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E77B" w14:textId="77777777" w:rsidR="004C2558" w:rsidRDefault="00000000">
      <w:pPr>
        <w:pStyle w:val="Textoindependiente"/>
        <w:spacing w:before="76"/>
        <w:ind w:left="639"/>
      </w:pPr>
      <w:r>
        <w:t>Anexo</w:t>
      </w:r>
      <w:r>
        <w:rPr>
          <w:spacing w:val="4"/>
        </w:rPr>
        <w:t xml:space="preserve"> </w:t>
      </w:r>
      <w:r>
        <w:t>2</w:t>
      </w:r>
    </w:p>
    <w:p w14:paraId="4F7E29B5" w14:textId="77777777" w:rsidR="004C2558" w:rsidRDefault="004C2558">
      <w:pPr>
        <w:rPr>
          <w:b/>
          <w:sz w:val="28"/>
        </w:rPr>
      </w:pPr>
    </w:p>
    <w:p w14:paraId="3612DE4B" w14:textId="77777777" w:rsidR="004C2558" w:rsidRDefault="004C2558">
      <w:pPr>
        <w:spacing w:before="5"/>
        <w:rPr>
          <w:b/>
          <w:sz w:val="26"/>
        </w:rPr>
      </w:pPr>
    </w:p>
    <w:p w14:paraId="0CE6BF69" w14:textId="77777777" w:rsidR="004C2558" w:rsidRDefault="00000000">
      <w:pPr>
        <w:jc w:val="center"/>
        <w:rPr>
          <w:b/>
          <w:bCs/>
          <w:sz w:val="40"/>
          <w:szCs w:val="40"/>
        </w:rPr>
      </w:pPr>
      <w:r>
        <w:rPr>
          <w:b/>
          <w:bCs/>
          <w:w w:val="95"/>
          <w:sz w:val="40"/>
          <w:szCs w:val="40"/>
        </w:rPr>
        <w:t>UNIVERSIDAD</w:t>
      </w:r>
      <w:r>
        <w:rPr>
          <w:b/>
          <w:bCs/>
          <w:spacing w:val="34"/>
          <w:w w:val="95"/>
          <w:sz w:val="40"/>
          <w:szCs w:val="40"/>
        </w:rPr>
        <w:t xml:space="preserve"> </w:t>
      </w:r>
      <w:r>
        <w:rPr>
          <w:b/>
          <w:bCs/>
          <w:w w:val="95"/>
          <w:sz w:val="40"/>
          <w:szCs w:val="40"/>
        </w:rPr>
        <w:t>ESTATAL</w:t>
      </w:r>
      <w:r>
        <w:rPr>
          <w:b/>
          <w:bCs/>
          <w:spacing w:val="34"/>
          <w:w w:val="95"/>
          <w:sz w:val="40"/>
          <w:szCs w:val="40"/>
        </w:rPr>
        <w:t xml:space="preserve"> </w:t>
      </w:r>
      <w:r>
        <w:rPr>
          <w:b/>
          <w:bCs/>
          <w:w w:val="95"/>
          <w:sz w:val="40"/>
          <w:szCs w:val="40"/>
        </w:rPr>
        <w:t>AMAZÓNICA</w:t>
      </w:r>
    </w:p>
    <w:p w14:paraId="0B49E2A9" w14:textId="77777777" w:rsidR="004C2558" w:rsidRDefault="00000000">
      <w:pPr>
        <w:pStyle w:val="Ttulo2"/>
        <w:ind w:right="1270"/>
        <w:rPr>
          <w:b w:val="0"/>
        </w:rPr>
      </w:pPr>
      <w:r>
        <w:rPr>
          <w:w w:val="90"/>
        </w:rPr>
        <w:t>Unidad</w:t>
      </w:r>
      <w:r>
        <w:rPr>
          <w:spacing w:val="-2"/>
          <w:w w:val="90"/>
        </w:rPr>
        <w:t xml:space="preserve"> </w:t>
      </w:r>
      <w:r>
        <w:rPr>
          <w:w w:val="90"/>
        </w:rPr>
        <w:t>de Organización</w:t>
      </w:r>
      <w:r>
        <w:rPr>
          <w:spacing w:val="-5"/>
          <w:w w:val="90"/>
        </w:rPr>
        <w:t xml:space="preserve"> </w:t>
      </w:r>
      <w:r>
        <w:rPr>
          <w:w w:val="90"/>
        </w:rPr>
        <w:t>Curricular:</w:t>
      </w:r>
      <w:r>
        <w:rPr>
          <w:spacing w:val="59"/>
          <w:w w:val="90"/>
        </w:rPr>
        <w:t xml:space="preserve"> </w:t>
      </w:r>
      <w:r>
        <w:rPr>
          <w:b w:val="0"/>
          <w:w w:val="90"/>
        </w:rPr>
        <w:t>Básica</w:t>
      </w:r>
    </w:p>
    <w:p w14:paraId="2C8913C2" w14:textId="77777777" w:rsidR="004C2558" w:rsidRDefault="00000000">
      <w:pPr>
        <w:spacing w:before="200"/>
        <w:ind w:left="1336" w:right="1269"/>
        <w:jc w:val="center"/>
        <w:rPr>
          <w:rFonts w:ascii="Georgia" w:hAnsi="Georgia"/>
          <w:sz w:val="28"/>
        </w:rPr>
      </w:pPr>
      <w:r>
        <w:rPr>
          <w:noProof/>
        </w:rPr>
        <w:drawing>
          <wp:anchor distT="0" distB="0" distL="0" distR="0" simplePos="0" relativeHeight="2" behindDoc="1" locked="0" layoutInCell="0" allowOverlap="1" wp14:anchorId="54DB79FE" wp14:editId="02E3DA79">
            <wp:simplePos x="0" y="0"/>
            <wp:positionH relativeFrom="page">
              <wp:posOffset>2013585</wp:posOffset>
            </wp:positionH>
            <wp:positionV relativeFrom="paragraph">
              <wp:posOffset>1631315</wp:posOffset>
            </wp:positionV>
            <wp:extent cx="3540760" cy="354076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5"/>
                    <a:stretch>
                      <a:fillRect/>
                    </a:stretch>
                  </pic:blipFill>
                  <pic:spPr bwMode="auto">
                    <a:xfrm>
                      <a:off x="0" y="0"/>
                      <a:ext cx="3540760" cy="3540760"/>
                    </a:xfrm>
                    <a:prstGeom prst="rect">
                      <a:avLst/>
                    </a:prstGeom>
                    <a:noFill/>
                  </pic:spPr>
                </pic:pic>
              </a:graphicData>
            </a:graphic>
          </wp:anchor>
        </w:drawing>
      </w:r>
      <w:r>
        <w:rPr>
          <w:b/>
          <w:sz w:val="24"/>
        </w:rPr>
        <w:t>Campo</w:t>
      </w:r>
      <w:r>
        <w:rPr>
          <w:b/>
          <w:spacing w:val="5"/>
          <w:sz w:val="24"/>
        </w:rPr>
        <w:t xml:space="preserve"> </w:t>
      </w:r>
      <w:r>
        <w:rPr>
          <w:b/>
          <w:sz w:val="24"/>
        </w:rPr>
        <w:t>de</w:t>
      </w:r>
      <w:r>
        <w:rPr>
          <w:b/>
          <w:spacing w:val="8"/>
          <w:sz w:val="24"/>
        </w:rPr>
        <w:t xml:space="preserve"> </w:t>
      </w:r>
      <w:r>
        <w:rPr>
          <w:b/>
          <w:sz w:val="24"/>
        </w:rPr>
        <w:t>Estudio:</w:t>
      </w:r>
      <w:r>
        <w:rPr>
          <w:b/>
          <w:spacing w:val="19"/>
          <w:sz w:val="24"/>
        </w:rPr>
        <w:t xml:space="preserve"> </w:t>
      </w:r>
      <w:r>
        <w:rPr>
          <w:rFonts w:ascii="Georgia" w:hAnsi="Georgia"/>
          <w:sz w:val="28"/>
        </w:rPr>
        <w:t>Tronco</w:t>
      </w:r>
      <w:r>
        <w:rPr>
          <w:rFonts w:ascii="Georgia" w:hAnsi="Georgia"/>
          <w:spacing w:val="9"/>
          <w:sz w:val="28"/>
        </w:rPr>
        <w:t xml:space="preserve"> </w:t>
      </w:r>
      <w:r>
        <w:rPr>
          <w:rFonts w:ascii="Georgia" w:hAnsi="Georgia"/>
          <w:sz w:val="28"/>
        </w:rPr>
        <w:t>Común</w:t>
      </w:r>
    </w:p>
    <w:p w14:paraId="21C7D351" w14:textId="77777777" w:rsidR="004C2558" w:rsidRDefault="004C2558">
      <w:pPr>
        <w:pStyle w:val="Textoindependiente"/>
        <w:spacing w:before="1"/>
        <w:rPr>
          <w:rFonts w:ascii="Georgia" w:hAnsi="Georgia"/>
          <w:b w:val="0"/>
          <w:sz w:val="27"/>
        </w:rPr>
      </w:pPr>
    </w:p>
    <w:tbl>
      <w:tblPr>
        <w:tblStyle w:val="TableNormal"/>
        <w:tblW w:w="9360" w:type="dxa"/>
        <w:tblInd w:w="202" w:type="dxa"/>
        <w:tblLayout w:type="fixed"/>
        <w:tblCellMar>
          <w:left w:w="5" w:type="dxa"/>
          <w:right w:w="5" w:type="dxa"/>
        </w:tblCellMar>
        <w:tblLook w:val="01E0" w:firstRow="1" w:lastRow="1" w:firstColumn="1" w:lastColumn="1" w:noHBand="0" w:noVBand="0"/>
      </w:tblPr>
      <w:tblGrid>
        <w:gridCol w:w="1938"/>
        <w:gridCol w:w="4542"/>
        <w:gridCol w:w="2880"/>
      </w:tblGrid>
      <w:tr w:rsidR="004C2558" w14:paraId="13EEA42F" w14:textId="77777777">
        <w:trPr>
          <w:trHeight w:val="580"/>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E1EED9"/>
          </w:tcPr>
          <w:p w14:paraId="0A029C1A" w14:textId="77777777" w:rsidR="004C2558" w:rsidRDefault="00000000">
            <w:pPr>
              <w:pStyle w:val="TableParagraph"/>
              <w:spacing w:line="274" w:lineRule="exact"/>
              <w:ind w:left="1248" w:right="1111"/>
              <w:jc w:val="center"/>
              <w:rPr>
                <w:b/>
                <w:sz w:val="24"/>
              </w:rPr>
            </w:pPr>
            <w:r>
              <w:rPr>
                <w:b/>
                <w:w w:val="115"/>
                <w:sz w:val="24"/>
              </w:rPr>
              <w:t>INFORME</w:t>
            </w:r>
            <w:r>
              <w:rPr>
                <w:b/>
                <w:spacing w:val="-14"/>
                <w:w w:val="115"/>
                <w:sz w:val="24"/>
              </w:rPr>
              <w:t xml:space="preserve"> </w:t>
            </w:r>
            <w:r>
              <w:rPr>
                <w:b/>
                <w:w w:val="115"/>
                <w:sz w:val="24"/>
              </w:rPr>
              <w:t>DE</w:t>
            </w:r>
            <w:r>
              <w:rPr>
                <w:b/>
                <w:spacing w:val="-13"/>
                <w:w w:val="115"/>
                <w:sz w:val="24"/>
              </w:rPr>
              <w:t xml:space="preserve"> </w:t>
            </w:r>
            <w:r>
              <w:rPr>
                <w:b/>
                <w:w w:val="115"/>
                <w:sz w:val="24"/>
              </w:rPr>
              <w:t>PRÁCTICAS</w:t>
            </w:r>
            <w:r>
              <w:rPr>
                <w:b/>
                <w:spacing w:val="-12"/>
                <w:w w:val="115"/>
                <w:sz w:val="24"/>
              </w:rPr>
              <w:t xml:space="preserve"> </w:t>
            </w:r>
            <w:r>
              <w:rPr>
                <w:b/>
                <w:w w:val="115"/>
                <w:sz w:val="24"/>
              </w:rPr>
              <w:t>DEL</w:t>
            </w:r>
            <w:r>
              <w:rPr>
                <w:b/>
                <w:spacing w:val="-13"/>
                <w:w w:val="115"/>
                <w:sz w:val="24"/>
              </w:rPr>
              <w:t xml:space="preserve"> </w:t>
            </w:r>
            <w:r>
              <w:rPr>
                <w:b/>
                <w:w w:val="115"/>
                <w:sz w:val="24"/>
              </w:rPr>
              <w:t>COMPONENTE</w:t>
            </w:r>
            <w:r>
              <w:rPr>
                <w:b/>
                <w:spacing w:val="-14"/>
                <w:w w:val="115"/>
                <w:sz w:val="24"/>
              </w:rPr>
              <w:t xml:space="preserve"> </w:t>
            </w:r>
            <w:r>
              <w:rPr>
                <w:b/>
                <w:w w:val="115"/>
                <w:sz w:val="24"/>
              </w:rPr>
              <w:t>PRÁCTICO-</w:t>
            </w:r>
          </w:p>
          <w:p w14:paraId="212B4479" w14:textId="77777777" w:rsidR="004C2558" w:rsidRDefault="00000000">
            <w:pPr>
              <w:pStyle w:val="TableParagraph"/>
              <w:spacing w:before="6" w:line="280" w:lineRule="exact"/>
              <w:ind w:left="1248" w:right="1111"/>
              <w:jc w:val="center"/>
              <w:rPr>
                <w:b/>
                <w:sz w:val="24"/>
              </w:rPr>
            </w:pPr>
            <w:r>
              <w:rPr>
                <w:b/>
                <w:w w:val="110"/>
                <w:sz w:val="24"/>
              </w:rPr>
              <w:t>EXPERIMENTAL</w:t>
            </w:r>
          </w:p>
        </w:tc>
      </w:tr>
      <w:tr w:rsidR="004C2558" w14:paraId="149812FF" w14:textId="77777777">
        <w:trPr>
          <w:trHeight w:val="431"/>
        </w:trPr>
        <w:tc>
          <w:tcPr>
            <w:tcW w:w="9360" w:type="dxa"/>
            <w:gridSpan w:val="3"/>
            <w:tcBorders>
              <w:top w:val="single" w:sz="4" w:space="0" w:color="000000"/>
              <w:left w:val="single" w:sz="4" w:space="0" w:color="000000"/>
              <w:bottom w:val="single" w:sz="4" w:space="0" w:color="000000"/>
              <w:right w:val="single" w:sz="4" w:space="0" w:color="000000"/>
            </w:tcBorders>
          </w:tcPr>
          <w:p w14:paraId="451D6AD4" w14:textId="77777777" w:rsidR="004C2558" w:rsidRDefault="00000000">
            <w:pPr>
              <w:pStyle w:val="TableParagraph"/>
              <w:spacing w:line="274" w:lineRule="exact"/>
              <w:ind w:left="79"/>
              <w:rPr>
                <w:b/>
                <w:sz w:val="24"/>
              </w:rPr>
            </w:pPr>
            <w:r>
              <w:rPr>
                <w:b/>
                <w:sz w:val="24"/>
              </w:rPr>
              <w:t>Nombre</w:t>
            </w:r>
            <w:r>
              <w:rPr>
                <w:b/>
                <w:spacing w:val="4"/>
                <w:sz w:val="24"/>
              </w:rPr>
              <w:t xml:space="preserve"> </w:t>
            </w:r>
            <w:r>
              <w:rPr>
                <w:b/>
                <w:sz w:val="24"/>
              </w:rPr>
              <w:t>del</w:t>
            </w:r>
            <w:r>
              <w:rPr>
                <w:b/>
                <w:spacing w:val="4"/>
                <w:sz w:val="24"/>
              </w:rPr>
              <w:t xml:space="preserve"> </w:t>
            </w:r>
            <w:r>
              <w:rPr>
                <w:b/>
                <w:sz w:val="24"/>
              </w:rPr>
              <w:t>Estudiante: Milton Manuel Mosquera Quiñonez</w:t>
            </w:r>
          </w:p>
        </w:tc>
      </w:tr>
      <w:tr w:rsidR="004C2558" w14:paraId="0D2C025E" w14:textId="77777777">
        <w:trPr>
          <w:trHeight w:val="518"/>
        </w:trPr>
        <w:tc>
          <w:tcPr>
            <w:tcW w:w="6480" w:type="dxa"/>
            <w:gridSpan w:val="2"/>
            <w:tcBorders>
              <w:top w:val="single" w:sz="4" w:space="0" w:color="000000"/>
              <w:left w:val="single" w:sz="4" w:space="0" w:color="000000"/>
              <w:bottom w:val="single" w:sz="4" w:space="0" w:color="000000"/>
              <w:right w:val="single" w:sz="4" w:space="0" w:color="000000"/>
            </w:tcBorders>
          </w:tcPr>
          <w:p w14:paraId="291D7B28" w14:textId="77777777" w:rsidR="004C2558" w:rsidRDefault="00000000">
            <w:pPr>
              <w:pStyle w:val="TableParagraph"/>
              <w:spacing w:line="274" w:lineRule="exact"/>
              <w:ind w:left="79"/>
              <w:rPr>
                <w:b/>
                <w:sz w:val="24"/>
              </w:rPr>
            </w:pPr>
            <w:r>
              <w:rPr>
                <w:b/>
                <w:sz w:val="24"/>
              </w:rPr>
              <w:t xml:space="preserve">Asignatura: </w:t>
            </w:r>
            <w:proofErr w:type="spellStart"/>
            <w:r>
              <w:rPr>
                <w:b/>
                <w:sz w:val="24"/>
              </w:rPr>
              <w:t>Fisica</w:t>
            </w:r>
            <w:proofErr w:type="spellEnd"/>
            <w:r>
              <w:rPr>
                <w:b/>
                <w:sz w:val="24"/>
              </w:rPr>
              <w:t xml:space="preserve"> ll</w:t>
            </w:r>
          </w:p>
        </w:tc>
        <w:tc>
          <w:tcPr>
            <w:tcW w:w="2880" w:type="dxa"/>
            <w:vMerge w:val="restart"/>
            <w:tcBorders>
              <w:top w:val="single" w:sz="4" w:space="0" w:color="000000"/>
              <w:left w:val="single" w:sz="4" w:space="0" w:color="000000"/>
              <w:bottom w:val="single" w:sz="4" w:space="0" w:color="000000"/>
              <w:right w:val="single" w:sz="4" w:space="0" w:color="000000"/>
            </w:tcBorders>
          </w:tcPr>
          <w:p w14:paraId="6B0A820C" w14:textId="77777777" w:rsidR="004C2558" w:rsidRDefault="00000000">
            <w:pPr>
              <w:pStyle w:val="TableParagraph"/>
              <w:spacing w:line="274" w:lineRule="exact"/>
              <w:ind w:left="79"/>
              <w:rPr>
                <w:b/>
                <w:sz w:val="24"/>
              </w:rPr>
            </w:pPr>
            <w:r>
              <w:rPr>
                <w:b/>
                <w:sz w:val="24"/>
              </w:rPr>
              <w:t>Calificación:</w:t>
            </w:r>
          </w:p>
        </w:tc>
      </w:tr>
      <w:tr w:rsidR="004C2558" w14:paraId="5B6EBB19" w14:textId="77777777">
        <w:trPr>
          <w:trHeight w:val="474"/>
        </w:trPr>
        <w:tc>
          <w:tcPr>
            <w:tcW w:w="6480" w:type="dxa"/>
            <w:gridSpan w:val="2"/>
            <w:tcBorders>
              <w:top w:val="single" w:sz="4" w:space="0" w:color="000000"/>
              <w:left w:val="single" w:sz="4" w:space="0" w:color="000000"/>
              <w:bottom w:val="single" w:sz="4" w:space="0" w:color="000000"/>
              <w:right w:val="single" w:sz="4" w:space="0" w:color="000000"/>
            </w:tcBorders>
          </w:tcPr>
          <w:p w14:paraId="6C639B4D" w14:textId="77777777" w:rsidR="004C2558" w:rsidRDefault="00000000">
            <w:pPr>
              <w:pStyle w:val="TableParagraph"/>
              <w:spacing w:line="279" w:lineRule="exact"/>
              <w:ind w:left="79"/>
              <w:rPr>
                <w:b/>
                <w:sz w:val="24"/>
              </w:rPr>
            </w:pPr>
            <w:r>
              <w:rPr>
                <w:b/>
                <w:sz w:val="24"/>
              </w:rPr>
              <w:t>Fecha</w:t>
            </w:r>
            <w:r>
              <w:rPr>
                <w:b/>
                <w:spacing w:val="-5"/>
                <w:sz w:val="24"/>
              </w:rPr>
              <w:t xml:space="preserve"> </w:t>
            </w:r>
            <w:r>
              <w:rPr>
                <w:b/>
                <w:sz w:val="24"/>
              </w:rPr>
              <w:t>del</w:t>
            </w:r>
            <w:r>
              <w:rPr>
                <w:b/>
                <w:spacing w:val="-4"/>
                <w:sz w:val="24"/>
              </w:rPr>
              <w:t xml:space="preserve"> </w:t>
            </w:r>
            <w:r>
              <w:rPr>
                <w:b/>
                <w:sz w:val="24"/>
              </w:rPr>
              <w:t>informe:</w:t>
            </w:r>
          </w:p>
        </w:tc>
        <w:tc>
          <w:tcPr>
            <w:tcW w:w="2880" w:type="dxa"/>
            <w:vMerge/>
            <w:tcBorders>
              <w:left w:val="single" w:sz="4" w:space="0" w:color="000000"/>
              <w:bottom w:val="single" w:sz="4" w:space="0" w:color="000000"/>
              <w:right w:val="single" w:sz="4" w:space="0" w:color="000000"/>
            </w:tcBorders>
          </w:tcPr>
          <w:p w14:paraId="4449B9EE" w14:textId="77777777" w:rsidR="004C2558" w:rsidRDefault="004C2558">
            <w:pPr>
              <w:rPr>
                <w:sz w:val="2"/>
                <w:szCs w:val="2"/>
              </w:rPr>
            </w:pPr>
          </w:p>
        </w:tc>
      </w:tr>
      <w:tr w:rsidR="004C2558" w14:paraId="45B986F8" w14:textId="77777777">
        <w:trPr>
          <w:trHeight w:val="474"/>
        </w:trPr>
        <w:tc>
          <w:tcPr>
            <w:tcW w:w="6480" w:type="dxa"/>
            <w:gridSpan w:val="2"/>
            <w:tcBorders>
              <w:top w:val="single" w:sz="4" w:space="0" w:color="000000"/>
              <w:left w:val="single" w:sz="4" w:space="0" w:color="000000"/>
              <w:bottom w:val="single" w:sz="4" w:space="0" w:color="000000"/>
              <w:right w:val="single" w:sz="4" w:space="0" w:color="000000"/>
            </w:tcBorders>
          </w:tcPr>
          <w:p w14:paraId="420C8D8A" w14:textId="77777777" w:rsidR="004C2558" w:rsidRDefault="00000000">
            <w:pPr>
              <w:pStyle w:val="TableParagraph"/>
              <w:spacing w:line="279" w:lineRule="exact"/>
              <w:ind w:left="79"/>
              <w:rPr>
                <w:b/>
                <w:sz w:val="24"/>
              </w:rPr>
            </w:pPr>
            <w:proofErr w:type="spellStart"/>
            <w:r>
              <w:rPr>
                <w:b/>
                <w:sz w:val="24"/>
              </w:rPr>
              <w:t>Nº</w:t>
            </w:r>
            <w:proofErr w:type="spellEnd"/>
            <w:r>
              <w:rPr>
                <w:b/>
                <w:spacing w:val="1"/>
                <w:sz w:val="24"/>
              </w:rPr>
              <w:t xml:space="preserve"> </w:t>
            </w:r>
            <w:r>
              <w:rPr>
                <w:b/>
                <w:sz w:val="24"/>
              </w:rPr>
              <w:t>Práctica: 1</w:t>
            </w:r>
          </w:p>
        </w:tc>
        <w:tc>
          <w:tcPr>
            <w:tcW w:w="2880" w:type="dxa"/>
            <w:vMerge/>
            <w:tcBorders>
              <w:left w:val="single" w:sz="4" w:space="0" w:color="000000"/>
              <w:bottom w:val="single" w:sz="4" w:space="0" w:color="000000"/>
              <w:right w:val="single" w:sz="4" w:space="0" w:color="000000"/>
            </w:tcBorders>
          </w:tcPr>
          <w:p w14:paraId="769ED0B4" w14:textId="77777777" w:rsidR="004C2558" w:rsidRDefault="004C2558">
            <w:pPr>
              <w:rPr>
                <w:sz w:val="2"/>
                <w:szCs w:val="2"/>
              </w:rPr>
            </w:pPr>
          </w:p>
        </w:tc>
      </w:tr>
      <w:tr w:rsidR="004C2558" w14:paraId="3B24B49F" w14:textId="77777777">
        <w:trPr>
          <w:trHeight w:val="436"/>
        </w:trPr>
        <w:tc>
          <w:tcPr>
            <w:tcW w:w="6480" w:type="dxa"/>
            <w:gridSpan w:val="2"/>
            <w:tcBorders>
              <w:top w:val="single" w:sz="4" w:space="0" w:color="000000"/>
              <w:left w:val="single" w:sz="4" w:space="0" w:color="000000"/>
              <w:bottom w:val="single" w:sz="4" w:space="0" w:color="000000"/>
              <w:right w:val="single" w:sz="4" w:space="0" w:color="000000"/>
            </w:tcBorders>
          </w:tcPr>
          <w:p w14:paraId="797BC26A" w14:textId="77777777" w:rsidR="004C2558" w:rsidRDefault="00000000">
            <w:pPr>
              <w:pStyle w:val="TableParagraph"/>
              <w:spacing w:before="2"/>
              <w:ind w:left="79"/>
              <w:rPr>
                <w:b/>
                <w:sz w:val="24"/>
              </w:rPr>
            </w:pPr>
            <w:r>
              <w:rPr>
                <w:b/>
                <w:sz w:val="24"/>
              </w:rPr>
              <w:t>Título</w:t>
            </w:r>
            <w:r>
              <w:rPr>
                <w:b/>
                <w:spacing w:val="-8"/>
                <w:sz w:val="24"/>
              </w:rPr>
              <w:t xml:space="preserve"> </w:t>
            </w:r>
            <w:r>
              <w:rPr>
                <w:b/>
                <w:sz w:val="24"/>
              </w:rPr>
              <w:t>de</w:t>
            </w:r>
            <w:r>
              <w:rPr>
                <w:b/>
                <w:spacing w:val="-6"/>
                <w:sz w:val="24"/>
              </w:rPr>
              <w:t xml:space="preserve"> </w:t>
            </w:r>
            <w:r>
              <w:rPr>
                <w:b/>
                <w:sz w:val="24"/>
              </w:rPr>
              <w:t>la</w:t>
            </w:r>
            <w:r>
              <w:rPr>
                <w:b/>
                <w:spacing w:val="-5"/>
                <w:sz w:val="24"/>
              </w:rPr>
              <w:t xml:space="preserve"> </w:t>
            </w:r>
            <w:r>
              <w:rPr>
                <w:b/>
                <w:sz w:val="24"/>
              </w:rPr>
              <w:t xml:space="preserve">Práctica: Teorema de Torricelli </w:t>
            </w:r>
          </w:p>
        </w:tc>
        <w:tc>
          <w:tcPr>
            <w:tcW w:w="2880" w:type="dxa"/>
            <w:vMerge/>
            <w:tcBorders>
              <w:left w:val="single" w:sz="4" w:space="0" w:color="000000"/>
              <w:bottom w:val="single" w:sz="4" w:space="0" w:color="000000"/>
              <w:right w:val="single" w:sz="4" w:space="0" w:color="000000"/>
            </w:tcBorders>
          </w:tcPr>
          <w:p w14:paraId="1BDE530C" w14:textId="77777777" w:rsidR="004C2558" w:rsidRDefault="004C2558">
            <w:pPr>
              <w:rPr>
                <w:sz w:val="2"/>
                <w:szCs w:val="2"/>
              </w:rPr>
            </w:pPr>
          </w:p>
        </w:tc>
      </w:tr>
      <w:tr w:rsidR="004C2558" w14:paraId="09BFD2A6" w14:textId="77777777">
        <w:trPr>
          <w:trHeight w:val="926"/>
        </w:trPr>
        <w:tc>
          <w:tcPr>
            <w:tcW w:w="1938" w:type="dxa"/>
            <w:tcBorders>
              <w:top w:val="single" w:sz="4" w:space="0" w:color="000000"/>
              <w:left w:val="single" w:sz="4" w:space="0" w:color="000000"/>
              <w:bottom w:val="single" w:sz="4" w:space="0" w:color="000000"/>
              <w:right w:val="single" w:sz="4" w:space="0" w:color="000000"/>
            </w:tcBorders>
          </w:tcPr>
          <w:p w14:paraId="0A32199F" w14:textId="77777777" w:rsidR="004C2558" w:rsidRDefault="00000000">
            <w:pPr>
              <w:pStyle w:val="TableParagraph"/>
              <w:spacing w:before="242"/>
              <w:ind w:left="225" w:right="205"/>
              <w:jc w:val="center"/>
              <w:rPr>
                <w:b/>
                <w:sz w:val="24"/>
              </w:rPr>
            </w:pPr>
            <w:r>
              <w:rPr>
                <w:b/>
                <w:sz w:val="24"/>
              </w:rPr>
              <w:t>Introducción</w:t>
            </w:r>
          </w:p>
        </w:tc>
        <w:tc>
          <w:tcPr>
            <w:tcW w:w="7422" w:type="dxa"/>
            <w:gridSpan w:val="2"/>
            <w:tcBorders>
              <w:top w:val="single" w:sz="4" w:space="0" w:color="000000"/>
              <w:left w:val="single" w:sz="4" w:space="0" w:color="000000"/>
              <w:bottom w:val="single" w:sz="4" w:space="0" w:color="000000"/>
              <w:right w:val="single" w:sz="4" w:space="0" w:color="000000"/>
            </w:tcBorders>
          </w:tcPr>
          <w:p w14:paraId="3F0DA4C8" w14:textId="77777777" w:rsidR="004C2558" w:rsidRDefault="00000000">
            <w:pPr>
              <w:pStyle w:val="Textoindependiente"/>
              <w:rPr>
                <w:rFonts w:ascii="Times New Roman" w:hAnsi="Times New Roman"/>
                <w:b w:val="0"/>
                <w:bCs w:val="0"/>
                <w:szCs w:val="22"/>
              </w:rPr>
            </w:pPr>
            <w:r>
              <w:rPr>
                <w:rFonts w:ascii="Times New Roman" w:hAnsi="Times New Roman"/>
                <w:b w:val="0"/>
                <w:bCs w:val="0"/>
                <w:szCs w:val="22"/>
              </w:rPr>
              <w:t xml:space="preserve">El teorema de Torricelli establece que la velocidad (v) del fluido que fluye a través de un orificio bajo la acción de la gravedad es proporcional a la raíz cuadrada de la distancia vertical (h) entre la superficie del líquido y el orificio, y al doble de la aceleración gravitacional (g). Matemáticamente </w:t>
            </w:r>
          </w:p>
          <w:p w14:paraId="09775318" w14:textId="77777777" w:rsidR="004C2558" w:rsidRDefault="00000000">
            <w:pPr>
              <w:pStyle w:val="Textoindependiente"/>
              <w:rPr>
                <w:rFonts w:ascii="Times New Roman" w:hAnsi="Times New Roman"/>
                <w:b w:val="0"/>
                <w:bCs w:val="0"/>
                <w:szCs w:val="22"/>
              </w:rPr>
            </w:pPr>
            <w:r>
              <w:rPr>
                <w:rFonts w:ascii="Times New Roman" w:hAnsi="Times New Roman"/>
                <w:b w:val="0"/>
                <w:bCs w:val="0"/>
                <w:noProof/>
                <w:szCs w:val="22"/>
              </w:rPr>
              <w:drawing>
                <wp:anchor distT="0" distB="0" distL="0" distR="0" simplePos="0" relativeHeight="4" behindDoc="0" locked="0" layoutInCell="0" allowOverlap="1" wp14:anchorId="7A40F539" wp14:editId="290C7E6D">
                  <wp:simplePos x="0" y="0"/>
                  <wp:positionH relativeFrom="column">
                    <wp:posOffset>1727835</wp:posOffset>
                  </wp:positionH>
                  <wp:positionV relativeFrom="paragraph">
                    <wp:posOffset>137160</wp:posOffset>
                  </wp:positionV>
                  <wp:extent cx="771525" cy="20955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6"/>
                          <a:stretch>
                            <a:fillRect/>
                          </a:stretch>
                        </pic:blipFill>
                        <pic:spPr bwMode="auto">
                          <a:xfrm>
                            <a:off x="0" y="0"/>
                            <a:ext cx="771525" cy="209550"/>
                          </a:xfrm>
                          <a:prstGeom prst="rect">
                            <a:avLst/>
                          </a:prstGeom>
                          <a:noFill/>
                        </pic:spPr>
                      </pic:pic>
                    </a:graphicData>
                  </a:graphic>
                </wp:anchor>
              </w:drawing>
            </w:r>
            <w:r>
              <w:rPr>
                <w:rFonts w:ascii="Times New Roman" w:hAnsi="Times New Roman"/>
                <w:b w:val="0"/>
                <w:bCs w:val="0"/>
                <w:szCs w:val="22"/>
              </w:rPr>
              <w:t>.</w:t>
            </w:r>
          </w:p>
          <w:p w14:paraId="41BB694E" w14:textId="77777777" w:rsidR="004C2558" w:rsidRDefault="00000000">
            <w:pPr>
              <w:pStyle w:val="Textoindependiente"/>
              <w:rPr>
                <w:rFonts w:ascii="Times New Roman" w:hAnsi="Times New Roman"/>
                <w:b w:val="0"/>
                <w:bCs w:val="0"/>
                <w:szCs w:val="22"/>
              </w:rPr>
            </w:pPr>
            <w:r>
              <w:rPr>
                <w:rFonts w:ascii="Times New Roman" w:hAnsi="Times New Roman"/>
                <w:b w:val="0"/>
                <w:bCs w:val="0"/>
                <w:szCs w:val="22"/>
              </w:rPr>
              <w:t xml:space="preserve"> </w:t>
            </w:r>
          </w:p>
          <w:p w14:paraId="4DC3A7E8" w14:textId="77777777" w:rsidR="004C2558" w:rsidRDefault="004C2558">
            <w:pPr>
              <w:pStyle w:val="Textoindependiente"/>
              <w:rPr>
                <w:rFonts w:ascii="Times New Roman" w:hAnsi="Times New Roman"/>
                <w:b w:val="0"/>
                <w:bCs w:val="0"/>
                <w:szCs w:val="22"/>
              </w:rPr>
            </w:pPr>
          </w:p>
          <w:p w14:paraId="660D4F90" w14:textId="77777777" w:rsidR="004C2558" w:rsidRDefault="00000000">
            <w:pPr>
              <w:pStyle w:val="Textoindependiente"/>
              <w:rPr>
                <w:rFonts w:ascii="Times New Roman" w:hAnsi="Times New Roman"/>
                <w:b w:val="0"/>
                <w:bCs w:val="0"/>
                <w:szCs w:val="22"/>
              </w:rPr>
            </w:pPr>
            <w:r>
              <w:rPr>
                <w:rFonts w:ascii="Times New Roman" w:hAnsi="Times New Roman"/>
                <w:b w:val="0"/>
                <w:bCs w:val="0"/>
                <w:szCs w:val="22"/>
              </w:rPr>
              <w:t>Este principio fue desarrollado por Evangelista Torricelli en 1643 y constituye un fundamento importante en dinámica de fluidos.</w:t>
            </w:r>
          </w:p>
          <w:p w14:paraId="27B230D0" w14:textId="77777777" w:rsidR="004C2558" w:rsidRDefault="004C2558">
            <w:pPr>
              <w:pStyle w:val="Textoindependiente"/>
              <w:rPr>
                <w:rFonts w:ascii="Times New Roman" w:hAnsi="Times New Roman"/>
                <w:b w:val="0"/>
                <w:bCs w:val="0"/>
                <w:szCs w:val="22"/>
              </w:rPr>
            </w:pPr>
          </w:p>
          <w:p w14:paraId="7A076BCF" w14:textId="77777777" w:rsidR="004C2558" w:rsidRDefault="00000000">
            <w:pPr>
              <w:pStyle w:val="Textoindependiente"/>
              <w:spacing w:after="283"/>
              <w:rPr>
                <w:b w:val="0"/>
                <w:bCs w:val="0"/>
              </w:rPr>
            </w:pPr>
            <w:r>
              <w:rPr>
                <w:b w:val="0"/>
                <w:bCs w:val="0"/>
              </w:rPr>
              <w:t>El objetivo de esta práctica es comprobar que la velocidad del agua que sale a través de un agujero en un recipiente varía según la profundidad del líquido. Además, se explorará la relación entre el área del orificio y la trayectoria del fluido.</w:t>
            </w:r>
          </w:p>
        </w:tc>
      </w:tr>
      <w:tr w:rsidR="004C2558" w14:paraId="61B876F6" w14:textId="77777777">
        <w:trPr>
          <w:trHeight w:val="921"/>
        </w:trPr>
        <w:tc>
          <w:tcPr>
            <w:tcW w:w="1938" w:type="dxa"/>
            <w:tcBorders>
              <w:top w:val="single" w:sz="4" w:space="0" w:color="000000"/>
              <w:left w:val="single" w:sz="4" w:space="0" w:color="000000"/>
              <w:bottom w:val="single" w:sz="4" w:space="0" w:color="000000"/>
              <w:right w:val="single" w:sz="4" w:space="0" w:color="000000"/>
            </w:tcBorders>
          </w:tcPr>
          <w:p w14:paraId="1F00D3E4" w14:textId="77777777" w:rsidR="004C2558" w:rsidRDefault="00000000">
            <w:pPr>
              <w:pStyle w:val="TableParagraph"/>
              <w:spacing w:before="21" w:line="372" w:lineRule="auto"/>
              <w:ind w:left="175" w:firstLine="124"/>
              <w:rPr>
                <w:b/>
                <w:sz w:val="24"/>
              </w:rPr>
            </w:pPr>
            <w:r>
              <w:rPr>
                <w:b/>
                <w:sz w:val="24"/>
              </w:rPr>
              <w:t>Desarrollo o</w:t>
            </w:r>
            <w:r>
              <w:rPr>
                <w:b/>
                <w:spacing w:val="1"/>
                <w:sz w:val="24"/>
              </w:rPr>
              <w:t xml:space="preserve"> </w:t>
            </w:r>
            <w:r>
              <w:rPr>
                <w:b/>
                <w:w w:val="95"/>
                <w:sz w:val="24"/>
              </w:rPr>
              <w:t>procedimiento</w:t>
            </w:r>
          </w:p>
        </w:tc>
        <w:tc>
          <w:tcPr>
            <w:tcW w:w="7422" w:type="dxa"/>
            <w:gridSpan w:val="2"/>
            <w:tcBorders>
              <w:top w:val="single" w:sz="4" w:space="0" w:color="000000"/>
              <w:left w:val="single" w:sz="4" w:space="0" w:color="000000"/>
              <w:bottom w:val="single" w:sz="4" w:space="0" w:color="000000"/>
              <w:right w:val="single" w:sz="4" w:space="0" w:color="000000"/>
            </w:tcBorders>
          </w:tcPr>
          <w:p w14:paraId="7DCDA465" w14:textId="77777777" w:rsidR="004C2558" w:rsidRDefault="00000000">
            <w:pPr>
              <w:pStyle w:val="Textoindependiente"/>
              <w:rPr>
                <w:rFonts w:ascii="Times New Roman" w:hAnsi="Times New Roman"/>
                <w:szCs w:val="22"/>
              </w:rPr>
            </w:pPr>
            <w:r>
              <w:rPr>
                <w:rStyle w:val="Textoennegrita"/>
                <w:rFonts w:ascii="Times New Roman" w:hAnsi="Times New Roman"/>
                <w:szCs w:val="22"/>
              </w:rPr>
              <w:t>Materiales necesarios:</w:t>
            </w:r>
          </w:p>
          <w:p w14:paraId="5528BD56" w14:textId="77777777" w:rsidR="004C2558" w:rsidRDefault="00000000">
            <w:pPr>
              <w:pStyle w:val="Textoindependiente"/>
              <w:numPr>
                <w:ilvl w:val="0"/>
                <w:numId w:val="1"/>
              </w:numPr>
              <w:tabs>
                <w:tab w:val="clear" w:pos="709"/>
                <w:tab w:val="left" w:pos="0"/>
              </w:tabs>
              <w:rPr>
                <w:b w:val="0"/>
                <w:bCs w:val="0"/>
              </w:rPr>
            </w:pPr>
            <w:r>
              <w:rPr>
                <w:b w:val="0"/>
                <w:bCs w:val="0"/>
              </w:rPr>
              <w:t>Recipiente plástico cilíndrico.</w:t>
            </w:r>
          </w:p>
          <w:p w14:paraId="16F475D2" w14:textId="77777777" w:rsidR="004C2558" w:rsidRDefault="00000000">
            <w:pPr>
              <w:pStyle w:val="Textoindependiente"/>
              <w:numPr>
                <w:ilvl w:val="0"/>
                <w:numId w:val="1"/>
              </w:numPr>
              <w:tabs>
                <w:tab w:val="clear" w:pos="709"/>
                <w:tab w:val="left" w:pos="0"/>
              </w:tabs>
              <w:rPr>
                <w:b w:val="0"/>
                <w:bCs w:val="0"/>
              </w:rPr>
            </w:pPr>
            <w:r>
              <w:rPr>
                <w:b w:val="0"/>
                <w:bCs w:val="0"/>
              </w:rPr>
              <w:t>Dos agujas de diferente diámetro.</w:t>
            </w:r>
          </w:p>
          <w:p w14:paraId="3B58AA25" w14:textId="77777777" w:rsidR="004C2558" w:rsidRDefault="00000000">
            <w:pPr>
              <w:pStyle w:val="Textoindependiente"/>
              <w:numPr>
                <w:ilvl w:val="0"/>
                <w:numId w:val="1"/>
              </w:numPr>
              <w:tabs>
                <w:tab w:val="clear" w:pos="709"/>
                <w:tab w:val="left" w:pos="0"/>
              </w:tabs>
              <w:rPr>
                <w:b w:val="0"/>
                <w:bCs w:val="0"/>
              </w:rPr>
            </w:pPr>
            <w:r>
              <w:rPr>
                <w:b w:val="0"/>
                <w:bCs w:val="0"/>
              </w:rPr>
              <w:t>Vela y estilete.</w:t>
            </w:r>
          </w:p>
          <w:p w14:paraId="53841167" w14:textId="77777777" w:rsidR="004C2558" w:rsidRDefault="00000000">
            <w:pPr>
              <w:pStyle w:val="Textoindependiente"/>
              <w:numPr>
                <w:ilvl w:val="0"/>
                <w:numId w:val="1"/>
              </w:numPr>
              <w:tabs>
                <w:tab w:val="clear" w:pos="709"/>
                <w:tab w:val="left" w:pos="0"/>
              </w:tabs>
              <w:rPr>
                <w:b w:val="0"/>
                <w:bCs w:val="0"/>
              </w:rPr>
            </w:pPr>
            <w:r>
              <w:rPr>
                <w:b w:val="0"/>
                <w:bCs w:val="0"/>
              </w:rPr>
              <w:t>Pequeña lámina de cartón.</w:t>
            </w:r>
          </w:p>
          <w:p w14:paraId="0C9C6C98" w14:textId="77777777" w:rsidR="004C2558" w:rsidRDefault="00000000">
            <w:pPr>
              <w:pStyle w:val="Textoindependiente"/>
              <w:numPr>
                <w:ilvl w:val="0"/>
                <w:numId w:val="1"/>
              </w:numPr>
              <w:tabs>
                <w:tab w:val="clear" w:pos="709"/>
                <w:tab w:val="left" w:pos="0"/>
              </w:tabs>
              <w:spacing w:after="283"/>
              <w:rPr>
                <w:b w:val="0"/>
                <w:bCs w:val="0"/>
              </w:rPr>
            </w:pPr>
            <w:r>
              <w:rPr>
                <w:b w:val="0"/>
                <w:bCs w:val="0"/>
              </w:rPr>
              <w:t>Colorante.</w:t>
            </w:r>
          </w:p>
          <w:p w14:paraId="67FEC454" w14:textId="77777777" w:rsidR="004C2558" w:rsidRDefault="00000000">
            <w:pPr>
              <w:pStyle w:val="Textoindependiente"/>
              <w:spacing w:after="283"/>
            </w:pPr>
            <w:r>
              <w:rPr>
                <w:rStyle w:val="Textoennegrita"/>
              </w:rPr>
              <w:t>Pasos del experimento:</w:t>
            </w:r>
          </w:p>
          <w:p w14:paraId="33BEC4CD" w14:textId="77777777" w:rsidR="004C2558" w:rsidRDefault="00000000">
            <w:pPr>
              <w:pStyle w:val="Textoindependiente"/>
              <w:numPr>
                <w:ilvl w:val="0"/>
                <w:numId w:val="2"/>
              </w:numPr>
              <w:tabs>
                <w:tab w:val="clear" w:pos="709"/>
                <w:tab w:val="left" w:pos="0"/>
              </w:tabs>
            </w:pPr>
            <w:r>
              <w:rPr>
                <w:rStyle w:val="Textoennegrita"/>
              </w:rPr>
              <w:t>Preparación inicial:</w:t>
            </w:r>
            <w:r>
              <w:rPr>
                <w:b w:val="0"/>
                <w:bCs w:val="0"/>
              </w:rPr>
              <w:t xml:space="preserve"> Realizar un agujero cerca del fondo del recipiente con una aguja de menor diámetro, eliminando residuos plásticos.</w:t>
            </w:r>
          </w:p>
          <w:p w14:paraId="3890B0BC" w14:textId="77777777" w:rsidR="004C2558" w:rsidRDefault="00000000">
            <w:pPr>
              <w:pStyle w:val="Textoindependiente"/>
              <w:numPr>
                <w:ilvl w:val="0"/>
                <w:numId w:val="2"/>
              </w:numPr>
              <w:tabs>
                <w:tab w:val="clear" w:pos="709"/>
                <w:tab w:val="left" w:pos="0"/>
              </w:tabs>
            </w:pPr>
            <w:r>
              <w:rPr>
                <w:rStyle w:val="Textoennegrita"/>
              </w:rPr>
              <w:t>Trayectoria inicial:</w:t>
            </w:r>
            <w:r>
              <w:rPr>
                <w:b w:val="0"/>
                <w:bCs w:val="0"/>
              </w:rPr>
              <w:t xml:space="preserve"> Llenar el recipiente con agua hasta el borde y medir la distancia (x) alcanzada por el chorro desde la pared del recipiente.</w:t>
            </w:r>
          </w:p>
          <w:p w14:paraId="21D8E1FB" w14:textId="77777777" w:rsidR="004C2558" w:rsidRDefault="00000000">
            <w:pPr>
              <w:pStyle w:val="Textoindependiente"/>
              <w:numPr>
                <w:ilvl w:val="0"/>
                <w:numId w:val="2"/>
              </w:numPr>
              <w:tabs>
                <w:tab w:val="clear" w:pos="709"/>
                <w:tab w:val="left" w:pos="0"/>
              </w:tabs>
            </w:pPr>
            <w:r>
              <w:rPr>
                <w:rStyle w:val="Textoennegrita"/>
              </w:rPr>
              <w:lastRenderedPageBreak/>
              <w:t>Comparación de diámetros:</w:t>
            </w:r>
            <w:r>
              <w:rPr>
                <w:b w:val="0"/>
                <w:bCs w:val="0"/>
              </w:rPr>
              <w:t xml:space="preserve"> Repetir el procedimiento con un agujero de mayor diámetro y comparar las trayectorias.</w:t>
            </w:r>
          </w:p>
          <w:p w14:paraId="1862312E" w14:textId="77777777" w:rsidR="004C2558" w:rsidRDefault="00000000">
            <w:pPr>
              <w:pStyle w:val="Textoindependiente"/>
              <w:numPr>
                <w:ilvl w:val="0"/>
                <w:numId w:val="2"/>
              </w:numPr>
              <w:tabs>
                <w:tab w:val="clear" w:pos="709"/>
                <w:tab w:val="left" w:pos="0"/>
              </w:tabs>
            </w:pPr>
            <w:r>
              <w:rPr>
                <w:rStyle w:val="Textoennegrita"/>
              </w:rPr>
              <w:t>Altura variable:</w:t>
            </w:r>
            <w:r>
              <w:rPr>
                <w:b w:val="0"/>
                <w:bCs w:val="0"/>
              </w:rPr>
              <w:t xml:space="preserve"> Realizar agujeros adicionales a distintas alturas y repetir la medición del alcance horizontal (x).</w:t>
            </w:r>
          </w:p>
          <w:p w14:paraId="0A0560C5" w14:textId="77777777" w:rsidR="004C2558" w:rsidRDefault="00000000">
            <w:pPr>
              <w:pStyle w:val="Textoindependiente"/>
              <w:numPr>
                <w:ilvl w:val="0"/>
                <w:numId w:val="2"/>
              </w:numPr>
              <w:tabs>
                <w:tab w:val="clear" w:pos="709"/>
                <w:tab w:val="left" w:pos="0"/>
              </w:tabs>
            </w:pPr>
            <w:r>
              <w:rPr>
                <w:rStyle w:val="Textoennegrita"/>
              </w:rPr>
              <w:t>Colocación de un cartón:</w:t>
            </w:r>
            <w:r>
              <w:rPr>
                <w:b w:val="0"/>
                <w:bCs w:val="0"/>
              </w:rPr>
              <w:t xml:space="preserve"> Situar un cartón horizontalmente a la misma altura relativa para observar la distancia a la que el agua llega sobre el cartón.</w:t>
            </w:r>
          </w:p>
          <w:p w14:paraId="0B5E1BBE" w14:textId="77777777" w:rsidR="004C2558" w:rsidRDefault="00000000">
            <w:pPr>
              <w:pStyle w:val="Textoindependiente"/>
              <w:numPr>
                <w:ilvl w:val="0"/>
                <w:numId w:val="2"/>
              </w:numPr>
              <w:tabs>
                <w:tab w:val="clear" w:pos="709"/>
                <w:tab w:val="left" w:pos="0"/>
              </w:tabs>
              <w:spacing w:after="283"/>
            </w:pPr>
            <w:r>
              <w:rPr>
                <w:rStyle w:val="Textoennegrita"/>
              </w:rPr>
              <w:t>Compilación de datos:</w:t>
            </w:r>
            <w:r>
              <w:rPr>
                <w:b w:val="0"/>
                <w:bCs w:val="0"/>
              </w:rPr>
              <w:t xml:space="preserve"> Determinar el agujero que genera el mayor alcance horizontal y registrar los resultados en una tabla.</w:t>
            </w:r>
          </w:p>
          <w:p w14:paraId="345B0803" w14:textId="77777777" w:rsidR="004C2558" w:rsidRDefault="00000000">
            <w:pPr>
              <w:pStyle w:val="Textoindependiente"/>
              <w:spacing w:after="283"/>
            </w:pPr>
            <w:r>
              <w:rPr>
                <w:rStyle w:val="Textoennegrita"/>
              </w:rPr>
              <w:t>Ecuación utilizada:</w:t>
            </w:r>
            <w:r>
              <w:rPr>
                <w:b w:val="0"/>
                <w:bCs w:val="0"/>
              </w:rPr>
              <w:t xml:space="preserve"> </w:t>
            </w:r>
            <w:r>
              <w:rPr>
                <w:noProof/>
              </w:rPr>
              <w:drawing>
                <wp:anchor distT="0" distB="0" distL="0" distR="0" simplePos="0" relativeHeight="5" behindDoc="0" locked="0" layoutInCell="0" allowOverlap="1" wp14:anchorId="5F5AE999" wp14:editId="3DC06FCB">
                  <wp:simplePos x="0" y="0"/>
                  <wp:positionH relativeFrom="column">
                    <wp:posOffset>2013585</wp:posOffset>
                  </wp:positionH>
                  <wp:positionV relativeFrom="paragraph">
                    <wp:posOffset>-24765</wp:posOffset>
                  </wp:positionV>
                  <wp:extent cx="771525" cy="209550"/>
                  <wp:effectExtent l="0" t="0" r="0" b="0"/>
                  <wp:wrapSquare wrapText="largest"/>
                  <wp:docPr id="3" name="Imagen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Copia 1"/>
                          <pic:cNvPicPr>
                            <a:picLocks noChangeAspect="1" noChangeArrowheads="1"/>
                          </pic:cNvPicPr>
                        </pic:nvPicPr>
                        <pic:blipFill>
                          <a:blip r:embed="rId6"/>
                          <a:stretch>
                            <a:fillRect/>
                          </a:stretch>
                        </pic:blipFill>
                        <pic:spPr bwMode="auto">
                          <a:xfrm>
                            <a:off x="0" y="0"/>
                            <a:ext cx="771525" cy="209550"/>
                          </a:xfrm>
                          <a:prstGeom prst="rect">
                            <a:avLst/>
                          </a:prstGeom>
                          <a:noFill/>
                        </pic:spPr>
                      </pic:pic>
                    </a:graphicData>
                  </a:graphic>
                </wp:anchor>
              </w:drawing>
            </w:r>
            <w:r>
              <w:rPr>
                <w:b w:val="0"/>
                <w:bCs w:val="0"/>
              </w:rPr>
              <w:t xml:space="preserve"> </w:t>
            </w:r>
          </w:p>
          <w:p w14:paraId="234F3994" w14:textId="77777777" w:rsidR="004C2558" w:rsidRDefault="00000000">
            <w:pPr>
              <w:pStyle w:val="Textoindependiente"/>
              <w:spacing w:after="283"/>
            </w:pPr>
            <w:r>
              <w:rPr>
                <w:b w:val="0"/>
                <w:bCs w:val="0"/>
              </w:rPr>
              <w:t>Se medirá la distancia horizontal x y se calculará la velocidad de salida.</w:t>
            </w:r>
          </w:p>
          <w:p w14:paraId="3160981E" w14:textId="77777777" w:rsidR="004C2558" w:rsidRDefault="004C2558">
            <w:pPr>
              <w:pStyle w:val="TableParagraph"/>
              <w:rPr>
                <w:rFonts w:ascii="Times New Roman" w:hAnsi="Times New Roman"/>
                <w:sz w:val="24"/>
              </w:rPr>
            </w:pPr>
          </w:p>
        </w:tc>
      </w:tr>
      <w:tr w:rsidR="004C2558" w14:paraId="1AD865A6" w14:textId="77777777">
        <w:trPr>
          <w:trHeight w:val="925"/>
        </w:trPr>
        <w:tc>
          <w:tcPr>
            <w:tcW w:w="1938" w:type="dxa"/>
            <w:tcBorders>
              <w:top w:val="single" w:sz="4" w:space="0" w:color="000000"/>
              <w:left w:val="single" w:sz="4" w:space="0" w:color="000000"/>
              <w:bottom w:val="single" w:sz="4" w:space="0" w:color="000000"/>
              <w:right w:val="single" w:sz="4" w:space="0" w:color="000000"/>
            </w:tcBorders>
          </w:tcPr>
          <w:p w14:paraId="7CB8A0D1" w14:textId="77777777" w:rsidR="004C2558" w:rsidRDefault="00000000">
            <w:pPr>
              <w:pStyle w:val="TableParagraph"/>
              <w:spacing w:before="242"/>
              <w:ind w:left="225" w:right="205"/>
              <w:jc w:val="center"/>
              <w:rPr>
                <w:b/>
                <w:sz w:val="24"/>
              </w:rPr>
            </w:pPr>
            <w:r>
              <w:rPr>
                <w:b/>
                <w:sz w:val="24"/>
              </w:rPr>
              <w:lastRenderedPageBreak/>
              <w:t>Resultados</w:t>
            </w:r>
          </w:p>
        </w:tc>
        <w:tc>
          <w:tcPr>
            <w:tcW w:w="7422" w:type="dxa"/>
            <w:gridSpan w:val="2"/>
            <w:tcBorders>
              <w:top w:val="single" w:sz="4" w:space="0" w:color="000000"/>
              <w:left w:val="single" w:sz="4" w:space="0" w:color="000000"/>
              <w:bottom w:val="single" w:sz="4" w:space="0" w:color="000000"/>
              <w:right w:val="single" w:sz="4" w:space="0" w:color="000000"/>
            </w:tcBorders>
          </w:tcPr>
          <w:p w14:paraId="51FE6FE1" w14:textId="77777777" w:rsidR="004C2558" w:rsidRDefault="00000000">
            <w:pPr>
              <w:pStyle w:val="Textoindependiente"/>
              <w:rPr>
                <w:rFonts w:ascii="Times New Roman" w:hAnsi="Times New Roman"/>
                <w:b w:val="0"/>
                <w:bCs w:val="0"/>
                <w:szCs w:val="22"/>
              </w:rPr>
            </w:pPr>
            <w:r>
              <w:rPr>
                <w:rFonts w:ascii="Times New Roman" w:hAnsi="Times New Roman"/>
                <w:b w:val="0"/>
                <w:bCs w:val="0"/>
                <w:szCs w:val="22"/>
              </w:rPr>
              <w:t>Los resultados se tabularon de la siguiente manera:</w:t>
            </w:r>
          </w:p>
          <w:p w14:paraId="2916F19E" w14:textId="77777777" w:rsidR="004C2558" w:rsidRDefault="004C2558">
            <w:pPr>
              <w:pStyle w:val="Textoindependiente"/>
              <w:rPr>
                <w:rFonts w:ascii="Times New Roman" w:hAnsi="Times New Roman"/>
                <w:b w:val="0"/>
                <w:bCs w:val="0"/>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57"/>
              <w:gridCol w:w="1584"/>
              <w:gridCol w:w="2706"/>
              <w:gridCol w:w="2155"/>
            </w:tblGrid>
            <w:tr w:rsidR="004C2558" w14:paraId="4BCA25A2" w14:textId="77777777">
              <w:tc>
                <w:tcPr>
                  <w:tcW w:w="958" w:type="dxa"/>
                  <w:tcBorders>
                    <w:top w:val="single" w:sz="4" w:space="0" w:color="000000"/>
                    <w:left w:val="single" w:sz="4" w:space="0" w:color="000000"/>
                    <w:bottom w:val="single" w:sz="4" w:space="0" w:color="000000"/>
                  </w:tcBorders>
                </w:tcPr>
                <w:p w14:paraId="703FFCEF" w14:textId="77777777" w:rsidR="004C2558" w:rsidRDefault="00000000">
                  <w:pPr>
                    <w:pStyle w:val="Contenidodelatabla"/>
                    <w:rPr>
                      <w:sz w:val="24"/>
                      <w:szCs w:val="24"/>
                    </w:rPr>
                  </w:pPr>
                  <w:r>
                    <w:rPr>
                      <w:sz w:val="24"/>
                      <w:szCs w:val="24"/>
                    </w:rPr>
                    <w:t xml:space="preserve">Agujero </w:t>
                  </w:r>
                </w:p>
              </w:tc>
              <w:tc>
                <w:tcPr>
                  <w:tcW w:w="1586" w:type="dxa"/>
                  <w:tcBorders>
                    <w:top w:val="single" w:sz="4" w:space="0" w:color="000000"/>
                    <w:left w:val="single" w:sz="4" w:space="0" w:color="000000"/>
                    <w:bottom w:val="single" w:sz="4" w:space="0" w:color="000000"/>
                  </w:tcBorders>
                </w:tcPr>
                <w:p w14:paraId="61D7420D" w14:textId="77777777" w:rsidR="004C2558" w:rsidRDefault="00000000">
                  <w:pPr>
                    <w:pStyle w:val="Contenidodelatabla"/>
                    <w:rPr>
                      <w:sz w:val="24"/>
                      <w:szCs w:val="24"/>
                    </w:rPr>
                  </w:pPr>
                  <w:r>
                    <w:rPr>
                      <w:sz w:val="24"/>
                      <w:szCs w:val="24"/>
                    </w:rPr>
                    <w:t xml:space="preserve">Altura (h) (m) </w:t>
                  </w:r>
                </w:p>
              </w:tc>
              <w:tc>
                <w:tcPr>
                  <w:tcW w:w="2710" w:type="dxa"/>
                  <w:tcBorders>
                    <w:top w:val="single" w:sz="4" w:space="0" w:color="000000"/>
                    <w:left w:val="single" w:sz="4" w:space="0" w:color="000000"/>
                    <w:bottom w:val="single" w:sz="4" w:space="0" w:color="000000"/>
                  </w:tcBorders>
                </w:tcPr>
                <w:p w14:paraId="1A0DD5DA" w14:textId="77777777" w:rsidR="004C2558" w:rsidRDefault="00000000">
                  <w:pPr>
                    <w:pStyle w:val="Contenidodelatabla"/>
                    <w:rPr>
                      <w:sz w:val="24"/>
                      <w:szCs w:val="24"/>
                    </w:rPr>
                  </w:pPr>
                  <w:r>
                    <w:rPr>
                      <w:sz w:val="24"/>
                      <w:szCs w:val="24"/>
                    </w:rPr>
                    <w:t xml:space="preserve">Velocidad (v) (m/s) </w:t>
                  </w:r>
                </w:p>
              </w:tc>
              <w:tc>
                <w:tcPr>
                  <w:tcW w:w="2158" w:type="dxa"/>
                  <w:tcBorders>
                    <w:top w:val="single" w:sz="4" w:space="0" w:color="000000"/>
                    <w:left w:val="single" w:sz="4" w:space="0" w:color="000000"/>
                    <w:bottom w:val="single" w:sz="4" w:space="0" w:color="000000"/>
                    <w:right w:val="single" w:sz="4" w:space="0" w:color="000000"/>
                  </w:tcBorders>
                </w:tcPr>
                <w:p w14:paraId="1FD1B99B" w14:textId="77777777" w:rsidR="004C2558" w:rsidRDefault="00000000">
                  <w:pPr>
                    <w:pStyle w:val="Contenidodelatabla"/>
                    <w:rPr>
                      <w:sz w:val="24"/>
                      <w:szCs w:val="24"/>
                    </w:rPr>
                  </w:pPr>
                  <w:r>
                    <w:rPr>
                      <w:sz w:val="24"/>
                      <w:szCs w:val="24"/>
                    </w:rPr>
                    <w:t xml:space="preserve">Distancia (x) (m) </w:t>
                  </w:r>
                </w:p>
              </w:tc>
            </w:tr>
            <w:tr w:rsidR="004C2558" w14:paraId="65D5B388" w14:textId="77777777">
              <w:trPr>
                <w:trHeight w:val="289"/>
              </w:trPr>
              <w:tc>
                <w:tcPr>
                  <w:tcW w:w="958" w:type="dxa"/>
                  <w:tcBorders>
                    <w:left w:val="single" w:sz="4" w:space="0" w:color="000000"/>
                    <w:bottom w:val="single" w:sz="4" w:space="0" w:color="000000"/>
                  </w:tcBorders>
                </w:tcPr>
                <w:p w14:paraId="251285C7" w14:textId="77777777" w:rsidR="004C2558" w:rsidRDefault="00000000">
                  <w:pPr>
                    <w:pStyle w:val="Contenidodelatabla"/>
                    <w:rPr>
                      <w:sz w:val="24"/>
                      <w:szCs w:val="24"/>
                    </w:rPr>
                  </w:pPr>
                  <w:r>
                    <w:rPr>
                      <w:sz w:val="24"/>
                      <w:szCs w:val="24"/>
                    </w:rPr>
                    <w:t>1</w:t>
                  </w:r>
                </w:p>
              </w:tc>
              <w:tc>
                <w:tcPr>
                  <w:tcW w:w="1586" w:type="dxa"/>
                  <w:tcBorders>
                    <w:left w:val="single" w:sz="4" w:space="0" w:color="000000"/>
                    <w:bottom w:val="single" w:sz="4" w:space="0" w:color="000000"/>
                  </w:tcBorders>
                </w:tcPr>
                <w:p w14:paraId="52A2F989" w14:textId="77777777" w:rsidR="004C2558" w:rsidRDefault="00000000">
                  <w:pPr>
                    <w:pStyle w:val="Contenidodelatabla"/>
                    <w:rPr>
                      <w:sz w:val="24"/>
                      <w:szCs w:val="24"/>
                    </w:rPr>
                  </w:pPr>
                  <w:r>
                    <w:rPr>
                      <w:sz w:val="24"/>
                      <w:szCs w:val="24"/>
                    </w:rPr>
                    <w:t>0.10</w:t>
                  </w:r>
                </w:p>
              </w:tc>
              <w:tc>
                <w:tcPr>
                  <w:tcW w:w="2710" w:type="dxa"/>
                  <w:tcBorders>
                    <w:left w:val="single" w:sz="4" w:space="0" w:color="000000"/>
                    <w:bottom w:val="single" w:sz="4" w:space="0" w:color="000000"/>
                  </w:tcBorders>
                </w:tcPr>
                <w:p w14:paraId="514BD93B" w14:textId="77777777" w:rsidR="004C2558" w:rsidRDefault="00000000">
                  <w:pPr>
                    <w:pStyle w:val="Contenidodelatabla"/>
                    <w:rPr>
                      <w:sz w:val="24"/>
                      <w:szCs w:val="24"/>
                    </w:rPr>
                  </w:pPr>
                  <w:r>
                    <w:rPr>
                      <w:sz w:val="24"/>
                      <w:szCs w:val="24"/>
                    </w:rPr>
                    <w:t>1.4</w:t>
                  </w:r>
                </w:p>
              </w:tc>
              <w:tc>
                <w:tcPr>
                  <w:tcW w:w="2158" w:type="dxa"/>
                  <w:tcBorders>
                    <w:left w:val="single" w:sz="4" w:space="0" w:color="000000"/>
                    <w:bottom w:val="single" w:sz="4" w:space="0" w:color="000000"/>
                    <w:right w:val="single" w:sz="4" w:space="0" w:color="000000"/>
                  </w:tcBorders>
                </w:tcPr>
                <w:p w14:paraId="65D98BD1" w14:textId="77777777" w:rsidR="004C2558" w:rsidRDefault="00000000">
                  <w:pPr>
                    <w:pStyle w:val="Contenidodelatabla"/>
                    <w:rPr>
                      <w:sz w:val="24"/>
                      <w:szCs w:val="24"/>
                    </w:rPr>
                  </w:pPr>
                  <w:r>
                    <w:rPr>
                      <w:sz w:val="24"/>
                      <w:szCs w:val="24"/>
                    </w:rPr>
                    <w:t>0.35</w:t>
                  </w:r>
                </w:p>
              </w:tc>
            </w:tr>
            <w:tr w:rsidR="004C2558" w14:paraId="79879082" w14:textId="77777777">
              <w:tc>
                <w:tcPr>
                  <w:tcW w:w="958" w:type="dxa"/>
                  <w:tcBorders>
                    <w:left w:val="single" w:sz="4" w:space="0" w:color="000000"/>
                    <w:bottom w:val="single" w:sz="4" w:space="0" w:color="000000"/>
                  </w:tcBorders>
                </w:tcPr>
                <w:p w14:paraId="525543BE" w14:textId="77777777" w:rsidR="004C2558" w:rsidRDefault="00000000">
                  <w:pPr>
                    <w:pStyle w:val="Contenidodelatabla"/>
                    <w:rPr>
                      <w:sz w:val="24"/>
                      <w:szCs w:val="24"/>
                    </w:rPr>
                  </w:pPr>
                  <w:r>
                    <w:rPr>
                      <w:sz w:val="24"/>
                      <w:szCs w:val="24"/>
                    </w:rPr>
                    <w:t>2</w:t>
                  </w:r>
                </w:p>
              </w:tc>
              <w:tc>
                <w:tcPr>
                  <w:tcW w:w="1586" w:type="dxa"/>
                  <w:tcBorders>
                    <w:left w:val="single" w:sz="4" w:space="0" w:color="000000"/>
                    <w:bottom w:val="single" w:sz="4" w:space="0" w:color="000000"/>
                  </w:tcBorders>
                </w:tcPr>
                <w:p w14:paraId="2C14B9F9" w14:textId="77777777" w:rsidR="004C2558" w:rsidRDefault="00000000">
                  <w:pPr>
                    <w:pStyle w:val="Contenidodelatabla"/>
                    <w:rPr>
                      <w:sz w:val="24"/>
                      <w:szCs w:val="24"/>
                    </w:rPr>
                  </w:pPr>
                  <w:r>
                    <w:rPr>
                      <w:sz w:val="24"/>
                      <w:szCs w:val="24"/>
                    </w:rPr>
                    <w:t>0.20</w:t>
                  </w:r>
                </w:p>
              </w:tc>
              <w:tc>
                <w:tcPr>
                  <w:tcW w:w="2710" w:type="dxa"/>
                  <w:tcBorders>
                    <w:left w:val="single" w:sz="4" w:space="0" w:color="000000"/>
                    <w:bottom w:val="single" w:sz="4" w:space="0" w:color="000000"/>
                  </w:tcBorders>
                </w:tcPr>
                <w:p w14:paraId="322F5927" w14:textId="77777777" w:rsidR="004C2558" w:rsidRDefault="00000000">
                  <w:pPr>
                    <w:pStyle w:val="Contenidodelatabla"/>
                    <w:rPr>
                      <w:sz w:val="24"/>
                      <w:szCs w:val="24"/>
                    </w:rPr>
                  </w:pPr>
                  <w:r>
                    <w:rPr>
                      <w:sz w:val="24"/>
                      <w:szCs w:val="24"/>
                    </w:rPr>
                    <w:t>2.0</w:t>
                  </w:r>
                </w:p>
              </w:tc>
              <w:tc>
                <w:tcPr>
                  <w:tcW w:w="2158" w:type="dxa"/>
                  <w:tcBorders>
                    <w:left w:val="single" w:sz="4" w:space="0" w:color="000000"/>
                    <w:bottom w:val="single" w:sz="4" w:space="0" w:color="000000"/>
                    <w:right w:val="single" w:sz="4" w:space="0" w:color="000000"/>
                  </w:tcBorders>
                </w:tcPr>
                <w:p w14:paraId="5D7C02E2" w14:textId="77777777" w:rsidR="004C2558" w:rsidRDefault="00000000">
                  <w:pPr>
                    <w:pStyle w:val="Contenidodelatabla"/>
                    <w:rPr>
                      <w:sz w:val="24"/>
                      <w:szCs w:val="24"/>
                    </w:rPr>
                  </w:pPr>
                  <w:r>
                    <w:rPr>
                      <w:sz w:val="24"/>
                      <w:szCs w:val="24"/>
                    </w:rPr>
                    <w:t>0.50</w:t>
                  </w:r>
                </w:p>
              </w:tc>
            </w:tr>
            <w:tr w:rsidR="004C2558" w14:paraId="63CEAF6D" w14:textId="77777777">
              <w:tc>
                <w:tcPr>
                  <w:tcW w:w="958" w:type="dxa"/>
                  <w:tcBorders>
                    <w:left w:val="single" w:sz="4" w:space="0" w:color="000000"/>
                    <w:bottom w:val="single" w:sz="4" w:space="0" w:color="000000"/>
                  </w:tcBorders>
                </w:tcPr>
                <w:p w14:paraId="60BFC775" w14:textId="77777777" w:rsidR="004C2558" w:rsidRDefault="00000000">
                  <w:pPr>
                    <w:pStyle w:val="Contenidodelatabla"/>
                    <w:rPr>
                      <w:sz w:val="24"/>
                      <w:szCs w:val="24"/>
                    </w:rPr>
                  </w:pPr>
                  <w:r>
                    <w:rPr>
                      <w:sz w:val="24"/>
                      <w:szCs w:val="24"/>
                    </w:rPr>
                    <w:t>3</w:t>
                  </w:r>
                </w:p>
              </w:tc>
              <w:tc>
                <w:tcPr>
                  <w:tcW w:w="1586" w:type="dxa"/>
                  <w:tcBorders>
                    <w:left w:val="single" w:sz="4" w:space="0" w:color="000000"/>
                    <w:bottom w:val="single" w:sz="4" w:space="0" w:color="000000"/>
                  </w:tcBorders>
                </w:tcPr>
                <w:p w14:paraId="3853B3A3" w14:textId="77777777" w:rsidR="004C2558" w:rsidRDefault="00000000">
                  <w:pPr>
                    <w:pStyle w:val="Contenidodelatabla"/>
                    <w:rPr>
                      <w:sz w:val="24"/>
                      <w:szCs w:val="24"/>
                    </w:rPr>
                  </w:pPr>
                  <w:r>
                    <w:rPr>
                      <w:sz w:val="24"/>
                      <w:szCs w:val="24"/>
                    </w:rPr>
                    <w:t>0.30</w:t>
                  </w:r>
                </w:p>
              </w:tc>
              <w:tc>
                <w:tcPr>
                  <w:tcW w:w="2710" w:type="dxa"/>
                  <w:tcBorders>
                    <w:left w:val="single" w:sz="4" w:space="0" w:color="000000"/>
                    <w:bottom w:val="single" w:sz="4" w:space="0" w:color="000000"/>
                  </w:tcBorders>
                </w:tcPr>
                <w:p w14:paraId="7E1F4FC6" w14:textId="77777777" w:rsidR="004C2558" w:rsidRDefault="00000000">
                  <w:pPr>
                    <w:pStyle w:val="Contenidodelatabla"/>
                    <w:rPr>
                      <w:sz w:val="24"/>
                      <w:szCs w:val="24"/>
                    </w:rPr>
                  </w:pPr>
                  <w:r>
                    <w:rPr>
                      <w:sz w:val="24"/>
                      <w:szCs w:val="24"/>
                    </w:rPr>
                    <w:t>2.4</w:t>
                  </w:r>
                </w:p>
              </w:tc>
              <w:tc>
                <w:tcPr>
                  <w:tcW w:w="2158" w:type="dxa"/>
                  <w:tcBorders>
                    <w:left w:val="single" w:sz="4" w:space="0" w:color="000000"/>
                    <w:bottom w:val="single" w:sz="4" w:space="0" w:color="000000"/>
                    <w:right w:val="single" w:sz="4" w:space="0" w:color="000000"/>
                  </w:tcBorders>
                </w:tcPr>
                <w:p w14:paraId="12445DC9" w14:textId="77777777" w:rsidR="004C2558" w:rsidRDefault="00000000">
                  <w:pPr>
                    <w:pStyle w:val="Contenidodelatabla"/>
                    <w:rPr>
                      <w:sz w:val="24"/>
                      <w:szCs w:val="24"/>
                    </w:rPr>
                  </w:pPr>
                  <w:r>
                    <w:rPr>
                      <w:sz w:val="24"/>
                      <w:szCs w:val="24"/>
                    </w:rPr>
                    <w:t>0.55</w:t>
                  </w:r>
                </w:p>
              </w:tc>
            </w:tr>
            <w:tr w:rsidR="004C2558" w14:paraId="2766B2B2" w14:textId="77777777">
              <w:tc>
                <w:tcPr>
                  <w:tcW w:w="958" w:type="dxa"/>
                  <w:tcBorders>
                    <w:left w:val="single" w:sz="4" w:space="0" w:color="000000"/>
                    <w:bottom w:val="single" w:sz="4" w:space="0" w:color="000000"/>
                  </w:tcBorders>
                </w:tcPr>
                <w:p w14:paraId="0B2CC669" w14:textId="77777777" w:rsidR="004C2558" w:rsidRDefault="00000000">
                  <w:pPr>
                    <w:pStyle w:val="Contenidodelatabla"/>
                    <w:rPr>
                      <w:sz w:val="24"/>
                      <w:szCs w:val="24"/>
                    </w:rPr>
                  </w:pPr>
                  <w:r>
                    <w:rPr>
                      <w:sz w:val="24"/>
                      <w:szCs w:val="24"/>
                    </w:rPr>
                    <w:t>4</w:t>
                  </w:r>
                </w:p>
              </w:tc>
              <w:tc>
                <w:tcPr>
                  <w:tcW w:w="1586" w:type="dxa"/>
                  <w:tcBorders>
                    <w:left w:val="single" w:sz="4" w:space="0" w:color="000000"/>
                    <w:bottom w:val="single" w:sz="4" w:space="0" w:color="000000"/>
                  </w:tcBorders>
                </w:tcPr>
                <w:p w14:paraId="4FC46D81" w14:textId="77777777" w:rsidR="004C2558" w:rsidRDefault="00000000">
                  <w:pPr>
                    <w:pStyle w:val="Contenidodelatabla"/>
                    <w:rPr>
                      <w:sz w:val="24"/>
                      <w:szCs w:val="24"/>
                    </w:rPr>
                  </w:pPr>
                  <w:r>
                    <w:rPr>
                      <w:sz w:val="24"/>
                      <w:szCs w:val="24"/>
                    </w:rPr>
                    <w:t>0.40</w:t>
                  </w:r>
                </w:p>
              </w:tc>
              <w:tc>
                <w:tcPr>
                  <w:tcW w:w="2710" w:type="dxa"/>
                  <w:tcBorders>
                    <w:left w:val="single" w:sz="4" w:space="0" w:color="000000"/>
                    <w:bottom w:val="single" w:sz="4" w:space="0" w:color="000000"/>
                  </w:tcBorders>
                </w:tcPr>
                <w:p w14:paraId="3DA9D304" w14:textId="77777777" w:rsidR="004C2558" w:rsidRDefault="00000000">
                  <w:pPr>
                    <w:pStyle w:val="Contenidodelatabla"/>
                    <w:rPr>
                      <w:sz w:val="24"/>
                      <w:szCs w:val="24"/>
                    </w:rPr>
                  </w:pPr>
                  <w:r>
                    <w:rPr>
                      <w:sz w:val="24"/>
                      <w:szCs w:val="24"/>
                    </w:rPr>
                    <w:t>2.8</w:t>
                  </w:r>
                </w:p>
              </w:tc>
              <w:tc>
                <w:tcPr>
                  <w:tcW w:w="2158" w:type="dxa"/>
                  <w:tcBorders>
                    <w:left w:val="single" w:sz="4" w:space="0" w:color="000000"/>
                    <w:bottom w:val="single" w:sz="4" w:space="0" w:color="000000"/>
                    <w:right w:val="single" w:sz="4" w:space="0" w:color="000000"/>
                  </w:tcBorders>
                </w:tcPr>
                <w:p w14:paraId="37112289" w14:textId="77777777" w:rsidR="004C2558" w:rsidRDefault="00000000">
                  <w:pPr>
                    <w:pStyle w:val="Contenidodelatabla"/>
                    <w:rPr>
                      <w:sz w:val="24"/>
                      <w:szCs w:val="24"/>
                    </w:rPr>
                  </w:pPr>
                  <w:r>
                    <w:rPr>
                      <w:sz w:val="24"/>
                      <w:szCs w:val="24"/>
                    </w:rPr>
                    <w:t>0.60</w:t>
                  </w:r>
                </w:p>
              </w:tc>
            </w:tr>
          </w:tbl>
          <w:p w14:paraId="29E210BC" w14:textId="77777777" w:rsidR="004C2558" w:rsidRDefault="004C2558">
            <w:pPr>
              <w:pStyle w:val="Textoindependiente"/>
              <w:spacing w:after="283"/>
              <w:rPr>
                <w:b w:val="0"/>
                <w:bCs w:val="0"/>
              </w:rPr>
            </w:pPr>
          </w:p>
          <w:p w14:paraId="60A8CD5E" w14:textId="77777777" w:rsidR="004C2558" w:rsidRDefault="00000000">
            <w:pPr>
              <w:pStyle w:val="Textoindependiente"/>
              <w:spacing w:after="283"/>
            </w:pPr>
            <w:r>
              <w:rPr>
                <w:rStyle w:val="Textoennegrita"/>
              </w:rPr>
              <w:t>Observaciones:</w:t>
            </w:r>
          </w:p>
          <w:p w14:paraId="46DB7D85" w14:textId="77777777" w:rsidR="004C2558" w:rsidRDefault="00000000">
            <w:pPr>
              <w:pStyle w:val="Textoindependiente"/>
              <w:numPr>
                <w:ilvl w:val="0"/>
                <w:numId w:val="3"/>
              </w:numPr>
              <w:tabs>
                <w:tab w:val="clear" w:pos="709"/>
                <w:tab w:val="left" w:pos="0"/>
              </w:tabs>
              <w:rPr>
                <w:b w:val="0"/>
                <w:bCs w:val="0"/>
              </w:rPr>
            </w:pPr>
            <w:r>
              <w:rPr>
                <w:b w:val="0"/>
                <w:bCs w:val="0"/>
              </w:rPr>
              <w:t>A mayor altura (h), mayor velocidad de salida (v) y mayor distancia alcanzada (x).</w:t>
            </w:r>
          </w:p>
          <w:p w14:paraId="6D6B2025" w14:textId="77777777" w:rsidR="004C2558" w:rsidRDefault="00000000">
            <w:pPr>
              <w:pStyle w:val="Textoindependiente"/>
              <w:numPr>
                <w:ilvl w:val="0"/>
                <w:numId w:val="3"/>
              </w:numPr>
              <w:tabs>
                <w:tab w:val="clear" w:pos="709"/>
                <w:tab w:val="left" w:pos="0"/>
              </w:tabs>
              <w:spacing w:after="283"/>
            </w:pPr>
            <w:r>
              <w:rPr>
                <w:b w:val="0"/>
                <w:bCs w:val="0"/>
              </w:rPr>
              <w:t>El orificio de mayor diámetro permite un flujo más voluminoso, pero no necesariamente incrementa la distancia horizontal.</w:t>
            </w:r>
          </w:p>
          <w:p w14:paraId="41BD1A8F" w14:textId="77777777" w:rsidR="004C2558" w:rsidRDefault="004C2558">
            <w:pPr>
              <w:pStyle w:val="Textoindependiente"/>
              <w:spacing w:after="283"/>
              <w:rPr>
                <w:rStyle w:val="Textoennegrita"/>
                <w:rFonts w:ascii="Times New Roman" w:hAnsi="Times New Roman"/>
                <w:szCs w:val="22"/>
              </w:rPr>
            </w:pPr>
          </w:p>
          <w:p w14:paraId="0EB0C82E" w14:textId="77777777" w:rsidR="004C2558" w:rsidRDefault="00000000">
            <w:pPr>
              <w:pStyle w:val="Textoindependiente"/>
              <w:spacing w:after="283"/>
            </w:pPr>
            <w:r>
              <w:rPr>
                <w:rStyle w:val="Textoennegrita"/>
                <w:rFonts w:ascii="Times New Roman" w:hAnsi="Times New Roman"/>
                <w:b/>
                <w:bCs/>
                <w:szCs w:val="22"/>
              </w:rPr>
              <w:t>Si la altura h se mantiene constante, ¿cómo se relaciona la velocidad de salida con la distancia que alcanza el agua respecto a la pared del recipiente?</w:t>
            </w:r>
          </w:p>
          <w:p w14:paraId="2EFC333A" w14:textId="77777777" w:rsidR="004C2558" w:rsidRDefault="00000000">
            <w:pPr>
              <w:pStyle w:val="Textoindependiente"/>
              <w:spacing w:after="283"/>
              <w:ind w:left="720"/>
            </w:pPr>
            <w:r>
              <w:rPr>
                <w:b w:val="0"/>
                <w:bCs w:val="0"/>
              </w:rPr>
              <w:br/>
              <w:t xml:space="preserve">Cuando la altura </w:t>
            </w:r>
            <w:proofErr w:type="spellStart"/>
            <w:r>
              <w:rPr>
                <w:b w:val="0"/>
                <w:bCs w:val="0"/>
              </w:rPr>
              <w:t>hhh</w:t>
            </w:r>
            <w:proofErr w:type="spellEnd"/>
            <w:r>
              <w:rPr>
                <w:b w:val="0"/>
                <w:bCs w:val="0"/>
              </w:rPr>
              <w:t xml:space="preserve"> se mantiene constante, la velocidad de salida del agua (</w:t>
            </w:r>
            <w:proofErr w:type="spellStart"/>
            <w:r>
              <w:rPr>
                <w:b w:val="0"/>
                <w:bCs w:val="0"/>
              </w:rPr>
              <w:t>vvv</w:t>
            </w:r>
            <w:proofErr w:type="spellEnd"/>
            <w:r>
              <w:rPr>
                <w:b w:val="0"/>
                <w:bCs w:val="0"/>
              </w:rPr>
              <w:t>) también será constante, ya que la velocidad está dada por la ecuación</w:t>
            </w:r>
          </w:p>
          <w:p w14:paraId="1C45F97C" w14:textId="77777777" w:rsidR="004C2558" w:rsidRDefault="00000000">
            <w:pPr>
              <w:pStyle w:val="Textoindependiente"/>
              <w:spacing w:after="283"/>
              <w:ind w:left="720"/>
              <w:rPr>
                <w:b w:val="0"/>
                <w:bCs w:val="0"/>
              </w:rPr>
            </w:pPr>
            <w:r>
              <w:rPr>
                <w:noProof/>
              </w:rPr>
              <w:drawing>
                <wp:anchor distT="0" distB="0" distL="0" distR="0" simplePos="0" relativeHeight="7" behindDoc="0" locked="0" layoutInCell="0" allowOverlap="1" wp14:anchorId="1A8D9717" wp14:editId="44EA06C0">
                  <wp:simplePos x="0" y="0"/>
                  <wp:positionH relativeFrom="column">
                    <wp:posOffset>2127885</wp:posOffset>
                  </wp:positionH>
                  <wp:positionV relativeFrom="paragraph">
                    <wp:posOffset>11430</wp:posOffset>
                  </wp:positionV>
                  <wp:extent cx="771525" cy="209550"/>
                  <wp:effectExtent l="0" t="0" r="0" b="0"/>
                  <wp:wrapSquare wrapText="largest"/>
                  <wp:docPr id="4" name="Imagen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Copia 1 Copia 1"/>
                          <pic:cNvPicPr>
                            <a:picLocks noChangeAspect="1" noChangeArrowheads="1"/>
                          </pic:cNvPicPr>
                        </pic:nvPicPr>
                        <pic:blipFill>
                          <a:blip r:embed="rId6"/>
                          <a:stretch>
                            <a:fillRect/>
                          </a:stretch>
                        </pic:blipFill>
                        <pic:spPr bwMode="auto">
                          <a:xfrm>
                            <a:off x="0" y="0"/>
                            <a:ext cx="771525" cy="209550"/>
                          </a:xfrm>
                          <a:prstGeom prst="rect">
                            <a:avLst/>
                          </a:prstGeom>
                          <a:noFill/>
                        </pic:spPr>
                      </pic:pic>
                    </a:graphicData>
                  </a:graphic>
                </wp:anchor>
              </w:drawing>
            </w:r>
          </w:p>
          <w:p w14:paraId="4380D37A" w14:textId="77777777" w:rsidR="004C2558" w:rsidRDefault="00000000">
            <w:pPr>
              <w:pStyle w:val="Textoindependiente"/>
              <w:spacing w:after="283"/>
              <w:ind w:left="720"/>
            </w:pPr>
            <w:r>
              <w:rPr>
                <w:b w:val="0"/>
                <w:bCs w:val="0"/>
              </w:rPr>
              <w:t xml:space="preserve">donde g y h no cambian. La distancia horizontal (x) que alcanza el agua depende de esta velocidad y del tiempo de vuelo del chorro. Si el fluido sale con la misma velocidad inicial y el tiempo de vuelo no varía, la distancia horizontal (x) será proporcional a la </w:t>
            </w:r>
            <w:r>
              <w:rPr>
                <w:b w:val="0"/>
                <w:bCs w:val="0"/>
              </w:rPr>
              <w:lastRenderedPageBreak/>
              <w:t>velocidad de salida del agua. En resumen, a una altura h constante, x es directamente proporcional a v.</w:t>
            </w:r>
          </w:p>
          <w:p w14:paraId="403DC976" w14:textId="77777777" w:rsidR="004C2558" w:rsidRDefault="00000000">
            <w:pPr>
              <w:pStyle w:val="Textoindependiente"/>
              <w:spacing w:after="283"/>
            </w:pPr>
            <w:r>
              <w:t xml:space="preserve">¿La velocidad de salida del agua depende del área del agujero? </w:t>
            </w:r>
          </w:p>
          <w:p w14:paraId="1D667B0D" w14:textId="77777777" w:rsidR="004C2558" w:rsidRDefault="00000000">
            <w:pPr>
              <w:pStyle w:val="Textoindependiente"/>
              <w:spacing w:after="283"/>
              <w:ind w:left="720"/>
            </w:pPr>
            <w:r>
              <w:rPr>
                <w:b w:val="0"/>
                <w:bCs w:val="0"/>
              </w:rPr>
              <w:t>No, la velocidad de salida del agua (v) no depende directamente del área del agujero. Según el teorema de Torricelli, la velocidad de salida está determinada únicamente por la altura h del líquido sobre el agujero y por la aceleración gravitacional g:</w:t>
            </w:r>
          </w:p>
          <w:p w14:paraId="7F8B6AA0" w14:textId="77777777" w:rsidR="004C2558" w:rsidRDefault="00000000">
            <w:pPr>
              <w:pStyle w:val="Textoindependiente"/>
              <w:spacing w:after="283"/>
              <w:ind w:left="720"/>
            </w:pPr>
            <w:r>
              <w:rPr>
                <w:noProof/>
              </w:rPr>
              <w:drawing>
                <wp:anchor distT="0" distB="0" distL="0" distR="0" simplePos="0" relativeHeight="8" behindDoc="0" locked="0" layoutInCell="0" allowOverlap="1" wp14:anchorId="6111D2D5" wp14:editId="03D2227A">
                  <wp:simplePos x="0" y="0"/>
                  <wp:positionH relativeFrom="column">
                    <wp:posOffset>2127885</wp:posOffset>
                  </wp:positionH>
                  <wp:positionV relativeFrom="paragraph">
                    <wp:posOffset>11430</wp:posOffset>
                  </wp:positionV>
                  <wp:extent cx="771525" cy="209550"/>
                  <wp:effectExtent l="0" t="0" r="0" b="0"/>
                  <wp:wrapSquare wrapText="largest"/>
                  <wp:docPr id="5" name="Imagen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Copia 1 Copia 1 Copia 1"/>
                          <pic:cNvPicPr>
                            <a:picLocks noChangeAspect="1" noChangeArrowheads="1"/>
                          </pic:cNvPicPr>
                        </pic:nvPicPr>
                        <pic:blipFill>
                          <a:blip r:embed="rId6"/>
                          <a:stretch>
                            <a:fillRect/>
                          </a:stretch>
                        </pic:blipFill>
                        <pic:spPr bwMode="auto">
                          <a:xfrm>
                            <a:off x="0" y="0"/>
                            <a:ext cx="771525" cy="209550"/>
                          </a:xfrm>
                          <a:prstGeom prst="rect">
                            <a:avLst/>
                          </a:prstGeom>
                          <a:noFill/>
                        </pic:spPr>
                      </pic:pic>
                    </a:graphicData>
                  </a:graphic>
                </wp:anchor>
              </w:drawing>
            </w:r>
          </w:p>
          <w:p w14:paraId="22867237" w14:textId="77777777" w:rsidR="004C2558" w:rsidRDefault="00000000">
            <w:pPr>
              <w:pStyle w:val="Textoindependiente"/>
              <w:spacing w:after="283"/>
              <w:ind w:left="720"/>
            </w:pPr>
            <w:r>
              <w:rPr>
                <w:b w:val="0"/>
                <w:bCs w:val="0"/>
              </w:rPr>
              <w:t xml:space="preserve">Sin embargo, el área del agujero influye en el </w:t>
            </w:r>
            <w:r>
              <w:rPr>
                <w:rStyle w:val="Textoennegrita"/>
              </w:rPr>
              <w:t>caudal del flujo</w:t>
            </w:r>
            <w:r>
              <w:rPr>
                <w:b w:val="0"/>
                <w:bCs w:val="0"/>
              </w:rPr>
              <w:t>, que es el volumen de agua que sale por unidad de tiempo. Un agujero más grande permitirá que salga más agua, pero la velocidad de salida será la misma para una altura h constante.</w:t>
            </w:r>
          </w:p>
        </w:tc>
      </w:tr>
      <w:tr w:rsidR="004C2558" w14:paraId="5DF2817D" w14:textId="77777777">
        <w:trPr>
          <w:trHeight w:val="921"/>
        </w:trPr>
        <w:tc>
          <w:tcPr>
            <w:tcW w:w="1938" w:type="dxa"/>
            <w:tcBorders>
              <w:top w:val="single" w:sz="4" w:space="0" w:color="000000"/>
              <w:left w:val="single" w:sz="4" w:space="0" w:color="000000"/>
              <w:bottom w:val="single" w:sz="4" w:space="0" w:color="000000"/>
              <w:right w:val="single" w:sz="4" w:space="0" w:color="000000"/>
            </w:tcBorders>
          </w:tcPr>
          <w:p w14:paraId="7AC05796" w14:textId="77777777" w:rsidR="004C2558" w:rsidRDefault="00000000">
            <w:pPr>
              <w:pStyle w:val="TableParagraph"/>
              <w:spacing w:before="242"/>
              <w:ind w:left="229" w:right="205"/>
              <w:jc w:val="center"/>
              <w:rPr>
                <w:b/>
                <w:sz w:val="24"/>
              </w:rPr>
            </w:pPr>
            <w:r>
              <w:rPr>
                <w:b/>
                <w:sz w:val="24"/>
              </w:rPr>
              <w:lastRenderedPageBreak/>
              <w:t>Conclusiones</w:t>
            </w:r>
          </w:p>
        </w:tc>
        <w:tc>
          <w:tcPr>
            <w:tcW w:w="7422" w:type="dxa"/>
            <w:gridSpan w:val="2"/>
            <w:tcBorders>
              <w:top w:val="single" w:sz="4" w:space="0" w:color="000000"/>
              <w:left w:val="single" w:sz="4" w:space="0" w:color="000000"/>
              <w:bottom w:val="single" w:sz="4" w:space="0" w:color="000000"/>
              <w:right w:val="single" w:sz="4" w:space="0" w:color="000000"/>
            </w:tcBorders>
          </w:tcPr>
          <w:p w14:paraId="3FECFDDE" w14:textId="77777777" w:rsidR="004C2558" w:rsidRDefault="00000000">
            <w:pPr>
              <w:pStyle w:val="Textoindependiente"/>
              <w:numPr>
                <w:ilvl w:val="0"/>
                <w:numId w:val="4"/>
              </w:numPr>
              <w:tabs>
                <w:tab w:val="clear" w:pos="720"/>
                <w:tab w:val="left" w:pos="0"/>
              </w:tabs>
              <w:rPr>
                <w:rFonts w:ascii="Times New Roman" w:hAnsi="Times New Roman"/>
                <w:b w:val="0"/>
                <w:bCs w:val="0"/>
                <w:szCs w:val="22"/>
              </w:rPr>
            </w:pPr>
            <w:r>
              <w:rPr>
                <w:rFonts w:ascii="Times New Roman" w:hAnsi="Times New Roman"/>
                <w:b w:val="0"/>
                <w:bCs w:val="0"/>
                <w:szCs w:val="22"/>
              </w:rPr>
              <w:t>La velocidad del agua al salir de un orificio aumenta con la profundidad del líquido, confirmando el teorema de Torricelli.</w:t>
            </w:r>
          </w:p>
          <w:p w14:paraId="01D4088A" w14:textId="77777777" w:rsidR="004C2558" w:rsidRDefault="00000000">
            <w:pPr>
              <w:pStyle w:val="Textoindependiente"/>
              <w:numPr>
                <w:ilvl w:val="0"/>
                <w:numId w:val="4"/>
              </w:numPr>
              <w:tabs>
                <w:tab w:val="clear" w:pos="720"/>
                <w:tab w:val="left" w:pos="0"/>
              </w:tabs>
              <w:rPr>
                <w:b w:val="0"/>
                <w:bCs w:val="0"/>
              </w:rPr>
            </w:pPr>
            <w:r>
              <w:rPr>
                <w:b w:val="0"/>
                <w:bCs w:val="0"/>
              </w:rPr>
              <w:t>El alcance horizontal también depende directamente de la altura (h), pero factores como el área del agujero y la viscosidad del agua pueden influir en el flujo.</w:t>
            </w:r>
          </w:p>
          <w:p w14:paraId="3E585646" w14:textId="77777777" w:rsidR="004C2558" w:rsidRDefault="00000000">
            <w:pPr>
              <w:pStyle w:val="Textoindependiente"/>
              <w:numPr>
                <w:ilvl w:val="0"/>
                <w:numId w:val="4"/>
              </w:numPr>
              <w:tabs>
                <w:tab w:val="clear" w:pos="720"/>
                <w:tab w:val="left" w:pos="0"/>
              </w:tabs>
              <w:rPr>
                <w:b w:val="0"/>
                <w:bCs w:val="0"/>
              </w:rPr>
            </w:pPr>
            <w:r>
              <w:rPr>
                <w:b w:val="0"/>
                <w:bCs w:val="0"/>
              </w:rPr>
              <w:t xml:space="preserve">La distancia máxima horizontal no siempre se logra con los agujeros más cercanos al fondo debido a las pérdidas energéticas y la dispersión del chorro. </w:t>
            </w:r>
          </w:p>
        </w:tc>
      </w:tr>
      <w:tr w:rsidR="004C2558" w14:paraId="3FE218DD" w14:textId="77777777">
        <w:trPr>
          <w:trHeight w:val="925"/>
        </w:trPr>
        <w:tc>
          <w:tcPr>
            <w:tcW w:w="1938" w:type="dxa"/>
            <w:tcBorders>
              <w:top w:val="single" w:sz="4" w:space="0" w:color="000000"/>
              <w:left w:val="single" w:sz="4" w:space="0" w:color="000000"/>
              <w:bottom w:val="single" w:sz="4" w:space="0" w:color="000000"/>
              <w:right w:val="single" w:sz="4" w:space="0" w:color="000000"/>
            </w:tcBorders>
          </w:tcPr>
          <w:p w14:paraId="3B5E82E2" w14:textId="77777777" w:rsidR="004C2558" w:rsidRDefault="00000000">
            <w:pPr>
              <w:pStyle w:val="TableParagraph"/>
              <w:spacing w:before="242"/>
              <w:ind w:left="224" w:right="205"/>
              <w:jc w:val="center"/>
              <w:rPr>
                <w:b/>
                <w:sz w:val="24"/>
              </w:rPr>
            </w:pPr>
            <w:r>
              <w:rPr>
                <w:b/>
                <w:sz w:val="24"/>
              </w:rPr>
              <w:t>Bibliografía</w:t>
            </w:r>
          </w:p>
        </w:tc>
        <w:tc>
          <w:tcPr>
            <w:tcW w:w="7422" w:type="dxa"/>
            <w:gridSpan w:val="2"/>
            <w:tcBorders>
              <w:top w:val="single" w:sz="4" w:space="0" w:color="000000"/>
              <w:left w:val="single" w:sz="4" w:space="0" w:color="000000"/>
              <w:bottom w:val="single" w:sz="4" w:space="0" w:color="000000"/>
              <w:right w:val="single" w:sz="4" w:space="0" w:color="000000"/>
            </w:tcBorders>
          </w:tcPr>
          <w:p w14:paraId="33CFF636" w14:textId="77777777" w:rsidR="004C2558" w:rsidRPr="00A922F8" w:rsidRDefault="00000000">
            <w:pPr>
              <w:pStyle w:val="Textoindependiente"/>
              <w:numPr>
                <w:ilvl w:val="0"/>
                <w:numId w:val="5"/>
              </w:numPr>
              <w:rPr>
                <w:rFonts w:ascii="Times New Roman" w:hAnsi="Times New Roman"/>
                <w:b w:val="0"/>
                <w:bCs w:val="0"/>
                <w:szCs w:val="22"/>
                <w:lang w:val="en-US"/>
              </w:rPr>
            </w:pPr>
            <w:r>
              <w:rPr>
                <w:rFonts w:ascii="Times New Roman" w:hAnsi="Times New Roman"/>
                <w:b w:val="0"/>
                <w:bCs w:val="0"/>
                <w:szCs w:val="22"/>
              </w:rPr>
              <w:t xml:space="preserve">Zapata, F. (2023, August 4). </w:t>
            </w:r>
            <w:r>
              <w:rPr>
                <w:rFonts w:ascii="Times New Roman" w:hAnsi="Times New Roman"/>
                <w:b w:val="0"/>
                <w:bCs w:val="0"/>
                <w:i/>
                <w:szCs w:val="22"/>
              </w:rPr>
              <w:t>Teorema de Torricelli</w:t>
            </w:r>
            <w:r>
              <w:rPr>
                <w:rFonts w:ascii="Times New Roman" w:hAnsi="Times New Roman"/>
                <w:b w:val="0"/>
                <w:bCs w:val="0"/>
                <w:szCs w:val="22"/>
              </w:rPr>
              <w:t xml:space="preserve">. </w:t>
            </w:r>
            <w:proofErr w:type="spellStart"/>
            <w:r w:rsidRPr="00A922F8">
              <w:rPr>
                <w:rFonts w:ascii="Times New Roman" w:hAnsi="Times New Roman"/>
                <w:b w:val="0"/>
                <w:bCs w:val="0"/>
                <w:szCs w:val="22"/>
                <w:lang w:val="en-US"/>
              </w:rPr>
              <w:t>Lifeder</w:t>
            </w:r>
            <w:proofErr w:type="spellEnd"/>
            <w:r w:rsidRPr="00A922F8">
              <w:rPr>
                <w:rFonts w:ascii="Times New Roman" w:hAnsi="Times New Roman"/>
                <w:b w:val="0"/>
                <w:bCs w:val="0"/>
                <w:szCs w:val="22"/>
                <w:lang w:val="en-US"/>
              </w:rPr>
              <w:t>. https://www.lifeder.com/teorema-de-torricelli/</w:t>
            </w:r>
          </w:p>
          <w:p w14:paraId="4C2554DA" w14:textId="77777777" w:rsidR="004C2558" w:rsidRDefault="00000000">
            <w:pPr>
              <w:pStyle w:val="Textoindependiente"/>
              <w:numPr>
                <w:ilvl w:val="0"/>
                <w:numId w:val="5"/>
              </w:numPr>
              <w:rPr>
                <w:rFonts w:ascii="Times New Roman" w:hAnsi="Times New Roman"/>
                <w:b w:val="0"/>
                <w:bCs w:val="0"/>
                <w:szCs w:val="22"/>
              </w:rPr>
            </w:pPr>
            <w:proofErr w:type="spellStart"/>
            <w:r>
              <w:rPr>
                <w:rFonts w:ascii="Times New Roman" w:hAnsi="Times New Roman"/>
                <w:b w:val="0"/>
                <w:bCs w:val="0"/>
                <w:szCs w:val="22"/>
              </w:rPr>
              <w:t>Cruzito</w:t>
            </w:r>
            <w:proofErr w:type="spellEnd"/>
            <w:r>
              <w:rPr>
                <w:rFonts w:ascii="Times New Roman" w:hAnsi="Times New Roman"/>
                <w:b w:val="0"/>
                <w:bCs w:val="0"/>
                <w:szCs w:val="22"/>
              </w:rPr>
              <w:t xml:space="preserve">. (2024, </w:t>
            </w:r>
            <w:proofErr w:type="spellStart"/>
            <w:r>
              <w:rPr>
                <w:rFonts w:ascii="Times New Roman" w:hAnsi="Times New Roman"/>
                <w:b w:val="0"/>
                <w:bCs w:val="0"/>
                <w:szCs w:val="22"/>
              </w:rPr>
              <w:t>December</w:t>
            </w:r>
            <w:proofErr w:type="spellEnd"/>
            <w:r>
              <w:rPr>
                <w:rFonts w:ascii="Times New Roman" w:hAnsi="Times New Roman"/>
                <w:b w:val="0"/>
                <w:bCs w:val="0"/>
                <w:szCs w:val="22"/>
              </w:rPr>
              <w:t xml:space="preserve"> 16). </w:t>
            </w:r>
            <w:r>
              <w:rPr>
                <w:rFonts w:ascii="Times New Roman" w:hAnsi="Times New Roman"/>
                <w:b w:val="0"/>
                <w:bCs w:val="0"/>
                <w:i/>
                <w:szCs w:val="22"/>
              </w:rPr>
              <w:t xml:space="preserve">¿Qué es el Teorema de Torricelli? | </w:t>
            </w:r>
            <w:proofErr w:type="spellStart"/>
            <w:r>
              <w:rPr>
                <w:rFonts w:ascii="Times New Roman" w:hAnsi="Times New Roman"/>
                <w:b w:val="0"/>
                <w:bCs w:val="0"/>
                <w:i/>
                <w:szCs w:val="22"/>
              </w:rPr>
              <w:t>Estudyando</w:t>
            </w:r>
            <w:proofErr w:type="spellEnd"/>
            <w:r>
              <w:rPr>
                <w:rFonts w:ascii="Times New Roman" w:hAnsi="Times New Roman"/>
                <w:b w:val="0"/>
                <w:bCs w:val="0"/>
                <w:szCs w:val="22"/>
              </w:rPr>
              <w:t xml:space="preserve">. </w:t>
            </w:r>
            <w:proofErr w:type="spellStart"/>
            <w:r>
              <w:rPr>
                <w:rFonts w:ascii="Times New Roman" w:hAnsi="Times New Roman"/>
                <w:b w:val="0"/>
                <w:bCs w:val="0"/>
                <w:szCs w:val="22"/>
              </w:rPr>
              <w:t>Estudyando</w:t>
            </w:r>
            <w:proofErr w:type="spellEnd"/>
            <w:r>
              <w:rPr>
                <w:rFonts w:ascii="Times New Roman" w:hAnsi="Times New Roman"/>
                <w:b w:val="0"/>
                <w:bCs w:val="0"/>
                <w:szCs w:val="22"/>
              </w:rPr>
              <w:t>. https://estudyando.com/que-es-el-teorema-de-torricelli/</w:t>
            </w:r>
          </w:p>
          <w:p w14:paraId="4F3503DD" w14:textId="77777777" w:rsidR="004C2558" w:rsidRDefault="00000000">
            <w:pPr>
              <w:pStyle w:val="Textoindependiente"/>
              <w:numPr>
                <w:ilvl w:val="0"/>
                <w:numId w:val="5"/>
              </w:numPr>
              <w:rPr>
                <w:rFonts w:ascii="Times New Roman" w:hAnsi="Times New Roman"/>
                <w:b w:val="0"/>
                <w:bCs w:val="0"/>
                <w:szCs w:val="22"/>
              </w:rPr>
            </w:pPr>
            <w:r>
              <w:rPr>
                <w:rFonts w:ascii="Times New Roman" w:hAnsi="Times New Roman"/>
                <w:b w:val="0"/>
                <w:bCs w:val="0"/>
                <w:i/>
                <w:szCs w:val="22"/>
              </w:rPr>
              <w:t>Velocidad física - concepto, definición, fórmula y tipos</w:t>
            </w:r>
            <w:r>
              <w:rPr>
                <w:rFonts w:ascii="Times New Roman" w:hAnsi="Times New Roman"/>
                <w:b w:val="0"/>
                <w:bCs w:val="0"/>
                <w:szCs w:val="22"/>
              </w:rPr>
              <w:t>. (</w:t>
            </w:r>
            <w:proofErr w:type="spellStart"/>
            <w:r>
              <w:rPr>
                <w:rFonts w:ascii="Times New Roman" w:hAnsi="Times New Roman"/>
                <w:b w:val="0"/>
                <w:bCs w:val="0"/>
                <w:szCs w:val="22"/>
              </w:rPr>
              <w:t>n.d</w:t>
            </w:r>
            <w:proofErr w:type="spellEnd"/>
            <w:r>
              <w:rPr>
                <w:rFonts w:ascii="Times New Roman" w:hAnsi="Times New Roman"/>
                <w:b w:val="0"/>
                <w:bCs w:val="0"/>
                <w:szCs w:val="22"/>
              </w:rPr>
              <w:t>.). [Video]. https://energia-nuclear.net/fisica/mecanica-de-fluidos/teorema-de-torricelli.</w:t>
            </w:r>
          </w:p>
        </w:tc>
      </w:tr>
      <w:tr w:rsidR="004C2558" w14:paraId="55894195" w14:textId="77777777">
        <w:trPr>
          <w:trHeight w:val="959"/>
        </w:trPr>
        <w:tc>
          <w:tcPr>
            <w:tcW w:w="1938" w:type="dxa"/>
            <w:tcBorders>
              <w:top w:val="single" w:sz="4" w:space="0" w:color="000000"/>
              <w:left w:val="single" w:sz="4" w:space="0" w:color="000000"/>
              <w:bottom w:val="single" w:sz="4" w:space="0" w:color="000000"/>
              <w:right w:val="single" w:sz="4" w:space="0" w:color="000000"/>
            </w:tcBorders>
          </w:tcPr>
          <w:p w14:paraId="5FE0BF7C" w14:textId="77777777" w:rsidR="004C2558" w:rsidRDefault="00000000">
            <w:pPr>
              <w:pStyle w:val="TableParagraph"/>
              <w:spacing w:before="232"/>
              <w:ind w:left="225" w:right="205"/>
              <w:jc w:val="center"/>
              <w:rPr>
                <w:b/>
                <w:sz w:val="24"/>
              </w:rPr>
            </w:pPr>
            <w:r>
              <w:rPr>
                <w:b/>
                <w:sz w:val="24"/>
              </w:rPr>
              <w:t>Anexos</w:t>
            </w:r>
          </w:p>
        </w:tc>
        <w:tc>
          <w:tcPr>
            <w:tcW w:w="7422" w:type="dxa"/>
            <w:gridSpan w:val="2"/>
            <w:tcBorders>
              <w:top w:val="single" w:sz="4" w:space="0" w:color="000000"/>
              <w:left w:val="single" w:sz="4" w:space="0" w:color="000000"/>
              <w:bottom w:val="single" w:sz="4" w:space="0" w:color="000000"/>
              <w:right w:val="single" w:sz="4" w:space="0" w:color="000000"/>
            </w:tcBorders>
          </w:tcPr>
          <w:p w14:paraId="4AF067D8" w14:textId="77777777" w:rsidR="00A922F8" w:rsidRDefault="00A922F8">
            <w:pPr>
              <w:pStyle w:val="TableParagraph"/>
              <w:rPr>
                <w:rFonts w:ascii="Times New Roman" w:hAnsi="Times New Roman"/>
                <w:sz w:val="24"/>
              </w:rPr>
            </w:pPr>
          </w:p>
          <w:p w14:paraId="43B7C225" w14:textId="77777777" w:rsidR="00DD3E38" w:rsidRDefault="00DD3E38">
            <w:pPr>
              <w:pStyle w:val="TableParagraph"/>
              <w:rPr>
                <w:rFonts w:ascii="Times New Roman" w:hAnsi="Times New Roman"/>
                <w:sz w:val="24"/>
              </w:rPr>
            </w:pPr>
          </w:p>
          <w:p w14:paraId="0481852F" w14:textId="2D04434D" w:rsidR="004C2558" w:rsidRDefault="00000000">
            <w:pPr>
              <w:pStyle w:val="TableParagraph"/>
              <w:rPr>
                <w:rFonts w:ascii="Times New Roman" w:hAnsi="Times New Roman"/>
                <w:sz w:val="24"/>
              </w:rPr>
            </w:pPr>
            <w:r>
              <w:rPr>
                <w:rFonts w:ascii="Times New Roman" w:hAnsi="Times New Roman"/>
                <w:noProof/>
                <w:sz w:val="24"/>
              </w:rPr>
              <w:drawing>
                <wp:anchor distT="0" distB="0" distL="0" distR="0" simplePos="0" relativeHeight="6" behindDoc="0" locked="0" layoutInCell="0" allowOverlap="1" wp14:anchorId="2F8167C8" wp14:editId="127725BF">
                  <wp:simplePos x="0" y="0"/>
                  <wp:positionH relativeFrom="column">
                    <wp:posOffset>13335</wp:posOffset>
                  </wp:positionH>
                  <wp:positionV relativeFrom="paragraph">
                    <wp:posOffset>5715</wp:posOffset>
                  </wp:positionV>
                  <wp:extent cx="3348355" cy="1786255"/>
                  <wp:effectExtent l="0" t="0" r="0" b="0"/>
                  <wp:wrapTopAndBottom/>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7"/>
                          <a:stretch>
                            <a:fillRect/>
                          </a:stretch>
                        </pic:blipFill>
                        <pic:spPr bwMode="auto">
                          <a:xfrm>
                            <a:off x="0" y="0"/>
                            <a:ext cx="3348355" cy="1786255"/>
                          </a:xfrm>
                          <a:prstGeom prst="rect">
                            <a:avLst/>
                          </a:prstGeom>
                          <a:noFill/>
                        </pic:spPr>
                      </pic:pic>
                    </a:graphicData>
                  </a:graphic>
                </wp:anchor>
              </w:drawing>
            </w:r>
            <w:r w:rsidR="00DD3E38">
              <w:rPr>
                <w:rFonts w:ascii="Times New Roman" w:hAnsi="Times New Roman"/>
                <w:sz w:val="24"/>
              </w:rPr>
              <w:t>Enlace del video del experimento:</w:t>
            </w:r>
          </w:p>
          <w:p w14:paraId="04EAF564" w14:textId="77777777" w:rsidR="00DD3E38" w:rsidRDefault="00DD3E38">
            <w:pPr>
              <w:pStyle w:val="TableParagraph"/>
              <w:rPr>
                <w:rFonts w:ascii="Times New Roman" w:hAnsi="Times New Roman"/>
                <w:sz w:val="24"/>
              </w:rPr>
            </w:pPr>
          </w:p>
          <w:p w14:paraId="0A842684" w14:textId="6277014E" w:rsidR="00DD3E38" w:rsidRDefault="00DD3E38">
            <w:pPr>
              <w:pStyle w:val="TableParagraph"/>
              <w:rPr>
                <w:rFonts w:ascii="Times New Roman" w:hAnsi="Times New Roman"/>
                <w:sz w:val="24"/>
              </w:rPr>
            </w:pPr>
            <w:r w:rsidRPr="00DD3E38">
              <w:rPr>
                <w:rFonts w:ascii="Times New Roman" w:hAnsi="Times New Roman"/>
                <w:sz w:val="24"/>
              </w:rPr>
              <w:t>https://drive.google.com/file/d/1Oyi__WHiMnImaiZEOr_06-A35WecU2tV/view?usp=sharing</w:t>
            </w:r>
          </w:p>
          <w:p w14:paraId="4C1ED2C9" w14:textId="6622F1D9" w:rsidR="00DD3E38" w:rsidRDefault="00DD3E38">
            <w:pPr>
              <w:pStyle w:val="TableParagraph"/>
              <w:rPr>
                <w:rFonts w:ascii="Times New Roman" w:hAnsi="Times New Roman"/>
                <w:sz w:val="24"/>
              </w:rPr>
            </w:pPr>
          </w:p>
        </w:tc>
      </w:tr>
    </w:tbl>
    <w:p w14:paraId="0DA5E5CC" w14:textId="77777777" w:rsidR="004C2558" w:rsidRDefault="004C2558">
      <w:pPr>
        <w:pStyle w:val="Textoindependiente"/>
        <w:rPr>
          <w:rFonts w:ascii="Georgia" w:hAnsi="Georgia"/>
          <w:b w:val="0"/>
          <w:sz w:val="20"/>
        </w:rPr>
      </w:pPr>
    </w:p>
    <w:p w14:paraId="306D6F78" w14:textId="77777777" w:rsidR="004C2558" w:rsidRDefault="004C2558">
      <w:pPr>
        <w:pStyle w:val="Textoindependiente"/>
        <w:rPr>
          <w:rFonts w:ascii="Georgia" w:hAnsi="Georgia"/>
          <w:b w:val="0"/>
          <w:sz w:val="20"/>
        </w:rPr>
      </w:pPr>
    </w:p>
    <w:p w14:paraId="715A1673" w14:textId="77777777" w:rsidR="004C2558" w:rsidRDefault="004C2558">
      <w:pPr>
        <w:pStyle w:val="Textoindependiente"/>
        <w:rPr>
          <w:rFonts w:ascii="Georgia" w:hAnsi="Georgia"/>
          <w:b w:val="0"/>
          <w:sz w:val="20"/>
        </w:rPr>
      </w:pPr>
    </w:p>
    <w:p w14:paraId="281C1B09" w14:textId="77777777" w:rsidR="004C2558" w:rsidRDefault="004C2558">
      <w:pPr>
        <w:pStyle w:val="Textoindependiente"/>
        <w:rPr>
          <w:rFonts w:ascii="Georgia" w:hAnsi="Georgia"/>
          <w:b w:val="0"/>
          <w:sz w:val="20"/>
        </w:rPr>
      </w:pPr>
    </w:p>
    <w:p w14:paraId="5945F96A" w14:textId="77777777" w:rsidR="004C2558" w:rsidRDefault="004C2558">
      <w:pPr>
        <w:pStyle w:val="Textoindependiente"/>
        <w:rPr>
          <w:rFonts w:ascii="Georgia" w:hAnsi="Georgia"/>
          <w:b w:val="0"/>
          <w:sz w:val="20"/>
        </w:rPr>
      </w:pPr>
    </w:p>
    <w:p w14:paraId="6C7E4CD8" w14:textId="77777777" w:rsidR="004C2558" w:rsidRDefault="004C2558">
      <w:pPr>
        <w:pStyle w:val="Textoindependiente"/>
        <w:rPr>
          <w:rFonts w:ascii="Georgia" w:hAnsi="Georgia"/>
          <w:b w:val="0"/>
          <w:sz w:val="20"/>
        </w:rPr>
      </w:pPr>
    </w:p>
    <w:p w14:paraId="12063FE3" w14:textId="4AD61117" w:rsidR="00A922F8" w:rsidRDefault="00A922F8">
      <w:pPr>
        <w:pStyle w:val="Textoindependiente"/>
        <w:rPr>
          <w:noProof/>
        </w:rPr>
      </w:pPr>
      <w:r>
        <w:rPr>
          <w:noProof/>
        </w:rPr>
        <w:drawing>
          <wp:anchor distT="0" distB="0" distL="114300" distR="114300" simplePos="0" relativeHeight="251658240" behindDoc="1" locked="0" layoutInCell="1" allowOverlap="1" wp14:anchorId="0B65347B" wp14:editId="03CCB36C">
            <wp:simplePos x="0" y="0"/>
            <wp:positionH relativeFrom="margin">
              <wp:posOffset>2546985</wp:posOffset>
            </wp:positionH>
            <wp:positionV relativeFrom="page">
              <wp:posOffset>986790</wp:posOffset>
            </wp:positionV>
            <wp:extent cx="1092200" cy="173990"/>
            <wp:effectExtent l="0" t="0" r="0" b="0"/>
            <wp:wrapSquare wrapText="bothSides"/>
            <wp:docPr id="1314795627"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5627" name="Imagen 2" descr="Imagen que contiene Texto&#10;&#10;Descripción generada automáticamen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765" t="41465" r="10306" b="28141"/>
                    <a:stretch/>
                  </pic:blipFill>
                  <pic:spPr bwMode="auto">
                    <a:xfrm>
                      <a:off x="0" y="0"/>
                      <a:ext cx="1092200" cy="173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F694A0" w14:textId="385FB601" w:rsidR="004C2558" w:rsidRDefault="00000000">
      <w:pPr>
        <w:pStyle w:val="Textoindependiente"/>
        <w:rPr>
          <w:rFonts w:ascii="Georgia" w:hAnsi="Georgia"/>
          <w:b w:val="0"/>
        </w:rPr>
      </w:pPr>
      <w:r>
        <w:rPr>
          <w:rFonts w:ascii="Georgia" w:hAnsi="Georgia"/>
          <w:b w:val="0"/>
          <w:noProof/>
        </w:rPr>
        <mc:AlternateContent>
          <mc:Choice Requires="wps">
            <w:drawing>
              <wp:anchor distT="10160" distB="1905" distL="3810" distR="6985" simplePos="0" relativeHeight="3" behindDoc="0" locked="0" layoutInCell="0" allowOverlap="1" wp14:anchorId="7FEFCBCD" wp14:editId="48159D58">
                <wp:simplePos x="0" y="0"/>
                <wp:positionH relativeFrom="page">
                  <wp:posOffset>2865120</wp:posOffset>
                </wp:positionH>
                <wp:positionV relativeFrom="paragraph">
                  <wp:posOffset>201930</wp:posOffset>
                </wp:positionV>
                <wp:extent cx="1828800" cy="1270"/>
                <wp:effectExtent l="3810" t="3810" r="4445" b="2540"/>
                <wp:wrapTopAndBottom/>
                <wp:docPr id="7" name="Forma libre: forma 1"/>
                <wp:cNvGraphicFramePr/>
                <a:graphic xmlns:a="http://schemas.openxmlformats.org/drawingml/2006/main">
                  <a:graphicData uri="http://schemas.microsoft.com/office/word/2010/wordprocessingShape">
                    <wps:wsp>
                      <wps:cNvSpPr/>
                      <wps:spPr>
                        <a:xfrm>
                          <a:off x="0" y="0"/>
                          <a:ext cx="1828800" cy="1440"/>
                        </a:xfrm>
                        <a:custGeom>
                          <a:avLst/>
                          <a:gdLst>
                            <a:gd name="textAreaLeft" fmla="*/ 0 w 1036800"/>
                            <a:gd name="textAreaRight" fmla="*/ 1037160 w 1036800"/>
                            <a:gd name="textAreaTop" fmla="*/ 0 h 720"/>
                            <a:gd name="textAreaBottom" fmla="*/ 1080 h 720"/>
                          </a:gdLst>
                          <a:ahLst/>
                          <a:cxnLst/>
                          <a:rect l="textAreaLeft" t="textAreaTop" r="textAreaRight" b="textAreaBottom"/>
                          <a:pathLst>
                            <a:path w="2880">
                              <a:moveTo>
                                <a:pt x="0" y="0"/>
                              </a:moveTo>
                              <a:lnTo>
                                <a:pt x="2880" y="0"/>
                              </a:lnTo>
                            </a:path>
                          </a:pathLst>
                        </a:custGeom>
                        <a:noFill/>
                        <a:ln w="762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92EECBD" id="Forma libre: forma 1" o:spid="_x0000_s1026" style="position:absolute;margin-left:225.6pt;margin-top:15.9pt;width:2in;height:.1pt;z-index:3;visibility:visible;mso-wrap-style:square;mso-wrap-distance-left:.3pt;mso-wrap-distance-top:.8pt;mso-wrap-distance-right:.55pt;mso-wrap-distance-bottom:.15pt;mso-position-horizontal:absolute;mso-position-horizontal-relative:page;mso-position-vertical:absolute;mso-position-vertical-relative:text;v-text-anchor:top" coordsize="288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" o:allowincell="f" path="m,l2880,e" filled="f" strokeweight=".6pt">
                <v:path arrowok="t" textboxrect="0,0,2881,2160"/>
                <w10:wrap type="topAndBottom" anchorx="page"/>
              </v:shape>
            </w:pict>
          </mc:Fallback>
        </mc:AlternateContent>
      </w:r>
    </w:p>
    <w:p w14:paraId="17B091AC" w14:textId="2A4DC3D5" w:rsidR="004C2558" w:rsidRDefault="00000000">
      <w:pPr>
        <w:pStyle w:val="Textoindependiente"/>
        <w:spacing w:before="226"/>
        <w:ind w:left="1336" w:right="1104"/>
        <w:jc w:val="center"/>
      </w:pPr>
      <w:r>
        <w:t>Firma</w:t>
      </w:r>
      <w:r>
        <w:rPr>
          <w:spacing w:val="-10"/>
        </w:rPr>
        <w:t xml:space="preserve"> </w:t>
      </w:r>
      <w:r>
        <w:t>del</w:t>
      </w:r>
      <w:r>
        <w:rPr>
          <w:spacing w:val="-8"/>
        </w:rPr>
        <w:t xml:space="preserve"> </w:t>
      </w:r>
      <w:r>
        <w:t>estudiante</w:t>
      </w:r>
    </w:p>
    <w:p w14:paraId="6BD13B43" w14:textId="77777777" w:rsidR="004C2558" w:rsidRDefault="004C2558"/>
    <w:sectPr w:rsidR="004C2558">
      <w:pgSz w:w="11906" w:h="16838"/>
      <w:pgMar w:top="1280" w:right="1140" w:bottom="1240" w:left="106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3B2"/>
    <w:multiLevelType w:val="multilevel"/>
    <w:tmpl w:val="5DB2F3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FE3A98"/>
    <w:multiLevelType w:val="multilevel"/>
    <w:tmpl w:val="3738AD0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7B36C76"/>
    <w:multiLevelType w:val="multilevel"/>
    <w:tmpl w:val="4F2004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3E132E83"/>
    <w:multiLevelType w:val="multilevel"/>
    <w:tmpl w:val="14AEDC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6DC1E53"/>
    <w:multiLevelType w:val="multilevel"/>
    <w:tmpl w:val="F51E1A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7BF7B97"/>
    <w:multiLevelType w:val="multilevel"/>
    <w:tmpl w:val="59A2F6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587C6392"/>
    <w:multiLevelType w:val="multilevel"/>
    <w:tmpl w:val="52A048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BF509F7"/>
    <w:multiLevelType w:val="multilevel"/>
    <w:tmpl w:val="DBDC17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562598472">
    <w:abstractNumId w:val="4"/>
  </w:num>
  <w:num w:numId="2" w16cid:durableId="1677341464">
    <w:abstractNumId w:val="5"/>
  </w:num>
  <w:num w:numId="3" w16cid:durableId="1564023491">
    <w:abstractNumId w:val="3"/>
  </w:num>
  <w:num w:numId="4" w16cid:durableId="680352606">
    <w:abstractNumId w:val="1"/>
  </w:num>
  <w:num w:numId="5" w16cid:durableId="1885484012">
    <w:abstractNumId w:val="2"/>
  </w:num>
  <w:num w:numId="6" w16cid:durableId="660888586">
    <w:abstractNumId w:val="6"/>
  </w:num>
  <w:num w:numId="7" w16cid:durableId="641010181">
    <w:abstractNumId w:val="7"/>
  </w:num>
  <w:num w:numId="8" w16cid:durableId="86340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58"/>
    <w:rsid w:val="004C2558"/>
    <w:rsid w:val="00A922F8"/>
    <w:rsid w:val="00DD3E38"/>
    <w:rsid w:val="00F770B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4E3C"/>
  <w15:docId w15:val="{169DD4FE-8635-4469-B7D4-D5413C19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27"/>
    <w:pPr>
      <w:widowControl w:val="0"/>
    </w:pPr>
    <w:rPr>
      <w:rFonts w:ascii="Cambria" w:eastAsia="Cambria" w:hAnsi="Cambria" w:cs="Cambria"/>
      <w:kern w:val="0"/>
      <w:lang w:val="es-ES"/>
      <w14:ligatures w14:val="none"/>
    </w:rPr>
  </w:style>
  <w:style w:type="paragraph" w:styleId="Ttulo1">
    <w:name w:val="heading 1"/>
    <w:basedOn w:val="Normal"/>
    <w:link w:val="Ttulo1Car"/>
    <w:uiPriority w:val="9"/>
    <w:qFormat/>
    <w:rsid w:val="00F81227"/>
    <w:pPr>
      <w:spacing w:before="1"/>
      <w:ind w:left="1281" w:right="1254"/>
      <w:jc w:val="center"/>
      <w:outlineLvl w:val="0"/>
    </w:pPr>
    <w:rPr>
      <w:rFonts w:ascii="Georgia" w:eastAsia="Georgia" w:hAnsi="Georgia" w:cs="Georgia"/>
      <w:b/>
      <w:bCs/>
      <w:sz w:val="36"/>
      <w:szCs w:val="36"/>
    </w:rPr>
  </w:style>
  <w:style w:type="paragraph" w:styleId="Ttulo2">
    <w:name w:val="heading 2"/>
    <w:basedOn w:val="Normal"/>
    <w:link w:val="Ttulo2Car"/>
    <w:uiPriority w:val="9"/>
    <w:unhideWhenUsed/>
    <w:qFormat/>
    <w:rsid w:val="00F81227"/>
    <w:pPr>
      <w:spacing w:before="29"/>
      <w:ind w:left="1336" w:right="1255"/>
      <w:jc w:val="center"/>
      <w:outlineLvl w:val="1"/>
    </w:pPr>
    <w:rPr>
      <w:rFonts w:ascii="Georgia" w:eastAsia="Georgia" w:hAnsi="Georgia" w:cs="Georgia"/>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81227"/>
    <w:rPr>
      <w:rFonts w:ascii="Georgia" w:eastAsia="Georgia" w:hAnsi="Georgia" w:cs="Georgia"/>
      <w:b/>
      <w:bCs/>
      <w:kern w:val="0"/>
      <w:sz w:val="36"/>
      <w:szCs w:val="36"/>
      <w:lang w:val="es-ES"/>
      <w14:ligatures w14:val="none"/>
    </w:rPr>
  </w:style>
  <w:style w:type="character" w:customStyle="1" w:styleId="Ttulo2Car">
    <w:name w:val="Título 2 Car"/>
    <w:basedOn w:val="Fuentedeprrafopredeter"/>
    <w:link w:val="Ttulo2"/>
    <w:uiPriority w:val="9"/>
    <w:qFormat/>
    <w:rsid w:val="00F81227"/>
    <w:rPr>
      <w:rFonts w:ascii="Georgia" w:eastAsia="Georgia" w:hAnsi="Georgia" w:cs="Georgia"/>
      <w:b/>
      <w:bCs/>
      <w:kern w:val="0"/>
      <w:sz w:val="28"/>
      <w:szCs w:val="28"/>
      <w:lang w:val="es-ES"/>
      <w14:ligatures w14:val="none"/>
    </w:rPr>
  </w:style>
  <w:style w:type="character" w:customStyle="1" w:styleId="TextoindependienteCar">
    <w:name w:val="Texto independiente Car"/>
    <w:basedOn w:val="Fuentedeprrafopredeter"/>
    <w:link w:val="Textoindependiente"/>
    <w:uiPriority w:val="1"/>
    <w:qFormat/>
    <w:rsid w:val="00F81227"/>
    <w:rPr>
      <w:rFonts w:ascii="Cambria" w:eastAsia="Cambria" w:hAnsi="Cambria" w:cs="Cambria"/>
      <w:b/>
      <w:bCs/>
      <w:kern w:val="0"/>
      <w:sz w:val="24"/>
      <w:szCs w:val="24"/>
      <w:lang w:val="es-ES"/>
      <w14:ligatures w14:val="none"/>
    </w:rPr>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link w:val="TextoindependienteCar"/>
    <w:uiPriority w:val="1"/>
    <w:qFormat/>
    <w:rsid w:val="00F81227"/>
    <w:rPr>
      <w:b/>
      <w:bCs/>
      <w:sz w:val="24"/>
      <w:szCs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TableParagraph">
    <w:name w:val="Table Paragraph"/>
    <w:basedOn w:val="Normal"/>
    <w:uiPriority w:val="1"/>
    <w:qFormat/>
    <w:rsid w:val="00F81227"/>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customStyle="1" w:styleId="TableNormal">
    <w:name w:val="Table Normal"/>
    <w:uiPriority w:val="2"/>
    <w:semiHidden/>
    <w:unhideWhenUsed/>
    <w:qFormat/>
    <w:rsid w:val="00F81227"/>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743</Words>
  <Characters>4089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MILTON MOSQUERA</cp:lastModifiedBy>
  <cp:revision>2</cp:revision>
  <cp:lastPrinted>2025-01-11T17:29:00Z</cp:lastPrinted>
  <dcterms:created xsi:type="dcterms:W3CDTF">2025-01-11T17:29:00Z</dcterms:created>
  <dcterms:modified xsi:type="dcterms:W3CDTF">2025-01-11T17:29:00Z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2024-01-08T01:03:00Z</dcterms:created>
  <dc:creator>Jonathan Romero</dc:creator>
  <dc:description/>
  <dc:language>es-EC</dc:language>
  <cp:lastModifiedBy/>
  <dcterms:modified xsi:type="dcterms:W3CDTF">2025-01-04T09:20:41Z</dcterms:modified>
  <cp:revision>3</cp:revision>
  <dc:subject/>
  <dc:title/>
</cp:coreProperties>
</file>