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4883" w14:textId="77777777" w:rsidR="00014142" w:rsidRDefault="00014142" w:rsidP="00014142">
      <w:pPr>
        <w:spacing w:after="130" w:line="259" w:lineRule="auto"/>
        <w:ind w:left="1233" w:right="1232" w:hanging="10"/>
        <w:jc w:val="center"/>
      </w:pPr>
      <w:r>
        <w:t xml:space="preserve">МІНІСТЕРСТВО ОСВІТИ І НАУКИ УКРАЇНИ </w:t>
      </w:r>
    </w:p>
    <w:p w14:paraId="626897E3" w14:textId="77777777" w:rsidR="00014142" w:rsidRDefault="00014142" w:rsidP="00014142">
      <w:pPr>
        <w:spacing w:after="184" w:line="259" w:lineRule="auto"/>
        <w:ind w:left="74" w:right="0" w:firstLine="0"/>
        <w:jc w:val="center"/>
      </w:pPr>
      <w:r>
        <w:t xml:space="preserve"> </w:t>
      </w:r>
    </w:p>
    <w:p w14:paraId="6197D88C" w14:textId="43541AD0" w:rsidR="00014142" w:rsidRDefault="00014142" w:rsidP="00014142">
      <w:pPr>
        <w:spacing w:after="189" w:line="259" w:lineRule="auto"/>
        <w:ind w:left="1233" w:right="1232" w:hanging="10"/>
        <w:jc w:val="center"/>
      </w:pPr>
      <w:r>
        <w:t>НАЦІОНАЛЬНИЙ ТЕХНІЧНИЙ УНІВЕРСИТЕТ УКРІЇНИ</w:t>
      </w:r>
    </w:p>
    <w:p w14:paraId="195B6115" w14:textId="0C9586EA" w:rsidR="00014142" w:rsidRDefault="00014142" w:rsidP="00014142">
      <w:pPr>
        <w:spacing w:after="100"/>
        <w:ind w:left="76" w:right="0" w:firstLine="0"/>
        <w:jc w:val="center"/>
      </w:pPr>
      <w:r>
        <w:t>«КИЇВСЬКИЙ ПОЛІТЕХНІЧНИЙ ІНСТИТУТ ІМЕНІ ІГОРЯ СІКОРСЬКОГО»</w:t>
      </w:r>
    </w:p>
    <w:p w14:paraId="61A81D85" w14:textId="77777777" w:rsidR="00014142" w:rsidRDefault="00014142" w:rsidP="00014142">
      <w:pPr>
        <w:spacing w:after="134" w:line="259" w:lineRule="auto"/>
        <w:ind w:left="74" w:right="0" w:firstLine="0"/>
        <w:jc w:val="center"/>
      </w:pPr>
      <w:r>
        <w:t xml:space="preserve"> </w:t>
      </w:r>
    </w:p>
    <w:p w14:paraId="09816EAE" w14:textId="77777777" w:rsidR="00014142" w:rsidRDefault="00014142" w:rsidP="00014142">
      <w:pPr>
        <w:spacing w:after="184" w:line="259" w:lineRule="auto"/>
        <w:ind w:left="74" w:right="0" w:firstLine="0"/>
        <w:jc w:val="center"/>
      </w:pPr>
      <w:r>
        <w:t xml:space="preserve"> </w:t>
      </w:r>
    </w:p>
    <w:p w14:paraId="457FCA40" w14:textId="77777777" w:rsidR="00014142" w:rsidRDefault="00014142" w:rsidP="00014142">
      <w:pPr>
        <w:spacing w:after="3" w:line="398" w:lineRule="auto"/>
        <w:ind w:left="1233" w:right="1153" w:hanging="10"/>
        <w:jc w:val="center"/>
      </w:pPr>
      <w:r>
        <w:t xml:space="preserve">Факультет інформатики та обчислювальної техніки Кафедра інформаційних систем та технологій </w:t>
      </w:r>
    </w:p>
    <w:p w14:paraId="527EC633" w14:textId="77777777" w:rsidR="00014142" w:rsidRDefault="00014142" w:rsidP="00014142">
      <w:pPr>
        <w:spacing w:after="166" w:line="259" w:lineRule="auto"/>
        <w:ind w:left="74" w:right="0" w:firstLine="0"/>
        <w:jc w:val="center"/>
      </w:pPr>
      <w:r>
        <w:t xml:space="preserve"> </w:t>
      </w:r>
    </w:p>
    <w:p w14:paraId="6040702C" w14:textId="73E01DCD" w:rsidR="00014142" w:rsidRDefault="00014142" w:rsidP="00014142">
      <w:pPr>
        <w:spacing w:after="162" w:line="259" w:lineRule="auto"/>
        <w:ind w:left="74" w:right="0" w:firstLine="0"/>
        <w:jc w:val="center"/>
      </w:pPr>
      <w:r>
        <w:t xml:space="preserve"> </w:t>
      </w:r>
    </w:p>
    <w:p w14:paraId="231C3203" w14:textId="77777777" w:rsidR="00014142" w:rsidRDefault="00014142" w:rsidP="00014142">
      <w:pPr>
        <w:spacing w:after="234" w:line="259" w:lineRule="auto"/>
        <w:ind w:left="10" w:right="4" w:hanging="10"/>
        <w:jc w:val="center"/>
      </w:pPr>
      <w:r>
        <w:rPr>
          <w:b/>
          <w:sz w:val="36"/>
        </w:rPr>
        <w:t xml:space="preserve">Звіт з практикуму дисципліни </w:t>
      </w:r>
    </w:p>
    <w:p w14:paraId="0BB75165" w14:textId="77777777" w:rsidR="00014142" w:rsidRDefault="00014142" w:rsidP="00014142">
      <w:pPr>
        <w:spacing w:after="124" w:line="259" w:lineRule="auto"/>
        <w:ind w:left="10" w:right="2" w:hanging="10"/>
        <w:jc w:val="center"/>
      </w:pPr>
      <w:r>
        <w:rPr>
          <w:b/>
          <w:sz w:val="36"/>
        </w:rPr>
        <w:t xml:space="preserve">“Методи та технології штучного інтелекту” </w:t>
      </w:r>
    </w:p>
    <w:p w14:paraId="12BA3AEE" w14:textId="77777777" w:rsidR="00014142" w:rsidRDefault="00014142" w:rsidP="00014142">
      <w:pPr>
        <w:spacing w:after="166" w:line="259" w:lineRule="auto"/>
        <w:ind w:left="1233" w:right="1231" w:hanging="10"/>
        <w:jc w:val="center"/>
      </w:pPr>
      <w:r>
        <w:t xml:space="preserve">до лабораторної роботи №1 </w:t>
      </w:r>
    </w:p>
    <w:p w14:paraId="0D736886" w14:textId="1BE129EE" w:rsidR="00014142" w:rsidRDefault="00014142" w:rsidP="00014142">
      <w:pPr>
        <w:spacing w:after="162" w:line="259" w:lineRule="auto"/>
        <w:ind w:left="74" w:right="0" w:firstLine="0"/>
        <w:jc w:val="center"/>
      </w:pPr>
      <w:r>
        <w:t xml:space="preserve"> </w:t>
      </w:r>
    </w:p>
    <w:p w14:paraId="2812585E" w14:textId="62D4DDDF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1B50980B" w14:textId="77E434DC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08CCD1A3" w14:textId="34931B7A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337B6D5E" w14:textId="77777777" w:rsidR="00014142" w:rsidRDefault="00014142" w:rsidP="00014142">
      <w:pPr>
        <w:spacing w:after="162" w:line="259" w:lineRule="auto"/>
        <w:ind w:left="74" w:right="0" w:firstLine="0"/>
        <w:jc w:val="center"/>
      </w:pPr>
    </w:p>
    <w:p w14:paraId="2DF0AD23" w14:textId="42FAE296" w:rsidR="00014142" w:rsidRDefault="00014142" w:rsidP="00014142">
      <w:pPr>
        <w:spacing w:after="166" w:line="259" w:lineRule="auto"/>
        <w:ind w:left="74" w:right="0" w:firstLine="0"/>
        <w:jc w:val="center"/>
      </w:pPr>
      <w:r>
        <w:t xml:space="preserve"> </w:t>
      </w:r>
    </w:p>
    <w:p w14:paraId="052EE738" w14:textId="77777777" w:rsidR="00014142" w:rsidRDefault="00014142" w:rsidP="00014142">
      <w:pPr>
        <w:spacing w:after="0" w:line="259" w:lineRule="auto"/>
        <w:ind w:left="74" w:right="0" w:firstLine="0"/>
        <w:jc w:val="center"/>
      </w:pPr>
      <w:r>
        <w:t xml:space="preserve"> </w:t>
      </w:r>
    </w:p>
    <w:tbl>
      <w:tblPr>
        <w:tblStyle w:val="TableGrid"/>
        <w:tblW w:w="9221" w:type="dxa"/>
        <w:tblInd w:w="108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6722"/>
        <w:gridCol w:w="2499"/>
      </w:tblGrid>
      <w:tr w:rsidR="00014142" w14:paraId="74E66C93" w14:textId="77777777" w:rsidTr="004C237F">
        <w:trPr>
          <w:trHeight w:val="790"/>
        </w:trPr>
        <w:tc>
          <w:tcPr>
            <w:tcW w:w="6722" w:type="dxa"/>
            <w:tcBorders>
              <w:top w:val="nil"/>
              <w:left w:val="nil"/>
              <w:bottom w:val="nil"/>
              <w:right w:val="nil"/>
            </w:tcBorders>
          </w:tcPr>
          <w:p w14:paraId="7368F81A" w14:textId="77777777" w:rsidR="00014142" w:rsidRDefault="00014142" w:rsidP="004C237F">
            <w:pPr>
              <w:spacing w:after="183" w:line="259" w:lineRule="auto"/>
              <w:ind w:left="0" w:right="0" w:firstLine="0"/>
            </w:pPr>
            <w:r>
              <w:t xml:space="preserve">Перевірив:  </w:t>
            </w:r>
          </w:p>
          <w:p w14:paraId="1D02F675" w14:textId="77777777" w:rsidR="00014142" w:rsidRDefault="00014142" w:rsidP="004C237F">
            <w:pPr>
              <w:spacing w:after="0" w:line="259" w:lineRule="auto"/>
              <w:ind w:left="0" w:right="0" w:firstLine="0"/>
            </w:pPr>
            <w:proofErr w:type="spellStart"/>
            <w:r>
              <w:t>Шимкович</w:t>
            </w:r>
            <w:proofErr w:type="spellEnd"/>
            <w:r>
              <w:t xml:space="preserve"> В.М. 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5B5A778" w14:textId="77777777" w:rsidR="00014142" w:rsidRDefault="00014142" w:rsidP="004C237F">
            <w:pPr>
              <w:spacing w:after="0" w:line="259" w:lineRule="auto"/>
              <w:ind w:left="0" w:right="0" w:firstLine="1332"/>
            </w:pPr>
            <w:r>
              <w:t xml:space="preserve">Виконав: студент групи IП-01 </w:t>
            </w:r>
          </w:p>
        </w:tc>
      </w:tr>
    </w:tbl>
    <w:p w14:paraId="46E03644" w14:textId="4CE68A4A" w:rsidR="00014142" w:rsidRDefault="00014142" w:rsidP="00014142">
      <w:pPr>
        <w:spacing w:after="129" w:line="259" w:lineRule="auto"/>
        <w:ind w:left="0" w:right="380" w:firstLine="0"/>
        <w:jc w:val="right"/>
      </w:pPr>
      <w:r>
        <w:t xml:space="preserve">Галько М. В. </w:t>
      </w:r>
    </w:p>
    <w:p w14:paraId="0D574B6E" w14:textId="5B6063CA" w:rsidR="00014142" w:rsidRDefault="00014142" w:rsidP="00014142">
      <w:pPr>
        <w:spacing w:after="134" w:line="259" w:lineRule="auto"/>
        <w:ind w:left="0" w:right="0" w:firstLine="0"/>
      </w:pPr>
      <w:r>
        <w:t xml:space="preserve"> </w:t>
      </w:r>
    </w:p>
    <w:p w14:paraId="68F56DC3" w14:textId="77777777" w:rsidR="00014142" w:rsidRDefault="00014142" w:rsidP="00014142">
      <w:pPr>
        <w:spacing w:after="130" w:line="259" w:lineRule="auto"/>
        <w:ind w:left="74" w:right="0" w:firstLine="0"/>
        <w:jc w:val="center"/>
      </w:pPr>
      <w:r>
        <w:t xml:space="preserve"> </w:t>
      </w:r>
    </w:p>
    <w:p w14:paraId="5A7AF5D0" w14:textId="23B6946E" w:rsidR="00014142" w:rsidRDefault="00014142" w:rsidP="00014142">
      <w:pPr>
        <w:spacing w:after="134" w:line="259" w:lineRule="auto"/>
        <w:ind w:left="74" w:right="0" w:firstLine="0"/>
        <w:jc w:val="center"/>
      </w:pPr>
      <w:r>
        <w:t xml:space="preserve"> Київ-2022 </w:t>
      </w:r>
    </w:p>
    <w:p w14:paraId="2F6852FF" w14:textId="77777777" w:rsidR="00014142" w:rsidRDefault="00014142" w:rsidP="00014142">
      <w:pPr>
        <w:pStyle w:val="1"/>
      </w:pPr>
      <w:r>
        <w:lastRenderedPageBreak/>
        <w:t xml:space="preserve">ЛАБОРАТОРНА РОБОТА №1 </w:t>
      </w:r>
    </w:p>
    <w:p w14:paraId="5044D6A7" w14:textId="77777777" w:rsidR="00014142" w:rsidRDefault="00014142" w:rsidP="00014142">
      <w:pPr>
        <w:pStyle w:val="2"/>
        <w:spacing w:after="143"/>
        <w:ind w:left="167"/>
      </w:pPr>
      <w:r>
        <w:t xml:space="preserve">Дослідження способів формування нечітких множин і операцій над ними </w:t>
      </w:r>
    </w:p>
    <w:p w14:paraId="7BEBB296" w14:textId="77777777" w:rsidR="00014142" w:rsidRDefault="00014142" w:rsidP="00014142">
      <w:pPr>
        <w:spacing w:after="173" w:line="294" w:lineRule="auto"/>
        <w:ind w:left="0" w:right="0" w:firstLine="0"/>
        <w:jc w:val="both"/>
      </w:pPr>
      <w:r>
        <w:rPr>
          <w:b/>
        </w:rPr>
        <w:t>Мета роботи</w:t>
      </w:r>
      <w:r>
        <w:t xml:space="preserve">: Побудувати нечіткі множин з використанням різних типів функцій приналежності. Виконати найбільш поширені логічні операції над нечіткими множинами. </w:t>
      </w:r>
    </w:p>
    <w:p w14:paraId="1C2F103E" w14:textId="77777777" w:rsidR="00014142" w:rsidRDefault="00014142" w:rsidP="00014142">
      <w:pPr>
        <w:spacing w:after="201" w:line="259" w:lineRule="auto"/>
        <w:ind w:left="0" w:right="3" w:firstLine="0"/>
        <w:jc w:val="center"/>
      </w:pPr>
      <w:r>
        <w:rPr>
          <w:b/>
        </w:rPr>
        <w:t xml:space="preserve">Індивідуальні завдання </w:t>
      </w:r>
    </w:p>
    <w:p w14:paraId="548ED5CA" w14:textId="77777777" w:rsidR="00014142" w:rsidRDefault="00014142" w:rsidP="00014142">
      <w:pPr>
        <w:spacing w:after="179"/>
        <w:ind w:left="0" w:right="0" w:firstLine="0"/>
      </w:pPr>
      <w:r>
        <w:t xml:space="preserve">За допомогою пакетів моделювання або мови програмування високого рівня:  </w:t>
      </w:r>
    </w:p>
    <w:p w14:paraId="06AC9A3A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трикутну і трапецієподібну функцію приналежності.  </w:t>
      </w:r>
    </w:p>
    <w:p w14:paraId="26A54F81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просту і двосторонню функцію приналежності </w:t>
      </w:r>
      <w:proofErr w:type="spellStart"/>
      <w:r>
        <w:t>Гаусса</w:t>
      </w:r>
      <w:proofErr w:type="spellEnd"/>
      <w:r>
        <w:t xml:space="preserve">, утворену за допомогою різних функцій розподілу.  </w:t>
      </w:r>
    </w:p>
    <w:p w14:paraId="2EE7D6B0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функцію приналежності "узагальнений дзвін", яка дозволяє представляти нечіткі суб'єктивні переваги.  </w:t>
      </w:r>
    </w:p>
    <w:p w14:paraId="0F23FB14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набір </w:t>
      </w:r>
      <w:proofErr w:type="spellStart"/>
      <w:r>
        <w:t>сігмоїдних</w:t>
      </w:r>
      <w:proofErr w:type="spellEnd"/>
      <w:r>
        <w:t xml:space="preserve"> функцій: основну односторонню, яка відкрита зліва чи справа; додаткову двосторонню; додаткову несиметричну.  </w:t>
      </w:r>
    </w:p>
    <w:p w14:paraId="7263D946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набір поліноміальних функцій приналежності (Z-, PI- і </w:t>
      </w:r>
      <w:proofErr w:type="spellStart"/>
      <w:r>
        <w:t>Sфункцій</w:t>
      </w:r>
      <w:proofErr w:type="spellEnd"/>
      <w:r>
        <w:t xml:space="preserve">).  </w:t>
      </w:r>
    </w:p>
    <w:p w14:paraId="7B93364E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</w:t>
      </w:r>
      <w:proofErr w:type="spellStart"/>
      <w:r>
        <w:t>мінімаксну</w:t>
      </w:r>
      <w:proofErr w:type="spellEnd"/>
      <w:r>
        <w:t xml:space="preserve"> інтерпретацію логічних операторів з використанням операцій пошуку мінімуму і максимуму.  </w:t>
      </w:r>
    </w:p>
    <w:p w14:paraId="5997537B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вірогідну інтерпретацію </w:t>
      </w:r>
      <w:proofErr w:type="spellStart"/>
      <w:r>
        <w:t>кон'юнктивну</w:t>
      </w:r>
      <w:proofErr w:type="spellEnd"/>
      <w:r>
        <w:t xml:space="preserve"> і диз'юнктивних операторів.  </w:t>
      </w:r>
    </w:p>
    <w:p w14:paraId="1D6A8D59" w14:textId="77777777" w:rsidR="00014142" w:rsidRDefault="00014142" w:rsidP="00014142">
      <w:pPr>
        <w:numPr>
          <w:ilvl w:val="0"/>
          <w:numId w:val="1"/>
        </w:numPr>
        <w:ind w:right="0" w:hanging="284"/>
      </w:pPr>
      <w:r>
        <w:t xml:space="preserve">Побудувати доповнення нечіткої множини, яке описує деяке розмите судження і представляє собою математичний опис вербального вираження, який заперечує це нечітка множина. При виконанні пунктів 1 - 8 індивідуального завдання, значення змінних a, b, c, d і </w:t>
      </w:r>
      <w:proofErr w:type="spellStart"/>
      <w:r>
        <w:t>т.д</w:t>
      </w:r>
      <w:proofErr w:type="spellEnd"/>
      <w:r>
        <w:t xml:space="preserve">. необхідно вибирати довільним чином.  </w:t>
      </w:r>
    </w:p>
    <w:p w14:paraId="1BBD45E2" w14:textId="77777777" w:rsidR="00014142" w:rsidRDefault="00014142" w:rsidP="00014142">
      <w:pPr>
        <w:numPr>
          <w:ilvl w:val="0"/>
          <w:numId w:val="1"/>
        </w:numPr>
        <w:spacing w:after="125"/>
        <w:ind w:right="0" w:hanging="284"/>
      </w:pPr>
      <w:r>
        <w:t xml:space="preserve">Оформіть звіт по лабораторній роботі. </w:t>
      </w:r>
    </w:p>
    <w:p w14:paraId="35A14516" w14:textId="5748324C" w:rsidR="008257E1" w:rsidRPr="008257E1" w:rsidRDefault="008257E1">
      <w:pPr>
        <w:spacing w:after="0" w:line="240" w:lineRule="auto"/>
        <w:ind w:left="0" w:right="0" w:firstLine="0"/>
        <w:rPr>
          <w:lang w:val="ru-RU"/>
        </w:rPr>
      </w:pPr>
      <w:r w:rsidRPr="008257E1">
        <w:rPr>
          <w:lang w:val="ru-RU"/>
        </w:rPr>
        <w:br w:type="page"/>
      </w:r>
    </w:p>
    <w:p w14:paraId="6762D38B" w14:textId="4ACB59FF" w:rsidR="008257E1" w:rsidRPr="008257E1" w:rsidRDefault="008257E1" w:rsidP="008257E1">
      <w:pPr>
        <w:ind w:left="0" w:right="0" w:firstLine="0"/>
        <w:rPr>
          <w:b/>
          <w:bCs/>
        </w:rPr>
      </w:pPr>
      <w:r>
        <w:rPr>
          <w:b/>
          <w:bCs/>
        </w:rPr>
        <w:lastRenderedPageBreak/>
        <w:t>Реалізація</w:t>
      </w:r>
      <w:r w:rsidRPr="008257E1">
        <w:rPr>
          <w:b/>
          <w:bCs/>
        </w:rPr>
        <w:t xml:space="preserve"> на мові </w:t>
      </w:r>
      <w:proofErr w:type="spellStart"/>
      <w:r w:rsidRPr="008257E1">
        <w:rPr>
          <w:b/>
          <w:bCs/>
        </w:rPr>
        <w:t>Python</w:t>
      </w:r>
      <w:proofErr w:type="spellEnd"/>
      <w:r>
        <w:rPr>
          <w:b/>
          <w:bCs/>
        </w:rPr>
        <w:t>:</w:t>
      </w:r>
    </w:p>
    <w:p w14:paraId="59D24879" w14:textId="6C53CF67" w:rsidR="008257E1" w:rsidRPr="008257E1" w:rsidRDefault="008257E1" w:rsidP="00825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</w:pP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import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matplotlib.pyplot 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as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plt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import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skfuzzy 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as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import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numpy 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as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np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>x = np.arange(-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10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10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print_plot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(t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 = np.array([])):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if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y.size !=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0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plt.title(t)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plt.show()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(1)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standard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"Triangular"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sk.trimf(x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[-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5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6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]))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"Trapezoidal"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sk.trapmf(x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[-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8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4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6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]))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(2)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gauss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"Gauss"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sk.gaussmf(x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"2-combined Gaussians"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sk.gauss2mf(x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4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(3)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bell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():  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a_width b_slope c_center : y(x) = 1 / (1 + abs([x - c] / a) ** [2 * b])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  <w:t xml:space="preserve">   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"Generalized Bell"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sk.gbellmf(x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5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0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(4)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sigmas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 xml:space="preserve">(): 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y = 1 / (1. + exp[- c * (x - b)])  c_width(+-&gt; l-&gt;0 &amp;&amp; r-&gt;1) (if c==0 -&gt; line)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  <w:t xml:space="preserve">   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"Sigmoid unilaterial: [offset 2, slope 3]"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sk.sigmf(x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"Sigmoids' product"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sk.psigmf(x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1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"Sigmoids' difference"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sk.dsigmf(x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4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5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0.5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(5)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polynomial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"Z-shaped"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sk.zmf(x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4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"S-shaped"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sk.smf(x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7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7.4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"PI-shaped"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sk.pimf(x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9.2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5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-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7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(6)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y1 = sk.gaussmf(x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5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>y2 = sk.gaussmf(x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7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897BB"/>
          <w:sz w:val="20"/>
          <w:szCs w:val="20"/>
          <w:lang w:val="ru-UA" w:eastAsia="ru-RU" w:bidi="ar-SA"/>
        </w:rPr>
        <w:t>3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>z1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z2 = sk.fuzzy_and(x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y2)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>z3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z4 = sk.fuzzy_or(x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y2)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min_max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plt.plot(z1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'red'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plt.plot(z3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z4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'black'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linestyle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'--'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"Min"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lastRenderedPageBreak/>
        <w:br/>
        <w:t xml:space="preserve">    plt.plot(z3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z4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'red'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plt.plot(z1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z2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'black'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linestyle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'--'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"Max"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(7)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set_con_and_dis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(y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t):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'red'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y1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linestyle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'--'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'black'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linestyle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'--'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'grey'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print_plot(t)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con_and_dis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set_con_and_dis(y1 * y2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"Min interpretation"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set_con_and_dis(y1 + y2 - (y1 * y2)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"Max interpretation"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t># (8) ----------------------------------</w:t>
      </w:r>
      <w:r w:rsidRPr="008257E1">
        <w:rPr>
          <w:rFonts w:ascii="Courier New" w:hAnsi="Courier New" w:cs="Courier New"/>
          <w:color w:val="808080"/>
          <w:sz w:val="20"/>
          <w:szCs w:val="20"/>
          <w:lang w:val="ru-UA" w:eastAsia="ru-RU" w:bidi="ar-SA"/>
        </w:rPr>
        <w:br/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def </w:t>
      </w:r>
      <w:r w:rsidRPr="008257E1">
        <w:rPr>
          <w:rFonts w:ascii="Courier New" w:hAnsi="Courier New" w:cs="Courier New"/>
          <w:color w:val="FFC66D"/>
          <w:sz w:val="20"/>
          <w:szCs w:val="20"/>
          <w:lang w:val="ru-UA" w:eastAsia="ru-RU" w:bidi="ar-SA"/>
        </w:rPr>
        <w:t>negation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():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y = sk.fuzzy_not(y2)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'red'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plt.plot(x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y2</w:t>
      </w:r>
      <w:r w:rsidRPr="008257E1">
        <w:rPr>
          <w:rFonts w:ascii="Courier New" w:hAnsi="Courier New" w:cs="Courier New"/>
          <w:color w:val="CC7832"/>
          <w:sz w:val="20"/>
          <w:szCs w:val="20"/>
          <w:lang w:val="ru-UA" w:eastAsia="ru-RU" w:bidi="ar-SA"/>
        </w:rPr>
        <w:t xml:space="preserve">, </w:t>
      </w:r>
      <w:r w:rsidRPr="008257E1">
        <w:rPr>
          <w:rFonts w:ascii="Courier New" w:hAnsi="Courier New" w:cs="Courier New"/>
          <w:color w:val="AA4926"/>
          <w:sz w:val="20"/>
          <w:szCs w:val="20"/>
          <w:lang w:val="ru-UA" w:eastAsia="ru-RU" w:bidi="ar-SA"/>
        </w:rPr>
        <w:t>color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=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'black'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br/>
        <w:t xml:space="preserve">    print_plot(</w:t>
      </w:r>
      <w:r w:rsidRPr="008257E1">
        <w:rPr>
          <w:rFonts w:ascii="Courier New" w:hAnsi="Courier New" w:cs="Courier New"/>
          <w:color w:val="6A8759"/>
          <w:sz w:val="20"/>
          <w:szCs w:val="20"/>
          <w:lang w:val="ru-UA" w:eastAsia="ru-RU" w:bidi="ar-SA"/>
        </w:rPr>
        <w:t>"Not"</w:t>
      </w:r>
      <w:r w:rsidRPr="008257E1">
        <w:rPr>
          <w:rFonts w:ascii="Courier New" w:hAnsi="Courier New" w:cs="Courier New"/>
          <w:color w:val="A9B7C6"/>
          <w:sz w:val="20"/>
          <w:szCs w:val="20"/>
          <w:lang w:val="ru-UA" w:eastAsia="ru-RU" w:bidi="ar-SA"/>
        </w:rPr>
        <w:t>)</w:t>
      </w:r>
    </w:p>
    <w:p w14:paraId="07BE6069" w14:textId="35CA014E" w:rsidR="00014142" w:rsidRDefault="00014142">
      <w:pPr>
        <w:rPr>
          <w:lang w:val="ru-UA"/>
        </w:rPr>
      </w:pPr>
    </w:p>
    <w:p w14:paraId="21A0DA70" w14:textId="7AC0D681" w:rsidR="008257E1" w:rsidRPr="008257E1" w:rsidRDefault="008257E1">
      <w:pPr>
        <w:rPr>
          <w:b/>
          <w:bCs/>
        </w:rPr>
      </w:pPr>
      <w:r w:rsidRPr="008257E1">
        <w:rPr>
          <w:b/>
          <w:bCs/>
        </w:rPr>
        <w:t>Результати виконання функцій:</w:t>
      </w:r>
    </w:p>
    <w:p w14:paraId="52F21ADB" w14:textId="7B441D4F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564D8" wp14:editId="36D7CBBC">
            <wp:extent cx="5731510" cy="4298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84F" w14:textId="0FAFC943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FCC6A1" wp14:editId="7CA077AE">
            <wp:extent cx="5731510" cy="4298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BA46" w14:textId="62A49F54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BA652" wp14:editId="706EB863">
            <wp:extent cx="5731510" cy="4298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52F9" w14:textId="4259C4F5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1B9EC4" wp14:editId="0A74EAA0">
            <wp:extent cx="5731510" cy="4298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3C3" w14:textId="50598FA8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4A431" wp14:editId="0A5740B1">
            <wp:extent cx="5731510" cy="4298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334" w14:textId="291D4261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024213" wp14:editId="46904E6B">
            <wp:extent cx="5731510" cy="4298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F1B" w14:textId="09DCB1CA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445F1" wp14:editId="6BAA932A">
            <wp:extent cx="5731510" cy="4298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BDA" w14:textId="5B2C721A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58BA98" wp14:editId="20EDBB05">
            <wp:extent cx="5731510" cy="4298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2DA1" w14:textId="76D0AF22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16F228" wp14:editId="2BFF28E5">
            <wp:extent cx="5731510" cy="4298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924E" w14:textId="7569DF98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E08A9B" wp14:editId="399F4B60">
            <wp:extent cx="5731510" cy="4298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8D9095" wp14:editId="4987AFA3">
            <wp:extent cx="5731510" cy="4298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32F" w14:textId="124D09E2" w:rsidR="008257E1" w:rsidRDefault="008257E1" w:rsidP="008257E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E754B" wp14:editId="5A4031EE">
            <wp:extent cx="5731510" cy="4298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7C1F8C" wp14:editId="6CEB8D44">
            <wp:extent cx="5731510" cy="4298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627A42" wp14:editId="741ACB7C">
            <wp:extent cx="5731510" cy="4298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6C81A4" wp14:editId="170DC92B">
            <wp:extent cx="5731510" cy="4298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19DC50" wp14:editId="0E6D4DC4">
            <wp:extent cx="5731510" cy="4298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6FD" w14:textId="0FBD4E1F" w:rsidR="008257E1" w:rsidRPr="004A4C64" w:rsidRDefault="004A4C64" w:rsidP="004A4C64">
      <w:pPr>
        <w:ind w:firstLine="0"/>
        <w:rPr>
          <w:b/>
          <w:bCs/>
        </w:rPr>
      </w:pPr>
      <w:r w:rsidRPr="004A4C64">
        <w:rPr>
          <w:b/>
          <w:bCs/>
        </w:rPr>
        <w:t>Висновок</w:t>
      </w:r>
    </w:p>
    <w:p w14:paraId="49549AE0" w14:textId="60126944" w:rsidR="004A4C64" w:rsidRDefault="004A4C64" w:rsidP="004A4C64">
      <w:pPr>
        <w:ind w:left="0" w:firstLine="294"/>
      </w:pPr>
      <w:r>
        <w:t xml:space="preserve">В ході виконання лабораторної роботи були досліджені різні функції приналежності для побудови нечітких множин. В результаті чого, була створена реалізація на мові </w:t>
      </w:r>
      <w:r>
        <w:rPr>
          <w:lang w:val="en-US"/>
        </w:rPr>
        <w:t>Python</w:t>
      </w:r>
      <w:r w:rsidRPr="004A4C64">
        <w:t xml:space="preserve"> </w:t>
      </w:r>
      <w:r>
        <w:t xml:space="preserve">з використанням можливостей бібліотеки </w:t>
      </w:r>
      <w:proofErr w:type="spellStart"/>
      <w:r>
        <w:rPr>
          <w:lang w:val="en-US"/>
        </w:rPr>
        <w:t>skfuzzy</w:t>
      </w:r>
      <w:proofErr w:type="spellEnd"/>
      <w:r>
        <w:t>,</w:t>
      </w:r>
      <w:r w:rsidRPr="004A4C64">
        <w:t xml:space="preserve"> у якості </w:t>
      </w:r>
      <w:r>
        <w:t xml:space="preserve">алгоритмів нечіткої логіки, та </w:t>
      </w:r>
      <w:r>
        <w:rPr>
          <w:lang w:val="en-US"/>
        </w:rPr>
        <w:t>matplotlib</w:t>
      </w:r>
      <w:r w:rsidRPr="004A4C64">
        <w:t>.</w:t>
      </w:r>
      <w:proofErr w:type="spellStart"/>
      <w:r>
        <w:rPr>
          <w:lang w:val="en-US"/>
        </w:rPr>
        <w:t>pyplot</w:t>
      </w:r>
      <w:proofErr w:type="spellEnd"/>
      <w:r w:rsidRPr="004A4C64">
        <w:t xml:space="preserve"> </w:t>
      </w:r>
      <w:r>
        <w:t xml:space="preserve">для відображення результатів у вигляді графіків. </w:t>
      </w:r>
    </w:p>
    <w:p w14:paraId="135646CF" w14:textId="46649CF5" w:rsidR="004A4C64" w:rsidRDefault="004A4C64" w:rsidP="004A4C64">
      <w:pPr>
        <w:ind w:left="0" w:firstLine="294"/>
      </w:pPr>
      <w:r>
        <w:t>Також крім побудови самих множин були реалізовані найпоширеніші операції над ними.</w:t>
      </w:r>
    </w:p>
    <w:p w14:paraId="0323C416" w14:textId="77777777" w:rsidR="004A4C64" w:rsidRPr="004A4C64" w:rsidRDefault="004A4C64" w:rsidP="004A4C64"/>
    <w:sectPr w:rsidR="004A4C64" w:rsidRPr="004A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3E04"/>
    <w:multiLevelType w:val="hybridMultilevel"/>
    <w:tmpl w:val="C06EE000"/>
    <w:lvl w:ilvl="0" w:tplc="F672089A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A6C36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9273D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847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AA263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A66EE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E29E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0A3E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4D77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2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42"/>
    <w:rsid w:val="00014142"/>
    <w:rsid w:val="004A4C64"/>
    <w:rsid w:val="008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736C8"/>
  <w15:chartTrackingRefBased/>
  <w15:docId w15:val="{C71EB6C4-4105-CB4C-A385-37CF990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142"/>
    <w:pPr>
      <w:spacing w:after="13" w:line="284" w:lineRule="auto"/>
      <w:ind w:left="294" w:right="10" w:hanging="294"/>
    </w:pPr>
    <w:rPr>
      <w:rFonts w:ascii="Times New Roman" w:eastAsia="Times New Roman" w:hAnsi="Times New Roman" w:cs="Times New Roman"/>
      <w:color w:val="000000"/>
      <w:sz w:val="28"/>
      <w:lang w:val="uk-UA" w:eastAsia="uk-UA" w:bidi="uk-UA"/>
    </w:rPr>
  </w:style>
  <w:style w:type="paragraph" w:styleId="1">
    <w:name w:val="heading 1"/>
    <w:next w:val="a"/>
    <w:link w:val="10"/>
    <w:uiPriority w:val="9"/>
    <w:qFormat/>
    <w:rsid w:val="00014142"/>
    <w:pPr>
      <w:keepNext/>
      <w:keepLines/>
      <w:spacing w:after="175" w:line="259" w:lineRule="auto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14142"/>
    <w:pPr>
      <w:keepNext/>
      <w:keepLines/>
      <w:spacing w:line="259" w:lineRule="auto"/>
      <w:ind w:left="18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14142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14142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14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5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UA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2</cp:revision>
  <dcterms:created xsi:type="dcterms:W3CDTF">2022-10-06T13:48:00Z</dcterms:created>
  <dcterms:modified xsi:type="dcterms:W3CDTF">2022-10-09T07:36:00Z</dcterms:modified>
</cp:coreProperties>
</file>