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B65681C" w:rsidR="00D110EC" w:rsidRDefault="00906B0D" w:rsidP="00C27FB0">
            <w:pPr>
              <w:rPr>
                <w:b/>
              </w:rPr>
            </w:pPr>
            <w:r>
              <w:rPr>
                <w:b/>
              </w:rPr>
              <w:t>Camial Droguett M.</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F6DC7A0" w:rsidR="00D110EC" w:rsidRDefault="00906B0D" w:rsidP="00C27FB0">
            <w:pPr>
              <w:rPr>
                <w:b/>
              </w:rPr>
            </w:pPr>
            <w:r>
              <w:rPr>
                <w:b/>
              </w:rPr>
              <w:t>21.143.970-K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AFAB7B2" w:rsidR="00D110EC" w:rsidRDefault="00906B0D" w:rsidP="00C27FB0">
            <w:pPr>
              <w:rPr>
                <w:b/>
              </w:rPr>
            </w:pPr>
            <w:r>
              <w:rPr>
                <w:b/>
              </w:rPr>
              <w:t xml:space="preserve">Ingenieria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63F6396" w:rsidR="00D110EC" w:rsidRDefault="00906B0D" w:rsidP="00C27FB0">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E448333" w:rsidR="00D110EC" w:rsidRDefault="00906B0D" w:rsidP="00DC7A34">
            <w:pPr>
              <w:rPr>
                <w:b/>
              </w:rPr>
            </w:pPr>
            <w:r>
              <w:rPr>
                <w:b/>
              </w:rPr>
              <w:t xml:space="preserve">Propuesta </w:t>
            </w:r>
            <w:proofErr w:type="spellStart"/>
            <w:r>
              <w:rPr>
                <w:b/>
              </w:rPr>
              <w:t>EduVault</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6895C53" w:rsidR="00D110EC" w:rsidRDefault="00906B0D" w:rsidP="00C27FB0">
            <w:pPr>
              <w:rPr>
                <w:b/>
              </w:rPr>
            </w:pPr>
            <w:r>
              <w:rPr>
                <w:b/>
              </w:rPr>
              <w:t>Desarrollo de Software, Base de Datos y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073CF08" w14:textId="5D56FBE4" w:rsidR="00D110EC" w:rsidRPr="00906B0D" w:rsidRDefault="00906B0D" w:rsidP="00906B0D">
            <w:pPr>
              <w:pStyle w:val="Prrafodelista"/>
              <w:numPr>
                <w:ilvl w:val="0"/>
                <w:numId w:val="5"/>
              </w:numPr>
              <w:rPr>
                <w:b/>
                <w:bCs/>
              </w:rPr>
            </w:pPr>
            <w:r w:rsidRPr="00906B0D">
              <w:rPr>
                <w:b/>
                <w:bCs/>
              </w:rPr>
              <w:t>Realizar pruebas de certificación y validación</w:t>
            </w:r>
          </w:p>
          <w:p w14:paraId="1C38EB6C" w14:textId="0DF70311" w:rsidR="00906B0D" w:rsidRPr="00906B0D" w:rsidRDefault="00906B0D" w:rsidP="00906B0D">
            <w:pPr>
              <w:pStyle w:val="Prrafodelista"/>
              <w:numPr>
                <w:ilvl w:val="0"/>
                <w:numId w:val="5"/>
              </w:numPr>
              <w:rPr>
                <w:b/>
                <w:bCs/>
              </w:rPr>
            </w:pPr>
            <w:r w:rsidRPr="00906B0D">
              <w:rPr>
                <w:b/>
                <w:bCs/>
              </w:rPr>
              <w:t>Gestionar proyectos Informáticos</w:t>
            </w:r>
          </w:p>
          <w:p w14:paraId="19B5DF38" w14:textId="47934F6A" w:rsidR="00906B0D" w:rsidRPr="00906B0D" w:rsidRDefault="00906B0D" w:rsidP="00906B0D">
            <w:pPr>
              <w:pStyle w:val="Prrafodelista"/>
              <w:numPr>
                <w:ilvl w:val="0"/>
                <w:numId w:val="5"/>
              </w:numPr>
              <w:rPr>
                <w:b/>
                <w:bCs/>
              </w:rPr>
            </w:pPr>
            <w:r w:rsidRPr="00906B0D">
              <w:rPr>
                <w:b/>
                <w:bCs/>
              </w:rPr>
              <w:t>Construir modelos de datos</w:t>
            </w:r>
          </w:p>
          <w:p w14:paraId="19FAD4CD" w14:textId="642628B5" w:rsidR="00906B0D" w:rsidRPr="00906B0D" w:rsidRDefault="00906B0D" w:rsidP="00906B0D">
            <w:pPr>
              <w:pStyle w:val="Prrafodelista"/>
              <w:numPr>
                <w:ilvl w:val="0"/>
                <w:numId w:val="5"/>
              </w:numPr>
              <w:rPr>
                <w:b/>
                <w:bCs/>
              </w:rPr>
            </w:pPr>
            <w:r w:rsidRPr="00906B0D">
              <w:rPr>
                <w:b/>
                <w:bCs/>
              </w:rPr>
              <w:t>Desarrollar una solución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6BB08B8" w14:textId="77777777" w:rsidR="00E20DFE" w:rsidRDefault="00906B0D" w:rsidP="00906B0D">
            <w:pPr>
              <w:jc w:val="both"/>
              <w:rPr>
                <w:rFonts w:ascii="Calibri" w:hAnsi="Calibri" w:cs="Arial"/>
                <w:i/>
                <w:iCs/>
                <w:color w:val="548DD4"/>
                <w:sz w:val="20"/>
                <w:szCs w:val="20"/>
                <w:lang w:eastAsia="es-CL"/>
              </w:rPr>
            </w:pPr>
            <w:r w:rsidRPr="00906B0D">
              <w:rPr>
                <w:rFonts w:ascii="Calibri" w:hAnsi="Calibri" w:cs="Arial"/>
                <w:i/>
                <w:iCs/>
                <w:color w:val="548DD4"/>
                <w:sz w:val="20"/>
                <w:szCs w:val="20"/>
                <w:lang w:eastAsia="es-CL"/>
              </w:rPr>
              <w:t>El proyecto busca solucionar la dispersión de información y la falta de herramientas integradas para organizar y autoevaluar conocimientos en estudiantes universitarios. Esto es altamente relevante para estudiantes de ingeniería, quienes manejan alta densidad de datos. El aporte de valor radica en centralizar el estudio y la evaluación en un solo lugar.</w:t>
            </w:r>
          </w:p>
          <w:p w14:paraId="00DF514D" w14:textId="77777777" w:rsidR="00906B0D" w:rsidRPr="00906B0D" w:rsidRDefault="00906B0D" w:rsidP="00906B0D">
            <w:pPr>
              <w:pStyle w:val="Prrafodelista"/>
              <w:numPr>
                <w:ilvl w:val="0"/>
                <w:numId w:val="6"/>
              </w:numPr>
              <w:jc w:val="both"/>
              <w:rPr>
                <w:rFonts w:ascii="Calibri" w:hAnsi="Calibri" w:cs="Arial"/>
                <w:i/>
                <w:iCs/>
                <w:color w:val="548DD4"/>
                <w:sz w:val="20"/>
                <w:szCs w:val="20"/>
                <w:lang w:eastAsia="es-CL"/>
              </w:rPr>
            </w:pPr>
            <w:r w:rsidRPr="00906B0D">
              <w:rPr>
                <w:rFonts w:ascii="Calibri" w:hAnsi="Calibri" w:cs="Arial"/>
                <w:i/>
                <w:iCs/>
                <w:color w:val="548DD4"/>
                <w:sz w:val="20"/>
                <w:szCs w:val="20"/>
                <w:lang w:eastAsia="es-CL"/>
              </w:rPr>
              <w:t>Se eligió por la actual dispersión de herramientas que dificulta organizar el material académico. Para la Informática, es clave porque permite aplicar competencias prácticas (desarrollo web, bases de datos) construyendo una solución tecnológica real</w:t>
            </w:r>
          </w:p>
          <w:p w14:paraId="6DDCAA0F" w14:textId="77777777" w:rsidR="00906B0D" w:rsidRPr="00906B0D" w:rsidRDefault="00906B0D" w:rsidP="00906B0D">
            <w:pPr>
              <w:pStyle w:val="Prrafodelista"/>
              <w:numPr>
                <w:ilvl w:val="0"/>
                <w:numId w:val="6"/>
              </w:numPr>
              <w:jc w:val="both"/>
              <w:rPr>
                <w:rFonts w:ascii="Calibri" w:hAnsi="Calibri" w:cs="Arial"/>
                <w:i/>
                <w:iCs/>
                <w:color w:val="548DD4"/>
                <w:sz w:val="20"/>
                <w:szCs w:val="20"/>
                <w:lang w:eastAsia="es-CL"/>
              </w:rPr>
            </w:pPr>
            <w:r w:rsidRPr="00906B0D">
              <w:rPr>
                <w:rFonts w:ascii="Calibri" w:hAnsi="Calibri" w:cs="Arial"/>
                <w:i/>
                <w:iCs/>
                <w:color w:val="548DD4"/>
                <w:sz w:val="20"/>
                <w:szCs w:val="20"/>
                <w:lang w:eastAsia="es-CL"/>
              </w:rPr>
              <w:t>Se sitúa en la educación superior técnica y universitaria de Chile, en la Región Metropolitana. Es un entorno de alta exigencia académica donde optimizar el tiempo es fundamental.</w:t>
            </w:r>
          </w:p>
          <w:p w14:paraId="27139058" w14:textId="77777777" w:rsidR="00906B0D" w:rsidRPr="00906B0D" w:rsidRDefault="00906B0D" w:rsidP="00906B0D">
            <w:pPr>
              <w:pStyle w:val="Prrafodelista"/>
              <w:numPr>
                <w:ilvl w:val="0"/>
                <w:numId w:val="6"/>
              </w:numPr>
              <w:jc w:val="both"/>
              <w:rPr>
                <w:rFonts w:ascii="Calibri" w:hAnsi="Calibri" w:cs="Arial"/>
                <w:i/>
                <w:iCs/>
                <w:color w:val="548DD4"/>
                <w:sz w:val="20"/>
                <w:szCs w:val="20"/>
                <w:lang w:eastAsia="es-CL"/>
              </w:rPr>
            </w:pPr>
            <w:r w:rsidRPr="00906B0D">
              <w:rPr>
                <w:rFonts w:ascii="Calibri" w:hAnsi="Calibri" w:cs="Arial"/>
                <w:i/>
                <w:iCs/>
                <w:color w:val="548DD4"/>
                <w:sz w:val="20"/>
                <w:szCs w:val="20"/>
                <w:lang w:eastAsia="es-CL"/>
              </w:rPr>
              <w:t>Afecta a estudiantes de carreras técnicas y de ingeniería. Impacta fuertemente a quienes compatibilizan el trabajo con el estudio vespertino, ya que necesitan centralizar su material para maximizar las pocas horas libres que tienen.</w:t>
            </w:r>
          </w:p>
          <w:p w14:paraId="1A22ACBF" w14:textId="62C8D31A" w:rsidR="00906B0D" w:rsidRPr="00906B0D" w:rsidDel="008018E6" w:rsidRDefault="00906B0D" w:rsidP="00906B0D">
            <w:pPr>
              <w:pStyle w:val="Prrafodelista"/>
              <w:numPr>
                <w:ilvl w:val="0"/>
                <w:numId w:val="6"/>
              </w:numPr>
              <w:jc w:val="both"/>
              <w:rPr>
                <w:rFonts w:ascii="Calibri" w:hAnsi="Calibri" w:cs="Arial"/>
                <w:i/>
                <w:iCs/>
                <w:color w:val="548DD4"/>
                <w:sz w:val="20"/>
                <w:szCs w:val="20"/>
                <w:lang w:eastAsia="es-CL"/>
              </w:rPr>
            </w:pPr>
            <w:r w:rsidRPr="00906B0D">
              <w:rPr>
                <w:rFonts w:ascii="Calibri" w:hAnsi="Calibri" w:cs="Arial"/>
                <w:i/>
                <w:iCs/>
                <w:color w:val="548DD4"/>
                <w:sz w:val="20"/>
                <w:szCs w:val="20"/>
                <w:lang w:eastAsia="es-CL"/>
              </w:rPr>
              <w:t>Entrega una plataforma que centraliza el estudio y la autoevaluación. Al estructurar la navegación eficientemente (mostrando primero las unidades al seleccionar ramos como Big Data), reduce el tiempo de búsqueda, disminuye el estrés y fomenta la autonomía.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27D3408" w:rsidR="00D110EC" w:rsidRPr="00452B8B" w:rsidRDefault="00906B0D" w:rsidP="00DA5CB1">
            <w:pPr>
              <w:jc w:val="both"/>
              <w:rPr>
                <w:rFonts w:ascii="Calibri" w:hAnsi="Calibri" w:cs="Arial"/>
                <w:i/>
                <w:color w:val="548DD4"/>
                <w:sz w:val="20"/>
                <w:szCs w:val="20"/>
                <w:highlight w:val="cyan"/>
                <w:lang w:eastAsia="es-CL"/>
              </w:rPr>
            </w:pPr>
            <w:r w:rsidRPr="00906B0D">
              <w:rPr>
                <w:rFonts w:ascii="Calibri" w:hAnsi="Calibri" w:cs="Arial"/>
                <w:i/>
                <w:color w:val="548DD4"/>
                <w:sz w:val="20"/>
                <w:szCs w:val="20"/>
                <w:lang w:eastAsia="es-CL"/>
              </w:rPr>
              <w:t xml:space="preserve">Se espera lograr una plataforma web donde los estudiantes puedan estructurar su material. La solución abordará el problema permitiendo crear asignaturas (por ejemplo, Big Data o Minería de Datos) donde, al hacer clic, el sistema despliegue visualmente las unidades como primer elemento de interacción para optimizar la organización. Además, incluirá módulos para almacenar apuntes y realizar </w:t>
            </w:r>
            <w:proofErr w:type="spellStart"/>
            <w:r w:rsidRPr="00906B0D">
              <w:rPr>
                <w:rFonts w:ascii="Calibri" w:hAnsi="Calibri" w:cs="Arial"/>
                <w:i/>
                <w:color w:val="548DD4"/>
                <w:sz w:val="20"/>
                <w:szCs w:val="20"/>
                <w:lang w:eastAsia="es-CL"/>
              </w:rPr>
              <w:t>tests</w:t>
            </w:r>
            <w:proofErr w:type="spellEnd"/>
            <w:r w:rsidRPr="00906B0D">
              <w:rPr>
                <w:rFonts w:ascii="Calibri" w:hAnsi="Calibri" w:cs="Arial"/>
                <w:i/>
                <w:color w:val="548DD4"/>
                <w:sz w:val="20"/>
                <w:szCs w:val="20"/>
                <w:lang w:eastAsia="es-CL"/>
              </w:rPr>
              <w:t xml:space="preserve"> de autoevaluación</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208A93B" w:rsidR="00D110EC" w:rsidRPr="00906B0D" w:rsidRDefault="00906B0D" w:rsidP="00C27FB0">
            <w:pPr>
              <w:jc w:val="both"/>
              <w:rPr>
                <w:rFonts w:ascii="Calibri" w:hAnsi="Calibri" w:cs="Arial"/>
                <w:i/>
                <w:color w:val="548DD4"/>
                <w:sz w:val="20"/>
                <w:szCs w:val="20"/>
                <w:lang w:eastAsia="es-CL"/>
              </w:rPr>
            </w:pPr>
            <w:r w:rsidRPr="00906B0D">
              <w:rPr>
                <w:rFonts w:ascii="Calibri" w:hAnsi="Calibri" w:cs="Arial"/>
                <w:i/>
                <w:color w:val="548DD4"/>
                <w:sz w:val="20"/>
                <w:szCs w:val="20"/>
                <w:lang w:eastAsia="es-CL"/>
              </w:rPr>
              <w:t>Se relaciona directamente</w:t>
            </w:r>
            <w:r>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con el perfil de egreso de </w:t>
            </w:r>
            <w:r>
              <w:rPr>
                <w:rFonts w:ascii="Calibri" w:hAnsi="Calibri" w:cs="Arial"/>
                <w:i/>
                <w:color w:val="548DD4"/>
                <w:sz w:val="20"/>
                <w:szCs w:val="20"/>
                <w:lang w:eastAsia="es-CL"/>
              </w:rPr>
              <w:t>mi</w:t>
            </w:r>
            <w:r>
              <w:rPr>
                <w:rFonts w:ascii="Calibri" w:hAnsi="Calibri" w:cs="Arial"/>
                <w:i/>
                <w:color w:val="548DD4"/>
                <w:sz w:val="20"/>
                <w:szCs w:val="20"/>
                <w:lang w:eastAsia="es-CL"/>
              </w:rPr>
              <w:t xml:space="preserve"> carrera</w:t>
            </w:r>
            <w:r w:rsidRPr="00906B0D">
              <w:rPr>
                <w:rFonts w:ascii="Calibri" w:hAnsi="Calibri" w:cs="Arial"/>
                <w:i/>
                <w:color w:val="548DD4"/>
                <w:sz w:val="20"/>
                <w:szCs w:val="20"/>
                <w:lang w:eastAsia="es-CL"/>
              </w:rPr>
              <w:t xml:space="preserve"> porque simula un escenario profesional completo. Es necesario aplicar competencias de desarrollo web para construir la plataforma en Next.js, modelamiento de bases de datos para estructurar la información en PostgreSQL, y técnicas de gestión para asegurar la entrega del software.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A5534A1" w:rsidR="00D110EC" w:rsidRPr="005142B6" w:rsidRDefault="000F0D60" w:rsidP="009D04DC">
            <w:pPr>
              <w:jc w:val="both"/>
              <w:rPr>
                <w:rFonts w:ascii="Calibri" w:hAnsi="Calibri" w:cs="Arial"/>
                <w:i/>
                <w:color w:val="548DD4"/>
                <w:sz w:val="20"/>
                <w:szCs w:val="20"/>
                <w:highlight w:val="yellow"/>
                <w:lang w:eastAsia="es-CL"/>
              </w:rPr>
            </w:pPr>
            <w:r w:rsidRPr="000F0D60">
              <w:rPr>
                <w:rFonts w:ascii="Calibri" w:hAnsi="Calibri" w:cs="Arial"/>
                <w:i/>
                <w:color w:val="548DD4"/>
                <w:sz w:val="20"/>
                <w:szCs w:val="20"/>
                <w:lang w:eastAsia="es-CL"/>
              </w:rPr>
              <w:t xml:space="preserve">El proyecto refleja un fuerte interés en el desarrollo de soluciones tecnológicas orientadas al procesamiento de datos y arquitecturas web. Permite poner en práctica conocimientos de desarrollo </w:t>
            </w:r>
            <w:proofErr w:type="spellStart"/>
            <w:r w:rsidRPr="000F0D60">
              <w:rPr>
                <w:rFonts w:ascii="Calibri" w:hAnsi="Calibri" w:cs="Arial"/>
                <w:i/>
                <w:color w:val="548DD4"/>
                <w:sz w:val="20"/>
                <w:szCs w:val="20"/>
                <w:lang w:eastAsia="es-CL"/>
              </w:rPr>
              <w:t>frontend</w:t>
            </w:r>
            <w:proofErr w:type="spellEnd"/>
            <w:r w:rsidRPr="000F0D60">
              <w:rPr>
                <w:rFonts w:ascii="Calibri" w:hAnsi="Calibri" w:cs="Arial"/>
                <w:i/>
                <w:color w:val="548DD4"/>
                <w:sz w:val="20"/>
                <w:szCs w:val="20"/>
                <w:lang w:eastAsia="es-CL"/>
              </w:rPr>
              <w:t xml:space="preserve"> (</w:t>
            </w:r>
            <w:proofErr w:type="spellStart"/>
            <w:r w:rsidRPr="000F0D60">
              <w:rPr>
                <w:rFonts w:ascii="Calibri" w:hAnsi="Calibri" w:cs="Arial"/>
                <w:i/>
                <w:color w:val="548DD4"/>
                <w:sz w:val="20"/>
                <w:szCs w:val="20"/>
                <w:lang w:eastAsia="es-CL"/>
              </w:rPr>
              <w:t>React</w:t>
            </w:r>
            <w:proofErr w:type="spellEnd"/>
            <w:r w:rsidRPr="000F0D60">
              <w:rPr>
                <w:rFonts w:ascii="Calibri" w:hAnsi="Calibri" w:cs="Arial"/>
                <w:i/>
                <w:color w:val="548DD4"/>
                <w:sz w:val="20"/>
                <w:szCs w:val="20"/>
                <w:lang w:eastAsia="es-CL"/>
              </w:rPr>
              <w:t xml:space="preserve">/Next.js) y </w:t>
            </w:r>
            <w:proofErr w:type="spellStart"/>
            <w:r w:rsidRPr="000F0D60">
              <w:rPr>
                <w:rFonts w:ascii="Calibri" w:hAnsi="Calibri" w:cs="Arial"/>
                <w:i/>
                <w:color w:val="548DD4"/>
                <w:sz w:val="20"/>
                <w:szCs w:val="20"/>
                <w:lang w:eastAsia="es-CL"/>
              </w:rPr>
              <w:t>backend</w:t>
            </w:r>
            <w:proofErr w:type="spellEnd"/>
            <w:r w:rsidRPr="000F0D60">
              <w:rPr>
                <w:rFonts w:ascii="Calibri" w:hAnsi="Calibri" w:cs="Arial"/>
                <w:i/>
                <w:color w:val="548DD4"/>
                <w:sz w:val="20"/>
                <w:szCs w:val="20"/>
                <w:lang w:eastAsia="es-CL"/>
              </w:rPr>
              <w:t xml:space="preserve">, aportando experiencia práctica en la creación de interfaces centradas en el usuario y en la integración de plataformas </w:t>
            </w:r>
            <w:proofErr w:type="spellStart"/>
            <w:r w:rsidRPr="000F0D60">
              <w:rPr>
                <w:rFonts w:ascii="Calibri" w:hAnsi="Calibri" w:cs="Arial"/>
                <w:i/>
                <w:color w:val="548DD4"/>
                <w:sz w:val="20"/>
                <w:szCs w:val="20"/>
                <w:lang w:eastAsia="es-CL"/>
              </w:rPr>
              <w:t>serverless</w:t>
            </w:r>
            <w:proofErr w:type="spellEnd"/>
            <w:r w:rsidRPr="000F0D60">
              <w:rPr>
                <w:rFonts w:ascii="Calibri" w:hAnsi="Calibri" w:cs="Arial"/>
                <w:i/>
                <w:color w:val="548DD4"/>
                <w:sz w:val="20"/>
                <w:szCs w:val="20"/>
                <w:lang w:eastAsia="es-CL"/>
              </w:rPr>
              <w:t xml:space="preserve"> modernas.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409F2766" w:rsidR="00D110EC" w:rsidRPr="000F0D60" w:rsidRDefault="000F0D60" w:rsidP="000F0D60">
            <w:pPr>
              <w:rPr>
                <w:rFonts w:ascii="Calibri" w:hAnsi="Calibri" w:cs="Arial"/>
                <w:i/>
                <w:color w:val="548DD4"/>
                <w:sz w:val="20"/>
                <w:szCs w:val="20"/>
                <w:lang w:eastAsia="es-CL"/>
              </w:rPr>
            </w:pPr>
            <w:r w:rsidRPr="000F0D60">
              <w:rPr>
                <w:rFonts w:ascii="Calibri" w:hAnsi="Calibri" w:cs="Arial"/>
                <w:i/>
                <w:color w:val="548DD4"/>
                <w:sz w:val="20"/>
                <w:szCs w:val="20"/>
                <w:lang w:eastAsia="es-CL"/>
              </w:rPr>
              <w:t xml:space="preserve">El proyecto es factible porque se plantea como un Producto Mínimo Viable (MVP) y utiliza tecnologías </w:t>
            </w:r>
            <w:proofErr w:type="spellStart"/>
            <w:r w:rsidRPr="000F0D60">
              <w:rPr>
                <w:rFonts w:ascii="Calibri" w:hAnsi="Calibri" w:cs="Arial"/>
                <w:i/>
                <w:color w:val="548DD4"/>
                <w:sz w:val="20"/>
                <w:szCs w:val="20"/>
                <w:lang w:eastAsia="es-CL"/>
              </w:rPr>
              <w:t>serverless</w:t>
            </w:r>
            <w:proofErr w:type="spellEnd"/>
            <w:r w:rsidRPr="000F0D60">
              <w:rPr>
                <w:rFonts w:ascii="Calibri" w:hAnsi="Calibri" w:cs="Arial"/>
                <w:i/>
                <w:color w:val="548DD4"/>
                <w:sz w:val="20"/>
                <w:szCs w:val="20"/>
                <w:lang w:eastAsia="es-CL"/>
              </w:rPr>
              <w:t xml:space="preserve"> como </w:t>
            </w:r>
            <w:proofErr w:type="spellStart"/>
            <w:r w:rsidRPr="000F0D60">
              <w:rPr>
                <w:rFonts w:ascii="Calibri" w:hAnsi="Calibri" w:cs="Arial"/>
                <w:i/>
                <w:color w:val="548DD4"/>
                <w:sz w:val="20"/>
                <w:szCs w:val="20"/>
                <w:lang w:eastAsia="es-CL"/>
              </w:rPr>
              <w:t>Supabase</w:t>
            </w:r>
            <w:proofErr w:type="spellEnd"/>
            <w:r w:rsidRPr="000F0D60">
              <w:rPr>
                <w:rFonts w:ascii="Calibri" w:hAnsi="Calibri" w:cs="Arial"/>
                <w:i/>
                <w:color w:val="548DD4"/>
                <w:sz w:val="20"/>
                <w:szCs w:val="20"/>
                <w:lang w:eastAsia="es-CL"/>
              </w:rPr>
              <w:t xml:space="preserve">, reduciendo la complejidad de infraestructura. Como </w:t>
            </w:r>
            <w:r>
              <w:rPr>
                <w:rFonts w:ascii="Calibri" w:hAnsi="Calibri" w:cs="Arial"/>
                <w:i/>
                <w:color w:val="548DD4"/>
                <w:sz w:val="20"/>
                <w:szCs w:val="20"/>
                <w:lang w:eastAsia="es-CL"/>
              </w:rPr>
              <w:t xml:space="preserve">tengo </w:t>
            </w:r>
            <w:proofErr w:type="spellStart"/>
            <w:r>
              <w:rPr>
                <w:rFonts w:ascii="Calibri" w:hAnsi="Calibri" w:cs="Arial"/>
                <w:i/>
                <w:color w:val="548DD4"/>
                <w:sz w:val="20"/>
                <w:szCs w:val="20"/>
                <w:lang w:eastAsia="es-CL"/>
              </w:rPr>
              <w:t>concmientos</w:t>
            </w:r>
            <w:proofErr w:type="spellEnd"/>
            <w:r>
              <w:rPr>
                <w:rFonts w:ascii="Calibri" w:hAnsi="Calibri" w:cs="Arial"/>
                <w:i/>
                <w:color w:val="548DD4"/>
                <w:sz w:val="20"/>
                <w:szCs w:val="20"/>
                <w:lang w:eastAsia="es-CL"/>
              </w:rPr>
              <w:t xml:space="preserve"> es diferentes áreas de la informática</w:t>
            </w:r>
            <w:r w:rsidRPr="000F0D60">
              <w:rPr>
                <w:rFonts w:ascii="Calibri" w:hAnsi="Calibri" w:cs="Arial"/>
                <w:i/>
                <w:color w:val="548DD4"/>
                <w:sz w:val="20"/>
                <w:szCs w:val="20"/>
                <w:lang w:eastAsia="es-CL"/>
              </w:rPr>
              <w:t xml:space="preserve"> pued</w:t>
            </w:r>
            <w:r>
              <w:rPr>
                <w:rFonts w:ascii="Calibri" w:hAnsi="Calibri" w:cs="Arial"/>
                <w:i/>
                <w:color w:val="548DD4"/>
                <w:sz w:val="20"/>
                <w:szCs w:val="20"/>
                <w:lang w:eastAsia="es-CL"/>
              </w:rPr>
              <w:t>o</w:t>
            </w:r>
            <w:r w:rsidRPr="000F0D60">
              <w:rPr>
                <w:rFonts w:ascii="Calibri" w:hAnsi="Calibri" w:cs="Arial"/>
                <w:i/>
                <w:color w:val="548DD4"/>
                <w:sz w:val="20"/>
                <w:szCs w:val="20"/>
                <w:lang w:eastAsia="es-CL"/>
              </w:rPr>
              <w:t xml:space="preserve"> distribuir eficientemente las tareas. Un obstaculizador externo es la carga de compromisos laborales paralelos de 30 horas semanales, lo cual se solucionará </w:t>
            </w:r>
            <w:r w:rsidRPr="000F0D60">
              <w:rPr>
                <w:rFonts w:ascii="Calibri" w:hAnsi="Calibri" w:cs="Arial"/>
                <w:i/>
                <w:color w:val="548DD4"/>
                <w:sz w:val="20"/>
                <w:szCs w:val="20"/>
                <w:lang w:eastAsia="es-CL"/>
              </w:rPr>
              <w:lastRenderedPageBreak/>
              <w:t>planificando el desarrollo en horarios vespertinos y fines de semana utilizando una metodología ágil.</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A050EF8" w:rsidR="00D110EC" w:rsidRPr="00711C16" w:rsidRDefault="000F0D60" w:rsidP="009D04DC">
            <w:p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Desarrollar una plataforma web educativa que permita a estudiantes universitarios organizar, gestionar y evaluar sus contenidos académicos mediante una estructura modular de asignaturas y unidades.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03553AF" w14:textId="2C82FD7B"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 xml:space="preserve">Analizar las necesidades de los estudiantes respecto a la organización de material académico. </w:t>
            </w:r>
          </w:p>
          <w:p w14:paraId="531882D9" w14:textId="1645009D"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Diseñar una experiencia de usuario intuitiva y responsive.</w:t>
            </w:r>
          </w:p>
          <w:p w14:paraId="00B81085" w14:textId="64A2C2D0"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 xml:space="preserve">Diseñar e implementar una base de datos relacional. </w:t>
            </w:r>
          </w:p>
          <w:p w14:paraId="0D853532" w14:textId="77777777"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Implementar funcionalidades de asignaturas, unidades, materiales y evaluaciones.</w:t>
            </w:r>
          </w:p>
          <w:p w14:paraId="1CF1C533" w14:textId="77777777"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 xml:space="preserve">Diseñar y ejecutar pruebas funcionales y de validación. </w:t>
            </w:r>
          </w:p>
          <w:p w14:paraId="7DF21252" w14:textId="4813069E" w:rsidR="000F0D60" w:rsidRPr="000F0D60" w:rsidRDefault="000F0D60" w:rsidP="000F0D60">
            <w:pPr>
              <w:pStyle w:val="Prrafodelista"/>
              <w:numPr>
                <w:ilvl w:val="0"/>
                <w:numId w:val="7"/>
              </w:numPr>
              <w:jc w:val="both"/>
              <w:rPr>
                <w:rFonts w:ascii="Calibri" w:hAnsi="Calibri" w:cs="Arial"/>
                <w:i/>
                <w:color w:val="548DD4"/>
                <w:sz w:val="20"/>
                <w:szCs w:val="20"/>
                <w:lang w:eastAsia="es-CL"/>
              </w:rPr>
            </w:pPr>
            <w:r w:rsidRPr="000F0D60">
              <w:rPr>
                <w:rFonts w:ascii="Calibri" w:hAnsi="Calibri" w:cs="Arial"/>
                <w:i/>
                <w:color w:val="548DD4"/>
                <w:sz w:val="20"/>
                <w:szCs w:val="20"/>
                <w:lang w:eastAsia="es-CL"/>
              </w:rPr>
              <w:t>Desplegar la aplicación web.</w:t>
            </w:r>
          </w:p>
          <w:p w14:paraId="7DE4F8FE" w14:textId="2EDDCEB8"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8F670D7" w14:textId="77777777" w:rsidR="002C5F73" w:rsidRPr="002C5F73" w:rsidRDefault="002C5F73" w:rsidP="002C5F73">
            <w:pPr>
              <w:jc w:val="both"/>
              <w:rPr>
                <w:rFonts w:ascii="Calibri" w:hAnsi="Calibri" w:cs="Arial"/>
                <w:i/>
                <w:color w:val="548DD4"/>
                <w:sz w:val="20"/>
                <w:szCs w:val="20"/>
                <w:lang w:eastAsia="es-CL"/>
              </w:rPr>
            </w:pPr>
            <w:r w:rsidRPr="002C5F73">
              <w:rPr>
                <w:rFonts w:ascii="Calibri" w:hAnsi="Calibri" w:cs="Arial"/>
                <w:i/>
                <w:color w:val="548DD4"/>
                <w:sz w:val="20"/>
                <w:szCs w:val="20"/>
                <w:lang w:eastAsia="es-CL"/>
              </w:rPr>
              <w:t xml:space="preserve">Se utilizará una adaptación ágil basada en </w:t>
            </w:r>
            <w:r w:rsidRPr="002C5F73">
              <w:rPr>
                <w:rFonts w:ascii="Calibri" w:hAnsi="Calibri" w:cs="Arial"/>
                <w:b/>
                <w:bCs/>
                <w:i/>
                <w:color w:val="548DD4"/>
                <w:sz w:val="20"/>
                <w:szCs w:val="20"/>
                <w:lang w:eastAsia="es-CL"/>
              </w:rPr>
              <w:t>Kanban</w:t>
            </w:r>
            <w:r w:rsidRPr="002C5F73">
              <w:rPr>
                <w:rFonts w:ascii="Calibri" w:hAnsi="Calibri" w:cs="Arial"/>
                <w:i/>
                <w:color w:val="548DD4"/>
                <w:sz w:val="20"/>
                <w:szCs w:val="20"/>
                <w:lang w:eastAsia="es-CL"/>
              </w:rPr>
              <w:t xml:space="preserve"> para trabajo individual. Esta metodología permite controlar visualmente el flujo de tareas y otorga la flexibilidad necesaria para avanzar de forma constante, facilitando la compatibilidad del proyecto con las responsabilidades de una jornada laboral y el horario de clases vespertino.</w:t>
            </w:r>
          </w:p>
          <w:p w14:paraId="3153BBE0" w14:textId="77777777" w:rsidR="002C5F73" w:rsidRPr="002C5F73" w:rsidRDefault="002C5F73" w:rsidP="002C5F73">
            <w:pPr>
              <w:jc w:val="both"/>
              <w:rPr>
                <w:rFonts w:ascii="Calibri" w:hAnsi="Calibri" w:cs="Arial"/>
                <w:i/>
                <w:color w:val="548DD4"/>
                <w:sz w:val="20"/>
                <w:szCs w:val="20"/>
                <w:lang w:eastAsia="es-CL"/>
              </w:rPr>
            </w:pPr>
            <w:r w:rsidRPr="002C5F73">
              <w:rPr>
                <w:rFonts w:ascii="Calibri" w:hAnsi="Calibri" w:cs="Arial"/>
                <w:i/>
                <w:color w:val="548DD4"/>
                <w:sz w:val="20"/>
                <w:szCs w:val="20"/>
                <w:lang w:eastAsia="es-CL"/>
              </w:rPr>
              <w:t xml:space="preserve">El trabajo se organizará en un tablero virtual con los estados: </w:t>
            </w:r>
            <w:r w:rsidRPr="002C5F73">
              <w:rPr>
                <w:rFonts w:ascii="Calibri" w:hAnsi="Calibri" w:cs="Arial"/>
                <w:i/>
                <w:iCs/>
                <w:color w:val="548DD4"/>
                <w:sz w:val="20"/>
                <w:szCs w:val="20"/>
                <w:lang w:eastAsia="es-CL"/>
              </w:rPr>
              <w:t>Backlog, Por Hacer, En Desarrollo, En Pruebas</w:t>
            </w:r>
            <w:r w:rsidRPr="002C5F73">
              <w:rPr>
                <w:rFonts w:ascii="Calibri" w:hAnsi="Calibri" w:cs="Arial"/>
                <w:i/>
                <w:color w:val="548DD4"/>
                <w:sz w:val="20"/>
                <w:szCs w:val="20"/>
                <w:lang w:eastAsia="es-CL"/>
              </w:rPr>
              <w:t xml:space="preserve"> y </w:t>
            </w:r>
            <w:r w:rsidRPr="002C5F73">
              <w:rPr>
                <w:rFonts w:ascii="Calibri" w:hAnsi="Calibri" w:cs="Arial"/>
                <w:i/>
                <w:iCs/>
                <w:color w:val="548DD4"/>
                <w:sz w:val="20"/>
                <w:szCs w:val="20"/>
                <w:lang w:eastAsia="es-CL"/>
              </w:rPr>
              <w:t>Completado</w:t>
            </w:r>
            <w:r w:rsidRPr="002C5F73">
              <w:rPr>
                <w:rFonts w:ascii="Calibri" w:hAnsi="Calibri" w:cs="Arial"/>
                <w:i/>
                <w:color w:val="548DD4"/>
                <w:sz w:val="20"/>
                <w:szCs w:val="20"/>
                <w:lang w:eastAsia="es-CL"/>
              </w:rPr>
              <w:t>, avanzando a través de tres etapas clave:</w:t>
            </w:r>
          </w:p>
          <w:p w14:paraId="745B5D0F" w14:textId="77777777" w:rsidR="002C5F73" w:rsidRPr="002C5F73" w:rsidRDefault="002C5F73" w:rsidP="002C5F73">
            <w:pPr>
              <w:numPr>
                <w:ilvl w:val="0"/>
                <w:numId w:val="8"/>
              </w:numPr>
              <w:jc w:val="both"/>
              <w:rPr>
                <w:rFonts w:ascii="Calibri" w:hAnsi="Calibri" w:cs="Arial"/>
                <w:i/>
                <w:color w:val="548DD4"/>
                <w:sz w:val="20"/>
                <w:szCs w:val="20"/>
                <w:lang w:eastAsia="es-CL"/>
              </w:rPr>
            </w:pPr>
            <w:r w:rsidRPr="002C5F73">
              <w:rPr>
                <w:rFonts w:ascii="Calibri" w:hAnsi="Calibri" w:cs="Arial"/>
                <w:b/>
                <w:bCs/>
                <w:i/>
                <w:color w:val="548DD4"/>
                <w:sz w:val="20"/>
                <w:szCs w:val="20"/>
                <w:lang w:eastAsia="es-CL"/>
              </w:rPr>
              <w:t>Análisis y Diseño:</w:t>
            </w:r>
            <w:r w:rsidRPr="002C5F73">
              <w:rPr>
                <w:rFonts w:ascii="Calibri" w:hAnsi="Calibri" w:cs="Arial"/>
                <w:i/>
                <w:color w:val="548DD4"/>
                <w:sz w:val="20"/>
                <w:szCs w:val="20"/>
                <w:lang w:eastAsia="es-CL"/>
              </w:rPr>
              <w:t xml:space="preserve"> Levantamiento de requerimientos y diseño de la base de datos e interfaces.</w:t>
            </w:r>
          </w:p>
          <w:p w14:paraId="700DFCBC" w14:textId="77777777" w:rsidR="002C5F73" w:rsidRPr="002C5F73" w:rsidRDefault="002C5F73" w:rsidP="002C5F73">
            <w:pPr>
              <w:numPr>
                <w:ilvl w:val="0"/>
                <w:numId w:val="8"/>
              </w:numPr>
              <w:jc w:val="both"/>
              <w:rPr>
                <w:rFonts w:ascii="Calibri" w:hAnsi="Calibri" w:cs="Arial"/>
                <w:i/>
                <w:color w:val="548DD4"/>
                <w:sz w:val="20"/>
                <w:szCs w:val="20"/>
                <w:lang w:eastAsia="es-CL"/>
              </w:rPr>
            </w:pPr>
            <w:r w:rsidRPr="002C5F73">
              <w:rPr>
                <w:rFonts w:ascii="Calibri" w:hAnsi="Calibri" w:cs="Arial"/>
                <w:b/>
                <w:bCs/>
                <w:i/>
                <w:color w:val="548DD4"/>
                <w:sz w:val="20"/>
                <w:szCs w:val="20"/>
                <w:lang w:eastAsia="es-CL"/>
              </w:rPr>
              <w:t>Desarrollo Iterativo (MVP):</w:t>
            </w:r>
            <w:r w:rsidRPr="002C5F73">
              <w:rPr>
                <w:rFonts w:ascii="Calibri" w:hAnsi="Calibri" w:cs="Arial"/>
                <w:i/>
                <w:color w:val="548DD4"/>
                <w:sz w:val="20"/>
                <w:szCs w:val="20"/>
                <w:lang w:eastAsia="es-CL"/>
              </w:rPr>
              <w:t xml:space="preserve"> Construcción priorizada del software (módulo académico y autoevaluación). </w:t>
            </w:r>
          </w:p>
          <w:p w14:paraId="63A5B4E7" w14:textId="77777777" w:rsidR="002C5F73" w:rsidRPr="002C5F73" w:rsidRDefault="002C5F73" w:rsidP="002C5F73">
            <w:pPr>
              <w:numPr>
                <w:ilvl w:val="0"/>
                <w:numId w:val="8"/>
              </w:numPr>
              <w:jc w:val="both"/>
              <w:rPr>
                <w:rFonts w:ascii="Calibri" w:hAnsi="Calibri" w:cs="Arial"/>
                <w:i/>
                <w:color w:val="548DD4"/>
                <w:sz w:val="20"/>
                <w:szCs w:val="20"/>
                <w:lang w:eastAsia="es-CL"/>
              </w:rPr>
            </w:pPr>
            <w:r w:rsidRPr="002C5F73">
              <w:rPr>
                <w:rFonts w:ascii="Calibri" w:hAnsi="Calibri" w:cs="Arial"/>
                <w:b/>
                <w:bCs/>
                <w:i/>
                <w:color w:val="548DD4"/>
                <w:sz w:val="20"/>
                <w:szCs w:val="20"/>
                <w:lang w:eastAsia="es-CL"/>
              </w:rPr>
              <w:lastRenderedPageBreak/>
              <w:t>Pruebas y Despliegue:</w:t>
            </w:r>
            <w:r w:rsidRPr="002C5F73">
              <w:rPr>
                <w:rFonts w:ascii="Calibri" w:hAnsi="Calibri" w:cs="Arial"/>
                <w:i/>
                <w:color w:val="548DD4"/>
                <w:sz w:val="20"/>
                <w:szCs w:val="20"/>
                <w:lang w:eastAsia="es-CL"/>
              </w:rPr>
              <w:t xml:space="preserve"> Ejecución de casos de prueba y paso a producción en la nube. </w:t>
            </w:r>
          </w:p>
          <w:p w14:paraId="6719DE74" w14:textId="77777777" w:rsidR="002C5F73" w:rsidRPr="002C5F73" w:rsidRDefault="002C5F73" w:rsidP="002C5F73">
            <w:pPr>
              <w:jc w:val="both"/>
              <w:rPr>
                <w:rFonts w:ascii="Calibri" w:hAnsi="Calibri" w:cs="Arial"/>
                <w:i/>
                <w:color w:val="548DD4"/>
                <w:sz w:val="20"/>
                <w:szCs w:val="20"/>
                <w:lang w:eastAsia="es-CL"/>
              </w:rPr>
            </w:pPr>
            <w:r w:rsidRPr="002C5F73">
              <w:rPr>
                <w:rFonts w:ascii="Calibri" w:hAnsi="Calibri" w:cs="Arial"/>
                <w:b/>
                <w:bCs/>
                <w:i/>
                <w:color w:val="548DD4"/>
                <w:sz w:val="20"/>
                <w:szCs w:val="20"/>
                <w:lang w:eastAsia="es-CL"/>
              </w:rPr>
              <w:t>Roles y Responsabilidades:</w:t>
            </w:r>
          </w:p>
          <w:p w14:paraId="6677EE7E" w14:textId="77777777" w:rsidR="002C5F73" w:rsidRPr="002C5F73" w:rsidRDefault="002C5F73" w:rsidP="002C5F73">
            <w:pPr>
              <w:jc w:val="both"/>
              <w:rPr>
                <w:rFonts w:ascii="Calibri" w:hAnsi="Calibri" w:cs="Arial"/>
                <w:i/>
                <w:color w:val="548DD4"/>
                <w:sz w:val="20"/>
                <w:szCs w:val="20"/>
                <w:lang w:eastAsia="es-CL"/>
              </w:rPr>
            </w:pPr>
            <w:r w:rsidRPr="002C5F73">
              <w:rPr>
                <w:rFonts w:ascii="Calibri" w:hAnsi="Calibri" w:cs="Arial"/>
                <w:i/>
                <w:color w:val="548DD4"/>
                <w:sz w:val="20"/>
                <w:szCs w:val="20"/>
                <w:lang w:eastAsia="es-CL"/>
              </w:rPr>
              <w:t xml:space="preserve">Al ser un proyecto de autoría individual, asumiré el rol integral de </w:t>
            </w:r>
            <w:r w:rsidRPr="002C5F73">
              <w:rPr>
                <w:rFonts w:ascii="Calibri" w:hAnsi="Calibri" w:cs="Arial"/>
                <w:b/>
                <w:bCs/>
                <w:i/>
                <w:color w:val="548DD4"/>
                <w:sz w:val="20"/>
                <w:szCs w:val="20"/>
                <w:lang w:eastAsia="es-CL"/>
              </w:rPr>
              <w:t xml:space="preserve">Desarrolladora </w:t>
            </w:r>
            <w:proofErr w:type="spellStart"/>
            <w:r w:rsidRPr="002C5F73">
              <w:rPr>
                <w:rFonts w:ascii="Calibri" w:hAnsi="Calibri" w:cs="Arial"/>
                <w:b/>
                <w:bCs/>
                <w:i/>
                <w:color w:val="548DD4"/>
                <w:sz w:val="20"/>
                <w:szCs w:val="20"/>
                <w:lang w:eastAsia="es-CL"/>
              </w:rPr>
              <w:t>Fullstack</w:t>
            </w:r>
            <w:proofErr w:type="spellEnd"/>
            <w:r w:rsidRPr="002C5F73">
              <w:rPr>
                <w:rFonts w:ascii="Calibri" w:hAnsi="Calibri" w:cs="Arial"/>
                <w:b/>
                <w:bCs/>
                <w:i/>
                <w:color w:val="548DD4"/>
                <w:sz w:val="20"/>
                <w:szCs w:val="20"/>
                <w:lang w:eastAsia="es-CL"/>
              </w:rPr>
              <w:t xml:space="preserve"> y Gestora del Proyecto</w:t>
            </w:r>
            <w:r w:rsidRPr="002C5F73">
              <w:rPr>
                <w:rFonts w:ascii="Calibri" w:hAnsi="Calibri" w:cs="Arial"/>
                <w:i/>
                <w:color w:val="548DD4"/>
                <w:sz w:val="20"/>
                <w:szCs w:val="20"/>
                <w:lang w:eastAsia="es-CL"/>
              </w:rPr>
              <w:t>, encargándome de planificar, programar (</w:t>
            </w:r>
            <w:proofErr w:type="spellStart"/>
            <w:r w:rsidRPr="002C5F73">
              <w:rPr>
                <w:rFonts w:ascii="Calibri" w:hAnsi="Calibri" w:cs="Arial"/>
                <w:i/>
                <w:color w:val="548DD4"/>
                <w:sz w:val="20"/>
                <w:szCs w:val="20"/>
                <w:lang w:eastAsia="es-CL"/>
              </w:rPr>
              <w:t>frontend</w:t>
            </w:r>
            <w:proofErr w:type="spellEnd"/>
            <w:r w:rsidRPr="002C5F73">
              <w:rPr>
                <w:rFonts w:ascii="Calibri" w:hAnsi="Calibri" w:cs="Arial"/>
                <w:i/>
                <w:color w:val="548DD4"/>
                <w:sz w:val="20"/>
                <w:szCs w:val="20"/>
                <w:lang w:eastAsia="es-CL"/>
              </w:rPr>
              <w:t xml:space="preserve"> y </w:t>
            </w:r>
            <w:proofErr w:type="spellStart"/>
            <w:r w:rsidRPr="002C5F73">
              <w:rPr>
                <w:rFonts w:ascii="Calibri" w:hAnsi="Calibri" w:cs="Arial"/>
                <w:i/>
                <w:color w:val="548DD4"/>
                <w:sz w:val="20"/>
                <w:szCs w:val="20"/>
                <w:lang w:eastAsia="es-CL"/>
              </w:rPr>
              <w:t>backend</w:t>
            </w:r>
            <w:proofErr w:type="spellEnd"/>
            <w:r w:rsidRPr="002C5F73">
              <w:rPr>
                <w:rFonts w:ascii="Calibri" w:hAnsi="Calibri" w:cs="Arial"/>
                <w:i/>
                <w:color w:val="548DD4"/>
                <w:sz w:val="20"/>
                <w:szCs w:val="20"/>
                <w:lang w:eastAsia="es-CL"/>
              </w:rPr>
              <w:t>), estructurar la base de datos y validar la calidad del producto final.</w:t>
            </w:r>
          </w:p>
          <w:p w14:paraId="44C1301F" w14:textId="3913D59B"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5EAECBF1" w:rsidR="00D110EC" w:rsidRDefault="00D110EC" w:rsidP="002C5F73">
            <w:pPr>
              <w:pStyle w:val="Piedepgina"/>
              <w:rPr>
                <w:rFonts w:ascii="Calibri" w:hAnsi="Calibri"/>
                <w:b/>
                <w:color w:val="1F3864" w:themeColor="accent1" w:themeShade="80"/>
              </w:rPr>
            </w:pPr>
            <w:r w:rsidRPr="00CA29F2">
              <w:rPr>
                <w:rFonts w:ascii="Calibri" w:hAnsi="Calibri"/>
                <w:b/>
                <w:color w:val="1F3864" w:themeColor="accent1" w:themeShade="80"/>
              </w:rPr>
              <w:t>Tipo de evidencia</w:t>
            </w:r>
          </w:p>
          <w:p w14:paraId="218C22D7" w14:textId="674FFE56" w:rsidR="00D110EC" w:rsidRPr="00CA29F2" w:rsidRDefault="00D110EC" w:rsidP="002C5F73">
            <w:pPr>
              <w:pStyle w:val="Piedepgina"/>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2C5F73">
            <w:pPr>
              <w:pStyle w:val="Piedepgina"/>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2C5F73">
            <w:pPr>
              <w:pStyle w:val="Piedepgina"/>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2C5F73">
            <w:pPr>
              <w:pStyle w:val="Piedepgina"/>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60559E8"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Avance</w:t>
            </w:r>
          </w:p>
        </w:tc>
        <w:tc>
          <w:tcPr>
            <w:tcW w:w="1843" w:type="dxa"/>
          </w:tcPr>
          <w:p w14:paraId="78962567" w14:textId="3A3044F9"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Documentación de Diseño</w:t>
            </w:r>
          </w:p>
        </w:tc>
        <w:tc>
          <w:tcPr>
            <w:tcW w:w="3825" w:type="dxa"/>
          </w:tcPr>
          <w:p w14:paraId="3325CDF7" w14:textId="0FDC2E28" w:rsidR="00D110EC" w:rsidRPr="002C5F73" w:rsidRDefault="002C5F73" w:rsidP="002C5F73">
            <w:pPr>
              <w:rPr>
                <w:bCs/>
                <w:lang w:eastAsia="es-CL"/>
              </w:rPr>
            </w:pPr>
            <w:proofErr w:type="spellStart"/>
            <w:r w:rsidRPr="002C5F73">
              <w:rPr>
                <w:bCs/>
                <w:color w:val="1F3864" w:themeColor="accent1" w:themeShade="80"/>
                <w:lang w:eastAsia="es-CL"/>
              </w:rPr>
              <w:t>Wireframes</w:t>
            </w:r>
            <w:proofErr w:type="spellEnd"/>
            <w:r w:rsidRPr="002C5F73">
              <w:rPr>
                <w:bCs/>
                <w:color w:val="1F3864" w:themeColor="accent1" w:themeShade="80"/>
                <w:lang w:eastAsia="es-CL"/>
              </w:rPr>
              <w:t>, prototipos UX/UI y Modelo entidad-relación.</w:t>
            </w:r>
          </w:p>
        </w:tc>
        <w:tc>
          <w:tcPr>
            <w:tcW w:w="2551" w:type="dxa"/>
          </w:tcPr>
          <w:p w14:paraId="4C5B45C9" w14:textId="47BED9FF"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Demuestra la planificación estructural e interfaz de la plataforma antes del código.</w:t>
            </w:r>
          </w:p>
        </w:tc>
      </w:tr>
      <w:tr w:rsidR="00D110EC" w:rsidRPr="00CA29F2" w14:paraId="76C9D9C6" w14:textId="77777777" w:rsidTr="009D04DC">
        <w:trPr>
          <w:trHeight w:val="362"/>
        </w:trPr>
        <w:tc>
          <w:tcPr>
            <w:tcW w:w="1843" w:type="dxa"/>
          </w:tcPr>
          <w:p w14:paraId="2BC6A800" w14:textId="2BE550CF"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Avance</w:t>
            </w:r>
          </w:p>
        </w:tc>
        <w:tc>
          <w:tcPr>
            <w:tcW w:w="1843" w:type="dxa"/>
          </w:tcPr>
          <w:p w14:paraId="7F27CF07" w14:textId="0C89F9F8"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Repositorio y MVP inicial</w:t>
            </w:r>
          </w:p>
        </w:tc>
        <w:tc>
          <w:tcPr>
            <w:tcW w:w="3825" w:type="dxa"/>
          </w:tcPr>
          <w:p w14:paraId="353E473D" w14:textId="72D2CE70" w:rsidR="00D110EC" w:rsidRPr="002C5F73" w:rsidRDefault="002C5F73" w:rsidP="002C5F73">
            <w:pPr>
              <w:pStyle w:val="Piedepgina"/>
              <w:tabs>
                <w:tab w:val="clear" w:pos="4419"/>
                <w:tab w:val="clear" w:pos="8838"/>
                <w:tab w:val="left" w:pos="996"/>
              </w:tabs>
              <w:rPr>
                <w:rFonts w:ascii="Calibri" w:hAnsi="Calibri"/>
                <w:bCs/>
                <w:color w:val="1F3864" w:themeColor="accent1" w:themeShade="80"/>
              </w:rPr>
            </w:pPr>
            <w:r w:rsidRPr="002C5F73">
              <w:rPr>
                <w:rFonts w:ascii="Calibri" w:hAnsi="Calibri"/>
                <w:bCs/>
                <w:color w:val="1F3864" w:themeColor="accent1" w:themeShade="80"/>
              </w:rPr>
              <w:t>Código fuente en GitHub y captura de login/</w:t>
            </w:r>
            <w:proofErr w:type="spellStart"/>
            <w:r w:rsidRPr="002C5F73">
              <w:rPr>
                <w:rFonts w:ascii="Calibri" w:hAnsi="Calibri"/>
                <w:bCs/>
                <w:color w:val="1F3864" w:themeColor="accent1" w:themeShade="80"/>
              </w:rPr>
              <w:t>dashboard</w:t>
            </w:r>
            <w:proofErr w:type="spellEnd"/>
            <w:r w:rsidRPr="002C5F73">
              <w:rPr>
                <w:rFonts w:ascii="Calibri" w:hAnsi="Calibri"/>
                <w:bCs/>
                <w:color w:val="1F3864" w:themeColor="accent1" w:themeShade="80"/>
              </w:rPr>
              <w:t>.</w:t>
            </w:r>
          </w:p>
        </w:tc>
        <w:tc>
          <w:tcPr>
            <w:tcW w:w="2551" w:type="dxa"/>
          </w:tcPr>
          <w:p w14:paraId="313FC734" w14:textId="131FCB5E"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Visibiliza el progreso en la construcción de la solución de software.</w:t>
            </w:r>
          </w:p>
        </w:tc>
      </w:tr>
      <w:tr w:rsidR="00D110EC" w:rsidRPr="00CA29F2" w14:paraId="34B7F5BE" w14:textId="77777777" w:rsidTr="009D04DC">
        <w:trPr>
          <w:trHeight w:val="362"/>
        </w:trPr>
        <w:tc>
          <w:tcPr>
            <w:tcW w:w="1843" w:type="dxa"/>
          </w:tcPr>
          <w:p w14:paraId="38B47080" w14:textId="623DFA15"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Final</w:t>
            </w:r>
          </w:p>
        </w:tc>
        <w:tc>
          <w:tcPr>
            <w:tcW w:w="1843" w:type="dxa"/>
          </w:tcPr>
          <w:p w14:paraId="7D4CA3CE" w14:textId="38DA2771"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Matriz de Pruebas QA</w:t>
            </w:r>
          </w:p>
        </w:tc>
        <w:tc>
          <w:tcPr>
            <w:tcW w:w="3825" w:type="dxa"/>
          </w:tcPr>
          <w:p w14:paraId="003516B8" w14:textId="64F4C7D4"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Registro de casos de prueba, resultados y errores.</w:t>
            </w:r>
          </w:p>
        </w:tc>
        <w:tc>
          <w:tcPr>
            <w:tcW w:w="2551" w:type="dxa"/>
          </w:tcPr>
          <w:p w14:paraId="0FB52E25" w14:textId="6F18CB0A" w:rsidR="00D110EC" w:rsidRPr="002C5F73" w:rsidRDefault="002C5F73" w:rsidP="002C5F73">
            <w:pPr>
              <w:pStyle w:val="Piedepgina"/>
              <w:ind w:firstLine="708"/>
              <w:rPr>
                <w:rFonts w:ascii="Calibri" w:hAnsi="Calibri"/>
                <w:bCs/>
                <w:color w:val="1F3864" w:themeColor="accent1" w:themeShade="80"/>
              </w:rPr>
            </w:pPr>
            <w:r w:rsidRPr="002C5F73">
              <w:rPr>
                <w:rFonts w:ascii="Calibri" w:hAnsi="Calibri"/>
                <w:bCs/>
                <w:color w:val="1F3864" w:themeColor="accent1" w:themeShade="80"/>
              </w:rPr>
              <w:t>Evidencia el cumplimiento de la competencia de realizar pruebas y validación.</w:t>
            </w:r>
          </w:p>
        </w:tc>
      </w:tr>
      <w:tr w:rsidR="00D110EC" w:rsidRPr="00CA29F2" w14:paraId="5A718B97" w14:textId="77777777" w:rsidTr="009D04DC">
        <w:trPr>
          <w:trHeight w:val="362"/>
        </w:trPr>
        <w:tc>
          <w:tcPr>
            <w:tcW w:w="1843" w:type="dxa"/>
          </w:tcPr>
          <w:p w14:paraId="105B59FE" w14:textId="3459B87F"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Final</w:t>
            </w:r>
          </w:p>
        </w:tc>
        <w:tc>
          <w:tcPr>
            <w:tcW w:w="1843" w:type="dxa"/>
          </w:tcPr>
          <w:p w14:paraId="1B981468" w14:textId="3F323122"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Aplicación Desplegada</w:t>
            </w:r>
          </w:p>
        </w:tc>
        <w:tc>
          <w:tcPr>
            <w:tcW w:w="3825" w:type="dxa"/>
          </w:tcPr>
          <w:p w14:paraId="345396EC" w14:textId="315BD515" w:rsidR="00D110EC" w:rsidRPr="002C5F73" w:rsidRDefault="002C5F73" w:rsidP="002C5F73">
            <w:pPr>
              <w:pStyle w:val="Piedepgina"/>
              <w:rPr>
                <w:rFonts w:ascii="Calibri" w:hAnsi="Calibri"/>
                <w:bCs/>
                <w:color w:val="1F3864" w:themeColor="accent1" w:themeShade="80"/>
              </w:rPr>
            </w:pPr>
            <w:r w:rsidRPr="002C5F73">
              <w:rPr>
                <w:rFonts w:ascii="Calibri" w:hAnsi="Calibri"/>
                <w:bCs/>
                <w:color w:val="1F3864" w:themeColor="accent1" w:themeShade="80"/>
              </w:rPr>
              <w:t>URL pública de la aplicación funcionando con BD conectada.</w:t>
            </w:r>
          </w:p>
        </w:tc>
        <w:tc>
          <w:tcPr>
            <w:tcW w:w="2551" w:type="dxa"/>
          </w:tcPr>
          <w:p w14:paraId="05D1BDF8" w14:textId="3B7E2F1E" w:rsidR="00D110EC" w:rsidRPr="002C5F73" w:rsidRDefault="002C5F73" w:rsidP="002C5F73">
            <w:pPr>
              <w:pStyle w:val="Piedepgina"/>
              <w:ind w:firstLine="708"/>
              <w:rPr>
                <w:rFonts w:ascii="Calibri" w:hAnsi="Calibri"/>
                <w:bCs/>
                <w:color w:val="1F3864" w:themeColor="accent1" w:themeShade="80"/>
              </w:rPr>
            </w:pPr>
            <w:r w:rsidRPr="002C5F73">
              <w:rPr>
                <w:rFonts w:ascii="Calibri" w:hAnsi="Calibri"/>
                <w:bCs/>
                <w:color w:val="1F3864" w:themeColor="accent1" w:themeShade="80"/>
              </w:rPr>
              <w:t>Es el producto final demostrable que soluciona la problemática planteada.</w:t>
            </w:r>
          </w:p>
        </w:tc>
      </w:tr>
    </w:tbl>
    <w:p w14:paraId="685AEC27" w14:textId="4D238775" w:rsidR="00565AE6" w:rsidRDefault="00565AE6" w:rsidP="002C5F73">
      <w:pPr>
        <w:spacing w:after="0" w:line="36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492AC9C" w:rsidR="00D110EC"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Gestionar proyectos / Modelar datos</w:t>
            </w:r>
          </w:p>
        </w:tc>
        <w:tc>
          <w:tcPr>
            <w:tcW w:w="1580" w:type="dxa"/>
          </w:tcPr>
          <w:p w14:paraId="114D2315" w14:textId="49CCA5BE" w:rsidR="00D110EC" w:rsidRPr="00A337B2" w:rsidRDefault="002C5F73" w:rsidP="00B567E2">
            <w:pPr>
              <w:rPr>
                <w:b/>
                <w:sz w:val="18"/>
                <w:szCs w:val="24"/>
              </w:rPr>
            </w:pPr>
            <w:r w:rsidRPr="002C5F73">
              <w:rPr>
                <w:rFonts w:ascii="Calibri" w:hAnsi="Calibri" w:cs="Arial"/>
                <w:i/>
                <w:color w:val="548DD4"/>
                <w:sz w:val="18"/>
                <w:szCs w:val="20"/>
                <w:lang w:eastAsia="es-CL"/>
              </w:rPr>
              <w:t>Planificación y Diseño BD</w:t>
            </w:r>
          </w:p>
        </w:tc>
        <w:tc>
          <w:tcPr>
            <w:tcW w:w="1580" w:type="dxa"/>
          </w:tcPr>
          <w:p w14:paraId="5747A143" w14:textId="529B0E85" w:rsidR="00D110EC" w:rsidRPr="00A337B2" w:rsidRDefault="002C5F73" w:rsidP="00B567E2">
            <w:pPr>
              <w:rPr>
                <w:b/>
                <w:sz w:val="18"/>
                <w:szCs w:val="24"/>
              </w:rPr>
            </w:pPr>
            <w:r w:rsidRPr="002C5F73">
              <w:rPr>
                <w:rFonts w:ascii="Calibri" w:hAnsi="Calibri" w:cs="Arial"/>
                <w:i/>
                <w:color w:val="548DD4"/>
                <w:sz w:val="18"/>
                <w:szCs w:val="20"/>
                <w:lang w:eastAsia="es-CL"/>
              </w:rPr>
              <w:t>Levantar requerimientos, crear backlog y diseñar PostgreSQL.</w:t>
            </w:r>
          </w:p>
        </w:tc>
        <w:tc>
          <w:tcPr>
            <w:tcW w:w="1580" w:type="dxa"/>
          </w:tcPr>
          <w:p w14:paraId="72026FDD" w14:textId="05045D05"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GitHub, PC, </w:t>
            </w:r>
            <w:proofErr w:type="spellStart"/>
            <w:r w:rsidRPr="002C5F73">
              <w:rPr>
                <w:rFonts w:ascii="Calibri" w:hAnsi="Calibri" w:cs="Arial"/>
                <w:i/>
                <w:color w:val="548DD4"/>
                <w:sz w:val="18"/>
                <w:szCs w:val="20"/>
                <w:lang w:eastAsia="es-CL"/>
              </w:rPr>
              <w:t>Supabase</w:t>
            </w:r>
            <w:proofErr w:type="spellEnd"/>
          </w:p>
        </w:tc>
        <w:tc>
          <w:tcPr>
            <w:tcW w:w="1580" w:type="dxa"/>
            <w:tcBorders>
              <w:right w:val="single" w:sz="4" w:space="0" w:color="FFFFFF" w:themeColor="background1"/>
            </w:tcBorders>
          </w:tcPr>
          <w:p w14:paraId="70ACE2B5" w14:textId="3FE7A622" w:rsidR="00D110EC" w:rsidRPr="00A337B2" w:rsidRDefault="00B567E2" w:rsidP="00B567E2">
            <w:pPr>
              <w:rPr>
                <w:rFonts w:ascii="Calibri" w:hAnsi="Calibri" w:cs="Arial"/>
                <w:i/>
                <w:color w:val="548DD4"/>
                <w:sz w:val="18"/>
                <w:szCs w:val="20"/>
                <w:lang w:eastAsia="es-CL"/>
              </w:rPr>
            </w:pPr>
            <w:r w:rsidRPr="00B567E2">
              <w:rPr>
                <w:rFonts w:ascii="Calibri" w:hAnsi="Calibri" w:cs="Arial"/>
                <w:i/>
                <w:color w:val="548DD4"/>
                <w:sz w:val="18"/>
                <w:szCs w:val="20"/>
                <w:lang w:eastAsia="es-CL"/>
              </w:rPr>
              <w:t xml:space="preserve">3 </w:t>
            </w:r>
            <w:proofErr w:type="gramStart"/>
            <w:r w:rsidRPr="00B567E2">
              <w:rPr>
                <w:rFonts w:ascii="Calibri" w:hAnsi="Calibri" w:cs="Arial"/>
                <w:i/>
                <w:color w:val="548DD4"/>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0D9D431D" w14:textId="77777777" w:rsidR="002C5F73" w:rsidRDefault="002C5F73" w:rsidP="00B567E2">
            <w:pPr>
              <w:rPr>
                <w:rFonts w:ascii="Calibri" w:hAnsi="Calibri" w:cs="Arial"/>
                <w:i/>
                <w:color w:val="548DD4"/>
                <w:sz w:val="18"/>
                <w:szCs w:val="20"/>
                <w:lang w:eastAsia="es-CL"/>
              </w:rPr>
            </w:pPr>
            <w:proofErr w:type="spellStart"/>
            <w:r w:rsidRPr="002C5F73">
              <w:rPr>
                <w:rFonts w:ascii="Calibri" w:hAnsi="Calibri" w:cs="Arial"/>
                <w:i/>
                <w:color w:val="548DD4"/>
                <w:sz w:val="18"/>
                <w:szCs w:val="20"/>
                <w:lang w:eastAsia="es-CL"/>
              </w:rPr>
              <w:t>Backend</w:t>
            </w:r>
            <w:proofErr w:type="spellEnd"/>
            <w:r w:rsidRPr="00A337B2">
              <w:rPr>
                <w:rFonts w:ascii="Calibri" w:hAnsi="Calibri" w:cs="Arial"/>
                <w:i/>
                <w:color w:val="548DD4"/>
                <w:sz w:val="18"/>
                <w:szCs w:val="20"/>
                <w:lang w:eastAsia="es-CL"/>
              </w:rPr>
              <w:t>.</w:t>
            </w:r>
          </w:p>
          <w:p w14:paraId="338238FC" w14:textId="47406CDD" w:rsidR="00D110EC" w:rsidRPr="00A337B2" w:rsidRDefault="00D110EC" w:rsidP="00B567E2">
            <w:pPr>
              <w:rPr>
                <w:b/>
                <w:sz w:val="18"/>
                <w:szCs w:val="24"/>
              </w:rPr>
            </w:pPr>
          </w:p>
        </w:tc>
        <w:tc>
          <w:tcPr>
            <w:tcW w:w="1581" w:type="dxa"/>
          </w:tcPr>
          <w:p w14:paraId="25D0DF82" w14:textId="6B3AC648" w:rsidR="00D110EC" w:rsidRPr="00A337B2" w:rsidRDefault="002C5F73" w:rsidP="00B567E2">
            <w:pPr>
              <w:rPr>
                <w:b/>
                <w:sz w:val="18"/>
                <w:szCs w:val="24"/>
              </w:rPr>
            </w:pPr>
            <w:r w:rsidRPr="002C5F73">
              <w:rPr>
                <w:rFonts w:ascii="Calibri" w:hAnsi="Calibri" w:cs="Arial"/>
                <w:i/>
                <w:color w:val="548DD4"/>
                <w:sz w:val="18"/>
                <w:szCs w:val="20"/>
                <w:lang w:eastAsia="es-CL"/>
              </w:rPr>
              <w:t xml:space="preserve">Facilitador: Uso de </w:t>
            </w:r>
            <w:proofErr w:type="spellStart"/>
            <w:r w:rsidRPr="002C5F73">
              <w:rPr>
                <w:rFonts w:ascii="Calibri" w:hAnsi="Calibri" w:cs="Arial"/>
                <w:i/>
                <w:color w:val="548DD4"/>
                <w:sz w:val="18"/>
                <w:szCs w:val="20"/>
                <w:lang w:eastAsia="es-CL"/>
              </w:rPr>
              <w:t>Supabase</w:t>
            </w:r>
            <w:proofErr w:type="spellEnd"/>
            <w:r w:rsidRPr="002C5F73">
              <w:rPr>
                <w:rFonts w:ascii="Calibri" w:hAnsi="Calibri" w:cs="Arial"/>
                <w:i/>
                <w:color w:val="548DD4"/>
                <w:sz w:val="18"/>
                <w:szCs w:val="20"/>
                <w:lang w:eastAsia="es-CL"/>
              </w:rPr>
              <w:t xml:space="preserve"> para BD rápida.</w:t>
            </w:r>
          </w:p>
        </w:tc>
      </w:tr>
      <w:tr w:rsidR="00D110EC" w:rsidRPr="00A337B2" w14:paraId="77458A90" w14:textId="77777777" w:rsidTr="00C27FB0">
        <w:trPr>
          <w:jc w:val="center"/>
        </w:trPr>
        <w:tc>
          <w:tcPr>
            <w:tcW w:w="1580" w:type="dxa"/>
          </w:tcPr>
          <w:p w14:paraId="079B8689" w14:textId="6F8C224A"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Desarrollar solución</w:t>
            </w:r>
          </w:p>
        </w:tc>
        <w:tc>
          <w:tcPr>
            <w:tcW w:w="1580" w:type="dxa"/>
          </w:tcPr>
          <w:p w14:paraId="7484E353" w14:textId="18F0EFD0"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Autenticación y </w:t>
            </w:r>
            <w:proofErr w:type="spellStart"/>
            <w:r w:rsidRPr="002C5F73">
              <w:rPr>
                <w:rFonts w:ascii="Calibri" w:hAnsi="Calibri" w:cs="Arial"/>
                <w:i/>
                <w:color w:val="548DD4"/>
                <w:sz w:val="18"/>
                <w:szCs w:val="20"/>
                <w:lang w:eastAsia="es-CL"/>
              </w:rPr>
              <w:t>Dashboard</w:t>
            </w:r>
            <w:proofErr w:type="spellEnd"/>
          </w:p>
        </w:tc>
        <w:tc>
          <w:tcPr>
            <w:tcW w:w="1580" w:type="dxa"/>
          </w:tcPr>
          <w:p w14:paraId="2911D1C7" w14:textId="6EBF29A6"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Configurar Next.js, registro, login y vistas principales.</w:t>
            </w:r>
          </w:p>
        </w:tc>
        <w:tc>
          <w:tcPr>
            <w:tcW w:w="1580" w:type="dxa"/>
          </w:tcPr>
          <w:p w14:paraId="2BA9850E" w14:textId="0AC52227"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Next.js, </w:t>
            </w:r>
            <w:proofErr w:type="spellStart"/>
            <w:r w:rsidRPr="002C5F73">
              <w:rPr>
                <w:rFonts w:ascii="Calibri" w:hAnsi="Calibri" w:cs="Arial"/>
                <w:i/>
                <w:color w:val="548DD4"/>
                <w:sz w:val="18"/>
                <w:szCs w:val="20"/>
                <w:lang w:eastAsia="es-CL"/>
              </w:rPr>
              <w:t>Tailwind</w:t>
            </w:r>
            <w:proofErr w:type="spellEnd"/>
            <w:r w:rsidRPr="002C5F73">
              <w:rPr>
                <w:rFonts w:ascii="Calibri" w:hAnsi="Calibri" w:cs="Arial"/>
                <w:i/>
                <w:color w:val="548DD4"/>
                <w:sz w:val="18"/>
                <w:szCs w:val="20"/>
                <w:lang w:eastAsia="es-CL"/>
              </w:rPr>
              <w:t xml:space="preserve">, </w:t>
            </w:r>
            <w:proofErr w:type="spellStart"/>
            <w:r w:rsidRPr="002C5F73">
              <w:rPr>
                <w:rFonts w:ascii="Calibri" w:hAnsi="Calibri" w:cs="Arial"/>
                <w:i/>
                <w:color w:val="548DD4"/>
                <w:sz w:val="18"/>
                <w:szCs w:val="20"/>
                <w:lang w:eastAsia="es-CL"/>
              </w:rPr>
              <w:t>React</w:t>
            </w:r>
            <w:proofErr w:type="spellEnd"/>
          </w:p>
        </w:tc>
        <w:tc>
          <w:tcPr>
            <w:tcW w:w="1580" w:type="dxa"/>
            <w:tcBorders>
              <w:right w:val="single" w:sz="4" w:space="0" w:color="FFFFFF" w:themeColor="background1"/>
            </w:tcBorders>
          </w:tcPr>
          <w:p w14:paraId="216221AF" w14:textId="4E6C0D7E" w:rsidR="00D110EC" w:rsidRPr="00A337B2" w:rsidRDefault="00B567E2" w:rsidP="00B567E2">
            <w:pPr>
              <w:rPr>
                <w:rFonts w:ascii="Calibri" w:hAnsi="Calibri" w:cs="Arial"/>
                <w:i/>
                <w:color w:val="548DD4"/>
                <w:sz w:val="18"/>
                <w:szCs w:val="20"/>
                <w:lang w:eastAsia="es-CL"/>
              </w:rPr>
            </w:pPr>
            <w:r w:rsidRPr="00B567E2">
              <w:rPr>
                <w:rFonts w:ascii="Calibri" w:hAnsi="Calibri" w:cs="Arial"/>
                <w:i/>
                <w:color w:val="548DD4"/>
                <w:sz w:val="18"/>
                <w:szCs w:val="20"/>
                <w:lang w:eastAsia="es-CL"/>
              </w:rPr>
              <w:t xml:space="preserve">3 </w:t>
            </w:r>
            <w:proofErr w:type="gramStart"/>
            <w:r w:rsidRPr="00B567E2">
              <w:rPr>
                <w:rFonts w:ascii="Calibri" w:hAnsi="Calibri" w:cs="Arial"/>
                <w:i/>
                <w:color w:val="548DD4"/>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4CB307DF" w14:textId="40A0D422" w:rsidR="00D110EC" w:rsidRPr="00A337B2" w:rsidRDefault="002C5F73" w:rsidP="00B567E2">
            <w:pPr>
              <w:rPr>
                <w:rFonts w:ascii="Calibri" w:hAnsi="Calibri" w:cs="Arial"/>
                <w:i/>
                <w:color w:val="548DD4"/>
                <w:sz w:val="18"/>
                <w:szCs w:val="20"/>
                <w:lang w:eastAsia="es-CL"/>
              </w:rPr>
            </w:pPr>
            <w:proofErr w:type="spellStart"/>
            <w:r w:rsidRPr="002C5F73">
              <w:rPr>
                <w:rFonts w:ascii="Calibri" w:hAnsi="Calibri" w:cs="Arial"/>
                <w:i/>
                <w:color w:val="548DD4"/>
                <w:sz w:val="18"/>
                <w:szCs w:val="20"/>
                <w:lang w:eastAsia="es-CL"/>
              </w:rPr>
              <w:t>Frontend</w:t>
            </w:r>
            <w:proofErr w:type="spellEnd"/>
          </w:p>
        </w:tc>
        <w:tc>
          <w:tcPr>
            <w:tcW w:w="1581" w:type="dxa"/>
          </w:tcPr>
          <w:p w14:paraId="0B41D2ED" w14:textId="69636472"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Obstaculizador: Problemas </w:t>
            </w:r>
            <w:r w:rsidRPr="002C5F73">
              <w:rPr>
                <w:rFonts w:ascii="Calibri" w:hAnsi="Calibri" w:cs="Arial"/>
                <w:i/>
                <w:color w:val="548DD4"/>
                <w:sz w:val="18"/>
                <w:szCs w:val="20"/>
                <w:lang w:eastAsia="es-CL"/>
              </w:rPr>
              <w:lastRenderedPageBreak/>
              <w:t>iniciales de integración.</w:t>
            </w:r>
          </w:p>
        </w:tc>
      </w:tr>
      <w:tr w:rsidR="00D110EC" w:rsidRPr="00A337B2" w14:paraId="50E58212" w14:textId="77777777" w:rsidTr="00C27FB0">
        <w:trPr>
          <w:jc w:val="center"/>
        </w:trPr>
        <w:tc>
          <w:tcPr>
            <w:tcW w:w="1580" w:type="dxa"/>
          </w:tcPr>
          <w:p w14:paraId="41E1A68E" w14:textId="4B102B57"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lastRenderedPageBreak/>
              <w:t>Desarrollar solución</w:t>
            </w:r>
          </w:p>
        </w:tc>
        <w:tc>
          <w:tcPr>
            <w:tcW w:w="1580" w:type="dxa"/>
          </w:tcPr>
          <w:p w14:paraId="08BF7353" w14:textId="6C804134"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Módulo Académico</w:t>
            </w:r>
          </w:p>
        </w:tc>
        <w:tc>
          <w:tcPr>
            <w:tcW w:w="1580" w:type="dxa"/>
          </w:tcPr>
          <w:p w14:paraId="33B7F38C" w14:textId="00768F8C"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Programar CRUD de asignaturas, unidades y material.</w:t>
            </w:r>
          </w:p>
        </w:tc>
        <w:tc>
          <w:tcPr>
            <w:tcW w:w="1580" w:type="dxa"/>
          </w:tcPr>
          <w:p w14:paraId="330704C5" w14:textId="5BF75449"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IDE, Node.js</w:t>
            </w:r>
          </w:p>
        </w:tc>
        <w:tc>
          <w:tcPr>
            <w:tcW w:w="1580" w:type="dxa"/>
            <w:tcBorders>
              <w:right w:val="single" w:sz="4" w:space="0" w:color="FFFFFF" w:themeColor="background1"/>
            </w:tcBorders>
          </w:tcPr>
          <w:p w14:paraId="2F4EDB46" w14:textId="26EA21DE" w:rsidR="00D110EC" w:rsidRPr="00A337B2" w:rsidRDefault="00B567E2" w:rsidP="00B567E2">
            <w:pPr>
              <w:rPr>
                <w:rFonts w:ascii="Calibri" w:hAnsi="Calibri" w:cs="Arial"/>
                <w:i/>
                <w:color w:val="548DD4"/>
                <w:sz w:val="18"/>
                <w:szCs w:val="20"/>
                <w:lang w:eastAsia="es-CL"/>
              </w:rPr>
            </w:pPr>
            <w:r>
              <w:rPr>
                <w:rFonts w:ascii="Calibri" w:hAnsi="Calibri" w:cs="Arial"/>
                <w:i/>
                <w:color w:val="548DD4"/>
                <w:sz w:val="18"/>
                <w:szCs w:val="20"/>
                <w:lang w:eastAsia="es-CL"/>
              </w:rPr>
              <w:t>4</w:t>
            </w:r>
            <w:r w:rsidRPr="00B567E2">
              <w:rPr>
                <w:rFonts w:ascii="Calibri" w:hAnsi="Calibri" w:cs="Arial"/>
                <w:i/>
                <w:color w:val="548DD4"/>
                <w:sz w:val="18"/>
                <w:szCs w:val="20"/>
                <w:lang w:eastAsia="es-CL"/>
              </w:rPr>
              <w:t xml:space="preserve"> </w:t>
            </w:r>
            <w:proofErr w:type="gramStart"/>
            <w:r w:rsidRPr="00B567E2">
              <w:rPr>
                <w:rFonts w:ascii="Calibri" w:hAnsi="Calibri" w:cs="Arial"/>
                <w:i/>
                <w:color w:val="548DD4"/>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7F3EE0DF" w14:textId="77601E21" w:rsidR="00D110EC" w:rsidRPr="00A337B2" w:rsidRDefault="002C5F73" w:rsidP="00B567E2">
            <w:pPr>
              <w:rPr>
                <w:rFonts w:ascii="Calibri" w:hAnsi="Calibri" w:cs="Arial"/>
                <w:i/>
                <w:color w:val="548DD4"/>
                <w:sz w:val="18"/>
                <w:szCs w:val="20"/>
                <w:lang w:eastAsia="es-CL"/>
              </w:rPr>
            </w:pPr>
            <w:proofErr w:type="spellStart"/>
            <w:r w:rsidRPr="002C5F73">
              <w:rPr>
                <w:rFonts w:ascii="Calibri" w:hAnsi="Calibri" w:cs="Arial"/>
                <w:i/>
                <w:color w:val="548DD4"/>
                <w:sz w:val="18"/>
                <w:szCs w:val="20"/>
                <w:lang w:eastAsia="es-CL"/>
              </w:rPr>
              <w:t>Backend</w:t>
            </w:r>
            <w:proofErr w:type="spellEnd"/>
            <w:r w:rsidRPr="002C5F73">
              <w:rPr>
                <w:rFonts w:ascii="Calibri" w:hAnsi="Calibri" w:cs="Arial"/>
                <w:i/>
                <w:color w:val="548DD4"/>
                <w:sz w:val="18"/>
                <w:szCs w:val="20"/>
                <w:lang w:eastAsia="es-CL"/>
              </w:rPr>
              <w:t xml:space="preserve"> / </w:t>
            </w:r>
            <w:proofErr w:type="spellStart"/>
            <w:r w:rsidRPr="002C5F73">
              <w:rPr>
                <w:rFonts w:ascii="Calibri" w:hAnsi="Calibri" w:cs="Arial"/>
                <w:i/>
                <w:color w:val="548DD4"/>
                <w:sz w:val="18"/>
                <w:szCs w:val="20"/>
                <w:lang w:eastAsia="es-CL"/>
              </w:rPr>
              <w:t>Frontend</w:t>
            </w:r>
            <w:proofErr w:type="spellEnd"/>
          </w:p>
        </w:tc>
        <w:tc>
          <w:tcPr>
            <w:tcW w:w="1581" w:type="dxa"/>
          </w:tcPr>
          <w:p w14:paraId="2A45C00D" w14:textId="2010BDC1" w:rsidR="00D110EC"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Se prioriza mostrar unidades inmediatamente.</w:t>
            </w:r>
          </w:p>
        </w:tc>
      </w:tr>
      <w:tr w:rsidR="002C5F73" w:rsidRPr="00A337B2" w14:paraId="6F0ADC26" w14:textId="77777777" w:rsidTr="00C27FB0">
        <w:trPr>
          <w:jc w:val="center"/>
        </w:trPr>
        <w:tc>
          <w:tcPr>
            <w:tcW w:w="1580" w:type="dxa"/>
          </w:tcPr>
          <w:p w14:paraId="6734E2A7" w14:textId="3761FB34" w:rsidR="002C5F73" w:rsidRPr="002C5F73"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Desarrollar solución</w:t>
            </w:r>
          </w:p>
        </w:tc>
        <w:tc>
          <w:tcPr>
            <w:tcW w:w="1580" w:type="dxa"/>
          </w:tcPr>
          <w:p w14:paraId="72E80CDD" w14:textId="63B05314"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Módulo Evaluaciones</w:t>
            </w:r>
          </w:p>
        </w:tc>
        <w:tc>
          <w:tcPr>
            <w:tcW w:w="1580" w:type="dxa"/>
          </w:tcPr>
          <w:p w14:paraId="4B425F37" w14:textId="736CC648"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Programar creación de </w:t>
            </w:r>
            <w:proofErr w:type="spellStart"/>
            <w:r w:rsidRPr="002C5F73">
              <w:rPr>
                <w:rFonts w:ascii="Calibri" w:hAnsi="Calibri" w:cs="Arial"/>
                <w:i/>
                <w:color w:val="548DD4"/>
                <w:sz w:val="18"/>
                <w:szCs w:val="20"/>
                <w:lang w:eastAsia="es-CL"/>
              </w:rPr>
              <w:t>tests</w:t>
            </w:r>
            <w:proofErr w:type="spellEnd"/>
            <w:r w:rsidRPr="002C5F73">
              <w:rPr>
                <w:rFonts w:ascii="Calibri" w:hAnsi="Calibri" w:cs="Arial"/>
                <w:i/>
                <w:color w:val="548DD4"/>
                <w:sz w:val="18"/>
                <w:szCs w:val="20"/>
                <w:lang w:eastAsia="es-CL"/>
              </w:rPr>
              <w:t xml:space="preserve"> y cálculo de resultados.</w:t>
            </w:r>
          </w:p>
        </w:tc>
        <w:tc>
          <w:tcPr>
            <w:tcW w:w="1580" w:type="dxa"/>
          </w:tcPr>
          <w:p w14:paraId="4C4B8E3B" w14:textId="32210A1E"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IDE, </w:t>
            </w:r>
            <w:proofErr w:type="spellStart"/>
            <w:r w:rsidRPr="002C5F73">
              <w:rPr>
                <w:rFonts w:ascii="Calibri" w:hAnsi="Calibri" w:cs="Arial"/>
                <w:i/>
                <w:color w:val="548DD4"/>
                <w:sz w:val="18"/>
                <w:szCs w:val="20"/>
                <w:lang w:eastAsia="es-CL"/>
              </w:rPr>
              <w:t>Supabase</w:t>
            </w:r>
            <w:proofErr w:type="spellEnd"/>
          </w:p>
        </w:tc>
        <w:tc>
          <w:tcPr>
            <w:tcW w:w="1580" w:type="dxa"/>
            <w:tcBorders>
              <w:right w:val="single" w:sz="4" w:space="0" w:color="FFFFFF" w:themeColor="background1"/>
            </w:tcBorders>
          </w:tcPr>
          <w:p w14:paraId="099C51B1" w14:textId="7F4BCA61" w:rsidR="002C5F73" w:rsidRPr="00A337B2" w:rsidRDefault="00B567E2" w:rsidP="00B567E2">
            <w:pPr>
              <w:rPr>
                <w:rFonts w:ascii="Calibri" w:hAnsi="Calibri" w:cs="Arial"/>
                <w:i/>
                <w:color w:val="548DD4"/>
                <w:sz w:val="18"/>
                <w:szCs w:val="20"/>
                <w:lang w:eastAsia="es-CL"/>
              </w:rPr>
            </w:pPr>
            <w:r>
              <w:rPr>
                <w:rFonts w:ascii="Calibri" w:hAnsi="Calibri" w:cs="Arial"/>
                <w:i/>
                <w:color w:val="548DD4"/>
                <w:sz w:val="18"/>
                <w:szCs w:val="20"/>
                <w:lang w:eastAsia="es-CL"/>
              </w:rPr>
              <w:t>4</w:t>
            </w:r>
            <w:r w:rsidRPr="00B567E2">
              <w:rPr>
                <w:rFonts w:ascii="Calibri" w:hAnsi="Calibri" w:cs="Arial"/>
                <w:i/>
                <w:color w:val="548DD4"/>
                <w:sz w:val="18"/>
                <w:szCs w:val="20"/>
                <w:lang w:eastAsia="es-CL"/>
              </w:rPr>
              <w:t xml:space="preserve"> </w:t>
            </w:r>
            <w:proofErr w:type="gramStart"/>
            <w:r w:rsidRPr="00B567E2">
              <w:rPr>
                <w:rFonts w:ascii="Calibri" w:hAnsi="Calibri" w:cs="Arial"/>
                <w:i/>
                <w:color w:val="548DD4"/>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4CF6A820" w14:textId="2A8F3EA0" w:rsidR="002C5F73" w:rsidRPr="00A337B2" w:rsidRDefault="002C5F73" w:rsidP="00B567E2">
            <w:pPr>
              <w:rPr>
                <w:rFonts w:ascii="Calibri" w:hAnsi="Calibri" w:cs="Arial"/>
                <w:i/>
                <w:color w:val="548DD4"/>
                <w:sz w:val="18"/>
                <w:szCs w:val="20"/>
                <w:lang w:eastAsia="es-CL"/>
              </w:rPr>
            </w:pPr>
            <w:proofErr w:type="spellStart"/>
            <w:r w:rsidRPr="002C5F73">
              <w:rPr>
                <w:rFonts w:ascii="Calibri" w:hAnsi="Calibri" w:cs="Arial"/>
                <w:i/>
                <w:color w:val="548DD4"/>
                <w:sz w:val="18"/>
                <w:szCs w:val="20"/>
                <w:lang w:eastAsia="es-CL"/>
              </w:rPr>
              <w:t>Backend</w:t>
            </w:r>
            <w:proofErr w:type="spellEnd"/>
          </w:p>
        </w:tc>
        <w:tc>
          <w:tcPr>
            <w:tcW w:w="1581" w:type="dxa"/>
          </w:tcPr>
          <w:p w14:paraId="2D9CAFA3" w14:textId="28313430"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w:t>
            </w:r>
            <w:r w:rsidRPr="002C5F73">
              <w:t xml:space="preserve"> </w:t>
            </w:r>
            <w:r w:rsidRPr="002C5F73">
              <w:rPr>
                <w:rFonts w:ascii="Calibri" w:hAnsi="Calibri" w:cs="Arial"/>
                <w:i/>
                <w:color w:val="548DD4"/>
                <w:sz w:val="18"/>
                <w:szCs w:val="20"/>
                <w:lang w:eastAsia="es-CL"/>
              </w:rPr>
              <w:t>Complejidad en la lógica de cálculo automático.</w:t>
            </w:r>
          </w:p>
        </w:tc>
      </w:tr>
      <w:tr w:rsidR="002C5F73" w:rsidRPr="00A337B2" w14:paraId="167C67C9" w14:textId="77777777" w:rsidTr="00C27FB0">
        <w:trPr>
          <w:jc w:val="center"/>
        </w:trPr>
        <w:tc>
          <w:tcPr>
            <w:tcW w:w="1580" w:type="dxa"/>
          </w:tcPr>
          <w:p w14:paraId="0D0A59E1" w14:textId="5434FFCD" w:rsidR="002C5F73" w:rsidRPr="002C5F73"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Realizar pruebas</w:t>
            </w:r>
          </w:p>
        </w:tc>
        <w:tc>
          <w:tcPr>
            <w:tcW w:w="1580" w:type="dxa"/>
          </w:tcPr>
          <w:p w14:paraId="6126D4AB" w14:textId="54CAF992"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QA y Despliegue</w:t>
            </w:r>
          </w:p>
        </w:tc>
        <w:tc>
          <w:tcPr>
            <w:tcW w:w="1580" w:type="dxa"/>
          </w:tcPr>
          <w:p w14:paraId="29B98C59" w14:textId="44EB7667"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Ejecutar pruebas, corregir bugs y subir a </w:t>
            </w:r>
            <w:proofErr w:type="spellStart"/>
            <w:r w:rsidRPr="002C5F73">
              <w:rPr>
                <w:rFonts w:ascii="Calibri" w:hAnsi="Calibri" w:cs="Arial"/>
                <w:i/>
                <w:color w:val="548DD4"/>
                <w:sz w:val="18"/>
                <w:szCs w:val="20"/>
                <w:lang w:eastAsia="es-CL"/>
              </w:rPr>
              <w:t>Vercel</w:t>
            </w:r>
            <w:proofErr w:type="spellEnd"/>
            <w:r w:rsidRPr="002C5F73">
              <w:rPr>
                <w:rFonts w:ascii="Calibri" w:hAnsi="Calibri" w:cs="Arial"/>
                <w:i/>
                <w:color w:val="548DD4"/>
                <w:sz w:val="18"/>
                <w:szCs w:val="20"/>
                <w:lang w:eastAsia="es-CL"/>
              </w:rPr>
              <w:t>.</w:t>
            </w:r>
          </w:p>
        </w:tc>
        <w:tc>
          <w:tcPr>
            <w:tcW w:w="1580" w:type="dxa"/>
          </w:tcPr>
          <w:p w14:paraId="4E49FF35" w14:textId="31828340" w:rsidR="002C5F73" w:rsidRPr="00A337B2" w:rsidRDefault="002C5F73" w:rsidP="00B567E2">
            <w:pPr>
              <w:rPr>
                <w:rFonts w:ascii="Calibri" w:hAnsi="Calibri" w:cs="Arial"/>
                <w:i/>
                <w:color w:val="548DD4"/>
                <w:sz w:val="18"/>
                <w:szCs w:val="20"/>
                <w:lang w:eastAsia="es-CL"/>
              </w:rPr>
            </w:pPr>
            <w:proofErr w:type="spellStart"/>
            <w:r w:rsidRPr="002C5F73">
              <w:rPr>
                <w:rFonts w:ascii="Calibri" w:hAnsi="Calibri" w:cs="Arial"/>
                <w:i/>
                <w:color w:val="548DD4"/>
                <w:sz w:val="18"/>
                <w:szCs w:val="20"/>
                <w:lang w:eastAsia="es-CL"/>
              </w:rPr>
              <w:t>Vercel</w:t>
            </w:r>
            <w:proofErr w:type="spellEnd"/>
            <w:r w:rsidRPr="002C5F73">
              <w:rPr>
                <w:rFonts w:ascii="Calibri" w:hAnsi="Calibri" w:cs="Arial"/>
                <w:i/>
                <w:color w:val="548DD4"/>
                <w:sz w:val="18"/>
                <w:szCs w:val="20"/>
                <w:lang w:eastAsia="es-CL"/>
              </w:rPr>
              <w:t>, Casos prueba</w:t>
            </w:r>
          </w:p>
        </w:tc>
        <w:tc>
          <w:tcPr>
            <w:tcW w:w="1580" w:type="dxa"/>
            <w:tcBorders>
              <w:right w:val="single" w:sz="4" w:space="0" w:color="FFFFFF" w:themeColor="background1"/>
            </w:tcBorders>
          </w:tcPr>
          <w:p w14:paraId="07D07C09" w14:textId="59E18374" w:rsidR="002C5F73" w:rsidRPr="00A337B2" w:rsidRDefault="00B567E2" w:rsidP="00B567E2">
            <w:pPr>
              <w:rPr>
                <w:rFonts w:ascii="Calibri" w:hAnsi="Calibri" w:cs="Arial"/>
                <w:i/>
                <w:color w:val="548DD4"/>
                <w:sz w:val="18"/>
                <w:szCs w:val="20"/>
                <w:lang w:eastAsia="es-CL"/>
              </w:rPr>
            </w:pPr>
            <w:r>
              <w:rPr>
                <w:rFonts w:ascii="Calibri" w:hAnsi="Calibri" w:cs="Arial"/>
                <w:i/>
                <w:color w:val="548DD4"/>
                <w:sz w:val="18"/>
                <w:szCs w:val="20"/>
                <w:lang w:eastAsia="es-CL"/>
              </w:rPr>
              <w:t>4</w:t>
            </w:r>
            <w:r w:rsidRPr="00B567E2">
              <w:rPr>
                <w:rFonts w:ascii="Calibri" w:hAnsi="Calibri" w:cs="Arial"/>
                <w:i/>
                <w:color w:val="548DD4"/>
                <w:sz w:val="18"/>
                <w:szCs w:val="20"/>
                <w:lang w:eastAsia="es-CL"/>
              </w:rPr>
              <w:t xml:space="preserve"> </w:t>
            </w:r>
            <w:proofErr w:type="gramStart"/>
            <w:r w:rsidRPr="00B567E2">
              <w:rPr>
                <w:rFonts w:ascii="Calibri" w:hAnsi="Calibri" w:cs="Arial"/>
                <w:i/>
                <w:color w:val="548DD4"/>
                <w:sz w:val="18"/>
                <w:szCs w:val="20"/>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64330856" w14:textId="6D92B489"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Tester / QA</w:t>
            </w:r>
          </w:p>
        </w:tc>
        <w:tc>
          <w:tcPr>
            <w:tcW w:w="1581" w:type="dxa"/>
          </w:tcPr>
          <w:p w14:paraId="14D3A562" w14:textId="229F3A29" w:rsidR="002C5F73" w:rsidRPr="00A337B2" w:rsidRDefault="002C5F73" w:rsidP="00B567E2">
            <w:pPr>
              <w:rPr>
                <w:rFonts w:ascii="Calibri" w:hAnsi="Calibri" w:cs="Arial"/>
                <w:i/>
                <w:color w:val="548DD4"/>
                <w:sz w:val="18"/>
                <w:szCs w:val="20"/>
                <w:lang w:eastAsia="es-CL"/>
              </w:rPr>
            </w:pPr>
            <w:r w:rsidRPr="002C5F73">
              <w:rPr>
                <w:rFonts w:ascii="Calibri" w:hAnsi="Calibri" w:cs="Arial"/>
                <w:i/>
                <w:color w:val="548DD4"/>
                <w:sz w:val="18"/>
                <w:szCs w:val="20"/>
                <w:lang w:eastAsia="es-CL"/>
              </w:rPr>
              <w:t xml:space="preserve">Facilitador: </w:t>
            </w:r>
            <w:proofErr w:type="spellStart"/>
            <w:r w:rsidRPr="002C5F73">
              <w:rPr>
                <w:rFonts w:ascii="Calibri" w:hAnsi="Calibri" w:cs="Arial"/>
                <w:i/>
                <w:color w:val="548DD4"/>
                <w:sz w:val="18"/>
                <w:szCs w:val="20"/>
                <w:lang w:eastAsia="es-CL"/>
              </w:rPr>
              <w:t>Vercel</w:t>
            </w:r>
            <w:proofErr w:type="spellEnd"/>
            <w:r w:rsidRPr="002C5F73">
              <w:rPr>
                <w:rFonts w:ascii="Calibri" w:hAnsi="Calibri" w:cs="Arial"/>
                <w:i/>
                <w:color w:val="548DD4"/>
                <w:sz w:val="18"/>
                <w:szCs w:val="20"/>
                <w:lang w:eastAsia="es-CL"/>
              </w:rPr>
              <w:t xml:space="preserve"> automatiza el despliegue.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62A7E61C" w:rsidR="00D110EC" w:rsidRPr="00B567E2" w:rsidRDefault="00B567E2" w:rsidP="00B567E2">
            <w:pPr>
              <w:rPr>
                <w:b/>
                <w:bCs/>
                <w:sz w:val="16"/>
                <w:szCs w:val="16"/>
              </w:rPr>
            </w:pPr>
            <w:r w:rsidRPr="00B567E2">
              <w:rPr>
                <w:b/>
                <w:bCs/>
                <w:sz w:val="16"/>
                <w:szCs w:val="16"/>
                <w:lang w:eastAsia="es-CL"/>
              </w:rPr>
              <w:t>Planificación y Diseño BD</w:t>
            </w:r>
          </w:p>
        </w:tc>
        <w:tc>
          <w:tcPr>
            <w:tcW w:w="536" w:type="dxa"/>
          </w:tcPr>
          <w:p w14:paraId="6792745F" w14:textId="1AE456B9" w:rsidR="00D110EC" w:rsidRDefault="00B567E2" w:rsidP="00C27FB0">
            <w:pPr>
              <w:spacing w:line="360" w:lineRule="auto"/>
              <w:jc w:val="both"/>
              <w:rPr>
                <w:b/>
                <w:sz w:val="16"/>
                <w:szCs w:val="16"/>
              </w:rPr>
            </w:pPr>
            <w:r>
              <w:rPr>
                <w:b/>
                <w:sz w:val="16"/>
                <w:szCs w:val="16"/>
              </w:rPr>
              <w:t>X</w:t>
            </w:r>
          </w:p>
        </w:tc>
        <w:tc>
          <w:tcPr>
            <w:tcW w:w="522" w:type="dxa"/>
          </w:tcPr>
          <w:p w14:paraId="7887528D" w14:textId="44DFC429" w:rsidR="00D110EC" w:rsidRDefault="00B567E2" w:rsidP="00C27FB0">
            <w:pPr>
              <w:spacing w:line="360" w:lineRule="auto"/>
              <w:jc w:val="both"/>
              <w:rPr>
                <w:b/>
                <w:sz w:val="16"/>
                <w:szCs w:val="16"/>
              </w:rPr>
            </w:pPr>
            <w:r>
              <w:rPr>
                <w:b/>
                <w:sz w:val="16"/>
                <w:szCs w:val="16"/>
              </w:rPr>
              <w:t>X</w:t>
            </w:r>
          </w:p>
        </w:tc>
        <w:tc>
          <w:tcPr>
            <w:tcW w:w="523" w:type="dxa"/>
          </w:tcPr>
          <w:p w14:paraId="7A76D697" w14:textId="57752146" w:rsidR="00D110EC" w:rsidRDefault="00B567E2" w:rsidP="00C27FB0">
            <w:pPr>
              <w:spacing w:line="360" w:lineRule="auto"/>
              <w:jc w:val="both"/>
              <w:rPr>
                <w:b/>
                <w:sz w:val="16"/>
                <w:szCs w:val="16"/>
              </w:rPr>
            </w:pPr>
            <w:r>
              <w:rPr>
                <w:b/>
                <w:sz w:val="16"/>
                <w:szCs w:val="16"/>
              </w:rPr>
              <w:t>X</w:t>
            </w:r>
          </w:p>
        </w:tc>
        <w:tc>
          <w:tcPr>
            <w:tcW w:w="526" w:type="dxa"/>
          </w:tcPr>
          <w:p w14:paraId="3C136A4C" w14:textId="4F70562B"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159537A" w:rsidR="00D110EC" w:rsidRDefault="00B567E2" w:rsidP="00B567E2">
            <w:pPr>
              <w:spacing w:line="360" w:lineRule="auto"/>
              <w:rPr>
                <w:b/>
                <w:sz w:val="16"/>
                <w:szCs w:val="16"/>
              </w:rPr>
            </w:pPr>
            <w:r>
              <w:rPr>
                <w:b/>
                <w:sz w:val="16"/>
                <w:szCs w:val="16"/>
              </w:rPr>
              <w:t xml:space="preserve">Autentificación y </w:t>
            </w:r>
            <w:proofErr w:type="spellStart"/>
            <w:r>
              <w:rPr>
                <w:b/>
                <w:sz w:val="16"/>
                <w:szCs w:val="16"/>
              </w:rPr>
              <w:t>Dashboard</w:t>
            </w:r>
            <w:proofErr w:type="spellEnd"/>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53CA0894" w:rsidR="00D110EC" w:rsidRDefault="00B567E2" w:rsidP="00C27FB0">
            <w:pPr>
              <w:spacing w:line="360" w:lineRule="auto"/>
              <w:jc w:val="both"/>
              <w:rPr>
                <w:b/>
                <w:sz w:val="16"/>
                <w:szCs w:val="16"/>
              </w:rPr>
            </w:pPr>
            <w:r>
              <w:rPr>
                <w:b/>
                <w:sz w:val="16"/>
                <w:szCs w:val="16"/>
              </w:rPr>
              <w:t>X</w:t>
            </w:r>
          </w:p>
        </w:tc>
        <w:tc>
          <w:tcPr>
            <w:tcW w:w="523" w:type="dxa"/>
          </w:tcPr>
          <w:p w14:paraId="50E25CD7" w14:textId="2F7BCDF6" w:rsidR="00D110EC" w:rsidRDefault="00B567E2" w:rsidP="00C27FB0">
            <w:pPr>
              <w:spacing w:line="360" w:lineRule="auto"/>
              <w:jc w:val="both"/>
              <w:rPr>
                <w:b/>
                <w:sz w:val="16"/>
                <w:szCs w:val="16"/>
              </w:rPr>
            </w:pPr>
            <w:r>
              <w:rPr>
                <w:b/>
                <w:sz w:val="16"/>
                <w:szCs w:val="16"/>
              </w:rPr>
              <w:t>X</w:t>
            </w:r>
          </w:p>
        </w:tc>
        <w:tc>
          <w:tcPr>
            <w:tcW w:w="523" w:type="dxa"/>
          </w:tcPr>
          <w:p w14:paraId="17109673" w14:textId="3B991A07" w:rsidR="00D110EC" w:rsidRDefault="00B567E2" w:rsidP="00C27FB0">
            <w:pPr>
              <w:spacing w:line="360" w:lineRule="auto"/>
              <w:jc w:val="both"/>
              <w:rPr>
                <w:b/>
                <w:sz w:val="16"/>
                <w:szCs w:val="16"/>
              </w:rPr>
            </w:pPr>
            <w:r>
              <w:rPr>
                <w:b/>
                <w:sz w:val="16"/>
                <w:szCs w:val="16"/>
              </w:rPr>
              <w:t>X</w:t>
            </w:r>
          </w:p>
        </w:tc>
        <w:tc>
          <w:tcPr>
            <w:tcW w:w="523" w:type="dxa"/>
          </w:tcPr>
          <w:p w14:paraId="7268744B" w14:textId="23A683C5"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28B404B6" w:rsidR="00D110EC" w:rsidRDefault="00B567E2" w:rsidP="00B567E2">
            <w:pPr>
              <w:spacing w:line="360" w:lineRule="auto"/>
              <w:rPr>
                <w:b/>
                <w:sz w:val="16"/>
                <w:szCs w:val="16"/>
              </w:rPr>
            </w:pPr>
            <w:r>
              <w:rPr>
                <w:b/>
                <w:sz w:val="16"/>
                <w:szCs w:val="16"/>
              </w:rPr>
              <w:t>Modulo Académico</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B885934" w:rsidR="00D110EC" w:rsidRDefault="00B567E2" w:rsidP="00C27FB0">
            <w:pPr>
              <w:spacing w:line="360" w:lineRule="auto"/>
              <w:jc w:val="both"/>
              <w:rPr>
                <w:b/>
                <w:sz w:val="16"/>
                <w:szCs w:val="16"/>
              </w:rPr>
            </w:pPr>
            <w:r>
              <w:rPr>
                <w:b/>
                <w:sz w:val="16"/>
                <w:szCs w:val="16"/>
              </w:rPr>
              <w:t>X</w:t>
            </w:r>
          </w:p>
        </w:tc>
        <w:tc>
          <w:tcPr>
            <w:tcW w:w="523" w:type="dxa"/>
          </w:tcPr>
          <w:p w14:paraId="2E257027" w14:textId="38D317DA" w:rsidR="00D110EC" w:rsidRDefault="00B567E2" w:rsidP="00C27FB0">
            <w:pPr>
              <w:spacing w:line="360" w:lineRule="auto"/>
              <w:jc w:val="both"/>
              <w:rPr>
                <w:b/>
                <w:sz w:val="16"/>
                <w:szCs w:val="16"/>
              </w:rPr>
            </w:pPr>
            <w:r>
              <w:rPr>
                <w:b/>
                <w:sz w:val="16"/>
                <w:szCs w:val="16"/>
              </w:rPr>
              <w:t>X</w:t>
            </w:r>
          </w:p>
        </w:tc>
        <w:tc>
          <w:tcPr>
            <w:tcW w:w="523" w:type="dxa"/>
          </w:tcPr>
          <w:p w14:paraId="6D4C4528" w14:textId="1546D8B2" w:rsidR="00D110EC" w:rsidRDefault="00B567E2" w:rsidP="00C27FB0">
            <w:pPr>
              <w:spacing w:line="360" w:lineRule="auto"/>
              <w:jc w:val="both"/>
              <w:rPr>
                <w:b/>
                <w:sz w:val="16"/>
                <w:szCs w:val="16"/>
              </w:rPr>
            </w:pPr>
            <w:r>
              <w:rPr>
                <w:b/>
                <w:sz w:val="16"/>
                <w:szCs w:val="16"/>
              </w:rPr>
              <w:t>X</w:t>
            </w:r>
          </w:p>
        </w:tc>
        <w:tc>
          <w:tcPr>
            <w:tcW w:w="523" w:type="dxa"/>
          </w:tcPr>
          <w:p w14:paraId="22060A31" w14:textId="59F3D79D" w:rsidR="00D110EC" w:rsidRDefault="00B567E2" w:rsidP="00C27FB0">
            <w:pPr>
              <w:spacing w:line="360" w:lineRule="auto"/>
              <w:jc w:val="both"/>
              <w:rPr>
                <w:b/>
                <w:sz w:val="16"/>
                <w:szCs w:val="16"/>
              </w:rPr>
            </w:pPr>
            <w:r>
              <w:rPr>
                <w:b/>
                <w:sz w:val="16"/>
                <w:szCs w:val="16"/>
              </w:rPr>
              <w:t>X</w:t>
            </w:r>
          </w:p>
        </w:tc>
        <w:tc>
          <w:tcPr>
            <w:tcW w:w="523" w:type="dxa"/>
          </w:tcPr>
          <w:p w14:paraId="5CC1BA9D" w14:textId="6C9C9E43" w:rsidR="00D110EC" w:rsidRDefault="00D110EC" w:rsidP="00C27FB0">
            <w:pPr>
              <w:spacing w:line="360" w:lineRule="auto"/>
              <w:jc w:val="both"/>
              <w:rPr>
                <w:b/>
                <w:sz w:val="16"/>
                <w:szCs w:val="16"/>
              </w:rPr>
            </w:pPr>
          </w:p>
        </w:tc>
        <w:tc>
          <w:tcPr>
            <w:tcW w:w="523" w:type="dxa"/>
          </w:tcPr>
          <w:p w14:paraId="0F20F773" w14:textId="7ED2809A"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B567E2" w14:paraId="377CBED4" w14:textId="77777777" w:rsidTr="00D110EC">
        <w:trPr>
          <w:gridAfter w:val="1"/>
          <w:wAfter w:w="10" w:type="dxa"/>
          <w:trHeight w:val="294"/>
        </w:trPr>
        <w:tc>
          <w:tcPr>
            <w:tcW w:w="1351" w:type="dxa"/>
          </w:tcPr>
          <w:p w14:paraId="43B8841B" w14:textId="5056ED60" w:rsidR="00B567E2" w:rsidRDefault="00B567E2" w:rsidP="00B567E2">
            <w:pPr>
              <w:spacing w:line="360" w:lineRule="auto"/>
              <w:rPr>
                <w:b/>
                <w:sz w:val="16"/>
                <w:szCs w:val="16"/>
              </w:rPr>
            </w:pPr>
            <w:r>
              <w:rPr>
                <w:b/>
                <w:sz w:val="16"/>
                <w:szCs w:val="16"/>
              </w:rPr>
              <w:t>Modulo evaluaciones</w:t>
            </w:r>
          </w:p>
        </w:tc>
        <w:tc>
          <w:tcPr>
            <w:tcW w:w="536" w:type="dxa"/>
          </w:tcPr>
          <w:p w14:paraId="18B0C592" w14:textId="77777777" w:rsidR="00B567E2" w:rsidRDefault="00B567E2" w:rsidP="00C27FB0">
            <w:pPr>
              <w:spacing w:line="360" w:lineRule="auto"/>
              <w:jc w:val="both"/>
              <w:rPr>
                <w:b/>
                <w:sz w:val="16"/>
                <w:szCs w:val="16"/>
              </w:rPr>
            </w:pPr>
          </w:p>
        </w:tc>
        <w:tc>
          <w:tcPr>
            <w:tcW w:w="522" w:type="dxa"/>
          </w:tcPr>
          <w:p w14:paraId="509829A3" w14:textId="77777777" w:rsidR="00B567E2" w:rsidRDefault="00B567E2" w:rsidP="00C27FB0">
            <w:pPr>
              <w:spacing w:line="360" w:lineRule="auto"/>
              <w:jc w:val="both"/>
              <w:rPr>
                <w:b/>
                <w:sz w:val="16"/>
                <w:szCs w:val="16"/>
              </w:rPr>
            </w:pPr>
          </w:p>
        </w:tc>
        <w:tc>
          <w:tcPr>
            <w:tcW w:w="523" w:type="dxa"/>
          </w:tcPr>
          <w:p w14:paraId="78822382" w14:textId="77777777" w:rsidR="00B567E2" w:rsidRDefault="00B567E2" w:rsidP="00C27FB0">
            <w:pPr>
              <w:spacing w:line="360" w:lineRule="auto"/>
              <w:jc w:val="both"/>
              <w:rPr>
                <w:b/>
                <w:sz w:val="16"/>
                <w:szCs w:val="16"/>
              </w:rPr>
            </w:pPr>
          </w:p>
        </w:tc>
        <w:tc>
          <w:tcPr>
            <w:tcW w:w="526" w:type="dxa"/>
          </w:tcPr>
          <w:p w14:paraId="33993581" w14:textId="77777777" w:rsidR="00B567E2" w:rsidRDefault="00B567E2" w:rsidP="00C27FB0">
            <w:pPr>
              <w:spacing w:line="360" w:lineRule="auto"/>
              <w:jc w:val="both"/>
              <w:rPr>
                <w:b/>
                <w:sz w:val="16"/>
                <w:szCs w:val="16"/>
              </w:rPr>
            </w:pPr>
          </w:p>
        </w:tc>
        <w:tc>
          <w:tcPr>
            <w:tcW w:w="523" w:type="dxa"/>
          </w:tcPr>
          <w:p w14:paraId="17A65255" w14:textId="77777777" w:rsidR="00B567E2" w:rsidRDefault="00B567E2" w:rsidP="00C27FB0">
            <w:pPr>
              <w:spacing w:line="360" w:lineRule="auto"/>
              <w:jc w:val="both"/>
              <w:rPr>
                <w:b/>
                <w:sz w:val="16"/>
                <w:szCs w:val="16"/>
              </w:rPr>
            </w:pPr>
          </w:p>
        </w:tc>
        <w:tc>
          <w:tcPr>
            <w:tcW w:w="523" w:type="dxa"/>
          </w:tcPr>
          <w:p w14:paraId="62B150C2" w14:textId="77777777" w:rsidR="00B567E2" w:rsidRDefault="00B567E2" w:rsidP="00C27FB0">
            <w:pPr>
              <w:spacing w:line="360" w:lineRule="auto"/>
              <w:jc w:val="both"/>
              <w:rPr>
                <w:b/>
                <w:sz w:val="16"/>
                <w:szCs w:val="16"/>
              </w:rPr>
            </w:pPr>
          </w:p>
        </w:tc>
        <w:tc>
          <w:tcPr>
            <w:tcW w:w="523" w:type="dxa"/>
          </w:tcPr>
          <w:p w14:paraId="47740010" w14:textId="77777777" w:rsidR="00B567E2" w:rsidRDefault="00B567E2" w:rsidP="00C27FB0">
            <w:pPr>
              <w:spacing w:line="360" w:lineRule="auto"/>
              <w:jc w:val="both"/>
              <w:rPr>
                <w:b/>
                <w:sz w:val="16"/>
                <w:szCs w:val="16"/>
              </w:rPr>
            </w:pPr>
          </w:p>
        </w:tc>
        <w:tc>
          <w:tcPr>
            <w:tcW w:w="523" w:type="dxa"/>
          </w:tcPr>
          <w:p w14:paraId="48333AA2" w14:textId="77777777" w:rsidR="00B567E2" w:rsidRDefault="00B567E2" w:rsidP="00C27FB0">
            <w:pPr>
              <w:spacing w:line="360" w:lineRule="auto"/>
              <w:jc w:val="both"/>
              <w:rPr>
                <w:b/>
                <w:sz w:val="16"/>
                <w:szCs w:val="16"/>
              </w:rPr>
            </w:pPr>
          </w:p>
        </w:tc>
        <w:tc>
          <w:tcPr>
            <w:tcW w:w="523" w:type="dxa"/>
          </w:tcPr>
          <w:p w14:paraId="705D2401" w14:textId="77777777" w:rsidR="00B567E2" w:rsidRDefault="00B567E2" w:rsidP="00C27FB0">
            <w:pPr>
              <w:spacing w:line="360" w:lineRule="auto"/>
              <w:jc w:val="both"/>
              <w:rPr>
                <w:b/>
                <w:sz w:val="16"/>
                <w:szCs w:val="16"/>
              </w:rPr>
            </w:pPr>
          </w:p>
        </w:tc>
        <w:tc>
          <w:tcPr>
            <w:tcW w:w="523" w:type="dxa"/>
          </w:tcPr>
          <w:p w14:paraId="403B1B52" w14:textId="77777777" w:rsidR="00B567E2" w:rsidRDefault="00B567E2" w:rsidP="00C27FB0">
            <w:pPr>
              <w:spacing w:line="360" w:lineRule="auto"/>
              <w:jc w:val="both"/>
              <w:rPr>
                <w:b/>
                <w:sz w:val="16"/>
                <w:szCs w:val="16"/>
              </w:rPr>
            </w:pPr>
          </w:p>
        </w:tc>
        <w:tc>
          <w:tcPr>
            <w:tcW w:w="523" w:type="dxa"/>
          </w:tcPr>
          <w:p w14:paraId="3693F46D" w14:textId="1154026F" w:rsidR="00B567E2" w:rsidRDefault="00B567E2" w:rsidP="00C27FB0">
            <w:pPr>
              <w:spacing w:line="360" w:lineRule="auto"/>
              <w:jc w:val="both"/>
              <w:rPr>
                <w:b/>
                <w:sz w:val="16"/>
                <w:szCs w:val="16"/>
              </w:rPr>
            </w:pPr>
            <w:r>
              <w:rPr>
                <w:b/>
                <w:sz w:val="16"/>
                <w:szCs w:val="16"/>
              </w:rPr>
              <w:t>X</w:t>
            </w:r>
          </w:p>
        </w:tc>
        <w:tc>
          <w:tcPr>
            <w:tcW w:w="523" w:type="dxa"/>
          </w:tcPr>
          <w:p w14:paraId="6514D90E" w14:textId="5EEE28E6" w:rsidR="00B567E2" w:rsidRDefault="00B567E2" w:rsidP="00C27FB0">
            <w:pPr>
              <w:spacing w:line="360" w:lineRule="auto"/>
              <w:jc w:val="both"/>
              <w:rPr>
                <w:b/>
                <w:sz w:val="16"/>
                <w:szCs w:val="16"/>
              </w:rPr>
            </w:pPr>
            <w:r>
              <w:rPr>
                <w:b/>
                <w:sz w:val="16"/>
                <w:szCs w:val="16"/>
              </w:rPr>
              <w:t>X</w:t>
            </w:r>
          </w:p>
        </w:tc>
        <w:tc>
          <w:tcPr>
            <w:tcW w:w="525" w:type="dxa"/>
          </w:tcPr>
          <w:p w14:paraId="6BD7D7A8" w14:textId="7AA38FA7" w:rsidR="00B567E2" w:rsidRDefault="00B567E2" w:rsidP="00C27FB0">
            <w:pPr>
              <w:spacing w:line="360" w:lineRule="auto"/>
              <w:jc w:val="both"/>
              <w:rPr>
                <w:b/>
                <w:sz w:val="16"/>
                <w:szCs w:val="16"/>
              </w:rPr>
            </w:pPr>
            <w:r>
              <w:rPr>
                <w:b/>
                <w:sz w:val="16"/>
                <w:szCs w:val="16"/>
              </w:rPr>
              <w:t>X</w:t>
            </w:r>
          </w:p>
        </w:tc>
        <w:tc>
          <w:tcPr>
            <w:tcW w:w="525" w:type="dxa"/>
          </w:tcPr>
          <w:p w14:paraId="5279459C" w14:textId="3A68613D" w:rsidR="00B567E2" w:rsidRDefault="00B567E2" w:rsidP="00C27FB0">
            <w:pPr>
              <w:spacing w:line="360" w:lineRule="auto"/>
              <w:jc w:val="both"/>
              <w:rPr>
                <w:b/>
                <w:sz w:val="16"/>
                <w:szCs w:val="16"/>
              </w:rPr>
            </w:pPr>
            <w:r>
              <w:rPr>
                <w:b/>
                <w:sz w:val="16"/>
                <w:szCs w:val="16"/>
              </w:rPr>
              <w:t>X</w:t>
            </w:r>
          </w:p>
        </w:tc>
        <w:tc>
          <w:tcPr>
            <w:tcW w:w="525" w:type="dxa"/>
          </w:tcPr>
          <w:p w14:paraId="11705C00" w14:textId="71A3F1D1" w:rsidR="00B567E2" w:rsidRDefault="00B567E2" w:rsidP="00C27FB0">
            <w:pPr>
              <w:spacing w:line="360" w:lineRule="auto"/>
              <w:jc w:val="both"/>
              <w:rPr>
                <w:b/>
                <w:sz w:val="16"/>
                <w:szCs w:val="16"/>
              </w:rPr>
            </w:pPr>
          </w:p>
        </w:tc>
        <w:tc>
          <w:tcPr>
            <w:tcW w:w="525" w:type="dxa"/>
            <w:gridSpan w:val="2"/>
          </w:tcPr>
          <w:p w14:paraId="1E8615D0" w14:textId="3980DF34" w:rsidR="00B567E2" w:rsidRDefault="00B567E2" w:rsidP="00C27FB0">
            <w:pPr>
              <w:spacing w:line="360" w:lineRule="auto"/>
              <w:jc w:val="both"/>
              <w:rPr>
                <w:b/>
                <w:sz w:val="16"/>
                <w:szCs w:val="16"/>
              </w:rPr>
            </w:pPr>
          </w:p>
        </w:tc>
        <w:tc>
          <w:tcPr>
            <w:tcW w:w="525" w:type="dxa"/>
          </w:tcPr>
          <w:p w14:paraId="18FF8DAE" w14:textId="77777777" w:rsidR="00B567E2" w:rsidRDefault="00B567E2" w:rsidP="00C27FB0">
            <w:pPr>
              <w:spacing w:line="360" w:lineRule="auto"/>
              <w:jc w:val="both"/>
              <w:rPr>
                <w:b/>
                <w:sz w:val="16"/>
                <w:szCs w:val="16"/>
              </w:rPr>
            </w:pPr>
          </w:p>
        </w:tc>
        <w:tc>
          <w:tcPr>
            <w:tcW w:w="525" w:type="dxa"/>
          </w:tcPr>
          <w:p w14:paraId="1EEAF9C5" w14:textId="77777777" w:rsidR="00B567E2" w:rsidRDefault="00B567E2" w:rsidP="00C27FB0">
            <w:pPr>
              <w:spacing w:line="360" w:lineRule="auto"/>
              <w:jc w:val="both"/>
              <w:rPr>
                <w:b/>
                <w:sz w:val="16"/>
                <w:szCs w:val="16"/>
              </w:rPr>
            </w:pPr>
          </w:p>
        </w:tc>
      </w:tr>
      <w:tr w:rsidR="00B567E2" w14:paraId="628D98AA" w14:textId="77777777" w:rsidTr="00D110EC">
        <w:trPr>
          <w:gridAfter w:val="1"/>
          <w:wAfter w:w="10" w:type="dxa"/>
          <w:trHeight w:val="294"/>
        </w:trPr>
        <w:tc>
          <w:tcPr>
            <w:tcW w:w="1351" w:type="dxa"/>
          </w:tcPr>
          <w:p w14:paraId="5CE7C701" w14:textId="1AC6F3E4" w:rsidR="00B567E2" w:rsidRDefault="00B567E2" w:rsidP="00B567E2">
            <w:pPr>
              <w:spacing w:line="360" w:lineRule="auto"/>
              <w:rPr>
                <w:b/>
                <w:sz w:val="16"/>
                <w:szCs w:val="16"/>
              </w:rPr>
            </w:pPr>
            <w:r>
              <w:rPr>
                <w:b/>
                <w:sz w:val="16"/>
                <w:szCs w:val="16"/>
              </w:rPr>
              <w:t xml:space="preserve">QA y Despliegue </w:t>
            </w:r>
          </w:p>
        </w:tc>
        <w:tc>
          <w:tcPr>
            <w:tcW w:w="536" w:type="dxa"/>
          </w:tcPr>
          <w:p w14:paraId="42CA5CA9" w14:textId="77777777" w:rsidR="00B567E2" w:rsidRDefault="00B567E2" w:rsidP="00C27FB0">
            <w:pPr>
              <w:spacing w:line="360" w:lineRule="auto"/>
              <w:jc w:val="both"/>
              <w:rPr>
                <w:b/>
                <w:sz w:val="16"/>
                <w:szCs w:val="16"/>
              </w:rPr>
            </w:pPr>
          </w:p>
        </w:tc>
        <w:tc>
          <w:tcPr>
            <w:tcW w:w="522" w:type="dxa"/>
          </w:tcPr>
          <w:p w14:paraId="68519D6D" w14:textId="77777777" w:rsidR="00B567E2" w:rsidRDefault="00B567E2" w:rsidP="00C27FB0">
            <w:pPr>
              <w:spacing w:line="360" w:lineRule="auto"/>
              <w:jc w:val="both"/>
              <w:rPr>
                <w:b/>
                <w:sz w:val="16"/>
                <w:szCs w:val="16"/>
              </w:rPr>
            </w:pPr>
          </w:p>
        </w:tc>
        <w:tc>
          <w:tcPr>
            <w:tcW w:w="523" w:type="dxa"/>
          </w:tcPr>
          <w:p w14:paraId="1E115D3B" w14:textId="77777777" w:rsidR="00B567E2" w:rsidRDefault="00B567E2" w:rsidP="00C27FB0">
            <w:pPr>
              <w:spacing w:line="360" w:lineRule="auto"/>
              <w:jc w:val="both"/>
              <w:rPr>
                <w:b/>
                <w:sz w:val="16"/>
                <w:szCs w:val="16"/>
              </w:rPr>
            </w:pPr>
          </w:p>
        </w:tc>
        <w:tc>
          <w:tcPr>
            <w:tcW w:w="526" w:type="dxa"/>
          </w:tcPr>
          <w:p w14:paraId="1B3252DD" w14:textId="77777777" w:rsidR="00B567E2" w:rsidRDefault="00B567E2" w:rsidP="00C27FB0">
            <w:pPr>
              <w:spacing w:line="360" w:lineRule="auto"/>
              <w:jc w:val="both"/>
              <w:rPr>
                <w:b/>
                <w:sz w:val="16"/>
                <w:szCs w:val="16"/>
              </w:rPr>
            </w:pPr>
          </w:p>
        </w:tc>
        <w:tc>
          <w:tcPr>
            <w:tcW w:w="523" w:type="dxa"/>
          </w:tcPr>
          <w:p w14:paraId="74A1A520" w14:textId="77777777" w:rsidR="00B567E2" w:rsidRDefault="00B567E2" w:rsidP="00C27FB0">
            <w:pPr>
              <w:spacing w:line="360" w:lineRule="auto"/>
              <w:jc w:val="both"/>
              <w:rPr>
                <w:b/>
                <w:sz w:val="16"/>
                <w:szCs w:val="16"/>
              </w:rPr>
            </w:pPr>
          </w:p>
        </w:tc>
        <w:tc>
          <w:tcPr>
            <w:tcW w:w="523" w:type="dxa"/>
          </w:tcPr>
          <w:p w14:paraId="7848A958" w14:textId="77777777" w:rsidR="00B567E2" w:rsidRDefault="00B567E2" w:rsidP="00C27FB0">
            <w:pPr>
              <w:spacing w:line="360" w:lineRule="auto"/>
              <w:jc w:val="both"/>
              <w:rPr>
                <w:b/>
                <w:sz w:val="16"/>
                <w:szCs w:val="16"/>
              </w:rPr>
            </w:pPr>
          </w:p>
        </w:tc>
        <w:tc>
          <w:tcPr>
            <w:tcW w:w="523" w:type="dxa"/>
          </w:tcPr>
          <w:p w14:paraId="16958464" w14:textId="77777777" w:rsidR="00B567E2" w:rsidRDefault="00B567E2" w:rsidP="00C27FB0">
            <w:pPr>
              <w:spacing w:line="360" w:lineRule="auto"/>
              <w:jc w:val="both"/>
              <w:rPr>
                <w:b/>
                <w:sz w:val="16"/>
                <w:szCs w:val="16"/>
              </w:rPr>
            </w:pPr>
          </w:p>
        </w:tc>
        <w:tc>
          <w:tcPr>
            <w:tcW w:w="523" w:type="dxa"/>
          </w:tcPr>
          <w:p w14:paraId="0104A7B4" w14:textId="77777777" w:rsidR="00B567E2" w:rsidRDefault="00B567E2" w:rsidP="00C27FB0">
            <w:pPr>
              <w:spacing w:line="360" w:lineRule="auto"/>
              <w:jc w:val="both"/>
              <w:rPr>
                <w:b/>
                <w:sz w:val="16"/>
                <w:szCs w:val="16"/>
              </w:rPr>
            </w:pPr>
          </w:p>
        </w:tc>
        <w:tc>
          <w:tcPr>
            <w:tcW w:w="523" w:type="dxa"/>
          </w:tcPr>
          <w:p w14:paraId="2AA260C9" w14:textId="77777777" w:rsidR="00B567E2" w:rsidRDefault="00B567E2" w:rsidP="00C27FB0">
            <w:pPr>
              <w:spacing w:line="360" w:lineRule="auto"/>
              <w:jc w:val="both"/>
              <w:rPr>
                <w:b/>
                <w:sz w:val="16"/>
                <w:szCs w:val="16"/>
              </w:rPr>
            </w:pPr>
          </w:p>
        </w:tc>
        <w:tc>
          <w:tcPr>
            <w:tcW w:w="523" w:type="dxa"/>
          </w:tcPr>
          <w:p w14:paraId="3267C1EF" w14:textId="77777777" w:rsidR="00B567E2" w:rsidRDefault="00B567E2" w:rsidP="00C27FB0">
            <w:pPr>
              <w:spacing w:line="360" w:lineRule="auto"/>
              <w:jc w:val="both"/>
              <w:rPr>
                <w:b/>
                <w:sz w:val="16"/>
                <w:szCs w:val="16"/>
              </w:rPr>
            </w:pPr>
          </w:p>
        </w:tc>
        <w:tc>
          <w:tcPr>
            <w:tcW w:w="523" w:type="dxa"/>
          </w:tcPr>
          <w:p w14:paraId="5187B4AB" w14:textId="77777777" w:rsidR="00B567E2" w:rsidRDefault="00B567E2" w:rsidP="00C27FB0">
            <w:pPr>
              <w:spacing w:line="360" w:lineRule="auto"/>
              <w:jc w:val="both"/>
              <w:rPr>
                <w:b/>
                <w:sz w:val="16"/>
                <w:szCs w:val="16"/>
              </w:rPr>
            </w:pPr>
          </w:p>
        </w:tc>
        <w:tc>
          <w:tcPr>
            <w:tcW w:w="523" w:type="dxa"/>
          </w:tcPr>
          <w:p w14:paraId="5E2AE736" w14:textId="77777777" w:rsidR="00B567E2" w:rsidRDefault="00B567E2" w:rsidP="00C27FB0">
            <w:pPr>
              <w:spacing w:line="360" w:lineRule="auto"/>
              <w:jc w:val="both"/>
              <w:rPr>
                <w:b/>
                <w:sz w:val="16"/>
                <w:szCs w:val="16"/>
              </w:rPr>
            </w:pPr>
          </w:p>
        </w:tc>
        <w:tc>
          <w:tcPr>
            <w:tcW w:w="525" w:type="dxa"/>
          </w:tcPr>
          <w:p w14:paraId="2EF4F81B" w14:textId="77777777" w:rsidR="00B567E2" w:rsidRDefault="00B567E2" w:rsidP="00C27FB0">
            <w:pPr>
              <w:spacing w:line="360" w:lineRule="auto"/>
              <w:jc w:val="both"/>
              <w:rPr>
                <w:b/>
                <w:sz w:val="16"/>
                <w:szCs w:val="16"/>
              </w:rPr>
            </w:pPr>
          </w:p>
        </w:tc>
        <w:tc>
          <w:tcPr>
            <w:tcW w:w="525" w:type="dxa"/>
          </w:tcPr>
          <w:p w14:paraId="06DEF675" w14:textId="3230DE78" w:rsidR="00B567E2" w:rsidRDefault="00B567E2" w:rsidP="00C27FB0">
            <w:pPr>
              <w:spacing w:line="360" w:lineRule="auto"/>
              <w:jc w:val="both"/>
              <w:rPr>
                <w:b/>
                <w:sz w:val="16"/>
                <w:szCs w:val="16"/>
              </w:rPr>
            </w:pPr>
          </w:p>
        </w:tc>
        <w:tc>
          <w:tcPr>
            <w:tcW w:w="525" w:type="dxa"/>
          </w:tcPr>
          <w:p w14:paraId="32A1A765" w14:textId="3F5D715B" w:rsidR="00B567E2" w:rsidRDefault="00B567E2" w:rsidP="00C27FB0">
            <w:pPr>
              <w:spacing w:line="360" w:lineRule="auto"/>
              <w:jc w:val="both"/>
              <w:rPr>
                <w:b/>
                <w:sz w:val="16"/>
                <w:szCs w:val="16"/>
              </w:rPr>
            </w:pPr>
            <w:r>
              <w:rPr>
                <w:b/>
                <w:sz w:val="16"/>
                <w:szCs w:val="16"/>
              </w:rPr>
              <w:t>X</w:t>
            </w:r>
          </w:p>
        </w:tc>
        <w:tc>
          <w:tcPr>
            <w:tcW w:w="525" w:type="dxa"/>
            <w:gridSpan w:val="2"/>
          </w:tcPr>
          <w:p w14:paraId="7E9F8CB4" w14:textId="747E1C52" w:rsidR="00B567E2" w:rsidRDefault="00B567E2" w:rsidP="00C27FB0">
            <w:pPr>
              <w:spacing w:line="360" w:lineRule="auto"/>
              <w:jc w:val="both"/>
              <w:rPr>
                <w:b/>
                <w:sz w:val="16"/>
                <w:szCs w:val="16"/>
              </w:rPr>
            </w:pPr>
            <w:r>
              <w:rPr>
                <w:b/>
                <w:sz w:val="16"/>
                <w:szCs w:val="16"/>
              </w:rPr>
              <w:t>X</w:t>
            </w:r>
          </w:p>
        </w:tc>
        <w:tc>
          <w:tcPr>
            <w:tcW w:w="525" w:type="dxa"/>
          </w:tcPr>
          <w:p w14:paraId="49E5CC60" w14:textId="57626308" w:rsidR="00B567E2" w:rsidRDefault="00B567E2" w:rsidP="00C27FB0">
            <w:pPr>
              <w:spacing w:line="360" w:lineRule="auto"/>
              <w:jc w:val="both"/>
              <w:rPr>
                <w:b/>
                <w:sz w:val="16"/>
                <w:szCs w:val="16"/>
              </w:rPr>
            </w:pPr>
            <w:r>
              <w:rPr>
                <w:b/>
                <w:sz w:val="16"/>
                <w:szCs w:val="16"/>
              </w:rPr>
              <w:t>X</w:t>
            </w:r>
          </w:p>
        </w:tc>
        <w:tc>
          <w:tcPr>
            <w:tcW w:w="525" w:type="dxa"/>
          </w:tcPr>
          <w:p w14:paraId="0FDE69CD" w14:textId="6FCAEFE7" w:rsidR="00B567E2" w:rsidRDefault="00B567E2"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FF07" w14:textId="77777777" w:rsidR="000A71A3" w:rsidRDefault="000A71A3" w:rsidP="00D110EC">
      <w:pPr>
        <w:spacing w:after="0" w:line="240" w:lineRule="auto"/>
      </w:pPr>
      <w:r>
        <w:separator/>
      </w:r>
    </w:p>
  </w:endnote>
  <w:endnote w:type="continuationSeparator" w:id="0">
    <w:p w14:paraId="71FA9007" w14:textId="77777777" w:rsidR="000A71A3" w:rsidRDefault="000A71A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BF84" w14:textId="77777777" w:rsidR="000A71A3" w:rsidRDefault="000A71A3" w:rsidP="00D110EC">
      <w:pPr>
        <w:spacing w:after="0" w:line="240" w:lineRule="auto"/>
      </w:pPr>
      <w:r>
        <w:separator/>
      </w:r>
    </w:p>
  </w:footnote>
  <w:footnote w:type="continuationSeparator" w:id="0">
    <w:p w14:paraId="30FAA501" w14:textId="77777777" w:rsidR="000A71A3" w:rsidRDefault="000A71A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95E"/>
    <w:multiLevelType w:val="multilevel"/>
    <w:tmpl w:val="0AB0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40250D9"/>
    <w:multiLevelType w:val="hybridMultilevel"/>
    <w:tmpl w:val="CDE44E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80613ED"/>
    <w:multiLevelType w:val="hybridMultilevel"/>
    <w:tmpl w:val="3C307D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D3B4A45"/>
    <w:multiLevelType w:val="hybridMultilevel"/>
    <w:tmpl w:val="1ED053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061073">
    <w:abstractNumId w:val="5"/>
  </w:num>
  <w:num w:numId="2" w16cid:durableId="1163202835">
    <w:abstractNumId w:val="7"/>
  </w:num>
  <w:num w:numId="3" w16cid:durableId="123234668">
    <w:abstractNumId w:val="1"/>
  </w:num>
  <w:num w:numId="4" w16cid:durableId="305596967">
    <w:abstractNumId w:val="2"/>
  </w:num>
  <w:num w:numId="5" w16cid:durableId="981229896">
    <w:abstractNumId w:val="4"/>
  </w:num>
  <w:num w:numId="6" w16cid:durableId="1603563245">
    <w:abstractNumId w:val="3"/>
  </w:num>
  <w:num w:numId="7" w16cid:durableId="226302669">
    <w:abstractNumId w:val="6"/>
  </w:num>
  <w:num w:numId="8" w16cid:durableId="140391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71A3"/>
    <w:rsid w:val="000F0D60"/>
    <w:rsid w:val="0017053A"/>
    <w:rsid w:val="001B6E9E"/>
    <w:rsid w:val="001E0609"/>
    <w:rsid w:val="001E291A"/>
    <w:rsid w:val="002C5F73"/>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06B0D"/>
    <w:rsid w:val="00936D73"/>
    <w:rsid w:val="00937347"/>
    <w:rsid w:val="009378F7"/>
    <w:rsid w:val="009516D5"/>
    <w:rsid w:val="00994FFC"/>
    <w:rsid w:val="009B74E2"/>
    <w:rsid w:val="009D04DC"/>
    <w:rsid w:val="00A06D2A"/>
    <w:rsid w:val="00A8774B"/>
    <w:rsid w:val="00AB3382"/>
    <w:rsid w:val="00AB79DB"/>
    <w:rsid w:val="00AE4746"/>
    <w:rsid w:val="00B2167F"/>
    <w:rsid w:val="00B2472E"/>
    <w:rsid w:val="00B567E2"/>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1461</Words>
  <Characters>8041</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CAMILA . DROGUETT MANQUENIR</cp:lastModifiedBy>
  <cp:revision>7</cp:revision>
  <dcterms:created xsi:type="dcterms:W3CDTF">2022-08-24T18:07:00Z</dcterms:created>
  <dcterms:modified xsi:type="dcterms:W3CDTF">2026-08-28T23:39:00Z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