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E94576" w:rsidRPr="00B6572A" w:rsidRDefault="00E94576" w:rsidP="00B5056C">
      <w:pPr>
        <w:pStyle w:val="Heading2"/>
        <w:rPr>
          <w:szCs w:val="24"/>
        </w:rPr>
      </w:pPr>
      <w:bookmarkStart w:id="0" w:name="_Shares_Outstanding"/>
      <w:bookmarkEnd w:id="0"/>
      <w:r w:rsidRPr="00B6572A">
        <w:rPr>
          <w:szCs w:val="24"/>
        </w:rPr>
        <w:t>Shares Outstanding</w:t>
      </w:r>
    </w:p>
    <w:p w:rsidR="00E94576" w:rsidRPr="00B6572A" w:rsidRDefault="00E94576" w:rsidP="00E94576">
      <w:pPr>
        <w:rPr>
          <w:sz w:val="24"/>
          <w:szCs w:val="24"/>
        </w:rPr>
      </w:pPr>
      <w:r w:rsidRPr="00B6572A">
        <w:rPr>
          <w:sz w:val="24"/>
          <w:szCs w:val="24"/>
        </w:rPr>
        <w:t>Number of shares has been sold by a company. For instance Apple has 1 billion Shares which have been traded in the stock market. The value or price of each single share depends on the value of the whole business called “Market Price”.</w:t>
      </w:r>
    </w:p>
    <w:p w:rsidR="00E94576" w:rsidRPr="00B6572A" w:rsidRDefault="00E94576" w:rsidP="00E94576">
      <w:pPr>
        <w:pStyle w:val="Heading2"/>
        <w:rPr>
          <w:szCs w:val="24"/>
        </w:rPr>
      </w:pPr>
      <w:bookmarkStart w:id="1" w:name="_Market_Price"/>
      <w:bookmarkEnd w:id="1"/>
      <w:r w:rsidRPr="00B6572A">
        <w:rPr>
          <w:szCs w:val="24"/>
        </w:rPr>
        <w:t>Market Price</w:t>
      </w:r>
    </w:p>
    <w:p w:rsidR="00E94576" w:rsidRPr="00B6572A" w:rsidRDefault="0021382F" w:rsidP="0021382F">
      <w:pPr>
        <w:rPr>
          <w:sz w:val="24"/>
          <w:szCs w:val="24"/>
        </w:rPr>
      </w:pPr>
      <w:r w:rsidRPr="00B6572A">
        <w:rPr>
          <w:sz w:val="24"/>
          <w:szCs w:val="24"/>
        </w:rPr>
        <w:t>It r</w:t>
      </w:r>
      <w:r w:rsidR="00E94576" w:rsidRPr="00B6572A">
        <w:rPr>
          <w:sz w:val="24"/>
          <w:szCs w:val="24"/>
        </w:rPr>
        <w:t xml:space="preserve">epresents the </w:t>
      </w:r>
      <w:r w:rsidR="00B068DF" w:rsidRPr="00B6572A">
        <w:rPr>
          <w:sz w:val="24"/>
          <w:szCs w:val="24"/>
        </w:rPr>
        <w:t xml:space="preserve">monetary </w:t>
      </w:r>
      <w:r w:rsidR="00E94576" w:rsidRPr="00B6572A">
        <w:rPr>
          <w:sz w:val="24"/>
          <w:szCs w:val="24"/>
        </w:rPr>
        <w:t>value of the company.</w:t>
      </w:r>
      <w:r w:rsidRPr="00B6572A">
        <w:rPr>
          <w:sz w:val="24"/>
          <w:szCs w:val="24"/>
        </w:rPr>
        <w:t xml:space="preserve"> Knowing the “Market price” of a company along with</w:t>
      </w:r>
      <w:r w:rsidR="00071D25" w:rsidRPr="00B6572A">
        <w:rPr>
          <w:sz w:val="24"/>
          <w:szCs w:val="24"/>
        </w:rPr>
        <w:t xml:space="preserve"> its</w:t>
      </w:r>
      <w:r w:rsidRPr="00B6572A">
        <w:rPr>
          <w:sz w:val="24"/>
          <w:szCs w:val="24"/>
        </w:rPr>
        <w:t xml:space="preserve"> “Shares Outstanding” enables us to calculate price of each single share.</w:t>
      </w:r>
    </w:p>
    <w:p w:rsidR="00780804" w:rsidRPr="00B6572A" w:rsidRDefault="00780804" w:rsidP="00780804">
      <w:pPr>
        <w:pStyle w:val="Heading2"/>
        <w:rPr>
          <w:szCs w:val="24"/>
        </w:rPr>
      </w:pPr>
      <w:bookmarkStart w:id="2" w:name="_Income_Statement"/>
      <w:bookmarkEnd w:id="2"/>
      <w:r w:rsidRPr="00B6572A">
        <w:rPr>
          <w:szCs w:val="24"/>
        </w:rPr>
        <w:t>Income Statement</w:t>
      </w:r>
    </w:p>
    <w:p w:rsidR="00780804" w:rsidRPr="00B6572A" w:rsidRDefault="00780804" w:rsidP="009F59D3">
      <w:pPr>
        <w:rPr>
          <w:sz w:val="24"/>
          <w:szCs w:val="24"/>
        </w:rPr>
      </w:pPr>
      <w:r w:rsidRPr="00B6572A">
        <w:rPr>
          <w:sz w:val="24"/>
          <w:szCs w:val="24"/>
        </w:rPr>
        <w:t xml:space="preserve">An income statement is a financial statement that reports a company's financial performance, including revenues and expenses, over a specific accounting period. It also shows the </w:t>
      </w:r>
      <w:r w:rsidRPr="00B6572A">
        <w:rPr>
          <w:i/>
          <w:iCs/>
          <w:sz w:val="24"/>
          <w:szCs w:val="24"/>
        </w:rPr>
        <w:t>net profit</w:t>
      </w:r>
      <w:r w:rsidRPr="00B6572A">
        <w:rPr>
          <w:sz w:val="24"/>
          <w:szCs w:val="24"/>
        </w:rPr>
        <w:t xml:space="preserve"> </w:t>
      </w:r>
      <w:r w:rsidR="009F59D3" w:rsidRPr="00B6572A">
        <w:rPr>
          <w:sz w:val="24"/>
          <w:szCs w:val="24"/>
        </w:rPr>
        <w:t xml:space="preserve">or </w:t>
      </w:r>
      <w:r w:rsidR="009F59D3" w:rsidRPr="00B6572A">
        <w:rPr>
          <w:i/>
          <w:iCs/>
          <w:sz w:val="24"/>
          <w:szCs w:val="24"/>
        </w:rPr>
        <w:t>net income</w:t>
      </w:r>
      <w:r w:rsidR="009F59D3" w:rsidRPr="00B6572A">
        <w:rPr>
          <w:sz w:val="24"/>
          <w:szCs w:val="24"/>
        </w:rPr>
        <w:t xml:space="preserve"> and</w:t>
      </w:r>
      <w:r w:rsidRPr="00B6572A">
        <w:rPr>
          <w:sz w:val="24"/>
          <w:szCs w:val="24"/>
        </w:rPr>
        <w:t xml:space="preserve"> loss over the time period.</w:t>
      </w:r>
      <w:r w:rsidRPr="00B6572A">
        <w:rPr>
          <w:sz w:val="24"/>
          <w:szCs w:val="24"/>
        </w:rPr>
        <w:br/>
        <w:t>The income statement is divided into two parts: operating and non-operating.</w:t>
      </w:r>
      <w:r w:rsidR="009F59D3" w:rsidRPr="00B6572A">
        <w:rPr>
          <w:sz w:val="24"/>
          <w:szCs w:val="24"/>
        </w:rPr>
        <w:t xml:space="preserve"> They disclose</w:t>
      </w:r>
      <w:r w:rsidRPr="00B6572A">
        <w:rPr>
          <w:sz w:val="24"/>
          <w:szCs w:val="24"/>
        </w:rPr>
        <w:t xml:space="preserve"> information about revenues and expenses that are a direct</w:t>
      </w:r>
      <w:r w:rsidR="009F59D3" w:rsidRPr="00B6572A">
        <w:rPr>
          <w:sz w:val="24"/>
          <w:szCs w:val="24"/>
        </w:rPr>
        <w:t xml:space="preserve"> and indirect</w:t>
      </w:r>
      <w:r w:rsidRPr="00B6572A">
        <w:rPr>
          <w:sz w:val="24"/>
          <w:szCs w:val="24"/>
        </w:rPr>
        <w:t xml:space="preserve"> result of regular business operations.</w:t>
      </w:r>
    </w:p>
    <w:p w:rsidR="00BA6CC4" w:rsidRPr="00B6572A" w:rsidRDefault="00BA6CC4" w:rsidP="00BA6CC4">
      <w:pPr>
        <w:pStyle w:val="Heading2"/>
        <w:rPr>
          <w:szCs w:val="24"/>
        </w:rPr>
      </w:pPr>
      <w:bookmarkStart w:id="3" w:name="_Balance_Sheet"/>
      <w:bookmarkEnd w:id="3"/>
      <w:r w:rsidRPr="00B6572A">
        <w:rPr>
          <w:szCs w:val="24"/>
        </w:rPr>
        <w:t>Balance Sheet</w:t>
      </w:r>
    </w:p>
    <w:p w:rsidR="00BA6CC4" w:rsidRPr="00B6572A" w:rsidRDefault="00BA6CC4" w:rsidP="00BA6CC4">
      <w:pPr>
        <w:rPr>
          <w:sz w:val="24"/>
          <w:szCs w:val="24"/>
        </w:rPr>
      </w:pPr>
      <w:r w:rsidRPr="00B6572A">
        <w:rPr>
          <w:sz w:val="24"/>
          <w:szCs w:val="24"/>
        </w:rPr>
        <w:t xml:space="preserve">The balance sheet provides information on what the company owns (its assets), what it owes (its liabilities) and the value of the business to its stockholders (the shareholders' equity) as of a specific date. </w:t>
      </w:r>
    </w:p>
    <w:p w:rsidR="00B5056C" w:rsidRPr="00B6572A" w:rsidRDefault="00B5056C" w:rsidP="00BA6CC4">
      <w:pPr>
        <w:pStyle w:val="ListParagraph"/>
        <w:numPr>
          <w:ilvl w:val="0"/>
          <w:numId w:val="1"/>
        </w:numPr>
        <w:rPr>
          <w:sz w:val="24"/>
          <w:szCs w:val="24"/>
        </w:rPr>
      </w:pPr>
      <w:r w:rsidRPr="00B6572A">
        <w:rPr>
          <w:b/>
          <w:bCs/>
          <w:sz w:val="24"/>
          <w:szCs w:val="24"/>
        </w:rPr>
        <w:t>Liability</w:t>
      </w:r>
      <w:r w:rsidR="00BA6CC4" w:rsidRPr="00B6572A">
        <w:rPr>
          <w:b/>
          <w:bCs/>
          <w:sz w:val="24"/>
          <w:szCs w:val="24"/>
        </w:rPr>
        <w:t xml:space="preserve">: </w:t>
      </w:r>
      <w:r w:rsidRPr="00B6572A">
        <w:rPr>
          <w:sz w:val="24"/>
          <w:szCs w:val="24"/>
        </w:rPr>
        <w:t xml:space="preserve">A liability is a company's </w:t>
      </w:r>
      <w:r w:rsidRPr="00B6572A">
        <w:rPr>
          <w:sz w:val="24"/>
          <w:szCs w:val="24"/>
          <w:u w:val="single"/>
        </w:rPr>
        <w:t>financial debt</w:t>
      </w:r>
      <w:r w:rsidRPr="00B6572A">
        <w:rPr>
          <w:sz w:val="24"/>
          <w:szCs w:val="24"/>
        </w:rPr>
        <w:t xml:space="preserve"> or obligations that arise during the course of its business operations.</w:t>
      </w:r>
    </w:p>
    <w:p w:rsidR="00B5056C" w:rsidRPr="00B6572A" w:rsidRDefault="00B5056C" w:rsidP="00BA6CC4">
      <w:pPr>
        <w:pStyle w:val="ListParagraph"/>
        <w:numPr>
          <w:ilvl w:val="0"/>
          <w:numId w:val="1"/>
        </w:numPr>
        <w:rPr>
          <w:sz w:val="24"/>
          <w:szCs w:val="24"/>
        </w:rPr>
      </w:pPr>
      <w:r w:rsidRPr="00B6572A">
        <w:rPr>
          <w:b/>
          <w:bCs/>
          <w:sz w:val="24"/>
          <w:szCs w:val="24"/>
        </w:rPr>
        <w:t>Asset</w:t>
      </w:r>
      <w:r w:rsidR="00BA6CC4" w:rsidRPr="00B6572A">
        <w:rPr>
          <w:b/>
          <w:bCs/>
          <w:sz w:val="24"/>
          <w:szCs w:val="24"/>
        </w:rPr>
        <w:t xml:space="preserve">: </w:t>
      </w:r>
      <w:r w:rsidRPr="00B6572A">
        <w:rPr>
          <w:sz w:val="24"/>
          <w:szCs w:val="24"/>
        </w:rPr>
        <w:t xml:space="preserve">An asset is a </w:t>
      </w:r>
      <w:r w:rsidRPr="00B6572A">
        <w:rPr>
          <w:sz w:val="24"/>
          <w:szCs w:val="24"/>
          <w:u w:val="single"/>
        </w:rPr>
        <w:t>resource with economic value</w:t>
      </w:r>
      <w:r w:rsidRPr="00B6572A">
        <w:rPr>
          <w:sz w:val="24"/>
          <w:szCs w:val="24"/>
        </w:rPr>
        <w:t xml:space="preserve"> that a </w:t>
      </w:r>
      <w:r w:rsidRPr="00B6572A">
        <w:rPr>
          <w:sz w:val="24"/>
          <w:szCs w:val="24"/>
          <w:u w:val="single"/>
        </w:rPr>
        <w:t>corporation owns or controls</w:t>
      </w:r>
      <w:r w:rsidRPr="00B6572A">
        <w:rPr>
          <w:sz w:val="24"/>
          <w:szCs w:val="24"/>
        </w:rPr>
        <w:t xml:space="preserve"> with the expectation that it will provide future benefit. </w:t>
      </w:r>
    </w:p>
    <w:p w:rsidR="00BA6CC4" w:rsidRPr="00B6572A" w:rsidRDefault="00BA6CC4" w:rsidP="00BA6CC4">
      <w:pPr>
        <w:pStyle w:val="ListParagraph"/>
        <w:numPr>
          <w:ilvl w:val="0"/>
          <w:numId w:val="1"/>
        </w:numPr>
        <w:rPr>
          <w:sz w:val="24"/>
          <w:szCs w:val="24"/>
        </w:rPr>
      </w:pPr>
      <w:r w:rsidRPr="00B6572A">
        <w:rPr>
          <w:b/>
          <w:bCs/>
          <w:sz w:val="24"/>
          <w:szCs w:val="24"/>
        </w:rPr>
        <w:t>Shareholders' equity:</w:t>
      </w:r>
      <w:r w:rsidRPr="00B6572A">
        <w:rPr>
          <w:sz w:val="24"/>
          <w:szCs w:val="24"/>
        </w:rPr>
        <w:t xml:space="preserve"> is the value of a business to its owners after all of its obligations have been met. This net worth belongs to the owners.</w:t>
      </w:r>
    </w:p>
    <w:p w:rsidR="00BA6CC4" w:rsidRPr="00B6572A" w:rsidRDefault="000F2862" w:rsidP="00BA6CC4">
      <w:pPr>
        <w:rPr>
          <w:sz w:val="24"/>
          <w:szCs w:val="24"/>
        </w:rPr>
      </w:pPr>
      <w:r w:rsidRPr="00B6572A">
        <w:rPr>
          <w:sz w:val="24"/>
          <w:szCs w:val="24"/>
        </w:rPr>
        <w:t>The balance sheet must follow the following formula:</w:t>
      </w:r>
    </w:p>
    <w:p w:rsidR="000F2862" w:rsidRPr="00B6572A" w:rsidRDefault="009F7787" w:rsidP="009F7787">
      <w:pPr>
        <w:jc w:val="center"/>
        <w:rPr>
          <w:sz w:val="24"/>
          <w:szCs w:val="24"/>
        </w:rPr>
      </w:pPr>
      <w:r w:rsidRPr="00B6572A">
        <w:rPr>
          <w:sz w:val="24"/>
          <w:szCs w:val="24"/>
        </w:rPr>
        <w:t xml:space="preserve">Shareholders' Equity = </w:t>
      </w:r>
      <w:r w:rsidR="000F2862" w:rsidRPr="00B6572A">
        <w:rPr>
          <w:sz w:val="24"/>
          <w:szCs w:val="24"/>
        </w:rPr>
        <w:t xml:space="preserve">Total Assets </w:t>
      </w:r>
      <w:r w:rsidRPr="00B6572A">
        <w:rPr>
          <w:sz w:val="24"/>
          <w:szCs w:val="24"/>
        </w:rPr>
        <w:t>-</w:t>
      </w:r>
      <w:r w:rsidR="000F2862" w:rsidRPr="00B6572A">
        <w:rPr>
          <w:sz w:val="24"/>
          <w:szCs w:val="24"/>
        </w:rPr>
        <w:t xml:space="preserve"> T</w:t>
      </w:r>
      <w:r w:rsidRPr="00B6572A">
        <w:rPr>
          <w:sz w:val="24"/>
          <w:szCs w:val="24"/>
        </w:rPr>
        <w:t>otal Liabilities</w:t>
      </w:r>
    </w:p>
    <w:p w:rsidR="00071D25" w:rsidRPr="00B6572A" w:rsidRDefault="00071D25" w:rsidP="000C0B58">
      <w:pPr>
        <w:pStyle w:val="Heading2"/>
        <w:rPr>
          <w:szCs w:val="24"/>
        </w:rPr>
      </w:pPr>
      <w:r w:rsidRPr="00B6572A">
        <w:rPr>
          <w:szCs w:val="24"/>
        </w:rPr>
        <w:t>Share Price</w:t>
      </w:r>
    </w:p>
    <w:p w:rsidR="001F60B0" w:rsidRPr="00B6572A" w:rsidRDefault="00F83B7B" w:rsidP="00F83B7B">
      <w:pPr>
        <w:rPr>
          <w:sz w:val="24"/>
          <w:szCs w:val="24"/>
        </w:rPr>
      </w:pPr>
      <w:r w:rsidRPr="00B6572A">
        <w:rPr>
          <w:sz w:val="24"/>
          <w:szCs w:val="24"/>
        </w:rPr>
        <w:t>Knowing</w:t>
      </w:r>
      <w:r w:rsidR="00071D25" w:rsidRPr="00B6572A">
        <w:rPr>
          <w:sz w:val="24"/>
          <w:szCs w:val="24"/>
        </w:rPr>
        <w:t xml:space="preserve"> “</w:t>
      </w:r>
      <w:hyperlink w:anchor="_Market_Price" w:history="1">
        <w:r w:rsidR="00071D25" w:rsidRPr="00B6572A">
          <w:rPr>
            <w:rStyle w:val="Hyperlink"/>
            <w:sz w:val="24"/>
            <w:szCs w:val="24"/>
          </w:rPr>
          <w:t>Market Price</w:t>
        </w:r>
      </w:hyperlink>
      <w:r w:rsidR="00071D25" w:rsidRPr="00B6572A">
        <w:rPr>
          <w:sz w:val="24"/>
          <w:szCs w:val="24"/>
        </w:rPr>
        <w:t>” and “</w:t>
      </w:r>
      <w:hyperlink w:anchor="_Shares_Outstanding" w:history="1">
        <w:r w:rsidR="001F60B0" w:rsidRPr="00B6572A">
          <w:rPr>
            <w:rStyle w:val="Hyperlink"/>
            <w:sz w:val="24"/>
            <w:szCs w:val="24"/>
          </w:rPr>
          <w:t>Shares outstanding</w:t>
        </w:r>
      </w:hyperlink>
      <w:r w:rsidR="00071D25" w:rsidRPr="00B6572A">
        <w:rPr>
          <w:sz w:val="24"/>
          <w:szCs w:val="24"/>
        </w:rPr>
        <w:t>”</w:t>
      </w:r>
      <w:r w:rsidR="001F60B0" w:rsidRPr="00B6572A">
        <w:rPr>
          <w:sz w:val="24"/>
          <w:szCs w:val="24"/>
        </w:rPr>
        <w:t xml:space="preserve"> </w:t>
      </w:r>
      <w:r w:rsidRPr="00B6572A">
        <w:rPr>
          <w:sz w:val="24"/>
          <w:szCs w:val="24"/>
        </w:rPr>
        <w:t xml:space="preserve">of a business </w:t>
      </w:r>
      <w:r w:rsidR="001F60B0" w:rsidRPr="00B6572A">
        <w:rPr>
          <w:sz w:val="24"/>
          <w:szCs w:val="24"/>
        </w:rPr>
        <w:t xml:space="preserve">helps to calculate </w:t>
      </w:r>
      <w:r w:rsidRPr="00B6572A">
        <w:rPr>
          <w:sz w:val="24"/>
          <w:szCs w:val="24"/>
        </w:rPr>
        <w:t>its</w:t>
      </w:r>
      <w:r w:rsidR="001F60B0" w:rsidRPr="00B6572A">
        <w:rPr>
          <w:sz w:val="24"/>
          <w:szCs w:val="24"/>
        </w:rPr>
        <w:t xml:space="preserve"> share price! </w:t>
      </w:r>
      <w:r w:rsidRPr="00B6572A">
        <w:rPr>
          <w:sz w:val="24"/>
          <w:szCs w:val="24"/>
        </w:rPr>
        <w:t xml:space="preserve">The </w:t>
      </w:r>
      <w:r w:rsidR="001F60B0" w:rsidRPr="00B6572A">
        <w:rPr>
          <w:sz w:val="24"/>
          <w:szCs w:val="24"/>
        </w:rPr>
        <w:t xml:space="preserve">calculation is as simple as ABC: </w:t>
      </w:r>
    </w:p>
    <w:p w:rsidR="00071D25" w:rsidRPr="00B6572A" w:rsidRDefault="001F60B0" w:rsidP="001F60B0">
      <w:pPr>
        <w:jc w:val="center"/>
        <w:rPr>
          <w:sz w:val="24"/>
          <w:szCs w:val="24"/>
        </w:rPr>
      </w:pPr>
      <w:r w:rsidRPr="00B6572A">
        <w:rPr>
          <w:sz w:val="24"/>
          <w:szCs w:val="24"/>
        </w:rPr>
        <w:t>Share Price = Market Price / Shares outstanding</w:t>
      </w:r>
    </w:p>
    <w:p w:rsidR="00F83B7B" w:rsidRPr="00B6572A" w:rsidRDefault="00F83B7B" w:rsidP="00F83B7B">
      <w:pPr>
        <w:pStyle w:val="Heading2"/>
        <w:rPr>
          <w:szCs w:val="24"/>
        </w:rPr>
      </w:pPr>
      <w:bookmarkStart w:id="4" w:name="_EPS_(Earn_Per"/>
      <w:bookmarkEnd w:id="4"/>
      <w:r w:rsidRPr="00B6572A">
        <w:rPr>
          <w:szCs w:val="24"/>
        </w:rPr>
        <w:t>EPS (Earn Per Share)</w:t>
      </w:r>
    </w:p>
    <w:p w:rsidR="00F62E5C" w:rsidRPr="00B6572A" w:rsidRDefault="00BE5782" w:rsidP="00F62E5C">
      <w:pPr>
        <w:rPr>
          <w:sz w:val="24"/>
          <w:szCs w:val="24"/>
        </w:rPr>
      </w:pPr>
      <w:r w:rsidRPr="00B6572A">
        <w:rPr>
          <w:sz w:val="24"/>
          <w:szCs w:val="24"/>
        </w:rPr>
        <w:t xml:space="preserve">An important number is shown in an </w:t>
      </w:r>
      <w:hyperlink w:anchor="_Income_Statement" w:history="1">
        <w:r w:rsidRPr="00B6572A">
          <w:rPr>
            <w:rStyle w:val="Hyperlink"/>
            <w:sz w:val="24"/>
            <w:szCs w:val="24"/>
          </w:rPr>
          <w:t>Income Statement</w:t>
        </w:r>
      </w:hyperlink>
      <w:r w:rsidRPr="00B6572A">
        <w:rPr>
          <w:sz w:val="24"/>
          <w:szCs w:val="24"/>
        </w:rPr>
        <w:t xml:space="preserve"> called net income. </w:t>
      </w:r>
      <w:proofErr w:type="gramStart"/>
      <w:r w:rsidR="000C0E37" w:rsidRPr="00B6572A">
        <w:rPr>
          <w:sz w:val="24"/>
          <w:szCs w:val="24"/>
        </w:rPr>
        <w:t>The pure/net income of the business considering all revenue and expenses over a period.</w:t>
      </w:r>
      <w:proofErr w:type="gramEnd"/>
      <w:r w:rsidR="000C0E37" w:rsidRPr="00B6572A">
        <w:rPr>
          <w:sz w:val="24"/>
          <w:szCs w:val="24"/>
        </w:rPr>
        <w:t xml:space="preserve"> </w:t>
      </w:r>
      <w:r w:rsidR="00294801" w:rsidRPr="00B6572A">
        <w:rPr>
          <w:sz w:val="24"/>
          <w:szCs w:val="24"/>
        </w:rPr>
        <w:br/>
        <w:t xml:space="preserve">As a stakeholder, it is important for us to know how </w:t>
      </w:r>
      <w:r w:rsidR="00F62E5C" w:rsidRPr="00B6572A">
        <w:rPr>
          <w:sz w:val="24"/>
          <w:szCs w:val="24"/>
        </w:rPr>
        <w:t>big our slice of the benefit cake is! It means how much do I earn having a share of the business?</w:t>
      </w:r>
    </w:p>
    <w:p w:rsidR="00F83B7B" w:rsidRPr="00B6572A" w:rsidRDefault="00F62E5C" w:rsidP="00B6572A">
      <w:pPr>
        <w:rPr>
          <w:sz w:val="24"/>
          <w:szCs w:val="24"/>
        </w:rPr>
      </w:pPr>
      <w:r w:rsidRPr="00B6572A">
        <w:rPr>
          <w:sz w:val="24"/>
          <w:szCs w:val="24"/>
        </w:rPr>
        <w:lastRenderedPageBreak/>
        <w:t>Knowing “</w:t>
      </w:r>
      <w:hyperlink w:anchor="_Shares_Outstanding" w:history="1">
        <w:r w:rsidRPr="00B6572A">
          <w:rPr>
            <w:rStyle w:val="Hyperlink"/>
            <w:sz w:val="24"/>
            <w:szCs w:val="24"/>
          </w:rPr>
          <w:t>Shares outstanding</w:t>
        </w:r>
      </w:hyperlink>
      <w:r w:rsidRPr="00B6572A">
        <w:rPr>
          <w:sz w:val="24"/>
          <w:szCs w:val="24"/>
        </w:rPr>
        <w:t>” and “Net Income”</w:t>
      </w:r>
      <w:r w:rsidR="00B6572A">
        <w:rPr>
          <w:sz w:val="24"/>
          <w:szCs w:val="24"/>
        </w:rPr>
        <w:t xml:space="preserve">, reported in the </w:t>
      </w:r>
      <w:hyperlink w:anchor="_Income_Statement" w:history="1">
        <w:r w:rsidR="00B6572A" w:rsidRPr="00B6572A">
          <w:rPr>
            <w:rStyle w:val="Hyperlink"/>
            <w:sz w:val="24"/>
            <w:szCs w:val="24"/>
          </w:rPr>
          <w:t>Income Statement</w:t>
        </w:r>
      </w:hyperlink>
      <w:r w:rsidR="00B6572A">
        <w:rPr>
          <w:sz w:val="24"/>
          <w:szCs w:val="24"/>
        </w:rPr>
        <w:t>,</w:t>
      </w:r>
      <w:r w:rsidRPr="00B6572A">
        <w:rPr>
          <w:sz w:val="24"/>
          <w:szCs w:val="24"/>
        </w:rPr>
        <w:t xml:space="preserve"> of a business lets us </w:t>
      </w:r>
      <w:r w:rsidR="00B6572A">
        <w:rPr>
          <w:sz w:val="24"/>
          <w:szCs w:val="24"/>
        </w:rPr>
        <w:t xml:space="preserve">to calculate </w:t>
      </w:r>
      <w:r w:rsidRPr="00B6572A">
        <w:rPr>
          <w:sz w:val="24"/>
          <w:szCs w:val="24"/>
        </w:rPr>
        <w:t>the EPS value:</w:t>
      </w:r>
    </w:p>
    <w:p w:rsidR="00B6572A" w:rsidRPr="00B6572A" w:rsidRDefault="00F62E5C" w:rsidP="002750D5">
      <w:pPr>
        <w:jc w:val="center"/>
        <w:rPr>
          <w:sz w:val="24"/>
          <w:szCs w:val="24"/>
        </w:rPr>
      </w:pPr>
      <w:r w:rsidRPr="00B6572A">
        <w:rPr>
          <w:sz w:val="24"/>
          <w:szCs w:val="24"/>
        </w:rPr>
        <w:t>EPS = Net Income / Shares Outstanding</w:t>
      </w:r>
    </w:p>
    <w:p w:rsidR="005C3807" w:rsidRPr="00B6572A" w:rsidRDefault="000C0B58" w:rsidP="000C0B58">
      <w:pPr>
        <w:pStyle w:val="Heading2"/>
        <w:rPr>
          <w:szCs w:val="24"/>
        </w:rPr>
      </w:pPr>
      <w:bookmarkStart w:id="5" w:name="_P/E"/>
      <w:bookmarkEnd w:id="5"/>
      <w:r w:rsidRPr="00B6572A">
        <w:rPr>
          <w:szCs w:val="24"/>
        </w:rPr>
        <w:t>P/E</w:t>
      </w:r>
    </w:p>
    <w:p w:rsidR="002750D5" w:rsidRDefault="000C0B58" w:rsidP="002750D5">
      <w:pPr>
        <w:rPr>
          <w:sz w:val="24"/>
          <w:szCs w:val="24"/>
        </w:rPr>
      </w:pPr>
      <w:r w:rsidRPr="00B6572A">
        <w:rPr>
          <w:sz w:val="24"/>
          <w:szCs w:val="24"/>
        </w:rPr>
        <w:t xml:space="preserve">Price-to-earnings (P/E) </w:t>
      </w:r>
      <w:r w:rsidR="002750D5" w:rsidRPr="00B6572A">
        <w:rPr>
          <w:sz w:val="24"/>
          <w:szCs w:val="24"/>
        </w:rPr>
        <w:t>means how much you need to invest to earn 1$ per year out of one single share.</w:t>
      </w:r>
      <w:r w:rsidR="002750D5">
        <w:rPr>
          <w:sz w:val="24"/>
          <w:szCs w:val="24"/>
        </w:rPr>
        <w:t xml:space="preserve"> (</w:t>
      </w:r>
      <w:r w:rsidR="002750D5" w:rsidRPr="002750D5">
        <w:rPr>
          <w:b/>
          <w:bCs/>
          <w:sz w:val="24"/>
          <w:szCs w:val="24"/>
        </w:rPr>
        <w:t>Lower Better</w:t>
      </w:r>
      <w:r w:rsidR="002750D5">
        <w:rPr>
          <w:sz w:val="24"/>
          <w:szCs w:val="24"/>
        </w:rPr>
        <w:t>) It is calculated</w:t>
      </w:r>
      <w:r w:rsidRPr="00B6572A">
        <w:rPr>
          <w:sz w:val="24"/>
          <w:szCs w:val="24"/>
        </w:rPr>
        <w:t xml:space="preserve"> a</w:t>
      </w:r>
      <w:r w:rsidR="002750D5">
        <w:rPr>
          <w:sz w:val="24"/>
          <w:szCs w:val="24"/>
        </w:rPr>
        <w:t xml:space="preserve">s: </w:t>
      </w:r>
    </w:p>
    <w:p w:rsidR="002750D5" w:rsidRDefault="002750D5" w:rsidP="002750D5">
      <w:pPr>
        <w:jc w:val="center"/>
        <w:rPr>
          <w:sz w:val="24"/>
          <w:szCs w:val="24"/>
        </w:rPr>
      </w:pPr>
      <w:r>
        <w:rPr>
          <w:sz w:val="24"/>
          <w:szCs w:val="24"/>
        </w:rPr>
        <w:t xml:space="preserve">P/E = Stock Price / </w:t>
      </w:r>
      <w:hyperlink w:anchor="_EPS_(Earn_Per" w:history="1">
        <w:r w:rsidRPr="002750D5">
          <w:rPr>
            <w:rStyle w:val="Hyperlink"/>
            <w:sz w:val="24"/>
            <w:szCs w:val="24"/>
          </w:rPr>
          <w:t>EPS</w:t>
        </w:r>
      </w:hyperlink>
    </w:p>
    <w:p w:rsidR="000C0B58" w:rsidRDefault="00783878" w:rsidP="002750D5">
      <w:pPr>
        <w:rPr>
          <w:sz w:val="24"/>
          <w:szCs w:val="24"/>
        </w:rPr>
      </w:pPr>
      <w:r w:rsidRPr="00B6572A">
        <w:rPr>
          <w:sz w:val="24"/>
          <w:szCs w:val="24"/>
        </w:rPr>
        <w:t>For example, if a stock price is 40$ with an EPS of 2$, then the P/E value will be 20$.</w:t>
      </w:r>
    </w:p>
    <w:p w:rsidR="00067CFF" w:rsidRPr="00B6572A" w:rsidRDefault="00067CFF" w:rsidP="00067CFF">
      <w:pPr>
        <w:rPr>
          <w:sz w:val="24"/>
          <w:szCs w:val="24"/>
        </w:rPr>
      </w:pPr>
      <w:r w:rsidRPr="00B6572A">
        <w:rPr>
          <w:sz w:val="24"/>
          <w:szCs w:val="24"/>
        </w:rPr>
        <w:t xml:space="preserve">The P/E ratio does nothing to factor in the amount of debt that a company carries on its balance sheet. Debt levels have an </w:t>
      </w:r>
      <w:r>
        <w:rPr>
          <w:sz w:val="24"/>
          <w:szCs w:val="24"/>
        </w:rPr>
        <w:t>impact on financial performance which is calculated as “</w:t>
      </w:r>
      <w:hyperlink w:anchor="_Book_Value_/" w:history="1">
        <w:r w:rsidRPr="00CB5F16">
          <w:rPr>
            <w:rStyle w:val="Hyperlink"/>
            <w:sz w:val="24"/>
            <w:szCs w:val="24"/>
          </w:rPr>
          <w:t>Book Value</w:t>
        </w:r>
      </w:hyperlink>
      <w:r>
        <w:rPr>
          <w:sz w:val="24"/>
          <w:szCs w:val="24"/>
        </w:rPr>
        <w:t>”</w:t>
      </w:r>
    </w:p>
    <w:p w:rsidR="00E178CE" w:rsidRDefault="00C54EF7" w:rsidP="00AC0E71">
      <w:pPr>
        <w:rPr>
          <w:sz w:val="24"/>
          <w:szCs w:val="24"/>
        </w:rPr>
      </w:pPr>
      <w:r w:rsidRPr="00B6572A">
        <w:rPr>
          <w:sz w:val="24"/>
          <w:szCs w:val="24"/>
        </w:rPr>
        <w:t xml:space="preserve">It is better that P/E be a low value. </w:t>
      </w:r>
      <w:r w:rsidR="00F73552">
        <w:rPr>
          <w:sz w:val="24"/>
          <w:szCs w:val="24"/>
        </w:rPr>
        <w:t>However,</w:t>
      </w:r>
      <w:r w:rsidRPr="00B6572A">
        <w:rPr>
          <w:sz w:val="24"/>
          <w:szCs w:val="24"/>
        </w:rPr>
        <w:t xml:space="preserve"> </w:t>
      </w:r>
      <w:r w:rsidR="00F73552">
        <w:rPr>
          <w:sz w:val="24"/>
          <w:szCs w:val="24"/>
        </w:rPr>
        <w:t>a</w:t>
      </w:r>
      <w:r w:rsidR="00783878" w:rsidRPr="00B6572A">
        <w:rPr>
          <w:sz w:val="24"/>
          <w:szCs w:val="24"/>
        </w:rPr>
        <w:t xml:space="preserve"> company with a P/E of 40 can grow revenue and earnings faster than a company with a P/E of 20</w:t>
      </w:r>
      <w:r w:rsidR="00F73552">
        <w:rPr>
          <w:sz w:val="24"/>
          <w:szCs w:val="24"/>
        </w:rPr>
        <w:t xml:space="preserve">. </w:t>
      </w:r>
      <w:r w:rsidR="00D30478" w:rsidRPr="00B6572A">
        <w:rPr>
          <w:sz w:val="24"/>
          <w:szCs w:val="24"/>
        </w:rPr>
        <w:t>In general, a high P/E ratio suggests investors are expecting higher earnings growth in the future, compared to companies with a lower P/E.</w:t>
      </w:r>
      <w:r w:rsidR="00CB5F16">
        <w:rPr>
          <w:sz w:val="24"/>
          <w:szCs w:val="24"/>
        </w:rPr>
        <w:t xml:space="preserve"> </w:t>
      </w:r>
      <w:r w:rsidR="00AC0E71">
        <w:rPr>
          <w:sz w:val="24"/>
          <w:szCs w:val="24"/>
        </w:rPr>
        <w:t>To follow the earnings growth of a business</w:t>
      </w:r>
      <w:r w:rsidR="00DE0402">
        <w:rPr>
          <w:sz w:val="24"/>
          <w:szCs w:val="24"/>
        </w:rPr>
        <w:t xml:space="preserve">, we should study its </w:t>
      </w:r>
      <w:hyperlink w:anchor="_PEG" w:history="1">
        <w:r w:rsidR="00DE0402" w:rsidRPr="00DE0402">
          <w:rPr>
            <w:rStyle w:val="Hyperlink"/>
            <w:sz w:val="24"/>
            <w:szCs w:val="24"/>
          </w:rPr>
          <w:t>PEG</w:t>
        </w:r>
      </w:hyperlink>
      <w:r w:rsidR="00DE0402">
        <w:rPr>
          <w:sz w:val="24"/>
          <w:szCs w:val="24"/>
        </w:rPr>
        <w:t xml:space="preserve"> factor</w:t>
      </w:r>
      <w:r w:rsidR="00CB5F16">
        <w:rPr>
          <w:sz w:val="24"/>
          <w:szCs w:val="24"/>
        </w:rPr>
        <w:t>.</w:t>
      </w:r>
      <w:r w:rsidR="00AC0E71">
        <w:rPr>
          <w:sz w:val="24"/>
          <w:szCs w:val="24"/>
        </w:rPr>
        <w:t xml:space="preserve"> </w:t>
      </w:r>
    </w:p>
    <w:p w:rsidR="00F73552" w:rsidRPr="00B6572A" w:rsidRDefault="00F73552" w:rsidP="00F73552">
      <w:pPr>
        <w:rPr>
          <w:sz w:val="24"/>
          <w:szCs w:val="24"/>
        </w:rPr>
      </w:pPr>
      <w:r w:rsidRPr="00B6572A">
        <w:rPr>
          <w:sz w:val="24"/>
          <w:szCs w:val="24"/>
          <w:u w:val="single"/>
        </w:rPr>
        <w:t>Investors should only compare the P/E ratios of companies from the same industry with similar characteristics.</w:t>
      </w:r>
    </w:p>
    <w:p w:rsidR="0057568F" w:rsidRPr="00B6572A" w:rsidRDefault="0057568F" w:rsidP="0057568F">
      <w:pPr>
        <w:pStyle w:val="Heading2"/>
        <w:rPr>
          <w:szCs w:val="24"/>
        </w:rPr>
      </w:pPr>
      <w:bookmarkStart w:id="6" w:name="_PEG"/>
      <w:bookmarkEnd w:id="6"/>
      <w:r w:rsidRPr="00B6572A">
        <w:rPr>
          <w:szCs w:val="24"/>
        </w:rPr>
        <w:t>PEG</w:t>
      </w:r>
    </w:p>
    <w:p w:rsidR="00B96781" w:rsidRPr="00B6572A" w:rsidRDefault="00EE08EA" w:rsidP="00227F20">
      <w:pPr>
        <w:rPr>
          <w:sz w:val="24"/>
          <w:szCs w:val="24"/>
        </w:rPr>
      </w:pPr>
      <w:r w:rsidRPr="00B6572A">
        <w:rPr>
          <w:sz w:val="24"/>
          <w:szCs w:val="24"/>
        </w:rPr>
        <w:t xml:space="preserve">The relationship between the </w:t>
      </w:r>
      <w:hyperlink w:anchor="_P/E" w:history="1">
        <w:r w:rsidR="00F65E51" w:rsidRPr="001667E3">
          <w:rPr>
            <w:rStyle w:val="Hyperlink"/>
            <w:sz w:val="24"/>
            <w:szCs w:val="24"/>
          </w:rPr>
          <w:t>P/E</w:t>
        </w:r>
        <w:r w:rsidRPr="001667E3">
          <w:rPr>
            <w:rStyle w:val="Hyperlink"/>
            <w:sz w:val="24"/>
            <w:szCs w:val="24"/>
          </w:rPr>
          <w:t xml:space="preserve"> ratio</w:t>
        </w:r>
      </w:hyperlink>
      <w:r w:rsidRPr="00B6572A">
        <w:rPr>
          <w:sz w:val="24"/>
          <w:szCs w:val="24"/>
        </w:rPr>
        <w:t xml:space="preserve"> and earnings growth tells a more complete story than the P/E on its ow</w:t>
      </w:r>
      <w:r w:rsidR="00B96781" w:rsidRPr="00B6572A">
        <w:rPr>
          <w:sz w:val="24"/>
          <w:szCs w:val="24"/>
        </w:rPr>
        <w:t xml:space="preserve">n. This is called the PEG ratio. </w:t>
      </w:r>
      <w:r w:rsidRPr="00B6572A">
        <w:rPr>
          <w:sz w:val="24"/>
          <w:szCs w:val="24"/>
        </w:rPr>
        <w:t xml:space="preserve">The lower the PEG ratio, the more the stock may be </w:t>
      </w:r>
      <w:r w:rsidRPr="00C3783A">
        <w:rPr>
          <w:sz w:val="24"/>
          <w:szCs w:val="24"/>
          <w:u w:val="single"/>
        </w:rPr>
        <w:t>undervalued</w:t>
      </w:r>
      <w:r w:rsidRPr="00B6572A">
        <w:rPr>
          <w:sz w:val="24"/>
          <w:szCs w:val="24"/>
        </w:rPr>
        <w:t xml:space="preserve"> given its earnings performance. </w:t>
      </w:r>
      <w:r w:rsidR="00B96781" w:rsidRPr="00B6572A">
        <w:rPr>
          <w:sz w:val="24"/>
          <w:szCs w:val="24"/>
        </w:rPr>
        <w:t xml:space="preserve">The </w:t>
      </w:r>
      <w:r w:rsidRPr="00B6572A">
        <w:rPr>
          <w:sz w:val="24"/>
          <w:szCs w:val="24"/>
        </w:rPr>
        <w:t xml:space="preserve">rule of thumb is that a </w:t>
      </w:r>
      <w:r w:rsidRPr="00B6572A">
        <w:rPr>
          <w:b/>
          <w:bCs/>
          <w:sz w:val="24"/>
          <w:szCs w:val="24"/>
        </w:rPr>
        <w:t>PEG ratio below one is desirable</w:t>
      </w:r>
      <w:r w:rsidRPr="00B6572A">
        <w:rPr>
          <w:sz w:val="24"/>
          <w:szCs w:val="24"/>
        </w:rPr>
        <w:t xml:space="preserve">. Also, the </w:t>
      </w:r>
      <w:r w:rsidRPr="00B045BA">
        <w:rPr>
          <w:i/>
          <w:iCs/>
          <w:sz w:val="24"/>
          <w:szCs w:val="24"/>
        </w:rPr>
        <w:t>accuracy of the PEG ratio depends on the inputs used</w:t>
      </w:r>
      <w:r w:rsidRPr="00B6572A">
        <w:rPr>
          <w:sz w:val="24"/>
          <w:szCs w:val="24"/>
        </w:rPr>
        <w:t>.</w:t>
      </w:r>
      <w:r w:rsidR="00227F20">
        <w:rPr>
          <w:sz w:val="24"/>
          <w:szCs w:val="24"/>
        </w:rPr>
        <w:t xml:space="preserve"> </w:t>
      </w:r>
      <w:r w:rsidR="00DE0402">
        <w:rPr>
          <w:sz w:val="24"/>
          <w:szCs w:val="24"/>
        </w:rPr>
        <w:t>To calculate the PEG ratio</w:t>
      </w:r>
      <w:r w:rsidR="00B96781" w:rsidRPr="00B6572A">
        <w:rPr>
          <w:sz w:val="24"/>
          <w:szCs w:val="24"/>
        </w:rPr>
        <w:t>:</w:t>
      </w:r>
    </w:p>
    <w:p w:rsidR="00B96781" w:rsidRDefault="00B96781" w:rsidP="001667E3">
      <w:pPr>
        <w:jc w:val="center"/>
        <w:rPr>
          <w:sz w:val="24"/>
          <w:szCs w:val="24"/>
        </w:rPr>
      </w:pPr>
      <w:r w:rsidRPr="00B6572A">
        <w:rPr>
          <w:sz w:val="24"/>
          <w:szCs w:val="24"/>
        </w:rPr>
        <w:t>PEG ratio = P</w:t>
      </w:r>
      <w:r w:rsidR="00DE0402">
        <w:rPr>
          <w:sz w:val="24"/>
          <w:szCs w:val="24"/>
        </w:rPr>
        <w:t>/</w:t>
      </w:r>
      <w:r w:rsidRPr="00B6572A">
        <w:rPr>
          <w:sz w:val="24"/>
          <w:szCs w:val="24"/>
        </w:rPr>
        <w:t xml:space="preserve">E ratio / </w:t>
      </w:r>
      <w:r w:rsidR="001667E3">
        <w:rPr>
          <w:sz w:val="24"/>
          <w:szCs w:val="24"/>
        </w:rPr>
        <w:t>E</w:t>
      </w:r>
      <w:r w:rsidRPr="00B6572A">
        <w:rPr>
          <w:sz w:val="24"/>
          <w:szCs w:val="24"/>
        </w:rPr>
        <w:t xml:space="preserve">arnings </w:t>
      </w:r>
      <w:r w:rsidR="001667E3">
        <w:rPr>
          <w:sz w:val="24"/>
          <w:szCs w:val="24"/>
        </w:rPr>
        <w:t>G</w:t>
      </w:r>
      <w:r w:rsidRPr="00B6572A">
        <w:rPr>
          <w:sz w:val="24"/>
          <w:szCs w:val="24"/>
        </w:rPr>
        <w:t xml:space="preserve">rowth </w:t>
      </w:r>
      <w:r w:rsidR="001667E3">
        <w:rPr>
          <w:sz w:val="24"/>
          <w:szCs w:val="24"/>
        </w:rPr>
        <w:t>R</w:t>
      </w:r>
      <w:r w:rsidRPr="00B6572A">
        <w:rPr>
          <w:sz w:val="24"/>
          <w:szCs w:val="24"/>
        </w:rPr>
        <w:t>ate</w:t>
      </w:r>
    </w:p>
    <w:tbl>
      <w:tblPr>
        <w:tblStyle w:val="TableGrid"/>
        <w:tblW w:w="0" w:type="auto"/>
        <w:tblLook w:val="04A0"/>
      </w:tblPr>
      <w:tblGrid>
        <w:gridCol w:w="4981"/>
        <w:gridCol w:w="4981"/>
      </w:tblGrid>
      <w:tr w:rsidR="00D67F4F" w:rsidTr="00C3783A">
        <w:trPr>
          <w:trHeight w:val="2453"/>
        </w:trPr>
        <w:tc>
          <w:tcPr>
            <w:tcW w:w="4981" w:type="dxa"/>
          </w:tcPr>
          <w:p w:rsidR="00D67F4F" w:rsidRDefault="00D67F4F" w:rsidP="00D67F4F">
            <w:pPr>
              <w:rPr>
                <w:sz w:val="24"/>
                <w:szCs w:val="24"/>
              </w:rPr>
            </w:pPr>
            <w:r w:rsidRPr="00D67F4F">
              <w:rPr>
                <w:b/>
                <w:bCs/>
                <w:sz w:val="24"/>
                <w:szCs w:val="24"/>
              </w:rPr>
              <w:t>Company A</w:t>
            </w:r>
            <w:r>
              <w:rPr>
                <w:sz w:val="24"/>
                <w:szCs w:val="24"/>
              </w:rPr>
              <w:t>:</w:t>
            </w:r>
            <w:r>
              <w:rPr>
                <w:sz w:val="24"/>
                <w:szCs w:val="24"/>
              </w:rPr>
              <w:br/>
              <w:t>price per share = $46</w:t>
            </w:r>
            <w:r>
              <w:rPr>
                <w:sz w:val="24"/>
                <w:szCs w:val="24"/>
              </w:rPr>
              <w:br/>
              <w:t>EPS this year = $2.09</w:t>
            </w:r>
            <w:r>
              <w:rPr>
                <w:sz w:val="24"/>
                <w:szCs w:val="24"/>
              </w:rPr>
              <w:br/>
            </w:r>
            <w:r w:rsidRPr="00B6572A">
              <w:rPr>
                <w:sz w:val="24"/>
                <w:szCs w:val="24"/>
              </w:rPr>
              <w:t>EPS last year = $1.74</w:t>
            </w:r>
          </w:p>
          <w:p w:rsidR="00D67F4F" w:rsidRDefault="00D67F4F" w:rsidP="00D67F4F">
            <w:pPr>
              <w:ind w:left="720"/>
              <w:rPr>
                <w:sz w:val="24"/>
                <w:szCs w:val="24"/>
              </w:rPr>
            </w:pPr>
          </w:p>
          <w:p w:rsidR="00D67F4F" w:rsidRDefault="00D67F4F" w:rsidP="00D67F4F">
            <w:pPr>
              <w:rPr>
                <w:sz w:val="24"/>
                <w:szCs w:val="24"/>
              </w:rPr>
            </w:pPr>
            <w:r w:rsidRPr="00B6572A">
              <w:rPr>
                <w:sz w:val="24"/>
                <w:szCs w:val="24"/>
              </w:rPr>
              <w:t>P/E ratio = $46 / $2.</w:t>
            </w:r>
            <w:r>
              <w:rPr>
                <w:sz w:val="24"/>
                <w:szCs w:val="24"/>
              </w:rPr>
              <w:t>09 = 22</w:t>
            </w:r>
            <w:r>
              <w:rPr>
                <w:sz w:val="24"/>
                <w:szCs w:val="24"/>
              </w:rPr>
              <w:br/>
            </w:r>
            <w:r w:rsidRPr="00B6572A">
              <w:rPr>
                <w:sz w:val="24"/>
                <w:szCs w:val="24"/>
              </w:rPr>
              <w:t xml:space="preserve">Earnings Growth Rate = ($2.09 / $1.74) - 1 </w:t>
            </w:r>
            <w:r>
              <w:rPr>
                <w:sz w:val="24"/>
                <w:szCs w:val="24"/>
              </w:rPr>
              <w:t>= 20%</w:t>
            </w:r>
            <w:r>
              <w:rPr>
                <w:sz w:val="24"/>
                <w:szCs w:val="24"/>
              </w:rPr>
              <w:br/>
            </w:r>
            <w:r w:rsidRPr="001A56FD">
              <w:rPr>
                <w:i/>
                <w:iCs/>
                <w:sz w:val="24"/>
                <w:szCs w:val="24"/>
              </w:rPr>
              <w:t>PEG ratio = 22 / 20 = 1.1</w:t>
            </w:r>
          </w:p>
        </w:tc>
        <w:tc>
          <w:tcPr>
            <w:tcW w:w="4981" w:type="dxa"/>
          </w:tcPr>
          <w:p w:rsidR="00D67F4F" w:rsidRDefault="00D67F4F" w:rsidP="00D67F4F">
            <w:pPr>
              <w:rPr>
                <w:sz w:val="24"/>
                <w:szCs w:val="24"/>
              </w:rPr>
            </w:pPr>
            <w:r w:rsidRPr="00D67F4F">
              <w:rPr>
                <w:b/>
                <w:bCs/>
                <w:sz w:val="24"/>
                <w:szCs w:val="24"/>
              </w:rPr>
              <w:t>Company B</w:t>
            </w:r>
            <w:r>
              <w:rPr>
                <w:sz w:val="24"/>
                <w:szCs w:val="24"/>
              </w:rPr>
              <w:t>:</w:t>
            </w:r>
            <w:r w:rsidRPr="00B6572A">
              <w:rPr>
                <w:sz w:val="24"/>
                <w:szCs w:val="24"/>
              </w:rPr>
              <w:t xml:space="preserve"> </w:t>
            </w:r>
          </w:p>
          <w:p w:rsidR="00D67F4F" w:rsidRDefault="00D67F4F" w:rsidP="00D67F4F">
            <w:pPr>
              <w:rPr>
                <w:sz w:val="24"/>
                <w:szCs w:val="24"/>
              </w:rPr>
            </w:pPr>
            <w:r>
              <w:rPr>
                <w:sz w:val="24"/>
                <w:szCs w:val="24"/>
              </w:rPr>
              <w:t>price per share = $80</w:t>
            </w:r>
          </w:p>
          <w:p w:rsidR="00D67F4F" w:rsidRDefault="00D67F4F" w:rsidP="00D67F4F">
            <w:pPr>
              <w:rPr>
                <w:sz w:val="24"/>
                <w:szCs w:val="24"/>
              </w:rPr>
            </w:pPr>
            <w:r>
              <w:rPr>
                <w:sz w:val="24"/>
                <w:szCs w:val="24"/>
              </w:rPr>
              <w:t>EPS this year = $2.67</w:t>
            </w:r>
          </w:p>
          <w:p w:rsidR="00D67F4F" w:rsidRDefault="00D67F4F" w:rsidP="00D67F4F">
            <w:pPr>
              <w:rPr>
                <w:sz w:val="24"/>
                <w:szCs w:val="24"/>
              </w:rPr>
            </w:pPr>
            <w:r w:rsidRPr="00B6572A">
              <w:rPr>
                <w:sz w:val="24"/>
                <w:szCs w:val="24"/>
              </w:rPr>
              <w:t>EPS last year = $1.78</w:t>
            </w:r>
          </w:p>
          <w:p w:rsidR="00D67F4F" w:rsidRDefault="00D67F4F" w:rsidP="00D67F4F">
            <w:pPr>
              <w:ind w:left="720"/>
              <w:rPr>
                <w:sz w:val="24"/>
                <w:szCs w:val="24"/>
              </w:rPr>
            </w:pPr>
          </w:p>
          <w:p w:rsidR="00D67F4F" w:rsidRDefault="00D67F4F" w:rsidP="00C3783A">
            <w:pPr>
              <w:rPr>
                <w:sz w:val="24"/>
                <w:szCs w:val="24"/>
              </w:rPr>
            </w:pPr>
            <w:r w:rsidRPr="00B6572A">
              <w:rPr>
                <w:sz w:val="24"/>
                <w:szCs w:val="24"/>
              </w:rPr>
              <w:t>P/E</w:t>
            </w:r>
            <w:r>
              <w:rPr>
                <w:sz w:val="24"/>
                <w:szCs w:val="24"/>
              </w:rPr>
              <w:t xml:space="preserve"> ratio = $80 / $2.67 = 30</w:t>
            </w:r>
            <w:r>
              <w:rPr>
                <w:sz w:val="24"/>
                <w:szCs w:val="24"/>
              </w:rPr>
              <w:br/>
            </w:r>
            <w:r w:rsidRPr="00B6572A">
              <w:rPr>
                <w:sz w:val="24"/>
                <w:szCs w:val="24"/>
              </w:rPr>
              <w:t>Earnings Growth Rate = ($2.67 / $1.78) - 1 = 50%</w:t>
            </w:r>
            <w:r w:rsidRPr="00B6572A">
              <w:rPr>
                <w:sz w:val="24"/>
                <w:szCs w:val="24"/>
              </w:rPr>
              <w:br/>
            </w:r>
            <w:r w:rsidRPr="001A56FD">
              <w:rPr>
                <w:i/>
                <w:iCs/>
                <w:sz w:val="24"/>
                <w:szCs w:val="24"/>
              </w:rPr>
              <w:t>PEG ratio = 30 / 50 = 0.6</w:t>
            </w:r>
          </w:p>
        </w:tc>
      </w:tr>
    </w:tbl>
    <w:p w:rsidR="004D3E1C" w:rsidRDefault="004D3E1C" w:rsidP="00067941">
      <w:pPr>
        <w:rPr>
          <w:sz w:val="24"/>
          <w:szCs w:val="24"/>
        </w:rPr>
      </w:pPr>
    </w:p>
    <w:p w:rsidR="00067941" w:rsidRPr="00B6572A" w:rsidRDefault="00D10B0C" w:rsidP="00D10B0C">
      <w:pPr>
        <w:rPr>
          <w:sz w:val="24"/>
          <w:szCs w:val="24"/>
        </w:rPr>
      </w:pPr>
      <w:r w:rsidRPr="00B6572A">
        <w:rPr>
          <w:sz w:val="24"/>
          <w:szCs w:val="24"/>
        </w:rPr>
        <w:t xml:space="preserve">Company B is trading at a </w:t>
      </w:r>
      <w:r w:rsidRPr="004D3E1C">
        <w:rPr>
          <w:sz w:val="24"/>
          <w:szCs w:val="24"/>
          <w:u w:val="single"/>
        </w:rPr>
        <w:t>discount</w:t>
      </w:r>
      <w:r w:rsidRPr="00B6572A">
        <w:rPr>
          <w:sz w:val="24"/>
          <w:szCs w:val="24"/>
        </w:rPr>
        <w:t xml:space="preserve"> to its growth rate and investors purchasing it are paying l</w:t>
      </w:r>
      <w:r>
        <w:rPr>
          <w:sz w:val="24"/>
          <w:szCs w:val="24"/>
        </w:rPr>
        <w:t>ess per unit of earnings growth, despite its higher P/E in comparison with Company A. Company A</w:t>
      </w:r>
      <w:r w:rsidR="00067941" w:rsidRPr="00B6572A">
        <w:rPr>
          <w:sz w:val="24"/>
          <w:szCs w:val="24"/>
        </w:rPr>
        <w:t xml:space="preserve"> doesn't have a high enough growth rate to justify its P/E. </w:t>
      </w:r>
    </w:p>
    <w:p w:rsidR="00893CC6" w:rsidRPr="00B6572A" w:rsidRDefault="00893CC6" w:rsidP="00893CC6">
      <w:pPr>
        <w:pStyle w:val="Heading2"/>
        <w:rPr>
          <w:szCs w:val="24"/>
        </w:rPr>
      </w:pPr>
      <w:r w:rsidRPr="00B6572A">
        <w:rPr>
          <w:szCs w:val="24"/>
        </w:rPr>
        <w:lastRenderedPageBreak/>
        <w:t>Book Value / Net Book Value (NBV) / Net Asset Value</w:t>
      </w:r>
    </w:p>
    <w:p w:rsidR="00893CC6" w:rsidRPr="00B6572A" w:rsidRDefault="00893CC6" w:rsidP="00893CC6">
      <w:pPr>
        <w:rPr>
          <w:sz w:val="24"/>
          <w:szCs w:val="24"/>
        </w:rPr>
      </w:pPr>
      <w:r w:rsidRPr="00B6572A">
        <w:rPr>
          <w:sz w:val="24"/>
          <w:szCs w:val="24"/>
        </w:rPr>
        <w:t xml:space="preserve">Book value is the net asset value of a company, calculated as total assets minus intangible assets (patents, goodwill) and liabilities. </w:t>
      </w:r>
      <w:proofErr w:type="gramStart"/>
      <w:r w:rsidRPr="00B6572A">
        <w:rPr>
          <w:b/>
          <w:bCs/>
          <w:sz w:val="24"/>
          <w:szCs w:val="24"/>
        </w:rPr>
        <w:t>Higher Better.</w:t>
      </w:r>
      <w:proofErr w:type="gramEnd"/>
    </w:p>
    <w:p w:rsidR="00893CC6" w:rsidRPr="00B6572A" w:rsidRDefault="00893CC6" w:rsidP="00893CC6">
      <w:pPr>
        <w:spacing w:after="0" w:line="240" w:lineRule="auto"/>
        <w:rPr>
          <w:sz w:val="24"/>
          <w:szCs w:val="24"/>
        </w:rPr>
      </w:pPr>
      <w:r w:rsidRPr="00B6572A">
        <w:rPr>
          <w:sz w:val="24"/>
          <w:szCs w:val="24"/>
        </w:rPr>
        <w:t>It has two main uses:</w:t>
      </w:r>
    </w:p>
    <w:p w:rsidR="00893CC6" w:rsidRPr="00B6572A" w:rsidRDefault="00893CC6" w:rsidP="00893CC6">
      <w:pPr>
        <w:pStyle w:val="ListParagraph"/>
        <w:numPr>
          <w:ilvl w:val="0"/>
          <w:numId w:val="2"/>
        </w:numPr>
        <w:spacing w:after="0" w:line="240" w:lineRule="auto"/>
        <w:rPr>
          <w:sz w:val="24"/>
          <w:szCs w:val="24"/>
        </w:rPr>
      </w:pPr>
      <w:r w:rsidRPr="00B6572A">
        <w:rPr>
          <w:sz w:val="24"/>
          <w:szCs w:val="24"/>
        </w:rPr>
        <w:t>The money the stakeholders will receive if a company were liquidated!</w:t>
      </w:r>
    </w:p>
    <w:p w:rsidR="00893CC6" w:rsidRDefault="00893CC6" w:rsidP="00893CC6">
      <w:pPr>
        <w:pStyle w:val="ListParagraph"/>
        <w:numPr>
          <w:ilvl w:val="0"/>
          <w:numId w:val="2"/>
        </w:numPr>
        <w:spacing w:after="0" w:line="240" w:lineRule="auto"/>
        <w:rPr>
          <w:sz w:val="24"/>
          <w:szCs w:val="24"/>
        </w:rPr>
      </w:pPr>
      <w:r w:rsidRPr="00B6572A">
        <w:rPr>
          <w:sz w:val="24"/>
          <w:szCs w:val="24"/>
        </w:rPr>
        <w:t>When compared to the company's </w:t>
      </w:r>
      <w:hyperlink r:id="rId6" w:history="1">
        <w:r w:rsidRPr="00B6572A">
          <w:rPr>
            <w:sz w:val="24"/>
            <w:szCs w:val="24"/>
          </w:rPr>
          <w:t>market value</w:t>
        </w:r>
      </w:hyperlink>
      <w:r w:rsidRPr="00B6572A">
        <w:rPr>
          <w:sz w:val="24"/>
          <w:szCs w:val="24"/>
        </w:rPr>
        <w:t>, book value can indicate whether a stock is under- or overpriced.</w:t>
      </w:r>
    </w:p>
    <w:p w:rsidR="00893CC6" w:rsidRPr="00ED4F76" w:rsidRDefault="00893CC6" w:rsidP="00893CC6">
      <w:pPr>
        <w:spacing w:after="0" w:line="240" w:lineRule="auto"/>
        <w:rPr>
          <w:sz w:val="24"/>
          <w:szCs w:val="24"/>
        </w:rPr>
      </w:pPr>
    </w:p>
    <w:p w:rsidR="00893CC6" w:rsidRPr="00B6572A" w:rsidRDefault="00893CC6" w:rsidP="00893CC6">
      <w:pPr>
        <w:rPr>
          <w:sz w:val="24"/>
          <w:szCs w:val="24"/>
        </w:rPr>
      </w:pPr>
      <w:r w:rsidRPr="00B6572A">
        <w:rPr>
          <w:sz w:val="24"/>
          <w:szCs w:val="24"/>
        </w:rPr>
        <w:t>Knowing “</w:t>
      </w:r>
      <w:hyperlink w:anchor="_Shares_Outstanding" w:history="1">
        <w:r w:rsidRPr="00B6572A">
          <w:rPr>
            <w:rStyle w:val="Hyperlink"/>
            <w:sz w:val="24"/>
            <w:szCs w:val="24"/>
          </w:rPr>
          <w:t>Shares outstanding</w:t>
        </w:r>
      </w:hyperlink>
      <w:r w:rsidRPr="00B6572A">
        <w:rPr>
          <w:sz w:val="24"/>
          <w:szCs w:val="24"/>
        </w:rPr>
        <w:t>” and “</w:t>
      </w:r>
      <w:r>
        <w:rPr>
          <w:sz w:val="24"/>
          <w:szCs w:val="24"/>
        </w:rPr>
        <w:t>Equity</w:t>
      </w:r>
      <w:r w:rsidRPr="00B6572A">
        <w:rPr>
          <w:sz w:val="24"/>
          <w:szCs w:val="24"/>
        </w:rPr>
        <w:t>”</w:t>
      </w:r>
      <w:r>
        <w:rPr>
          <w:sz w:val="24"/>
          <w:szCs w:val="24"/>
        </w:rPr>
        <w:t xml:space="preserve">, reported in the </w:t>
      </w:r>
      <w:hyperlink w:anchor="_Balance_Sheet" w:history="1">
        <w:r w:rsidRPr="00B6572A">
          <w:rPr>
            <w:rStyle w:val="Hyperlink"/>
            <w:sz w:val="24"/>
            <w:szCs w:val="24"/>
          </w:rPr>
          <w:t>Balance Sheet</w:t>
        </w:r>
      </w:hyperlink>
      <w:r>
        <w:rPr>
          <w:sz w:val="24"/>
          <w:szCs w:val="24"/>
        </w:rPr>
        <w:t>,</w:t>
      </w:r>
      <w:r w:rsidRPr="00B6572A">
        <w:rPr>
          <w:sz w:val="24"/>
          <w:szCs w:val="24"/>
        </w:rPr>
        <w:t xml:space="preserve"> of a business lets us </w:t>
      </w:r>
      <w:r>
        <w:rPr>
          <w:sz w:val="24"/>
          <w:szCs w:val="24"/>
        </w:rPr>
        <w:t>to calculate</w:t>
      </w:r>
      <w:r w:rsidRPr="00B6572A">
        <w:rPr>
          <w:sz w:val="24"/>
          <w:szCs w:val="24"/>
        </w:rPr>
        <w:t xml:space="preserve"> the </w:t>
      </w:r>
      <w:r>
        <w:rPr>
          <w:sz w:val="24"/>
          <w:szCs w:val="24"/>
        </w:rPr>
        <w:t>Book</w:t>
      </w:r>
      <w:r w:rsidRPr="00B6572A">
        <w:rPr>
          <w:sz w:val="24"/>
          <w:szCs w:val="24"/>
        </w:rPr>
        <w:t xml:space="preserve"> value:</w:t>
      </w:r>
    </w:p>
    <w:p w:rsidR="00893CC6" w:rsidRPr="00B6572A" w:rsidRDefault="00893CC6" w:rsidP="00893CC6">
      <w:pPr>
        <w:jc w:val="center"/>
        <w:rPr>
          <w:sz w:val="24"/>
          <w:szCs w:val="24"/>
        </w:rPr>
      </w:pPr>
      <w:r>
        <w:rPr>
          <w:sz w:val="24"/>
          <w:szCs w:val="24"/>
        </w:rPr>
        <w:t>Book value</w:t>
      </w:r>
      <w:r w:rsidRPr="00B6572A">
        <w:rPr>
          <w:sz w:val="24"/>
          <w:szCs w:val="24"/>
        </w:rPr>
        <w:t xml:space="preserve"> = </w:t>
      </w:r>
      <w:r>
        <w:rPr>
          <w:sz w:val="24"/>
          <w:szCs w:val="24"/>
        </w:rPr>
        <w:t>Equity</w:t>
      </w:r>
      <w:r w:rsidRPr="00B6572A">
        <w:rPr>
          <w:sz w:val="24"/>
          <w:szCs w:val="24"/>
        </w:rPr>
        <w:t xml:space="preserve"> / Shares Outstanding</w:t>
      </w:r>
    </w:p>
    <w:p w:rsidR="007C1503" w:rsidRDefault="007C1503" w:rsidP="007C1503">
      <w:pPr>
        <w:pStyle w:val="Heading2"/>
        <w:rPr>
          <w:szCs w:val="24"/>
        </w:rPr>
      </w:pPr>
      <w:bookmarkStart w:id="7" w:name="_Price/Book_value_(P/B)"/>
      <w:bookmarkEnd w:id="7"/>
      <w:r>
        <w:rPr>
          <w:szCs w:val="24"/>
        </w:rPr>
        <w:t>Price/Book value (P/B) or price-equity ratio</w:t>
      </w:r>
    </w:p>
    <w:p w:rsidR="007C1503" w:rsidRDefault="007C1503" w:rsidP="007C1503">
      <w:r>
        <w:t>The P/B ratio is a ratio used to compare a stock's market value to its book value. It is calculated by dividing the current closing price of the stock by the latest quarter's book value per share.</w:t>
      </w:r>
    </w:p>
    <w:p w:rsidR="007C1503" w:rsidRDefault="007C1503" w:rsidP="007C1503">
      <w:r>
        <w:t xml:space="preserve">A lower P/B ratio could mean that the stock is </w:t>
      </w:r>
      <w:r w:rsidRPr="007C1503">
        <w:rPr>
          <w:u w:val="single"/>
        </w:rPr>
        <w:t>undervalued</w:t>
      </w:r>
      <w:r>
        <w:t>. However, it could also mean that something is fundamentally wrong with the company. As with most ratios, be aware that this varies by industry.</w:t>
      </w:r>
    </w:p>
    <w:p w:rsidR="00152EC1" w:rsidRPr="00B6572A" w:rsidRDefault="00152EC1" w:rsidP="00152EC1">
      <w:pPr>
        <w:pStyle w:val="Heading2"/>
        <w:rPr>
          <w:szCs w:val="24"/>
        </w:rPr>
      </w:pPr>
      <w:r w:rsidRPr="00B6572A">
        <w:rPr>
          <w:szCs w:val="24"/>
        </w:rPr>
        <w:t>Earning Yield</w:t>
      </w:r>
    </w:p>
    <w:p w:rsidR="008F2A01" w:rsidRPr="00B6572A" w:rsidRDefault="008F2A01" w:rsidP="008F2A01">
      <w:pPr>
        <w:rPr>
          <w:sz w:val="24"/>
          <w:szCs w:val="24"/>
        </w:rPr>
      </w:pPr>
    </w:p>
    <w:p w:rsidR="008F2A01" w:rsidRPr="00B6572A" w:rsidRDefault="00D41462" w:rsidP="00EE0BA2">
      <w:pPr>
        <w:pStyle w:val="Heading2"/>
        <w:tabs>
          <w:tab w:val="left" w:pos="2254"/>
        </w:tabs>
        <w:rPr>
          <w:szCs w:val="24"/>
        </w:rPr>
      </w:pPr>
      <w:r>
        <w:rPr>
          <w:szCs w:val="24"/>
        </w:rPr>
        <w:t>Current Ratio</w:t>
      </w:r>
    </w:p>
    <w:p w:rsidR="00EE0BA2" w:rsidRPr="00B6572A" w:rsidRDefault="00EE0BA2" w:rsidP="00EE0BA2">
      <w:pPr>
        <w:rPr>
          <w:sz w:val="24"/>
          <w:szCs w:val="24"/>
        </w:rPr>
      </w:pPr>
      <w:r w:rsidRPr="00B6572A">
        <w:rPr>
          <w:sz w:val="24"/>
          <w:szCs w:val="24"/>
        </w:rPr>
        <w:t>Current Ratio = Current Assets / Current Liabilities (</w:t>
      </w:r>
      <w:r w:rsidRPr="00B6572A">
        <w:rPr>
          <w:b/>
          <w:bCs/>
          <w:sz w:val="24"/>
          <w:szCs w:val="24"/>
        </w:rPr>
        <w:t>Higher Better</w:t>
      </w:r>
      <w:r w:rsidR="00891FD5" w:rsidRPr="00B6572A">
        <w:rPr>
          <w:b/>
          <w:bCs/>
          <w:sz w:val="24"/>
          <w:szCs w:val="24"/>
        </w:rPr>
        <w:t xml:space="preserve"> &gt; 1.5</w:t>
      </w:r>
      <w:r w:rsidRPr="00B6572A">
        <w:rPr>
          <w:sz w:val="24"/>
          <w:szCs w:val="24"/>
        </w:rPr>
        <w:t>)</w:t>
      </w:r>
    </w:p>
    <w:p w:rsidR="00EE0BA2" w:rsidRPr="00B6572A" w:rsidRDefault="00EE0BA2" w:rsidP="00EE0BA2">
      <w:pPr>
        <w:rPr>
          <w:sz w:val="24"/>
          <w:szCs w:val="24"/>
        </w:rPr>
      </w:pPr>
      <w:r w:rsidRPr="00B6572A">
        <w:rPr>
          <w:sz w:val="24"/>
          <w:szCs w:val="24"/>
        </w:rPr>
        <w:t xml:space="preserve">The current ratio is a liquidity ratio that measures a company's ability to pay short-term and long-term obligations. </w:t>
      </w:r>
    </w:p>
    <w:p w:rsidR="008F2A01" w:rsidRPr="00B6572A" w:rsidRDefault="00C27221" w:rsidP="008F2A01">
      <w:pPr>
        <w:pStyle w:val="Heading2"/>
        <w:rPr>
          <w:szCs w:val="24"/>
        </w:rPr>
      </w:pPr>
      <w:r w:rsidRPr="00B6572A">
        <w:rPr>
          <w:szCs w:val="24"/>
        </w:rPr>
        <w:t>D</w:t>
      </w:r>
      <w:r w:rsidR="00145892" w:rsidRPr="00B6572A">
        <w:rPr>
          <w:szCs w:val="24"/>
        </w:rPr>
        <w:t>ebt</w:t>
      </w:r>
      <w:r w:rsidRPr="00B6572A">
        <w:rPr>
          <w:szCs w:val="24"/>
        </w:rPr>
        <w:t>/E</w:t>
      </w:r>
      <w:r w:rsidR="00145892" w:rsidRPr="00B6572A">
        <w:rPr>
          <w:szCs w:val="24"/>
        </w:rPr>
        <w:t>quity</w:t>
      </w:r>
      <w:r w:rsidRPr="00B6572A">
        <w:rPr>
          <w:szCs w:val="24"/>
        </w:rPr>
        <w:t xml:space="preserve"> Ratio</w:t>
      </w:r>
      <w:r w:rsidR="00145892" w:rsidRPr="00B6572A">
        <w:rPr>
          <w:szCs w:val="24"/>
        </w:rPr>
        <w:t>, Total Debt Ratio, Debt/Asset Ratio</w:t>
      </w:r>
    </w:p>
    <w:p w:rsidR="006724D8" w:rsidRPr="00B6572A" w:rsidRDefault="00C27221" w:rsidP="006724D8">
      <w:pPr>
        <w:rPr>
          <w:sz w:val="24"/>
          <w:szCs w:val="24"/>
        </w:rPr>
      </w:pPr>
      <w:r w:rsidRPr="00B6572A">
        <w:rPr>
          <w:sz w:val="24"/>
          <w:szCs w:val="24"/>
        </w:rPr>
        <w:t>D/E = Total Liabilities / (Total Assets - Total Liabilities)</w:t>
      </w:r>
      <w:r w:rsidR="006724D8" w:rsidRPr="00B6572A">
        <w:rPr>
          <w:sz w:val="24"/>
          <w:szCs w:val="24"/>
        </w:rPr>
        <w:br/>
        <w:t xml:space="preserve">        &lt;= 0 means no risk</w:t>
      </w:r>
      <w:r w:rsidR="006724D8" w:rsidRPr="00B6572A">
        <w:rPr>
          <w:sz w:val="24"/>
          <w:szCs w:val="24"/>
        </w:rPr>
        <w:br/>
        <w:t xml:space="preserve">        &gt; 0 means if the company goes to bankruptcy, you have to pay D/E percentage of the real value of your share for it</w:t>
      </w:r>
      <w:r w:rsidR="00263A6C" w:rsidRPr="00B6572A">
        <w:rPr>
          <w:sz w:val="24"/>
          <w:szCs w:val="24"/>
        </w:rPr>
        <w:t>.</w:t>
      </w:r>
    </w:p>
    <w:p w:rsidR="00263A6C" w:rsidRPr="00B6572A" w:rsidRDefault="00263A6C" w:rsidP="006724D8">
      <w:pPr>
        <w:rPr>
          <w:b/>
          <w:bCs/>
          <w:sz w:val="24"/>
          <w:szCs w:val="24"/>
        </w:rPr>
      </w:pPr>
      <w:r w:rsidRPr="00B6572A">
        <w:rPr>
          <w:b/>
          <w:bCs/>
          <w:sz w:val="24"/>
          <w:szCs w:val="24"/>
        </w:rPr>
        <w:t>Warren buffet likes D/E &lt; 0</w:t>
      </w:r>
      <w:r w:rsidR="00891FD5" w:rsidRPr="00B6572A">
        <w:rPr>
          <w:b/>
          <w:bCs/>
          <w:sz w:val="24"/>
          <w:szCs w:val="24"/>
        </w:rPr>
        <w:t>.5</w:t>
      </w:r>
    </w:p>
    <w:p w:rsidR="007B3FFB" w:rsidRPr="00B6572A" w:rsidRDefault="00C27221" w:rsidP="00C27221">
      <w:pPr>
        <w:rPr>
          <w:sz w:val="24"/>
          <w:szCs w:val="24"/>
        </w:rPr>
      </w:pPr>
      <w:r w:rsidRPr="00B6572A">
        <w:rPr>
          <w:sz w:val="24"/>
          <w:szCs w:val="24"/>
        </w:rPr>
        <w:t>Given that the debt/equity ratio measures a company’s debt relative to the total value of its stock. A high debt/equity ratio generally means that a company has been aggressive in financing its growth with debt. Aggressive leveraging practices are often associated with high levels of risk.</w:t>
      </w:r>
    </w:p>
    <w:p w:rsidR="00152EC1" w:rsidRPr="00B6572A" w:rsidRDefault="00C27221" w:rsidP="00C27221">
      <w:pPr>
        <w:rPr>
          <w:sz w:val="24"/>
          <w:szCs w:val="24"/>
        </w:rPr>
      </w:pPr>
      <w:r w:rsidRPr="00B6572A">
        <w:rPr>
          <w:sz w:val="24"/>
          <w:szCs w:val="24"/>
        </w:rPr>
        <w:t xml:space="preserve">Like with most ratios, when using the debt/equity ratio it is very important to consider the industry in which the company operates. Because different industries rely on different amounts of capital to operate and use that capital in different ways, a relatively high D/E ratio may be common in one industry while a relatively low D/E may be common in another. For example, capital-intensive industries such as auto manufacturing tend to have a debt/equity ratio above </w:t>
      </w:r>
      <w:proofErr w:type="gramStart"/>
      <w:r w:rsidRPr="00B6572A">
        <w:rPr>
          <w:sz w:val="24"/>
          <w:szCs w:val="24"/>
        </w:rPr>
        <w:t>2,</w:t>
      </w:r>
      <w:proofErr w:type="gramEnd"/>
      <w:r w:rsidRPr="00B6572A">
        <w:rPr>
          <w:sz w:val="24"/>
          <w:szCs w:val="24"/>
        </w:rPr>
        <w:t xml:space="preserve"> while companies </w:t>
      </w:r>
      <w:r w:rsidRPr="00B6572A">
        <w:rPr>
          <w:sz w:val="24"/>
          <w:szCs w:val="24"/>
        </w:rPr>
        <w:lastRenderedPageBreak/>
        <w:t>like personal computer manufacturers usually are not particularly capital intensive and may often have a debt/equity ratio of under 0.5. As such, D/E ratios should only be used to compare companies when those companies operate within the same industry.</w:t>
      </w:r>
    </w:p>
    <w:p w:rsidR="002750D5" w:rsidRDefault="002750D5" w:rsidP="00152EC1">
      <w:pPr>
        <w:pStyle w:val="Heading2"/>
        <w:rPr>
          <w:szCs w:val="24"/>
        </w:rPr>
      </w:pPr>
      <w:bookmarkStart w:id="8" w:name="_Book_Value_/"/>
      <w:bookmarkEnd w:id="8"/>
    </w:p>
    <w:p w:rsidR="00152EC1" w:rsidRPr="00B6572A" w:rsidRDefault="00152EC1" w:rsidP="00152EC1">
      <w:pPr>
        <w:pStyle w:val="Heading2"/>
        <w:rPr>
          <w:szCs w:val="24"/>
        </w:rPr>
      </w:pPr>
      <w:r w:rsidRPr="00B6572A">
        <w:rPr>
          <w:szCs w:val="24"/>
        </w:rPr>
        <w:t>Comparing P/E</w:t>
      </w:r>
      <w:r w:rsidR="00754675" w:rsidRPr="00B6572A">
        <w:rPr>
          <w:szCs w:val="24"/>
        </w:rPr>
        <w:t xml:space="preserve">, </w:t>
      </w:r>
      <w:r w:rsidR="00754675">
        <w:rPr>
          <w:szCs w:val="24"/>
        </w:rPr>
        <w:t>EPS</w:t>
      </w:r>
      <w:r w:rsidRPr="00B6572A">
        <w:rPr>
          <w:szCs w:val="24"/>
        </w:rPr>
        <w:t xml:space="preserve"> and Earning Yield</w:t>
      </w:r>
    </w:p>
    <w:p w:rsidR="002F356C" w:rsidRPr="00B6572A" w:rsidRDefault="002F356C" w:rsidP="002F356C">
      <w:pPr>
        <w:rPr>
          <w:sz w:val="24"/>
          <w:szCs w:val="24"/>
        </w:rPr>
      </w:pPr>
    </w:p>
    <w:p w:rsidR="002F356C" w:rsidRDefault="002F356C" w:rsidP="002F356C">
      <w:pPr>
        <w:pStyle w:val="Heading2"/>
        <w:rPr>
          <w:szCs w:val="24"/>
        </w:rPr>
      </w:pPr>
      <w:r w:rsidRPr="00B6572A">
        <w:rPr>
          <w:szCs w:val="24"/>
        </w:rPr>
        <w:t>S&amp;P</w:t>
      </w:r>
    </w:p>
    <w:p w:rsidR="00754675" w:rsidRDefault="00754675" w:rsidP="00754675"/>
    <w:p w:rsidR="00287577" w:rsidRDefault="00287577" w:rsidP="00287577">
      <w:pPr>
        <w:pStyle w:val="Heading2"/>
      </w:pPr>
      <w:r>
        <w:t>Market Cycles</w:t>
      </w:r>
    </w:p>
    <w:p w:rsidR="0067694E" w:rsidRDefault="0067694E" w:rsidP="0067694E"/>
    <w:p w:rsidR="0067694E" w:rsidRPr="0067694E" w:rsidRDefault="0067694E" w:rsidP="0067694E">
      <w:pPr>
        <w:pStyle w:val="Heading2"/>
      </w:pPr>
      <w:r>
        <w:t>Dividend makes ash flow</w:t>
      </w:r>
    </w:p>
    <w:p w:rsidR="00754675" w:rsidRDefault="00754675" w:rsidP="00C367C2">
      <w:pPr>
        <w:pStyle w:val="Heading1"/>
      </w:pPr>
      <w:r>
        <w:t>Warren Buffett Rules</w:t>
      </w:r>
    </w:p>
    <w:p w:rsidR="00754675" w:rsidRDefault="00754675" w:rsidP="00754675">
      <w:pPr>
        <w:pStyle w:val="ListParagraph"/>
        <w:numPr>
          <w:ilvl w:val="0"/>
          <w:numId w:val="3"/>
        </w:numPr>
      </w:pPr>
      <w:r>
        <w:t>Stock MUST be Stable and Understandable</w:t>
      </w:r>
    </w:p>
    <w:p w:rsidR="00754675" w:rsidRDefault="00754675" w:rsidP="00754675">
      <w:pPr>
        <w:pStyle w:val="ListParagraph"/>
        <w:numPr>
          <w:ilvl w:val="0"/>
          <w:numId w:val="3"/>
        </w:numPr>
      </w:pPr>
      <w:r>
        <w:t>Stock MUST Have a Long Term Prospects</w:t>
      </w:r>
    </w:p>
    <w:p w:rsidR="00754675" w:rsidRDefault="00754675" w:rsidP="00754675">
      <w:pPr>
        <w:pStyle w:val="ListParagraph"/>
        <w:numPr>
          <w:ilvl w:val="0"/>
          <w:numId w:val="3"/>
        </w:numPr>
      </w:pPr>
      <w:r>
        <w:t>Stock MUST be Managed by Right Managers</w:t>
      </w:r>
    </w:p>
    <w:p w:rsidR="00754675" w:rsidRDefault="00754675" w:rsidP="00754675">
      <w:pPr>
        <w:pStyle w:val="ListParagraph"/>
        <w:numPr>
          <w:ilvl w:val="0"/>
          <w:numId w:val="3"/>
        </w:numPr>
      </w:pPr>
      <w:r>
        <w:t>Stock MUST be Undervalued</w:t>
      </w:r>
    </w:p>
    <w:p w:rsidR="00C367C2" w:rsidRDefault="00C367C2" w:rsidP="00C367C2"/>
    <w:p w:rsidR="00C367C2" w:rsidRDefault="00C367C2" w:rsidP="00C367C2">
      <w:pPr>
        <w:pStyle w:val="Heading2"/>
      </w:pPr>
      <w:r>
        <w:t>Rule #1</w:t>
      </w:r>
    </w:p>
    <w:p w:rsidR="00C367C2" w:rsidRDefault="00C367C2" w:rsidP="00C367C2"/>
    <w:p w:rsidR="00C367C2" w:rsidRPr="00754675" w:rsidRDefault="00C367C2" w:rsidP="00C367C2">
      <w:pPr>
        <w:pStyle w:val="Heading2"/>
      </w:pPr>
      <w:r>
        <w:t>Rule #2</w:t>
      </w:r>
    </w:p>
    <w:p w:rsidR="00C367C2" w:rsidRDefault="00C367C2" w:rsidP="00C367C2"/>
    <w:p w:rsidR="00C367C2" w:rsidRPr="00754675" w:rsidRDefault="00C367C2" w:rsidP="00C367C2">
      <w:pPr>
        <w:pStyle w:val="Heading2"/>
      </w:pPr>
      <w:r>
        <w:t>Rule #3</w:t>
      </w:r>
    </w:p>
    <w:p w:rsidR="00C367C2" w:rsidRDefault="00C367C2" w:rsidP="00C367C2"/>
    <w:p w:rsidR="00C367C2" w:rsidRDefault="00C367C2" w:rsidP="00C367C2">
      <w:pPr>
        <w:pStyle w:val="Heading2"/>
      </w:pPr>
      <w:r>
        <w:t xml:space="preserve">Rule #4: Stock MUST be </w:t>
      </w:r>
      <w:proofErr w:type="gramStart"/>
      <w:r>
        <w:t>Undervalued</w:t>
      </w:r>
      <w:proofErr w:type="gramEnd"/>
    </w:p>
    <w:p w:rsidR="005663F8" w:rsidRDefault="005663F8" w:rsidP="005663F8">
      <w:r>
        <w:t xml:space="preserve">The </w:t>
      </w:r>
      <w:hyperlink w:anchor="_P/E" w:history="1">
        <w:r w:rsidRPr="005663F8">
          <w:rPr>
            <w:rStyle w:val="Hyperlink"/>
          </w:rPr>
          <w:t>Price/</w:t>
        </w:r>
        <w:proofErr w:type="spellStart"/>
        <w:r w:rsidRPr="005663F8">
          <w:rPr>
            <w:rStyle w:val="Hyperlink"/>
          </w:rPr>
          <w:t>Earning</w:t>
        </w:r>
        <w:proofErr w:type="spellEnd"/>
        <w:r w:rsidRPr="005663F8">
          <w:rPr>
            <w:rStyle w:val="Hyperlink"/>
          </w:rPr>
          <w:t xml:space="preserve"> ratio</w:t>
        </w:r>
      </w:hyperlink>
      <w:r>
        <w:t xml:space="preserve"> or P/E means how much $ has to be invested to earn 1$ annually. </w:t>
      </w:r>
    </w:p>
    <w:p w:rsidR="00C367C2" w:rsidRDefault="005663F8" w:rsidP="007C1503">
      <w:r>
        <w:t xml:space="preserve">The </w:t>
      </w:r>
      <w:hyperlink w:anchor="_Price/Book_value_(P/B)" w:history="1">
        <w:r w:rsidRPr="007C1503">
          <w:rPr>
            <w:rStyle w:val="Hyperlink"/>
          </w:rPr>
          <w:t>Price/Book</w:t>
        </w:r>
        <w:r w:rsidR="007C1503" w:rsidRPr="007C1503">
          <w:rPr>
            <w:rStyle w:val="Hyperlink"/>
          </w:rPr>
          <w:t xml:space="preserve"> value ratio</w:t>
        </w:r>
      </w:hyperlink>
      <w:r w:rsidR="007C1503">
        <w:t xml:space="preserve"> or P/B</w:t>
      </w:r>
      <w:r>
        <w:t xml:space="preserve"> means how much $ paid for this company has 1$ </w:t>
      </w:r>
      <w:proofErr w:type="spellStart"/>
      <w:r>
        <w:t>BookValue</w:t>
      </w:r>
      <w:proofErr w:type="spellEnd"/>
      <w:r w:rsidR="00FD5301">
        <w:t xml:space="preserve"> (safety)</w:t>
      </w:r>
      <w:r>
        <w:t>.</w:t>
      </w:r>
    </w:p>
    <w:p w:rsidR="00FD5301" w:rsidRDefault="00FD5301" w:rsidP="007C1503">
      <w:r>
        <w:t>Warren Buffett is interested in P/E below 15, means return of 6.6%, and P/B below 1.5, means safety over 67%. To simplify it, we can introduce a new indicator called P²/EB is calculated as below:</w:t>
      </w:r>
    </w:p>
    <w:p w:rsidR="00FD5301" w:rsidRDefault="00FD5301" w:rsidP="00FD5301">
      <w:pPr>
        <w:jc w:val="center"/>
      </w:pPr>
      <w:r>
        <w:t>P²/EB = P/E * P/B</w:t>
      </w:r>
    </w:p>
    <w:p w:rsidR="00FD5301" w:rsidRDefault="00FD5301" w:rsidP="00FD5301">
      <w:r>
        <w:t xml:space="preserve">We are interested in P²/EB below 22.5. Under </w:t>
      </w:r>
      <w:r w:rsidR="00D975F8">
        <w:t>this circumstance</w:t>
      </w:r>
      <w:r>
        <w:t xml:space="preserve">, the stock is in </w:t>
      </w:r>
      <w:r w:rsidRPr="00FD5301">
        <w:rPr>
          <w:u w:val="single"/>
        </w:rPr>
        <w:t>sale</w:t>
      </w:r>
      <w:r w:rsidRPr="00FD5301">
        <w:t xml:space="preserve"> and </w:t>
      </w:r>
      <w:r>
        <w:t>can be considered for more investigation.</w:t>
      </w:r>
    </w:p>
    <w:p w:rsidR="00ED4F76" w:rsidRDefault="00ED4F76" w:rsidP="00FD5301"/>
    <w:p w:rsidR="00ED4F76" w:rsidRDefault="001935BF" w:rsidP="00FD5301">
      <w:hyperlink r:id="rId7" w:history="1">
        <w:r w:rsidR="00ED4F76" w:rsidRPr="000F651C">
          <w:rPr>
            <w:rStyle w:val="Hyperlink"/>
          </w:rPr>
          <w:t>https://www.slideshare.net/GauriDevpura/mutual-funds-in-germany</w:t>
        </w:r>
      </w:hyperlink>
    </w:p>
    <w:p w:rsidR="00ED4F76" w:rsidRPr="00D975F8" w:rsidRDefault="00F725D7" w:rsidP="00FD5301">
      <w:pPr>
        <w:rPr>
          <w:rFonts w:ascii="Arial" w:hAnsi="Arial" w:cs="Arial"/>
          <w:color w:val="000000"/>
          <w:sz w:val="21"/>
          <w:szCs w:val="21"/>
        </w:rPr>
      </w:pPr>
      <w:r>
        <w:rPr>
          <w:rFonts w:ascii="Arial" w:hAnsi="Arial" w:cs="Arial"/>
          <w:color w:val="000000"/>
          <w:sz w:val="21"/>
          <w:szCs w:val="21"/>
        </w:rPr>
        <w:t xml:space="preserve">Higher interest rates and more government spending are a great combination of forces for the value of the dollar. Better growth equals a stronger dollar. When the dollar rises, it makes American goods more expensive -- and less attractive -- to foreign buyers. </w:t>
      </w:r>
      <w:r w:rsidRPr="00F725D7">
        <w:rPr>
          <w:rFonts w:ascii="Arial" w:hAnsi="Arial" w:cs="Arial"/>
          <w:color w:val="000000"/>
          <w:sz w:val="21"/>
          <w:szCs w:val="21"/>
        </w:rPr>
        <w:t>That's exactly what happened in 2015. The dollar rose sharply on the hopes that the Fed would raise rates</w:t>
      </w:r>
      <w:r>
        <w:rPr>
          <w:rFonts w:ascii="Arial" w:hAnsi="Arial" w:cs="Arial"/>
          <w:color w:val="000000"/>
          <w:sz w:val="21"/>
          <w:szCs w:val="21"/>
        </w:rPr>
        <w:t>. Higher prices would force the Fed to raise interest rates faster. More rate hikes -- or at least the belief of more to come -- would strengthen the dollar. Another key factor for the dollar is oil. When oil prices fall, the dollar goes up, and vice versa.</w:t>
      </w:r>
    </w:p>
    <w:p w:rsidR="00943352" w:rsidRDefault="00943352" w:rsidP="00943352">
      <w:pPr>
        <w:pStyle w:val="ListParagraph"/>
        <w:numPr>
          <w:ilvl w:val="0"/>
          <w:numId w:val="4"/>
        </w:numPr>
      </w:pPr>
      <w:r>
        <w:t>Higher interest</w:t>
      </w:r>
      <w:r w:rsidRPr="00943352">
        <w:t xml:space="preserve"> rate</w:t>
      </w:r>
      <w:r>
        <w:t>s</w:t>
      </w:r>
      <w:r w:rsidRPr="00943352">
        <w:t xml:space="preserve"> </w:t>
      </w:r>
      <w:r w:rsidRPr="00943352">
        <w:rPr>
          <w:u w:val="single"/>
        </w:rPr>
        <w:t>increase</w:t>
      </w:r>
      <w:r w:rsidRPr="00943352">
        <w:t xml:space="preserve"> nationa</w:t>
      </w:r>
      <w:r>
        <w:t>l</w:t>
      </w:r>
      <w:r w:rsidRPr="00943352">
        <w:t xml:space="preserve"> currency </w:t>
      </w:r>
      <w:r>
        <w:t>value</w:t>
      </w:r>
    </w:p>
    <w:p w:rsidR="00943352" w:rsidRDefault="00943352" w:rsidP="00943352">
      <w:pPr>
        <w:pStyle w:val="ListParagraph"/>
        <w:numPr>
          <w:ilvl w:val="0"/>
          <w:numId w:val="4"/>
        </w:numPr>
      </w:pPr>
      <w:r>
        <w:t xml:space="preserve">Higher interest rates </w:t>
      </w:r>
      <w:r w:rsidRPr="00943352">
        <w:rPr>
          <w:u w:val="single"/>
        </w:rPr>
        <w:t>increases</w:t>
      </w:r>
      <w:r>
        <w:t xml:space="preserve"> inflation</w:t>
      </w:r>
    </w:p>
    <w:p w:rsidR="00943352" w:rsidRDefault="00943352" w:rsidP="00943352">
      <w:pPr>
        <w:pStyle w:val="ListParagraph"/>
        <w:numPr>
          <w:ilvl w:val="0"/>
          <w:numId w:val="4"/>
        </w:numPr>
      </w:pPr>
      <w:r>
        <w:t>Higher debt increases inflation</w:t>
      </w:r>
    </w:p>
    <w:p w:rsidR="00943352" w:rsidRDefault="00943352" w:rsidP="00943352">
      <w:pPr>
        <w:pStyle w:val="ListParagraph"/>
        <w:numPr>
          <w:ilvl w:val="0"/>
          <w:numId w:val="4"/>
        </w:numPr>
      </w:pPr>
      <w:r>
        <w:t xml:space="preserve">Higher inflation tends to </w:t>
      </w:r>
      <w:r w:rsidRPr="00943352">
        <w:rPr>
          <w:u w:val="single"/>
        </w:rPr>
        <w:t>decrease</w:t>
      </w:r>
      <w:r>
        <w:t xml:space="preserve"> </w:t>
      </w:r>
      <w:r w:rsidRPr="00943352">
        <w:t>nationa</w:t>
      </w:r>
      <w:r>
        <w:t>l</w:t>
      </w:r>
      <w:r w:rsidRPr="00943352">
        <w:t xml:space="preserve"> currency</w:t>
      </w:r>
      <w:r>
        <w:t xml:space="preserve"> value</w:t>
      </w:r>
    </w:p>
    <w:p w:rsidR="00943352" w:rsidRDefault="00943352" w:rsidP="00943352">
      <w:pPr>
        <w:pStyle w:val="ListParagraph"/>
        <w:numPr>
          <w:ilvl w:val="0"/>
          <w:numId w:val="4"/>
        </w:numPr>
      </w:pPr>
      <w:r>
        <w:t>Gross Domestic Products (GDP)</w:t>
      </w:r>
    </w:p>
    <w:p w:rsidR="00943352" w:rsidRDefault="00943352" w:rsidP="00943352">
      <w:pPr>
        <w:pStyle w:val="ListParagraph"/>
        <w:numPr>
          <w:ilvl w:val="0"/>
          <w:numId w:val="4"/>
        </w:numPr>
      </w:pPr>
      <w:r>
        <w:t>Higher term of trade (export/import rate) increases national currency value</w:t>
      </w:r>
    </w:p>
    <w:p w:rsidR="0016585B" w:rsidRPr="00943352" w:rsidRDefault="005D1034" w:rsidP="0016585B">
      <w:pPr>
        <w:pStyle w:val="ListParagraph"/>
        <w:numPr>
          <w:ilvl w:val="0"/>
          <w:numId w:val="4"/>
        </w:numPr>
      </w:pPr>
      <w:r>
        <w:t>A nation with higher inflation has a weaker currency value in comparison with other nations</w:t>
      </w:r>
    </w:p>
    <w:sectPr w:rsidR="0016585B" w:rsidRPr="00943352" w:rsidSect="009F59D3">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7E07"/>
    <w:multiLevelType w:val="hybridMultilevel"/>
    <w:tmpl w:val="49B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0C5FF3"/>
    <w:multiLevelType w:val="hybridMultilevel"/>
    <w:tmpl w:val="5874D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EA600E"/>
    <w:multiLevelType w:val="hybridMultilevel"/>
    <w:tmpl w:val="393C3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1145BF"/>
    <w:multiLevelType w:val="hybridMultilevel"/>
    <w:tmpl w:val="F512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drawingGridHorizontalSpacing w:val="110"/>
  <w:displayHorizontalDrawingGridEvery w:val="2"/>
  <w:characterSpacingControl w:val="doNotCompress"/>
  <w:compat/>
  <w:rsids>
    <w:rsidRoot w:val="000C0B58"/>
    <w:rsid w:val="00067941"/>
    <w:rsid w:val="00067CFF"/>
    <w:rsid w:val="00071D25"/>
    <w:rsid w:val="000C0B58"/>
    <w:rsid w:val="000C0E37"/>
    <w:rsid w:val="000F2862"/>
    <w:rsid w:val="00140E00"/>
    <w:rsid w:val="00145892"/>
    <w:rsid w:val="00152EC1"/>
    <w:rsid w:val="0016585B"/>
    <w:rsid w:val="001667E3"/>
    <w:rsid w:val="001935BF"/>
    <w:rsid w:val="001A56FD"/>
    <w:rsid w:val="001F60B0"/>
    <w:rsid w:val="0021382F"/>
    <w:rsid w:val="00214377"/>
    <w:rsid w:val="00227F20"/>
    <w:rsid w:val="00263A6C"/>
    <w:rsid w:val="002750D5"/>
    <w:rsid w:val="00287577"/>
    <w:rsid w:val="00294801"/>
    <w:rsid w:val="002F356C"/>
    <w:rsid w:val="00362613"/>
    <w:rsid w:val="004D3E1C"/>
    <w:rsid w:val="005663F8"/>
    <w:rsid w:val="0057568F"/>
    <w:rsid w:val="00592FA3"/>
    <w:rsid w:val="005C3807"/>
    <w:rsid w:val="005D1034"/>
    <w:rsid w:val="006724D8"/>
    <w:rsid w:val="0067694E"/>
    <w:rsid w:val="00695B42"/>
    <w:rsid w:val="006E2860"/>
    <w:rsid w:val="00754675"/>
    <w:rsid w:val="00780804"/>
    <w:rsid w:val="00783878"/>
    <w:rsid w:val="007A451A"/>
    <w:rsid w:val="007B3FFB"/>
    <w:rsid w:val="007C1503"/>
    <w:rsid w:val="00887161"/>
    <w:rsid w:val="00891FD5"/>
    <w:rsid w:val="00893CC6"/>
    <w:rsid w:val="008F2A01"/>
    <w:rsid w:val="00943352"/>
    <w:rsid w:val="009B639D"/>
    <w:rsid w:val="009F59D3"/>
    <w:rsid w:val="009F7787"/>
    <w:rsid w:val="00A24338"/>
    <w:rsid w:val="00A87D27"/>
    <w:rsid w:val="00AC0E71"/>
    <w:rsid w:val="00B045BA"/>
    <w:rsid w:val="00B068DF"/>
    <w:rsid w:val="00B5056C"/>
    <w:rsid w:val="00B6572A"/>
    <w:rsid w:val="00B96781"/>
    <w:rsid w:val="00BA6CC4"/>
    <w:rsid w:val="00BE5782"/>
    <w:rsid w:val="00C072A1"/>
    <w:rsid w:val="00C27221"/>
    <w:rsid w:val="00C367C2"/>
    <w:rsid w:val="00C3783A"/>
    <w:rsid w:val="00C54EF7"/>
    <w:rsid w:val="00CB5F16"/>
    <w:rsid w:val="00D10B0C"/>
    <w:rsid w:val="00D30478"/>
    <w:rsid w:val="00D34E7E"/>
    <w:rsid w:val="00D41462"/>
    <w:rsid w:val="00D67F4F"/>
    <w:rsid w:val="00D975F8"/>
    <w:rsid w:val="00DD503A"/>
    <w:rsid w:val="00DD7494"/>
    <w:rsid w:val="00DE0402"/>
    <w:rsid w:val="00E178CE"/>
    <w:rsid w:val="00E94576"/>
    <w:rsid w:val="00EC478C"/>
    <w:rsid w:val="00ED4F76"/>
    <w:rsid w:val="00EE08EA"/>
    <w:rsid w:val="00EE0BA2"/>
    <w:rsid w:val="00F62E5C"/>
    <w:rsid w:val="00F65E51"/>
    <w:rsid w:val="00F725D7"/>
    <w:rsid w:val="00F73552"/>
    <w:rsid w:val="00F83B7B"/>
    <w:rsid w:val="00FD16C9"/>
    <w:rsid w:val="00FD5301"/>
    <w:rsid w:val="00FE5754"/>
    <w:rsid w:val="00FE71B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07"/>
  </w:style>
  <w:style w:type="paragraph" w:styleId="Heading1">
    <w:name w:val="heading 1"/>
    <w:basedOn w:val="Normal"/>
    <w:next w:val="Normal"/>
    <w:link w:val="Heading1Char"/>
    <w:uiPriority w:val="9"/>
    <w:qFormat/>
    <w:rsid w:val="00C36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675"/>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7546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675"/>
    <w:rPr>
      <w:rFonts w:asciiTheme="majorHAnsi" w:eastAsiaTheme="majorEastAsia" w:hAnsiTheme="majorHAnsi" w:cstheme="majorBidi"/>
      <w:b/>
      <w:bCs/>
      <w:color w:val="4F81BD" w:themeColor="accent1"/>
      <w:sz w:val="24"/>
      <w:szCs w:val="26"/>
    </w:rPr>
  </w:style>
  <w:style w:type="paragraph" w:styleId="NormalWeb">
    <w:name w:val="Normal (Web)"/>
    <w:basedOn w:val="Normal"/>
    <w:uiPriority w:val="99"/>
    <w:semiHidden/>
    <w:unhideWhenUsed/>
    <w:rsid w:val="00140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40E00"/>
  </w:style>
  <w:style w:type="character" w:styleId="Hyperlink">
    <w:name w:val="Hyperlink"/>
    <w:basedOn w:val="DefaultParagraphFont"/>
    <w:uiPriority w:val="99"/>
    <w:unhideWhenUsed/>
    <w:rsid w:val="00140E00"/>
    <w:rPr>
      <w:color w:val="0000FF"/>
      <w:u w:val="single"/>
    </w:rPr>
  </w:style>
  <w:style w:type="paragraph" w:styleId="ListParagraph">
    <w:name w:val="List Paragraph"/>
    <w:basedOn w:val="Normal"/>
    <w:uiPriority w:val="34"/>
    <w:qFormat/>
    <w:rsid w:val="00BA6CC4"/>
    <w:pPr>
      <w:ind w:left="720"/>
      <w:contextualSpacing/>
    </w:pPr>
  </w:style>
  <w:style w:type="character" w:styleId="FollowedHyperlink">
    <w:name w:val="FollowedHyperlink"/>
    <w:basedOn w:val="DefaultParagraphFont"/>
    <w:uiPriority w:val="99"/>
    <w:semiHidden/>
    <w:unhideWhenUsed/>
    <w:rsid w:val="00362613"/>
    <w:rPr>
      <w:color w:val="800080" w:themeColor="followedHyperlink"/>
      <w:u w:val="single"/>
    </w:rPr>
  </w:style>
  <w:style w:type="table" w:styleId="TableGrid">
    <w:name w:val="Table Grid"/>
    <w:basedOn w:val="TableNormal"/>
    <w:uiPriority w:val="59"/>
    <w:rsid w:val="00D67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5467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367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2169974">
      <w:bodyDiv w:val="1"/>
      <w:marLeft w:val="0"/>
      <w:marRight w:val="0"/>
      <w:marTop w:val="0"/>
      <w:marBottom w:val="0"/>
      <w:divBdr>
        <w:top w:val="none" w:sz="0" w:space="0" w:color="auto"/>
        <w:left w:val="none" w:sz="0" w:space="0" w:color="auto"/>
        <w:bottom w:val="none" w:sz="0" w:space="0" w:color="auto"/>
        <w:right w:val="none" w:sz="0" w:space="0" w:color="auto"/>
      </w:divBdr>
    </w:div>
    <w:div w:id="204024452">
      <w:bodyDiv w:val="1"/>
      <w:marLeft w:val="0"/>
      <w:marRight w:val="0"/>
      <w:marTop w:val="0"/>
      <w:marBottom w:val="0"/>
      <w:divBdr>
        <w:top w:val="none" w:sz="0" w:space="0" w:color="auto"/>
        <w:left w:val="none" w:sz="0" w:space="0" w:color="auto"/>
        <w:bottom w:val="none" w:sz="0" w:space="0" w:color="auto"/>
        <w:right w:val="none" w:sz="0" w:space="0" w:color="auto"/>
      </w:divBdr>
    </w:div>
    <w:div w:id="250431032">
      <w:bodyDiv w:val="1"/>
      <w:marLeft w:val="0"/>
      <w:marRight w:val="0"/>
      <w:marTop w:val="0"/>
      <w:marBottom w:val="0"/>
      <w:divBdr>
        <w:top w:val="none" w:sz="0" w:space="0" w:color="auto"/>
        <w:left w:val="none" w:sz="0" w:space="0" w:color="auto"/>
        <w:bottom w:val="none" w:sz="0" w:space="0" w:color="auto"/>
        <w:right w:val="none" w:sz="0" w:space="0" w:color="auto"/>
      </w:divBdr>
    </w:div>
    <w:div w:id="299043637">
      <w:bodyDiv w:val="1"/>
      <w:marLeft w:val="0"/>
      <w:marRight w:val="0"/>
      <w:marTop w:val="0"/>
      <w:marBottom w:val="0"/>
      <w:divBdr>
        <w:top w:val="none" w:sz="0" w:space="0" w:color="auto"/>
        <w:left w:val="none" w:sz="0" w:space="0" w:color="auto"/>
        <w:bottom w:val="none" w:sz="0" w:space="0" w:color="auto"/>
        <w:right w:val="none" w:sz="0" w:space="0" w:color="auto"/>
      </w:divBdr>
    </w:div>
    <w:div w:id="840777934">
      <w:bodyDiv w:val="1"/>
      <w:marLeft w:val="0"/>
      <w:marRight w:val="0"/>
      <w:marTop w:val="0"/>
      <w:marBottom w:val="0"/>
      <w:divBdr>
        <w:top w:val="none" w:sz="0" w:space="0" w:color="auto"/>
        <w:left w:val="none" w:sz="0" w:space="0" w:color="auto"/>
        <w:bottom w:val="none" w:sz="0" w:space="0" w:color="auto"/>
        <w:right w:val="none" w:sz="0" w:space="0" w:color="auto"/>
      </w:divBdr>
    </w:div>
    <w:div w:id="841892959">
      <w:bodyDiv w:val="1"/>
      <w:marLeft w:val="0"/>
      <w:marRight w:val="0"/>
      <w:marTop w:val="0"/>
      <w:marBottom w:val="0"/>
      <w:divBdr>
        <w:top w:val="none" w:sz="0" w:space="0" w:color="auto"/>
        <w:left w:val="none" w:sz="0" w:space="0" w:color="auto"/>
        <w:bottom w:val="none" w:sz="0" w:space="0" w:color="auto"/>
        <w:right w:val="none" w:sz="0" w:space="0" w:color="auto"/>
      </w:divBdr>
    </w:div>
    <w:div w:id="854929303">
      <w:bodyDiv w:val="1"/>
      <w:marLeft w:val="0"/>
      <w:marRight w:val="0"/>
      <w:marTop w:val="0"/>
      <w:marBottom w:val="0"/>
      <w:divBdr>
        <w:top w:val="none" w:sz="0" w:space="0" w:color="auto"/>
        <w:left w:val="none" w:sz="0" w:space="0" w:color="auto"/>
        <w:bottom w:val="none" w:sz="0" w:space="0" w:color="auto"/>
        <w:right w:val="none" w:sz="0" w:space="0" w:color="auto"/>
      </w:divBdr>
    </w:div>
    <w:div w:id="980385161">
      <w:bodyDiv w:val="1"/>
      <w:marLeft w:val="0"/>
      <w:marRight w:val="0"/>
      <w:marTop w:val="0"/>
      <w:marBottom w:val="0"/>
      <w:divBdr>
        <w:top w:val="none" w:sz="0" w:space="0" w:color="auto"/>
        <w:left w:val="none" w:sz="0" w:space="0" w:color="auto"/>
        <w:bottom w:val="none" w:sz="0" w:space="0" w:color="auto"/>
        <w:right w:val="none" w:sz="0" w:space="0" w:color="auto"/>
      </w:divBdr>
    </w:div>
    <w:div w:id="1376082081">
      <w:bodyDiv w:val="1"/>
      <w:marLeft w:val="0"/>
      <w:marRight w:val="0"/>
      <w:marTop w:val="0"/>
      <w:marBottom w:val="0"/>
      <w:divBdr>
        <w:top w:val="none" w:sz="0" w:space="0" w:color="auto"/>
        <w:left w:val="none" w:sz="0" w:space="0" w:color="auto"/>
        <w:bottom w:val="none" w:sz="0" w:space="0" w:color="auto"/>
        <w:right w:val="none" w:sz="0" w:space="0" w:color="auto"/>
      </w:divBdr>
    </w:div>
    <w:div w:id="1427574097">
      <w:bodyDiv w:val="1"/>
      <w:marLeft w:val="0"/>
      <w:marRight w:val="0"/>
      <w:marTop w:val="0"/>
      <w:marBottom w:val="0"/>
      <w:divBdr>
        <w:top w:val="none" w:sz="0" w:space="0" w:color="auto"/>
        <w:left w:val="none" w:sz="0" w:space="0" w:color="auto"/>
        <w:bottom w:val="none" w:sz="0" w:space="0" w:color="auto"/>
        <w:right w:val="none" w:sz="0" w:space="0" w:color="auto"/>
      </w:divBdr>
    </w:div>
    <w:div w:id="17777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lideshare.net/GauriDevpura/mutual-funds-in-german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vestopedia.com/terms/m/marketvalue.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25966-4BCA-45F2-B19F-5C7CD741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20692</TotalTime>
  <Pages>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65</cp:revision>
  <cp:lastPrinted>2017-08-10T11:52:00Z</cp:lastPrinted>
  <dcterms:created xsi:type="dcterms:W3CDTF">2017-01-18T18:46:00Z</dcterms:created>
  <dcterms:modified xsi:type="dcterms:W3CDTF">2017-09-03T11:46:00Z</dcterms:modified>
</cp:coreProperties>
</file>