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 wp14:anchorId="7466F1C2">
                <wp:simplePos x="0" y="0"/>
                <wp:positionH relativeFrom="margin">
                  <wp:posOffset>-313055</wp:posOffset>
                </wp:positionH>
                <wp:positionV relativeFrom="paragraph">
                  <wp:posOffset>38100</wp:posOffset>
                </wp:positionV>
                <wp:extent cx="6239510" cy="1562735"/>
                <wp:effectExtent l="0" t="0" r="0" b="0"/>
                <wp:wrapNone/>
                <wp:docPr id="1" name="Grupo 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00" cy="1562040"/>
                        </a:xfrm>
                      </wpg:grpSpPr>
                      <wps:wsp>
                        <wps:cNvSpPr/>
                        <wps:spPr>
                          <a:xfrm>
                            <a:off x="1066680" y="299880"/>
                            <a:ext cx="5172120" cy="1262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color w:val="1F3864"/>
                                </w:rPr>
                                <w:t xml:space="preserve">Guía3. Informe final Proyecto APT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color w:val="1F3864"/>
                                </w:rPr>
                                <w:t>Asignatura Capstone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033920" cy="1487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53" style="position:absolute;margin-left:-24.65pt;margin-top:3pt;width:491.2pt;height:123.05pt" coordorigin="-493,60" coordsize="9824,2461">
                <v:rect id="shape_0" ID="Cuadro de texto 2" stroked="f" style="position:absolute;left:1187;top:532;width:8144;height:1987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Cs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color w:val="1F3864"/>
                          </w:rPr>
                          <w:t xml:space="preserve">Guía3. Informe final Proyecto APT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color w:val="1F3864"/>
                          </w:rPr>
                          <w:t>Asignatura Capstone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  <v:rect id="shape_0" ID="Rectángulo 56" fillcolor="#203864" stroked="f" style="position:absolute;left:-493;top:60;width:1627;height:2341;mso-position-horizontal-relative:margin">
                  <w10:wrap type="none"/>
                  <v:fill o:detectmouseclick="t" type="solid" color2="#dfc79b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26"/>
          <w:szCs w:val="26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26"/>
          <w:szCs w:val="26"/>
        </w:rPr>
      </w:r>
    </w:p>
    <w:tbl>
      <w:tblPr>
        <w:tblStyle w:val="Tablaconcuadrcula"/>
        <w:tblW w:w="9781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1"/>
      </w:tblGrid>
      <w:tr>
        <w:trPr>
          <w:trHeight w:val="440" w:hRule="atLeast"/>
        </w:trPr>
        <w:tc>
          <w:tcPr>
            <w:tcW w:w="97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1. Informe final Proyecto APT</w:t>
            </w:r>
          </w:p>
        </w:tc>
      </w:tr>
      <w:tr>
        <w:trPr>
          <w:trHeight w:val="800" w:hRule="atLeast"/>
        </w:trPr>
        <w:tc>
          <w:tcPr>
            <w:tcW w:w="97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E2F3" w:themeFill="accent1" w:themeFillTint="33" w:val="clear"/>
            <w:vAlign w:val="center"/>
          </w:tcPr>
          <w:p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  <w:szCs w:val="22"/>
              </w:rPr>
            </w:pPr>
            <w:r>
              <w:rPr>
                <w:color w:val="1F3864" w:themeColor="accent1" w:themeShade="80"/>
                <w:szCs w:val="22"/>
              </w:rPr>
            </w:r>
          </w:p>
          <w:p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  <w:szCs w:val="22"/>
              </w:rPr>
            </w:pPr>
            <w:r>
              <w:rPr>
                <w:color w:val="1F3864" w:themeColor="accent1" w:themeShade="80"/>
                <w:szCs w:val="22"/>
              </w:rPr>
            </w:r>
          </w:p>
          <w:p>
            <w:pPr>
              <w:pStyle w:val="Piedepgina"/>
              <w:jc w:val="both"/>
              <w:rPr>
                <w:rFonts w:ascii="Calibri" w:hAnsi="Calibri"/>
                <w:b/>
                <w:b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>A continuación, encontrarás distintos campos que deberás completar con la información solicitada, los que dan cuenta del resumen de tu proyecto APT y sus principales resultados.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aconcuadrcula"/>
        <w:tblW w:w="9781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8"/>
        <w:gridCol w:w="6622"/>
      </w:tblGrid>
      <w:tr>
        <w:trPr>
          <w:trHeight w:val="440" w:hRule="atLeast"/>
        </w:trPr>
        <w:tc>
          <w:tcPr>
            <w:tcW w:w="31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>Nombre del proyecto</w:t>
            </w:r>
          </w:p>
        </w:tc>
        <w:tc>
          <w:tcPr>
            <w:tcW w:w="66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Cs w:val="22"/>
              </w:rPr>
            </w:pPr>
            <w:r>
              <w:rPr>
                <w:rFonts w:cs="Arial"/>
                <w:b/>
                <w:i/>
                <w:color w:val="548DD4"/>
                <w:sz w:val="20"/>
                <w:szCs w:val="20"/>
                <w:lang w:eastAsia="es-CL"/>
              </w:rPr>
              <w:t>APP barlink</w:t>
            </w:r>
          </w:p>
        </w:tc>
      </w:tr>
      <w:tr>
        <w:trPr>
          <w:trHeight w:val="418" w:hRule="atLeast"/>
        </w:trPr>
        <w:tc>
          <w:tcPr>
            <w:tcW w:w="31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>Área (s) de desempeño(s)</w:t>
            </w:r>
          </w:p>
        </w:tc>
        <w:tc>
          <w:tcPr>
            <w:tcW w:w="66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Cuerpodetexto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  <w:t>Tecnología y Desarrollo de Software, con enfoque en:</w:t>
            </w:r>
          </w:p>
          <w:p>
            <w:pPr>
              <w:pStyle w:val="Cuerpodetexto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Digitalización de procesos en la industria de bares y restaurantes.</w:t>
            </w:r>
          </w:p>
          <w:p>
            <w:pPr>
              <w:pStyle w:val="Cuerpodetexto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Diseño de experiencias de usuario intuitivas para el sector de servicios.</w:t>
            </w:r>
          </w:p>
          <w:p>
            <w:pPr>
              <w:pStyle w:val="Cuerpodetexto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/>
              <w:t>Optimización de la gestión operativa en establecimientos gastronómicos.</w:t>
            </w:r>
          </w:p>
          <w:p>
            <w:pPr>
              <w:pStyle w:val="Normal"/>
              <w:spacing w:before="0" w:after="160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szCs w:val="22"/>
              </w:rPr>
            </w:r>
          </w:p>
        </w:tc>
      </w:tr>
      <w:tr>
        <w:trPr>
          <w:trHeight w:val="425" w:hRule="atLeast"/>
        </w:trPr>
        <w:tc>
          <w:tcPr>
            <w:tcW w:w="31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 xml:space="preserve">Competencias </w:t>
            </w:r>
          </w:p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  <w:szCs w:val="22"/>
              </w:rPr>
            </w:pPr>
            <w:r>
              <w:rPr>
                <w:color w:val="1F3864" w:themeColor="accent1" w:themeShade="80"/>
                <w:szCs w:val="22"/>
              </w:rPr>
            </w:r>
          </w:p>
        </w:tc>
        <w:tc>
          <w:tcPr>
            <w:tcW w:w="66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ind w:left="720" w:hanging="283"/>
              <w:rPr>
                <w:szCs w:val="22"/>
              </w:rPr>
            </w:pPr>
            <w:r>
              <w:rPr>
                <w:rStyle w:val="Muydestacado"/>
                <w:rFonts w:cs="Arial"/>
                <w:i/>
                <w:color w:val="548DD4"/>
                <w:sz w:val="20"/>
                <w:szCs w:val="20"/>
                <w:lang w:eastAsia="es-CL"/>
              </w:rPr>
              <w:t>Desarrollo de Software: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Implementación de aplicaciones móviles usando tecnologías modernas como </w:t>
            </w:r>
            <w:r>
              <w:rPr>
                <w:rStyle w:val="Muydestacado"/>
              </w:rPr>
              <w:t>React Native</w:t>
            </w:r>
            <w:r>
              <w:rPr/>
              <w:t xml:space="preserve"> y </w:t>
            </w:r>
            <w:r>
              <w:rPr>
                <w:rStyle w:val="Muydestacado"/>
              </w:rPr>
              <w:t>Node.js</w:t>
            </w:r>
            <w:r>
              <w:rPr/>
              <w:t>.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/>
              <w:t xml:space="preserve">Gestión de bases de datos en </w:t>
            </w:r>
            <w:r>
              <w:rPr>
                <w:rStyle w:val="Muydestacado"/>
              </w:rPr>
              <w:t>PostgreSQL</w:t>
            </w:r>
            <w:r>
              <w:rPr/>
              <w:t xml:space="preserve"> integradas en arquitecturas en la nube (AWS).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ind w:left="720" w:hanging="283"/>
              <w:rPr/>
            </w:pPr>
            <w:r>
              <w:rPr>
                <w:rStyle w:val="Muydestacado"/>
              </w:rPr>
              <w:t>Gestión de Proyectos:</w:t>
            </w:r>
          </w:p>
          <w:p>
            <w:pPr>
              <w:pStyle w:val="Cuerpodetexto"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Uso de metodologías ágiles como </w:t>
            </w:r>
            <w:r>
              <w:rPr>
                <w:rStyle w:val="Muydestacado"/>
              </w:rPr>
              <w:t>Scrum</w:t>
            </w:r>
            <w:r>
              <w:rPr/>
              <w:t xml:space="preserve"> para estructurar y monitorizar avances en </w:t>
            </w:r>
            <w:r>
              <w:rPr>
                <w:rStyle w:val="Muydestacado"/>
              </w:rPr>
              <w:t>JIRA</w:t>
            </w:r>
            <w:r>
              <w:rPr/>
              <w:t>.</w:t>
            </w:r>
          </w:p>
          <w:p>
            <w:pPr>
              <w:pStyle w:val="Cuerpodetexto"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/>
              <w:t>Creación de épicas e historias de usuario centradas en las necesidades del cliente final.</w:t>
            </w:r>
          </w:p>
          <w:p>
            <w:pPr>
              <w:pStyle w:val="Cuerpodetexto"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ind w:left="720" w:hanging="283"/>
              <w:rPr/>
            </w:pPr>
            <w:r>
              <w:rPr>
                <w:rStyle w:val="Muydestacado"/>
              </w:rPr>
              <w:t>Experiencia de Usuario (UX):</w:t>
            </w:r>
          </w:p>
          <w:p>
            <w:pPr>
              <w:pStyle w:val="Cuerpodetexto"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Desarrollo de interfaces accesibles, orientadas a diferentes perfiles de usuarios.</w:t>
            </w:r>
          </w:p>
          <w:p>
            <w:pPr>
              <w:pStyle w:val="Cuerpodetexto"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/>
              <w:t>Aplicación de estrategias para facilitar pagos grupales y la interacción digital en entornos de alta demanda.</w:t>
            </w:r>
          </w:p>
          <w:p>
            <w:pPr>
              <w:pStyle w:val="Cuerpodetexto"/>
              <w:numPr>
                <w:ilvl w:val="0"/>
                <w:numId w:val="10"/>
              </w:numPr>
              <w:tabs>
                <w:tab w:val="clear" w:pos="708"/>
                <w:tab w:val="left" w:pos="0" w:leader="none"/>
              </w:tabs>
              <w:ind w:left="720" w:hanging="283"/>
              <w:rPr/>
            </w:pPr>
            <w:r>
              <w:rPr>
                <w:rStyle w:val="Muydestacado"/>
              </w:rPr>
              <w:t>Integración de Tecnología Innovadora:</w:t>
            </w:r>
          </w:p>
          <w:p>
            <w:pPr>
              <w:pStyle w:val="Cuerpodetexto"/>
              <w:numPr>
                <w:ilvl w:val="0"/>
                <w:numId w:val="11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Uso de </w:t>
            </w:r>
            <w:r>
              <w:rPr>
                <w:rStyle w:val="Muydestacado"/>
              </w:rPr>
              <w:t>notificaciones push</w:t>
            </w:r>
            <w:r>
              <w:rPr/>
              <w:t xml:space="preserve"> para comunicar en tiempo real entre usuarios y sistemas operativos internos.</w:t>
            </w:r>
          </w:p>
          <w:p>
            <w:pPr>
              <w:pStyle w:val="Cuerpodetexto"/>
              <w:numPr>
                <w:ilvl w:val="0"/>
                <w:numId w:val="11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/>
              <w:t xml:space="preserve">Implementación de funciones como </w:t>
            </w:r>
            <w:r>
              <w:rPr>
                <w:rStyle w:val="Muydestacado"/>
              </w:rPr>
              <w:t>escaneo de códigos QR</w:t>
            </w:r>
            <w:r>
              <w:rPr/>
              <w:t xml:space="preserve"> para digitalizar procesos de pedido.</w:t>
            </w:r>
          </w:p>
          <w:p>
            <w:pPr>
              <w:pStyle w:val="Normal"/>
              <w:spacing w:before="0" w:after="160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aconcuadrcula"/>
        <w:tblW w:w="9781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0"/>
        <w:gridCol w:w="6780"/>
      </w:tblGrid>
      <w:tr>
        <w:trPr>
          <w:trHeight w:val="388" w:hRule="atLeast"/>
        </w:trPr>
        <w:tc>
          <w:tcPr>
            <w:tcW w:w="9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  <w:color w:val="1F3864" w:themeColor="accent1" w:themeShade="80"/>
                <w:sz w:val="18"/>
                <w:szCs w:val="22"/>
              </w:rPr>
              <w:t>Contenidos del informe final</w:t>
            </w:r>
          </w:p>
        </w:tc>
      </w:tr>
      <w:tr>
        <w:trPr>
          <w:trHeight w:val="2266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 xml:space="preserve">1. </w:t>
            </w:r>
            <w:r>
              <w:rPr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2"/>
              </w:numPr>
              <w:spacing w:lineRule="auto" w:line="240" w:beforeAutospacing="0" w:before="0" w:afterAutospacing="0" w:after="0"/>
              <w:ind w:left="301" w:hanging="283"/>
              <w:contextualSpacing/>
              <w:jc w:val="both"/>
              <w:textAlignment w:val="baseline"/>
              <w:rPr/>
            </w:pPr>
            <w:r>
              <w:rPr>
                <w:rStyle w:val="Eop"/>
                <w:rFonts w:cs="Calibri"/>
                <w:color w:val="0070C0"/>
                <w:sz w:val="18"/>
                <w:szCs w:val="22"/>
              </w:rPr>
              <w:t xml:space="preserve">El proyecto </w:t>
            </w:r>
            <w:r>
              <w:rPr>
                <w:rStyle w:val="Muydestacado"/>
                <w:rFonts w:cs="Calibri"/>
                <w:color w:val="0070C0"/>
                <w:sz w:val="18"/>
                <w:szCs w:val="22"/>
              </w:rPr>
              <w:t>APP BAR</w:t>
            </w:r>
            <w:r>
              <w:rPr>
                <w:rStyle w:val="Eop"/>
                <w:rFonts w:cs="Calibri"/>
                <w:color w:val="0070C0"/>
                <w:sz w:val="18"/>
                <w:szCs w:val="22"/>
              </w:rPr>
              <w:t xml:space="preserve"> busca modernizar y </w:t>
            </w:r>
            <w:r>
              <w:rPr>
                <w:rStyle w:val="Eop"/>
                <w:rFonts w:cs="Calibri"/>
                <w:color w:val="0070C0"/>
                <w:sz w:val="18"/>
                <w:szCs w:val="22"/>
              </w:rPr>
              <w:t>digitalizar</w:t>
            </w:r>
            <w:r>
              <w:rPr>
                <w:rStyle w:val="Eop"/>
                <w:rFonts w:cs="Calibri"/>
                <w:color w:val="0070C0"/>
                <w:sz w:val="18"/>
                <w:szCs w:val="22"/>
              </w:rPr>
              <w:t xml:space="preserve"> la experiencia en bares y restaurantes mediante la digitalización de procesos clave como la gestión de pedidos, la organización de cuentas grupales e individuales, y la reducción del tiempo de espera para el cliente. Su impacto radica en:</w:t>
            </w:r>
          </w:p>
          <w:p>
            <w:pPr>
              <w:pStyle w:val="Cuerpodetexto"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Mejorar la experiencia del usuario:</w:t>
            </w:r>
            <w:r>
              <w:rPr/>
              <w:t xml:space="preserve"> Permite un servicio rápido y eficiente al integrar tecnología que simplifica los pedidos y pagos.</w:t>
            </w:r>
          </w:p>
          <w:p>
            <w:pPr>
              <w:pStyle w:val="Cuerpodetexto"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Digitalizar</w:t>
            </w:r>
            <w:r>
              <w:rPr>
                <w:rStyle w:val="Muydestacado"/>
              </w:rPr>
              <w:t xml:space="preserve"> operaciones del bar:</w:t>
            </w:r>
            <w:r>
              <w:rPr/>
              <w:t xml:space="preserve"> Automatiza tareas como la recepción de pedidos y la organización de cuentas, mejorando la comunicación entre el cliente y el personal.</w:t>
            </w:r>
          </w:p>
          <w:p>
            <w:pPr>
              <w:pStyle w:val="Cuerpodetexto"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>
                <w:rStyle w:val="Muydestacado"/>
              </w:rPr>
              <w:t>Contribuir a la transformación digital:</w:t>
            </w:r>
            <w:r>
              <w:rPr/>
              <w:t xml:space="preserve"> Adopta tecnologías innovadoras para fortalecer la competitividad en la industria gastronómica.</w:t>
            </w:r>
          </w:p>
          <w:p>
            <w:pPr>
              <w:pStyle w:val="Paragraph"/>
              <w:numPr>
                <w:ilvl w:val="0"/>
                <w:numId w:val="2"/>
              </w:numPr>
              <w:spacing w:lineRule="auto" w:line="240" w:beforeAutospacing="0" w:before="0" w:afterAutospacing="0" w:after="0"/>
              <w:ind w:left="301" w:hanging="283"/>
              <w:contextualSpacing/>
              <w:jc w:val="both"/>
              <w:textAlignment w:val="baseline"/>
              <w:rPr>
                <w:rStyle w:val="Eop"/>
                <w:rFonts w:ascii="Calibri" w:hAnsi="Calibri" w:cs="Calibri"/>
                <w:color w:val="0070C0"/>
                <w:sz w:val="18"/>
                <w:szCs w:val="22"/>
              </w:rPr>
            </w:pPr>
            <w:r>
              <w:rPr/>
            </w:r>
          </w:p>
        </w:tc>
      </w:tr>
      <w:tr>
        <w:trPr>
          <w:trHeight w:val="838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 xml:space="preserve">2. Objetivos </w:t>
            </w:r>
          </w:p>
        </w:tc>
        <w:tc>
          <w:tcPr>
            <w:tcW w:w="6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Ttulo4"/>
              <w:numPr>
                <w:ilvl w:val="3"/>
                <w:numId w:val="1"/>
              </w:numPr>
              <w:spacing w:lineRule="auto" w:line="240" w:before="0" w:after="0"/>
              <w:ind w:left="314" w:hanging="284"/>
              <w:contextualSpacing/>
              <w:jc w:val="both"/>
              <w:rPr>
                <w:szCs w:val="22"/>
              </w:rPr>
            </w:pPr>
            <w:r>
              <w:rPr>
                <w:rStyle w:val="Muydestacado"/>
                <w:rFonts w:cs="Arial" w:ascii="Calibri" w:hAnsi="Calibri"/>
                <w:i/>
                <w:color w:val="0070C0"/>
                <w:sz w:val="18"/>
                <w:szCs w:val="20"/>
                <w:lang w:eastAsia="es-CL"/>
              </w:rPr>
              <w:t>Objetivo General:</w:t>
            </w:r>
          </w:p>
          <w:p>
            <w:pPr>
              <w:pStyle w:val="Cuerpodetexto"/>
              <w:rPr/>
            </w:pPr>
            <w:r>
              <w:rPr/>
              <w:t>Mejorar la experiencia de los usuarios en bares y restaurantes mediante una solución tecnológica que optimice los procesos de pedido y pago.</w:t>
            </w:r>
          </w:p>
          <w:p>
            <w:pPr>
              <w:pStyle w:val="Ttulo4"/>
              <w:rPr/>
            </w:pPr>
            <w:r>
              <w:rPr>
                <w:rStyle w:val="Muydestacado"/>
              </w:rPr>
              <w:t>Objetivos Específicos:</w:t>
            </w:r>
          </w:p>
          <w:p>
            <w:pPr>
              <w:pStyle w:val="Cuerpodetexto"/>
              <w:numPr>
                <w:ilvl w:val="0"/>
                <w:numId w:val="13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Facilitar la selección y gestión de pedidos desde una interfaz intuitiva.</w:t>
            </w:r>
          </w:p>
          <w:p>
            <w:pPr>
              <w:pStyle w:val="Cuerpodetexto"/>
              <w:numPr>
                <w:ilvl w:val="0"/>
                <w:numId w:val="13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Reducir tiempos de espera y eliminar la dependencia del personal para realizar pedidos o pagos.</w:t>
            </w:r>
          </w:p>
          <w:p>
            <w:pPr>
              <w:pStyle w:val="Cuerpodetexto"/>
              <w:numPr>
                <w:ilvl w:val="0"/>
                <w:numId w:val="13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Implementar una función para dividir y pagar cuentas grupales de forma colaborativa.</w:t>
            </w:r>
          </w:p>
          <w:p>
            <w:pPr>
              <w:pStyle w:val="Cuerpodetexto"/>
              <w:numPr>
                <w:ilvl w:val="0"/>
                <w:numId w:val="13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/>
              <w:t>Ofrecer notificaciones en tiempo real sobre el estado y disponibilidad de los productos solicitados.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4" w:hanging="284"/>
              <w:contextualSpacing/>
              <w:jc w:val="both"/>
              <w:rPr>
                <w:rFonts w:ascii="Calibri" w:hAnsi="Calibri" w:cs="Arial"/>
                <w:i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3. Metodología</w:t>
            </w:r>
          </w:p>
        </w:tc>
        <w:tc>
          <w:tcPr>
            <w:tcW w:w="6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Cuerpodetexto"/>
              <w:ind w:left="720" w:hanging="0"/>
              <w:rPr>
                <w:szCs w:val="22"/>
              </w:rPr>
            </w:pPr>
            <w:r>
              <w:rPr>
                <w:rFonts w:cs="Arial"/>
                <w:i/>
                <w:color w:val="0070C0"/>
                <w:sz w:val="18"/>
                <w:szCs w:val="20"/>
                <w:lang w:eastAsia="es-CL"/>
              </w:rPr>
              <w:t xml:space="preserve">Se utilizó la metodología ágil </w:t>
            </w:r>
            <w:r>
              <w:rPr>
                <w:rStyle w:val="Muydestacado"/>
                <w:rFonts w:cs="Arial"/>
                <w:i/>
                <w:color w:val="0070C0"/>
                <w:sz w:val="18"/>
                <w:szCs w:val="20"/>
                <w:lang w:eastAsia="es-CL"/>
              </w:rPr>
              <w:t>Scrum</w:t>
            </w:r>
            <w:r>
              <w:rPr>
                <w:rFonts w:cs="Arial"/>
                <w:i/>
                <w:color w:val="0070C0"/>
                <w:sz w:val="18"/>
                <w:szCs w:val="20"/>
                <w:lang w:eastAsia="es-CL"/>
              </w:rPr>
              <w:t xml:space="preserve"> para estructurar y gestionar el desarrollo del proyecto.</w:t>
            </w:r>
          </w:p>
          <w:p>
            <w:pPr>
              <w:pStyle w:val="Cuerpodetexto"/>
              <w:numPr>
                <w:ilvl w:val="0"/>
                <w:numId w:val="14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Planificación en Sprint:</w:t>
            </w:r>
            <w:r>
              <w:rPr/>
              <w:t xml:space="preserve"> Ciclos de dos semanas para desarrollar y entregar funcionalidades clave.</w:t>
            </w:r>
          </w:p>
          <w:p>
            <w:pPr>
              <w:pStyle w:val="Cuerpodetexto"/>
              <w:numPr>
                <w:ilvl w:val="0"/>
                <w:numId w:val="14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Gestión en JIRA:</w:t>
            </w:r>
            <w:r>
              <w:rPr/>
              <w:t xml:space="preserve"> Creación de épicas, historias de usuario y seguimiento del avance de tareas.</w:t>
            </w:r>
          </w:p>
          <w:p>
            <w:pPr>
              <w:pStyle w:val="Cuerpodetexto"/>
              <w:numPr>
                <w:ilvl w:val="0"/>
                <w:numId w:val="14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Integración de Tecnologías:</w:t>
            </w:r>
            <w:r>
              <w:rPr/>
              <w:t xml:space="preserve"> Uso de </w:t>
            </w:r>
            <w:r>
              <w:rPr>
                <w:rStyle w:val="Muydestacado"/>
              </w:rPr>
              <w:t>React Native</w:t>
            </w:r>
            <w:r>
              <w:rPr/>
              <w:t xml:space="preserve"> para el frontend, </w:t>
            </w:r>
            <w:r>
              <w:rPr>
                <w:rStyle w:val="Muydestacado"/>
              </w:rPr>
              <w:t>Node.js</w:t>
            </w:r>
            <w:r>
              <w:rPr/>
              <w:t xml:space="preserve"> en el backend, y </w:t>
            </w:r>
            <w:r>
              <w:rPr>
                <w:rStyle w:val="Muydestacado"/>
              </w:rPr>
              <w:t>AWS</w:t>
            </w:r>
            <w:r>
              <w:rPr/>
              <w:t xml:space="preserve"> para alojar bases de datos y funciones serverless.</w:t>
            </w:r>
          </w:p>
          <w:p>
            <w:pPr>
              <w:pStyle w:val="Cuerpodetexto"/>
              <w:numPr>
                <w:ilvl w:val="0"/>
                <w:numId w:val="14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>
                <w:rStyle w:val="Muydestacado"/>
              </w:rPr>
              <w:t>Pruebas Continuas:</w:t>
            </w:r>
            <w:r>
              <w:rPr/>
              <w:t xml:space="preserve"> Uso de </w:t>
            </w:r>
            <w:r>
              <w:rPr>
                <w:rStyle w:val="Muydestacado"/>
              </w:rPr>
              <w:t>Postman</w:t>
            </w:r>
            <w:r>
              <w:rPr/>
              <w:t xml:space="preserve"> para testear APIs y garantizar la calidad del backend, además de realizar pruebas unitarias y funcionales en el frontend.</w:t>
            </w:r>
          </w:p>
          <w:p>
            <w:pPr>
              <w:pStyle w:val="Normal"/>
              <w:spacing w:before="0" w:after="160"/>
              <w:ind w:left="720" w:hanging="0"/>
              <w:rPr>
                <w:szCs w:val="22"/>
              </w:rPr>
            </w:pPr>
            <w:r>
              <w:rPr>
                <w:rFonts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>
              <w:rPr>
                <w:rFonts w:cs="Arial"/>
                <w:i/>
                <w:color w:val="0070C0"/>
                <w:sz w:val="18"/>
                <w:szCs w:val="20"/>
                <w:lang w:eastAsia="es-CL"/>
              </w:rPr>
              <w:t>objetivos planteados?</w:t>
            </w:r>
          </w:p>
        </w:tc>
      </w:tr>
      <w:tr>
        <w:trPr>
          <w:trHeight w:val="2117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4. Desarrollo</w:t>
            </w:r>
          </w:p>
        </w:tc>
        <w:tc>
          <w:tcPr>
            <w:tcW w:w="6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1"/>
              </w:numPr>
              <w:spacing w:lineRule="auto" w:line="240" w:before="0" w:after="0"/>
              <w:ind w:left="318" w:hanging="284"/>
              <w:contextualSpacing/>
              <w:jc w:val="both"/>
              <w:rPr>
                <w:szCs w:val="22"/>
              </w:rPr>
            </w:pPr>
            <w:r>
              <w:rPr>
                <w:rFonts w:cs="Arial"/>
                <w:i/>
                <w:color w:val="0070C0"/>
                <w:sz w:val="18"/>
                <w:szCs w:val="20"/>
                <w:lang w:eastAsia="es-CL"/>
              </w:rPr>
              <w:t xml:space="preserve">El desarrollo del proyecto </w:t>
            </w:r>
            <w:r>
              <w:rPr>
                <w:rStyle w:val="Muydestacado"/>
                <w:rFonts w:cs="Arial"/>
                <w:i/>
                <w:color w:val="0070C0"/>
                <w:sz w:val="18"/>
                <w:szCs w:val="20"/>
                <w:lang w:eastAsia="es-CL"/>
              </w:rPr>
              <w:t>APP BAR</w:t>
            </w:r>
            <w:r>
              <w:rPr>
                <w:rFonts w:cs="Arial"/>
                <w:i/>
                <w:color w:val="0070C0"/>
                <w:sz w:val="18"/>
                <w:szCs w:val="20"/>
                <w:lang w:eastAsia="es-CL"/>
              </w:rPr>
              <w:t xml:space="preserve"> se llevó a cabo siguiendo una estructura iterativa que combinó el diseño, implementación y pruebas continuas.</w:t>
            </w:r>
          </w:p>
          <w:p>
            <w:pPr>
              <w:pStyle w:val="Cuerpodetexto"/>
              <w:numPr>
                <w:ilvl w:val="0"/>
                <w:numId w:val="15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Diseño inicial:</w:t>
            </w:r>
            <w:r>
              <w:rPr/>
              <w:t xml:space="preserve"> Definición de épicas e historias de usuario para priorizar las funcionalidades principales (gestión de pedidos, pagos individuales y grupales, etc.).</w:t>
            </w:r>
          </w:p>
          <w:p>
            <w:pPr>
              <w:pStyle w:val="Cuerpodetexto"/>
              <w:numPr>
                <w:ilvl w:val="0"/>
                <w:numId w:val="15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Desarrollo del frontend:</w:t>
            </w:r>
            <w:r>
              <w:rPr/>
              <w:t xml:space="preserve"> Creación de vistas y funcionalidades clave utilizando </w:t>
            </w:r>
            <w:r>
              <w:rPr>
                <w:rStyle w:val="Muydestacado"/>
              </w:rPr>
              <w:t>React Native</w:t>
            </w:r>
            <w:r>
              <w:rPr/>
              <w:t>, asegurando una experiencia intuitiva para el usuario.</w:t>
            </w:r>
          </w:p>
          <w:p>
            <w:pPr>
              <w:pStyle w:val="Cuerpodetexto"/>
              <w:numPr>
                <w:ilvl w:val="0"/>
                <w:numId w:val="15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Desarrollo del backend:</w:t>
            </w:r>
            <w:r>
              <w:rPr/>
              <w:t xml:space="preserve"> Implementación de servicios RESTful con </w:t>
            </w:r>
            <w:r>
              <w:rPr>
                <w:rStyle w:val="Muydestacado"/>
              </w:rPr>
              <w:t>Node.js</w:t>
            </w:r>
            <w:r>
              <w:rPr/>
              <w:t xml:space="preserve">, integrados con una base de datos </w:t>
            </w:r>
            <w:r>
              <w:rPr>
                <w:rStyle w:val="Muydestacado"/>
              </w:rPr>
              <w:t>PostgreSQL</w:t>
            </w:r>
            <w:r>
              <w:rPr/>
              <w:t xml:space="preserve"> alojada en AWS para garantizar escalabilidad y confiabilidad.</w:t>
            </w:r>
          </w:p>
          <w:p>
            <w:pPr>
              <w:pStyle w:val="Cuerpodetexto"/>
              <w:numPr>
                <w:ilvl w:val="0"/>
                <w:numId w:val="15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>
                <w:rStyle w:val="Muydestacado"/>
              </w:rPr>
              <w:t>Pruebas continuas:</w:t>
            </w:r>
            <w:r>
              <w:rPr/>
              <w:t xml:space="preserve"> Uso de herramientas como </w:t>
            </w:r>
            <w:r>
              <w:rPr>
                <w:rStyle w:val="Muydestacado"/>
              </w:rPr>
              <w:t>Postman</w:t>
            </w:r>
            <w:r>
              <w:rPr/>
              <w:t xml:space="preserve"> para validar las APIs y realizar pruebas funcionales y unitarias en todas las etapas del desarrollo.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8" w:hanging="284"/>
              <w:contextualSpacing/>
              <w:jc w:val="both"/>
              <w:rPr>
                <w:rFonts w:ascii="Calibri" w:hAnsi="Calibri" w:cs="Arial"/>
                <w:i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szCs w:val="22"/>
              </w:rPr>
            </w:r>
          </w:p>
        </w:tc>
      </w:tr>
      <w:tr>
        <w:trPr>
          <w:trHeight w:val="1112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5. Evidencias</w:t>
            </w:r>
          </w:p>
        </w:tc>
        <w:tc>
          <w:tcPr>
            <w:tcW w:w="6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Ttulo3"/>
              <w:numPr>
                <w:ilvl w:val="0"/>
                <w:numId w:val="1"/>
              </w:numPr>
              <w:spacing w:lineRule="auto" w:line="240" w:before="0" w:after="0"/>
              <w:ind w:left="314" w:hanging="284"/>
              <w:contextualSpacing/>
              <w:jc w:val="both"/>
              <w:rPr>
                <w:szCs w:val="22"/>
              </w:rPr>
            </w:pPr>
            <w:r>
              <w:rPr>
                <w:rStyle w:val="Muydestacado"/>
                <w:rFonts w:cs="Arial" w:ascii="Calibri" w:hAnsi="Calibri"/>
                <w:i/>
                <w:iCs/>
                <w:color w:val="0070C0"/>
                <w:sz w:val="18"/>
                <w:szCs w:val="20"/>
                <w:lang w:eastAsia="es-CL"/>
              </w:rPr>
              <w:t>Evidencias</w:t>
            </w:r>
          </w:p>
          <w:p>
            <w:pPr>
              <w:pStyle w:val="Cuerpodetexto"/>
              <w:numPr>
                <w:ilvl w:val="0"/>
                <w:numId w:val="16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Prototipos funcionales:</w:t>
            </w:r>
            <w:r>
              <w:rPr/>
              <w:t xml:space="preserve"> El frontend incluye vistas que permiten gestionar pedidos, visualizar notificaciones y dividir cuentas.</w:t>
            </w:r>
          </w:p>
          <w:p>
            <w:pPr>
              <w:pStyle w:val="Cuerpodetexto"/>
              <w:numPr>
                <w:ilvl w:val="0"/>
                <w:numId w:val="16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Pruebas exitosas:</w:t>
            </w:r>
            <w:r>
              <w:rPr/>
              <w:t xml:space="preserve"> Conexión entre frontend y backend validada mediante Postman, con respuestas precisas en tiempo real.</w:t>
            </w:r>
          </w:p>
          <w:p>
            <w:pPr>
              <w:pStyle w:val="Cuerpodetexto"/>
              <w:numPr>
                <w:ilvl w:val="0"/>
                <w:numId w:val="16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Avance en la metodología ágil:</w:t>
            </w:r>
            <w:r>
              <w:rPr/>
              <w:t xml:space="preserve"> Compleción de varios sprints con la entrega de historias de usuario clave, como la funcionalidad de pagos y la notificación push.</w:t>
            </w:r>
          </w:p>
          <w:p>
            <w:pPr>
              <w:pStyle w:val="Cuerpodetexto"/>
              <w:numPr>
                <w:ilvl w:val="0"/>
                <w:numId w:val="16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>
                <w:rStyle w:val="Muydestacado"/>
              </w:rPr>
              <w:t>Gráficos de progreso:</w:t>
            </w:r>
            <w:r>
              <w:rPr/>
              <w:t xml:space="preserve"> El proyecto muestra un avance del </w:t>
            </w:r>
            <w:r>
              <w:rPr>
                <w:rStyle w:val="Muydestacado"/>
              </w:rPr>
              <w:t>75%</w:t>
            </w:r>
            <w:r>
              <w:rPr/>
              <w:t>, con énfasis en pruebas de integración y despliegue final en AWS.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4" w:hanging="284"/>
              <w:contextualSpacing/>
              <w:jc w:val="both"/>
              <w:rPr>
                <w:rFonts w:ascii="Calibri" w:hAnsi="Calibri" w:cs="Arial"/>
                <w:b/>
                <w:b/>
                <w:i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szCs w:val="22"/>
              </w:rPr>
            </w:r>
          </w:p>
        </w:tc>
      </w:tr>
      <w:tr>
        <w:trPr>
          <w:trHeight w:val="2547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color w:val="1F3864" w:themeColor="accent1" w:themeShade="80"/>
                <w:sz w:val="18"/>
                <w:szCs w:val="18"/>
              </w:rPr>
              <w:t>6. Intereses y proyecciones profesionales</w:t>
            </w:r>
          </w:p>
        </w:tc>
        <w:tc>
          <w:tcPr>
            <w:tcW w:w="6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Ttulo3"/>
              <w:numPr>
                <w:ilvl w:val="0"/>
                <w:numId w:val="1"/>
              </w:numPr>
              <w:spacing w:lineRule="auto" w:line="240" w:before="0" w:after="0"/>
              <w:ind w:left="314" w:hanging="284"/>
              <w:contextualSpacing/>
              <w:jc w:val="both"/>
              <w:rPr>
                <w:szCs w:val="22"/>
              </w:rPr>
            </w:pPr>
            <w:r>
              <w:rPr>
                <w:rStyle w:val="Muydestacado"/>
                <w:rFonts w:cs="Arial" w:ascii="Calibri" w:hAnsi="Calibri"/>
                <w:i/>
                <w:iCs/>
                <w:color w:val="0070C0"/>
                <w:sz w:val="18"/>
                <w:szCs w:val="20"/>
                <w:lang w:eastAsia="es-CL"/>
              </w:rPr>
              <w:t>Intereses y Proyecciones Profesionales</w:t>
            </w:r>
          </w:p>
          <w:p>
            <w:pPr>
              <w:pStyle w:val="Cuerpodetexto"/>
              <w:rPr/>
            </w:pPr>
            <w:r>
              <w:rPr/>
              <w:t>Este proyecto contribuye a desarrollar competencias técnicas y de gestión que son esenciales para mi proyección profesional:</w:t>
            </w:r>
          </w:p>
          <w:p>
            <w:pPr>
              <w:pStyle w:val="Cuerpodetexto"/>
              <w:numPr>
                <w:ilvl w:val="0"/>
                <w:numId w:val="17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Dominio de tecnologías modernas:</w:t>
            </w:r>
            <w:r>
              <w:rPr/>
              <w:t xml:space="preserve"> Fortalecí mis habilidades en desarrollo móvil con </w:t>
            </w:r>
            <w:r>
              <w:rPr>
                <w:rStyle w:val="Muydestacado"/>
              </w:rPr>
              <w:t>React Native</w:t>
            </w:r>
            <w:r>
              <w:rPr/>
              <w:t xml:space="preserve">, backend con </w:t>
            </w:r>
            <w:r>
              <w:rPr>
                <w:rStyle w:val="Muydestacado"/>
              </w:rPr>
              <w:t>Node.js</w:t>
            </w:r>
            <w:r>
              <w:rPr/>
              <w:t xml:space="preserve">, y gestión de bases de datos en la nube con </w:t>
            </w:r>
            <w:r>
              <w:rPr>
                <w:rStyle w:val="Muydestacado"/>
              </w:rPr>
              <w:t>AWS</w:t>
            </w:r>
            <w:r>
              <w:rPr/>
              <w:t>.</w:t>
            </w:r>
          </w:p>
          <w:p>
            <w:pPr>
              <w:pStyle w:val="Cuerpodetexto"/>
              <w:numPr>
                <w:ilvl w:val="0"/>
                <w:numId w:val="17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Habilidad en metodologías ágiles:</w:t>
            </w:r>
            <w:r>
              <w:rPr/>
              <w:t xml:space="preserve"> Experiencia real en la aplicación de Scrum, desde la planificación hasta la entrega de producto.</w:t>
            </w:r>
          </w:p>
          <w:p>
            <w:pPr>
              <w:pStyle w:val="Cuerpodetexto"/>
              <w:numPr>
                <w:ilvl w:val="0"/>
                <w:numId w:val="17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>
                <w:rStyle w:val="Muydestacado"/>
              </w:rPr>
              <w:t>Enfoque en soluciones prácticas:</w:t>
            </w:r>
            <w:r>
              <w:rPr/>
              <w:t xml:space="preserve"> La interacción con problemas reales y el diseño de soluciones innovadoras me ha preparado para abordar retos en la transformación digital de distintas industrias.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4" w:hanging="284"/>
              <w:contextualSpacing/>
              <w:jc w:val="both"/>
              <w:rPr>
                <w:rFonts w:ascii="Calibri" w:hAnsi="Calibri" w:cs="Arial"/>
                <w:i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 w:before="0" w:after="0"/>
        <w:ind w:left="-426" w:right="-568" w:hanging="0"/>
        <w:jc w:val="both"/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pPr>
      <w:r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r>
    </w:p>
    <w:p>
      <w:pPr>
        <w:pStyle w:val="Normal"/>
        <w:spacing w:lineRule="auto" w:line="276" w:before="0" w:after="0"/>
        <w:ind w:left="-426" w:right="-568" w:hanging="0"/>
        <w:jc w:val="both"/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pPr>
      <w:r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9923" w:type="dxa"/>
      <w:jc w:val="left"/>
      <w:tblInd w:w="-709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before="0" w:after="0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 xml:space="preserve">Guía Estudiante – Informe Final Proyecto APT </w:t>
          </w:r>
        </w:p>
        <w:p>
          <w:pPr>
            <w:pStyle w:val="Normal"/>
            <w:spacing w:before="0" w:after="0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before="0" w:after="16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szCs w:val="22"/>
            </w:rPr>
            <w:drawing>
              <wp:inline distT="0" distB="0" distL="0" distR="0">
                <wp:extent cx="1996440" cy="428625"/>
                <wp:effectExtent l="0" t="0" r="0" b="0"/>
                <wp:docPr id="2" name="Imagen 3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2c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Times New Roman" w:hAnsi="Times New Roman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1202b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202bf"/>
    <w:rPr>
      <w:sz w:val="22"/>
      <w:szCs w:val="22"/>
    </w:rPr>
  </w:style>
  <w:style w:type="character" w:styleId="PrrafodelistaCar" w:customStyle="1">
    <w:name w:val="Párrafo de lista Car"/>
    <w:link w:val="Prrafodelista"/>
    <w:uiPriority w:val="34"/>
    <w:qFormat/>
    <w:rsid w:val="001202bf"/>
    <w:rPr>
      <w:sz w:val="22"/>
      <w:szCs w:val="22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e1135"/>
    <w:rPr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764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b7645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b7645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b7645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b4008e"/>
    <w:rPr/>
  </w:style>
  <w:style w:type="character" w:styleId="Eop" w:customStyle="1">
    <w:name w:val="eop"/>
    <w:basedOn w:val="DefaultParagraphFont"/>
    <w:qFormat/>
    <w:rsid w:val="00b4008e"/>
    <w:rPr/>
  </w:style>
  <w:style w:type="character" w:styleId="ListLabel1">
    <w:name w:val="ListLabel 1"/>
    <w:qFormat/>
    <w:rPr>
      <w:rFonts w:ascii="Calibri" w:hAnsi="Calibri" w:cs="Courier New"/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Segoe UI" w:hAnsi="Segoe UI" w:cs="Courier New"/>
      <w:sz w:val="18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1202bf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e113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b764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b764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b76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b400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5b061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purl.org/dc/dcmitype/"/>
    <ds:schemaRef ds:uri="http://purl.org/dc/elements/1.1/"/>
    <ds:schemaRef ds:uri="http://www.w3.org/XML/1998/namespace"/>
    <ds:schemaRef ds:uri="126e8a1c-9ea9-435a-ac89-d06c80d62e30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XLSX_Editor/6.2.8.2$Windows_x86 LibreOffice_project/</Application>
  <Pages>4</Pages>
  <Words>869</Words>
  <Characters>4892</Characters>
  <CharactersWithSpaces>5655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  <dc:description/>
  <dc:language>es-CL</dc:language>
  <cp:lastModifiedBy/>
  <dcterms:modified xsi:type="dcterms:W3CDTF">2024-11-23T10:24:06Z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0x010100E96778489EE7714D8BD12CC105EB918B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