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E69C" w14:textId="77777777" w:rsidR="00645E30" w:rsidRPr="00CD62CD" w:rsidRDefault="00645E30" w:rsidP="00645E3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CD62CD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7340489C" wp14:editId="042E831C">
            <wp:extent cx="1066800" cy="1066800"/>
            <wp:effectExtent l="0" t="0" r="0" b="0"/>
            <wp:doc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AF7D" w14:textId="77777777" w:rsidR="00645E30" w:rsidRPr="00CD62CD" w:rsidRDefault="00645E30" w:rsidP="00645E3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58EB0675" w14:textId="77777777" w:rsidR="00645E30" w:rsidRPr="00CD62CD" w:rsidRDefault="00645E30" w:rsidP="00645E3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4B638B3F" w14:textId="77777777" w:rsidR="00645E30" w:rsidRPr="00CD62CD" w:rsidRDefault="00645E30" w:rsidP="00645E3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44E1DA6F" w14:textId="77777777" w:rsidR="00645E30" w:rsidRPr="00CD62CD" w:rsidRDefault="00645E30" w:rsidP="00645E30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2785B968" w14:textId="77777777" w:rsidR="00645E30" w:rsidRPr="00CD62CD" w:rsidRDefault="00645E30" w:rsidP="00645E30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CD62C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CD62CD">
        <w:rPr>
          <w:rFonts w:ascii="Times New Roman" w:eastAsia="Calibri" w:hAnsi="Times New Roman" w:cs="Times New Roman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7687529" wp14:editId="4D634AE9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EB042F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0267F88" w14:textId="77777777" w:rsidR="00645E30" w:rsidRPr="00CD62CD" w:rsidRDefault="00645E30" w:rsidP="00645E30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6FF75972" w14:textId="77777777" w:rsidR="00645E30" w:rsidRPr="00CD62CD" w:rsidRDefault="00645E30" w:rsidP="00645E30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7F2F70D5" w14:textId="77777777" w:rsidR="00645E30" w:rsidRPr="00CD62CD" w:rsidRDefault="00645E30" w:rsidP="00645E30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5A08967C" w14:textId="77777777" w:rsidR="00645E30" w:rsidRPr="00CD62CD" w:rsidRDefault="00645E30" w:rsidP="00645E30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681FDAC" w14:textId="77777777" w:rsidR="00645E30" w:rsidRPr="00CD62CD" w:rsidRDefault="00645E30" w:rsidP="00645E30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ED752C" w14:textId="4ADA14B6" w:rsidR="00645E30" w:rsidRPr="00CD62CD" w:rsidRDefault="00645E30" w:rsidP="00645E30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CD62CD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CD62CD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Pr="00CD62CD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№1</w:t>
      </w:r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5</w:t>
      </w:r>
    </w:p>
    <w:p w14:paraId="17B4C99E" w14:textId="1C282E46" w:rsidR="00645E30" w:rsidRPr="00CD62CD" w:rsidRDefault="00645E30" w:rsidP="00645E30">
      <w:pPr>
        <w:spacing w:after="0" w:line="267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«</w:t>
      </w:r>
      <w:r w:rsidR="00880F93" w:rsidRPr="00880F93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Элементарная ячейка памяти</w:t>
      </w:r>
      <w:r w:rsidR="00880F93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»</w:t>
      </w:r>
    </w:p>
    <w:p w14:paraId="0DA76175" w14:textId="77777777" w:rsidR="00645E30" w:rsidRPr="00CD62CD" w:rsidRDefault="00645E30" w:rsidP="00645E30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9527BAD" w14:textId="77777777" w:rsidR="00645E30" w:rsidRPr="00CD62CD" w:rsidRDefault="00645E30" w:rsidP="00645E30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CD62C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1C5F8234" w14:textId="77777777" w:rsidR="00645E30" w:rsidRPr="00CD62CD" w:rsidRDefault="00645E30" w:rsidP="00645E30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1712BD04" w14:textId="77777777" w:rsidR="00645E30" w:rsidRPr="00CD62CD" w:rsidRDefault="00645E30" w:rsidP="00645E30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4E9F7CD" w14:textId="77777777" w:rsidR="00645E30" w:rsidRPr="00CD62CD" w:rsidRDefault="00645E30" w:rsidP="00645E30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CD62CD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6"/>
        <w:gridCol w:w="3129"/>
      </w:tblGrid>
      <w:tr w:rsidR="00645E30" w:rsidRPr="00CD62CD" w14:paraId="2FBDE03B" w14:textId="77777777" w:rsidTr="001D65AF">
        <w:tc>
          <w:tcPr>
            <w:tcW w:w="5382" w:type="dxa"/>
          </w:tcPr>
          <w:p w14:paraId="5ED459E6" w14:textId="77777777" w:rsidR="00645E30" w:rsidRPr="00CD62CD" w:rsidRDefault="00645E30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CD6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ИКБО-50-25</w:t>
            </w:r>
          </w:p>
        </w:tc>
        <w:tc>
          <w:tcPr>
            <w:tcW w:w="1036" w:type="dxa"/>
          </w:tcPr>
          <w:p w14:paraId="1389B203" w14:textId="77777777" w:rsidR="00645E30" w:rsidRPr="00CD62CD" w:rsidRDefault="00645E30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247ECE52" w14:textId="77777777" w:rsidR="00645E30" w:rsidRPr="00CD62CD" w:rsidRDefault="00645E30" w:rsidP="001D65AF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CD62CD">
              <w:rPr>
                <w:rFonts w:ascii="Times New Roman" w:eastAsia="Times New Roman" w:hAnsi="Times New Roman" w:cs="Times New Roman"/>
                <w:color w:val="000000"/>
                <w:sz w:val="24"/>
              </w:rPr>
              <w:t>Кодратьева Е.А.</w:t>
            </w:r>
          </w:p>
        </w:tc>
      </w:tr>
      <w:tr w:rsidR="00645E30" w:rsidRPr="00CD62CD" w14:paraId="5F7FB01F" w14:textId="77777777" w:rsidTr="001D65AF">
        <w:tc>
          <w:tcPr>
            <w:tcW w:w="5382" w:type="dxa"/>
          </w:tcPr>
          <w:p w14:paraId="224FF301" w14:textId="77777777" w:rsidR="00645E30" w:rsidRPr="00CD62CD" w:rsidRDefault="00645E30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702A3059" w14:textId="77777777" w:rsidR="00645E30" w:rsidRPr="00CD62CD" w:rsidRDefault="00645E30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1D8DAF02" w14:textId="77777777" w:rsidR="00645E30" w:rsidRPr="00CD62CD" w:rsidRDefault="00645E30" w:rsidP="001D65AF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645E30" w:rsidRPr="00CD62CD" w14:paraId="4ABA2495" w14:textId="77777777" w:rsidTr="001D65AF">
        <w:tc>
          <w:tcPr>
            <w:tcW w:w="5382" w:type="dxa"/>
          </w:tcPr>
          <w:p w14:paraId="409491A5" w14:textId="77777777" w:rsidR="00645E30" w:rsidRPr="00CD62CD" w:rsidRDefault="00645E30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CD6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 ст. преподаватель каф. ПИ</w:t>
            </w:r>
          </w:p>
        </w:tc>
        <w:tc>
          <w:tcPr>
            <w:tcW w:w="1036" w:type="dxa"/>
          </w:tcPr>
          <w:p w14:paraId="1EA42E80" w14:textId="77777777" w:rsidR="00645E30" w:rsidRPr="00CD62CD" w:rsidRDefault="00645E30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1B98A9E3" w14:textId="77777777" w:rsidR="00645E30" w:rsidRPr="00CD62CD" w:rsidRDefault="00645E30" w:rsidP="001D65AF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CD62CD">
              <w:rPr>
                <w:rFonts w:ascii="Times New Roman" w:eastAsia="Times New Roman" w:hAnsi="Times New Roman" w:cs="Times New Roman"/>
                <w:color w:val="000000"/>
                <w:sz w:val="24"/>
              </w:rPr>
              <w:t>Корнеев М.С.</w:t>
            </w:r>
          </w:p>
        </w:tc>
      </w:tr>
    </w:tbl>
    <w:p w14:paraId="621A4E08" w14:textId="77777777" w:rsidR="00645E30" w:rsidRPr="00CD62CD" w:rsidRDefault="00645E30" w:rsidP="00645E30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63063F2" w14:textId="77777777" w:rsidR="00645E30" w:rsidRPr="00CD62CD" w:rsidRDefault="00645E30" w:rsidP="00645E30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297708FE" w14:textId="77777777" w:rsidR="00645E30" w:rsidRPr="00CD62CD" w:rsidRDefault="00645E30" w:rsidP="00645E30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«12»__03_____2026 г. 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CD62CD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6A0B617" w14:textId="77777777" w:rsidR="00645E30" w:rsidRPr="00CD62CD" w:rsidRDefault="00645E30" w:rsidP="00645E30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CD62CD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CD62CD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CD62CD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E766493" w14:textId="77777777" w:rsidR="00645E30" w:rsidRPr="00CD62CD" w:rsidRDefault="00645E30" w:rsidP="00645E30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Calibri" w:hAnsi="Times New Roman" w:cs="Times New Roman"/>
          <w:color w:val="000000"/>
          <w:kern w:val="0"/>
          <w:lang w:eastAsia="ru-RU"/>
          <w14:ligatures w14:val="none"/>
        </w:rPr>
        <w:tab/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«12»_03___2026 г. 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CD62CD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4EFD3B89" w14:textId="77777777" w:rsidR="00645E30" w:rsidRPr="00CD62CD" w:rsidRDefault="00645E30" w:rsidP="00645E30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3E1D268" w14:textId="77777777" w:rsidR="00645E30" w:rsidRPr="00CD62CD" w:rsidRDefault="00645E30" w:rsidP="00645E30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951BF3D" w14:textId="77777777" w:rsidR="00645E30" w:rsidRPr="00CD62CD" w:rsidRDefault="00645E30" w:rsidP="00645E30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2270BD" w14:textId="77777777" w:rsidR="00645E30" w:rsidRPr="00CD62CD" w:rsidRDefault="00645E30" w:rsidP="00645E30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44BB383" w14:textId="77777777" w:rsidR="00645E30" w:rsidRPr="00CD62CD" w:rsidRDefault="00645E30" w:rsidP="00645E30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73292EB" w14:textId="77777777" w:rsidR="00645E30" w:rsidRPr="00CD62CD" w:rsidRDefault="00645E30" w:rsidP="00645E30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A3AF991" w14:textId="77777777" w:rsidR="00645E30" w:rsidRPr="00CD62CD" w:rsidRDefault="00645E30" w:rsidP="00645E30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385125C" w14:textId="77777777" w:rsidR="00645E30" w:rsidRPr="00CD62CD" w:rsidRDefault="00645E30" w:rsidP="00645E30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31E0F5D" w14:textId="77777777" w:rsidR="00645E30" w:rsidRPr="00CD62CD" w:rsidRDefault="00645E30" w:rsidP="00645E30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 w14:paraId="206E51D9" w14:textId="77777777" w:rsidR="00880F93" w:rsidRDefault="00880F93">
      <w:r w:rsidRPr="00880F93">
        <w:lastRenderedPageBreak/>
        <w:t xml:space="preserve">Цель работы: </w:t>
      </w:r>
    </w:p>
    <w:p w14:paraId="36DE39FD" w14:textId="77777777" w:rsidR="00880F93" w:rsidRDefault="00880F93" w:rsidP="00880F93">
      <w:pPr>
        <w:pStyle w:val="a7"/>
        <w:numPr>
          <w:ilvl w:val="0"/>
          <w:numId w:val="1"/>
        </w:numPr>
      </w:pPr>
      <w:r w:rsidRPr="00880F93">
        <w:t xml:space="preserve">освоение принципов построения и режимов работы асинхронных триггеров; </w:t>
      </w:r>
    </w:p>
    <w:p w14:paraId="5EF639F4" w14:textId="6BD35878" w:rsidR="00880F93" w:rsidRDefault="00880F93" w:rsidP="00880F93">
      <w:pPr>
        <w:pStyle w:val="a7"/>
        <w:numPr>
          <w:ilvl w:val="0"/>
          <w:numId w:val="1"/>
        </w:numPr>
      </w:pPr>
      <w:r>
        <w:t>о</w:t>
      </w:r>
      <w:r w:rsidRPr="00880F93">
        <w:t xml:space="preserve">своение принципов построения и режимов работы синхронных триггеров со статическим управлением; </w:t>
      </w:r>
    </w:p>
    <w:p w14:paraId="5931AE22" w14:textId="606CB94A" w:rsidR="00880F93" w:rsidRDefault="00880F93" w:rsidP="00880F93">
      <w:pPr>
        <w:pStyle w:val="a7"/>
        <w:numPr>
          <w:ilvl w:val="0"/>
          <w:numId w:val="1"/>
        </w:numPr>
      </w:pPr>
      <w:r w:rsidRPr="00880F93">
        <w:t>изучение режимов работы синхронных триггеров с динамическим управлением</w:t>
      </w:r>
      <w:r>
        <w:t>;</w:t>
      </w:r>
    </w:p>
    <w:p w14:paraId="61097D25" w14:textId="2401497B" w:rsidR="00880F93" w:rsidRDefault="00880F93" w:rsidP="00880F93">
      <w:pPr>
        <w:pStyle w:val="a7"/>
        <w:numPr>
          <w:ilvl w:val="0"/>
          <w:numId w:val="1"/>
        </w:numPr>
      </w:pPr>
      <w:r w:rsidRPr="00880F93">
        <w:t xml:space="preserve">ознакомление с принципом работы ячейки памяти; </w:t>
      </w:r>
    </w:p>
    <w:p w14:paraId="3C2E3080" w14:textId="77777777" w:rsidR="00880F93" w:rsidRDefault="00880F93" w:rsidP="00880F93">
      <w:pPr>
        <w:pStyle w:val="a7"/>
        <w:numPr>
          <w:ilvl w:val="0"/>
          <w:numId w:val="1"/>
        </w:numPr>
      </w:pPr>
      <w:r w:rsidRPr="00880F93">
        <w:t xml:space="preserve">исследование влияния управляющих сигналов на работу ячейки памяти; </w:t>
      </w:r>
    </w:p>
    <w:p w14:paraId="3E85877F" w14:textId="643E1165" w:rsidR="00645E30" w:rsidRDefault="00880F93" w:rsidP="00880F93">
      <w:pPr>
        <w:pStyle w:val="a7"/>
        <w:numPr>
          <w:ilvl w:val="0"/>
          <w:numId w:val="1"/>
        </w:numPr>
      </w:pPr>
      <w:r w:rsidRPr="00880F93">
        <w:t>реализация и исследование ячейки памяти на основе триггеров.</w:t>
      </w:r>
    </w:p>
    <w:p w14:paraId="7E48B8C2" w14:textId="77777777" w:rsidR="00880F93" w:rsidRDefault="00880F93" w:rsidP="00880F93">
      <w:r w:rsidRPr="00880F93">
        <w:t xml:space="preserve">Задача: </w:t>
      </w:r>
    </w:p>
    <w:p w14:paraId="59170F6B" w14:textId="77777777" w:rsidR="00880F93" w:rsidRDefault="00880F93" w:rsidP="00880F93">
      <w:r w:rsidRPr="00880F93">
        <w:t xml:space="preserve">а) Экспериментальное получение таблицы истинности ячейки памяти. </w:t>
      </w:r>
    </w:p>
    <w:p w14:paraId="346AFE6E" w14:textId="46E4F851" w:rsidR="00880F93" w:rsidRDefault="00880F93" w:rsidP="00880F93">
      <w:r w:rsidRPr="00880F93">
        <w:t>Включите схему. Подайте на входы схемы все возможные комбинации уровней входных сигналов и наблюдая уровни сигналов на входах и выходе с помощью логических пробников, составьте таблицу истинности.</w:t>
      </w:r>
    </w:p>
    <w:p w14:paraId="4B396895" w14:textId="77777777" w:rsidR="00880F93" w:rsidRPr="00515F55" w:rsidRDefault="00880F93" w:rsidP="00880F93"/>
    <w:p w14:paraId="24700ED8" w14:textId="57429C66" w:rsidR="0081395D" w:rsidRDefault="00E575C3">
      <w:r w:rsidRPr="00E575C3">
        <w:drawing>
          <wp:inline distT="0" distB="0" distL="0" distR="0" wp14:anchorId="3176DD35" wp14:editId="313E7603">
            <wp:extent cx="5940425" cy="1948815"/>
            <wp:effectExtent l="0" t="0" r="3175" b="0"/>
            <wp:docPr id="1043709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09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82"/>
        <w:gridCol w:w="682"/>
        <w:gridCol w:w="1505"/>
        <w:gridCol w:w="6476"/>
      </w:tblGrid>
      <w:tr w:rsidR="00880F93" w:rsidRPr="00880F93" w14:paraId="1648988A" w14:textId="77777777" w:rsidTr="00880F93">
        <w:tc>
          <w:tcPr>
            <w:tcW w:w="365" w:type="pct"/>
            <w:hideMark/>
          </w:tcPr>
          <w:p w14:paraId="119190DA" w14:textId="77777777" w:rsidR="00880F93" w:rsidRPr="00880F93" w:rsidRDefault="00880F93" w:rsidP="00880F93">
            <w:pPr>
              <w:spacing w:after="160" w:line="259" w:lineRule="auto"/>
              <w:rPr>
                <w:b/>
                <w:bCs/>
              </w:rPr>
            </w:pPr>
            <w:r w:rsidRPr="00880F93">
              <w:rPr>
                <w:b/>
                <w:bCs/>
              </w:rPr>
              <w:t>C</w:t>
            </w:r>
          </w:p>
        </w:tc>
        <w:tc>
          <w:tcPr>
            <w:tcW w:w="365" w:type="pct"/>
            <w:hideMark/>
          </w:tcPr>
          <w:p w14:paraId="186EC1B5" w14:textId="77777777" w:rsidR="00880F93" w:rsidRPr="00880F93" w:rsidRDefault="00880F93" w:rsidP="00880F93">
            <w:pPr>
              <w:spacing w:after="160" w:line="259" w:lineRule="auto"/>
              <w:rPr>
                <w:b/>
                <w:bCs/>
              </w:rPr>
            </w:pPr>
            <w:r w:rsidRPr="00880F93">
              <w:rPr>
                <w:b/>
                <w:bCs/>
              </w:rPr>
              <w:t>D</w:t>
            </w:r>
          </w:p>
        </w:tc>
        <w:tc>
          <w:tcPr>
            <w:tcW w:w="805" w:type="pct"/>
            <w:hideMark/>
          </w:tcPr>
          <w:p w14:paraId="6C09ED4E" w14:textId="77777777" w:rsidR="00880F93" w:rsidRPr="00880F93" w:rsidRDefault="00880F93" w:rsidP="00880F93">
            <w:pPr>
              <w:spacing w:after="160" w:line="259" w:lineRule="auto"/>
              <w:rPr>
                <w:b/>
                <w:bCs/>
              </w:rPr>
            </w:pPr>
            <w:r w:rsidRPr="00880F93">
              <w:rPr>
                <w:b/>
                <w:bCs/>
              </w:rPr>
              <w:t>Q(t+1)</w:t>
            </w:r>
          </w:p>
        </w:tc>
        <w:tc>
          <w:tcPr>
            <w:tcW w:w="3466" w:type="pct"/>
            <w:hideMark/>
          </w:tcPr>
          <w:p w14:paraId="53E1BE26" w14:textId="77777777" w:rsidR="00880F93" w:rsidRPr="00880F93" w:rsidRDefault="00880F93" w:rsidP="00880F93">
            <w:pPr>
              <w:spacing w:after="160" w:line="259" w:lineRule="auto"/>
              <w:rPr>
                <w:b/>
                <w:bCs/>
              </w:rPr>
            </w:pPr>
            <w:r w:rsidRPr="00880F93">
              <w:rPr>
                <w:b/>
                <w:bCs/>
              </w:rPr>
              <w:t>Режим работы</w:t>
            </w:r>
          </w:p>
        </w:tc>
      </w:tr>
      <w:tr w:rsidR="00880F93" w:rsidRPr="00880F93" w14:paraId="1FAF4BFD" w14:textId="77777777" w:rsidTr="00880F93">
        <w:tc>
          <w:tcPr>
            <w:tcW w:w="365" w:type="pct"/>
            <w:hideMark/>
          </w:tcPr>
          <w:p w14:paraId="7A10ACB6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0</w:t>
            </w:r>
          </w:p>
        </w:tc>
        <w:tc>
          <w:tcPr>
            <w:tcW w:w="365" w:type="pct"/>
            <w:hideMark/>
          </w:tcPr>
          <w:p w14:paraId="6CBEC65D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X</w:t>
            </w:r>
          </w:p>
        </w:tc>
        <w:tc>
          <w:tcPr>
            <w:tcW w:w="805" w:type="pct"/>
            <w:hideMark/>
          </w:tcPr>
          <w:p w14:paraId="6DCCCE8D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Q(t)</w:t>
            </w:r>
          </w:p>
        </w:tc>
        <w:tc>
          <w:tcPr>
            <w:tcW w:w="3466" w:type="pct"/>
            <w:hideMark/>
          </w:tcPr>
          <w:p w14:paraId="651CDF4C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Хранение (выход не зависит от D)</w:t>
            </w:r>
          </w:p>
        </w:tc>
      </w:tr>
      <w:tr w:rsidR="00880F93" w:rsidRPr="00880F93" w14:paraId="749D530F" w14:textId="77777777" w:rsidTr="00880F93">
        <w:tc>
          <w:tcPr>
            <w:tcW w:w="365" w:type="pct"/>
            <w:hideMark/>
          </w:tcPr>
          <w:p w14:paraId="2302F989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1</w:t>
            </w:r>
          </w:p>
        </w:tc>
        <w:tc>
          <w:tcPr>
            <w:tcW w:w="365" w:type="pct"/>
            <w:hideMark/>
          </w:tcPr>
          <w:p w14:paraId="442BC154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0</w:t>
            </w:r>
          </w:p>
        </w:tc>
        <w:tc>
          <w:tcPr>
            <w:tcW w:w="805" w:type="pct"/>
            <w:hideMark/>
          </w:tcPr>
          <w:p w14:paraId="5DA49512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0</w:t>
            </w:r>
          </w:p>
        </w:tc>
        <w:tc>
          <w:tcPr>
            <w:tcW w:w="3466" w:type="pct"/>
            <w:hideMark/>
          </w:tcPr>
          <w:p w14:paraId="0DF7C06A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Прозрачность: сброс в 0</w:t>
            </w:r>
          </w:p>
        </w:tc>
      </w:tr>
      <w:tr w:rsidR="00880F93" w:rsidRPr="00880F93" w14:paraId="4729BE27" w14:textId="77777777" w:rsidTr="00880F93">
        <w:tc>
          <w:tcPr>
            <w:tcW w:w="365" w:type="pct"/>
            <w:hideMark/>
          </w:tcPr>
          <w:p w14:paraId="52885B43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1</w:t>
            </w:r>
          </w:p>
        </w:tc>
        <w:tc>
          <w:tcPr>
            <w:tcW w:w="365" w:type="pct"/>
            <w:hideMark/>
          </w:tcPr>
          <w:p w14:paraId="5421FA12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1</w:t>
            </w:r>
          </w:p>
        </w:tc>
        <w:tc>
          <w:tcPr>
            <w:tcW w:w="805" w:type="pct"/>
            <w:hideMark/>
          </w:tcPr>
          <w:p w14:paraId="3683717C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1</w:t>
            </w:r>
          </w:p>
        </w:tc>
        <w:tc>
          <w:tcPr>
            <w:tcW w:w="3466" w:type="pct"/>
            <w:hideMark/>
          </w:tcPr>
          <w:p w14:paraId="6BA57FEE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Прозрачность: установка в 1</w:t>
            </w:r>
          </w:p>
        </w:tc>
      </w:tr>
    </w:tbl>
    <w:p w14:paraId="38E9A39F" w14:textId="422ACEB9" w:rsidR="00880F93" w:rsidRDefault="00880F93">
      <w:pPr>
        <w:rPr>
          <w:lang w:val="en-US"/>
        </w:rPr>
      </w:pPr>
    </w:p>
    <w:p w14:paraId="7808A122" w14:textId="2926DC5A" w:rsidR="00880F93" w:rsidRPr="00880F93" w:rsidRDefault="00E575C3">
      <w:pPr>
        <w:rPr>
          <w:lang w:val="en-US"/>
        </w:rPr>
      </w:pPr>
      <w:r w:rsidRPr="00E575C3">
        <w:rPr>
          <w:lang w:val="en-US"/>
        </w:rPr>
        <w:drawing>
          <wp:inline distT="0" distB="0" distL="0" distR="0" wp14:anchorId="52E0363F" wp14:editId="7E8DE8A6">
            <wp:extent cx="4382112" cy="2381582"/>
            <wp:effectExtent l="0" t="0" r="0" b="0"/>
            <wp:docPr id="1646722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22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546"/>
        <w:gridCol w:w="546"/>
        <w:gridCol w:w="1192"/>
        <w:gridCol w:w="1374"/>
        <w:gridCol w:w="5687"/>
      </w:tblGrid>
      <w:tr w:rsidR="00880F93" w:rsidRPr="00880F93" w14:paraId="5412998D" w14:textId="77777777" w:rsidTr="00880F93">
        <w:tc>
          <w:tcPr>
            <w:tcW w:w="292" w:type="pct"/>
            <w:hideMark/>
          </w:tcPr>
          <w:p w14:paraId="1FC76C56" w14:textId="77777777" w:rsidR="00880F93" w:rsidRPr="00880F93" w:rsidRDefault="00880F93" w:rsidP="00880F93">
            <w:pPr>
              <w:spacing w:after="160" w:line="259" w:lineRule="auto"/>
              <w:rPr>
                <w:b/>
                <w:bCs/>
              </w:rPr>
            </w:pPr>
            <w:r w:rsidRPr="00880F93">
              <w:rPr>
                <w:b/>
                <w:bCs/>
              </w:rPr>
              <w:lastRenderedPageBreak/>
              <w:t>A</w:t>
            </w:r>
          </w:p>
        </w:tc>
        <w:tc>
          <w:tcPr>
            <w:tcW w:w="292" w:type="pct"/>
            <w:hideMark/>
          </w:tcPr>
          <w:p w14:paraId="4093F2B6" w14:textId="77777777" w:rsidR="00880F93" w:rsidRPr="00880F93" w:rsidRDefault="00880F93" w:rsidP="00880F93">
            <w:pPr>
              <w:spacing w:after="160" w:line="259" w:lineRule="auto"/>
              <w:rPr>
                <w:b/>
                <w:bCs/>
              </w:rPr>
            </w:pPr>
            <w:r w:rsidRPr="00880F93">
              <w:rPr>
                <w:b/>
                <w:bCs/>
              </w:rPr>
              <w:t>B</w:t>
            </w:r>
          </w:p>
        </w:tc>
        <w:tc>
          <w:tcPr>
            <w:tcW w:w="638" w:type="pct"/>
            <w:hideMark/>
          </w:tcPr>
          <w:p w14:paraId="06D3174C" w14:textId="77777777" w:rsidR="00880F93" w:rsidRPr="00880F93" w:rsidRDefault="00880F93" w:rsidP="00880F93">
            <w:pPr>
              <w:spacing w:after="160" w:line="259" w:lineRule="auto"/>
              <w:rPr>
                <w:b/>
                <w:bCs/>
              </w:rPr>
            </w:pPr>
            <w:r w:rsidRPr="00880F93">
              <w:rPr>
                <w:b/>
                <w:bCs/>
              </w:rPr>
              <w:t>Q</w:t>
            </w:r>
          </w:p>
        </w:tc>
        <w:tc>
          <w:tcPr>
            <w:tcW w:w="735" w:type="pct"/>
            <w:hideMark/>
          </w:tcPr>
          <w:p w14:paraId="6B3176A7" w14:textId="77777777" w:rsidR="00880F93" w:rsidRPr="00880F93" w:rsidRDefault="00880F93" w:rsidP="00880F93">
            <w:pPr>
              <w:spacing w:after="160" w:line="259" w:lineRule="auto"/>
              <w:rPr>
                <w:b/>
                <w:bCs/>
              </w:rPr>
            </w:pPr>
            <w:r w:rsidRPr="00880F93">
              <w:rPr>
                <w:b/>
                <w:bCs/>
              </w:rPr>
              <w:t>¬Q</w:t>
            </w:r>
          </w:p>
        </w:tc>
        <w:tc>
          <w:tcPr>
            <w:tcW w:w="3043" w:type="pct"/>
            <w:hideMark/>
          </w:tcPr>
          <w:p w14:paraId="63A1DFC6" w14:textId="77777777" w:rsidR="00880F93" w:rsidRPr="00880F93" w:rsidRDefault="00880F93" w:rsidP="00880F93">
            <w:pPr>
              <w:spacing w:after="160" w:line="259" w:lineRule="auto"/>
              <w:rPr>
                <w:b/>
                <w:bCs/>
              </w:rPr>
            </w:pPr>
            <w:r w:rsidRPr="00880F93">
              <w:rPr>
                <w:b/>
                <w:bCs/>
              </w:rPr>
              <w:t>Режим работы</w:t>
            </w:r>
          </w:p>
        </w:tc>
      </w:tr>
      <w:tr w:rsidR="00880F93" w:rsidRPr="00880F93" w14:paraId="2D43963C" w14:textId="77777777" w:rsidTr="00880F93">
        <w:tc>
          <w:tcPr>
            <w:tcW w:w="292" w:type="pct"/>
            <w:hideMark/>
          </w:tcPr>
          <w:p w14:paraId="6899A244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1</w:t>
            </w:r>
          </w:p>
        </w:tc>
        <w:tc>
          <w:tcPr>
            <w:tcW w:w="292" w:type="pct"/>
            <w:hideMark/>
          </w:tcPr>
          <w:p w14:paraId="68F3080E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1</w:t>
            </w:r>
          </w:p>
        </w:tc>
        <w:tc>
          <w:tcPr>
            <w:tcW w:w="638" w:type="pct"/>
            <w:hideMark/>
          </w:tcPr>
          <w:p w14:paraId="4E88FCDE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Q(t-1)</w:t>
            </w:r>
          </w:p>
        </w:tc>
        <w:tc>
          <w:tcPr>
            <w:tcW w:w="735" w:type="pct"/>
            <w:hideMark/>
          </w:tcPr>
          <w:p w14:paraId="7859AD2F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¬Q(t-1)</w:t>
            </w:r>
          </w:p>
        </w:tc>
        <w:tc>
          <w:tcPr>
            <w:tcW w:w="3043" w:type="pct"/>
            <w:hideMark/>
          </w:tcPr>
          <w:p w14:paraId="2355CA6E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Хранение предыдущего состояния</w:t>
            </w:r>
          </w:p>
        </w:tc>
      </w:tr>
      <w:tr w:rsidR="00880F93" w:rsidRPr="00880F93" w14:paraId="11FA25F1" w14:textId="77777777" w:rsidTr="00880F93">
        <w:tc>
          <w:tcPr>
            <w:tcW w:w="292" w:type="pct"/>
            <w:hideMark/>
          </w:tcPr>
          <w:p w14:paraId="14E73F16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0</w:t>
            </w:r>
          </w:p>
        </w:tc>
        <w:tc>
          <w:tcPr>
            <w:tcW w:w="292" w:type="pct"/>
            <w:hideMark/>
          </w:tcPr>
          <w:p w14:paraId="066BE6D1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1</w:t>
            </w:r>
          </w:p>
        </w:tc>
        <w:tc>
          <w:tcPr>
            <w:tcW w:w="638" w:type="pct"/>
            <w:hideMark/>
          </w:tcPr>
          <w:p w14:paraId="74829FC3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1</w:t>
            </w:r>
          </w:p>
        </w:tc>
        <w:tc>
          <w:tcPr>
            <w:tcW w:w="735" w:type="pct"/>
            <w:hideMark/>
          </w:tcPr>
          <w:p w14:paraId="5237F2C0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0</w:t>
            </w:r>
          </w:p>
        </w:tc>
        <w:tc>
          <w:tcPr>
            <w:tcW w:w="3043" w:type="pct"/>
            <w:hideMark/>
          </w:tcPr>
          <w:p w14:paraId="476893C7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Установка в 1 (Set)</w:t>
            </w:r>
          </w:p>
        </w:tc>
      </w:tr>
      <w:tr w:rsidR="00880F93" w:rsidRPr="00880F93" w14:paraId="52CCED55" w14:textId="77777777" w:rsidTr="00880F93">
        <w:tc>
          <w:tcPr>
            <w:tcW w:w="292" w:type="pct"/>
            <w:hideMark/>
          </w:tcPr>
          <w:p w14:paraId="448E5090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1</w:t>
            </w:r>
          </w:p>
        </w:tc>
        <w:tc>
          <w:tcPr>
            <w:tcW w:w="292" w:type="pct"/>
            <w:hideMark/>
          </w:tcPr>
          <w:p w14:paraId="22B57F21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0</w:t>
            </w:r>
          </w:p>
        </w:tc>
        <w:tc>
          <w:tcPr>
            <w:tcW w:w="638" w:type="pct"/>
            <w:hideMark/>
          </w:tcPr>
          <w:p w14:paraId="27DACE29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0</w:t>
            </w:r>
          </w:p>
        </w:tc>
        <w:tc>
          <w:tcPr>
            <w:tcW w:w="735" w:type="pct"/>
            <w:hideMark/>
          </w:tcPr>
          <w:p w14:paraId="1023C514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1</w:t>
            </w:r>
          </w:p>
        </w:tc>
        <w:tc>
          <w:tcPr>
            <w:tcW w:w="3043" w:type="pct"/>
            <w:hideMark/>
          </w:tcPr>
          <w:p w14:paraId="474C3CFF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Сброс в 0 (Reset)</w:t>
            </w:r>
          </w:p>
        </w:tc>
      </w:tr>
      <w:tr w:rsidR="00880F93" w:rsidRPr="00880F93" w14:paraId="259692EA" w14:textId="77777777" w:rsidTr="00880F93">
        <w:tc>
          <w:tcPr>
            <w:tcW w:w="292" w:type="pct"/>
            <w:hideMark/>
          </w:tcPr>
          <w:p w14:paraId="1AB9C8E5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0</w:t>
            </w:r>
          </w:p>
        </w:tc>
        <w:tc>
          <w:tcPr>
            <w:tcW w:w="292" w:type="pct"/>
            <w:hideMark/>
          </w:tcPr>
          <w:p w14:paraId="645CCC0F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0</w:t>
            </w:r>
          </w:p>
        </w:tc>
        <w:tc>
          <w:tcPr>
            <w:tcW w:w="638" w:type="pct"/>
            <w:hideMark/>
          </w:tcPr>
          <w:p w14:paraId="570D579B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1</w:t>
            </w:r>
          </w:p>
        </w:tc>
        <w:tc>
          <w:tcPr>
            <w:tcW w:w="735" w:type="pct"/>
            <w:hideMark/>
          </w:tcPr>
          <w:p w14:paraId="35E6AE53" w14:textId="77777777" w:rsidR="00880F93" w:rsidRPr="00880F93" w:rsidRDefault="00880F93" w:rsidP="00880F93">
            <w:pPr>
              <w:spacing w:after="160" w:line="259" w:lineRule="auto"/>
            </w:pPr>
            <w:r w:rsidRPr="00880F93">
              <w:t>1</w:t>
            </w:r>
          </w:p>
        </w:tc>
        <w:tc>
          <w:tcPr>
            <w:tcW w:w="3043" w:type="pct"/>
            <w:hideMark/>
          </w:tcPr>
          <w:p w14:paraId="6DBA77E6" w14:textId="77777777" w:rsidR="00880F93" w:rsidRPr="00880F93" w:rsidRDefault="00880F93" w:rsidP="00880F93">
            <w:pPr>
              <w:spacing w:after="160" w:line="259" w:lineRule="auto"/>
            </w:pPr>
            <w:r w:rsidRPr="00880F93">
              <w:rPr>
                <w:b/>
                <w:bCs/>
              </w:rPr>
              <w:t>Запрещённое состояние</w:t>
            </w:r>
          </w:p>
        </w:tc>
      </w:tr>
    </w:tbl>
    <w:p w14:paraId="311B0E92" w14:textId="77777777" w:rsidR="00880F93" w:rsidRDefault="00880F93">
      <w:pPr>
        <w:rPr>
          <w:lang w:val="en-US"/>
        </w:rPr>
      </w:pPr>
    </w:p>
    <w:p w14:paraId="41D61DF9" w14:textId="59859BF2" w:rsidR="00880F93" w:rsidRDefault="00880F93" w:rsidP="00880F93">
      <w:r>
        <w:t xml:space="preserve">Вывод: </w:t>
      </w:r>
      <w:r w:rsidRPr="00880F93">
        <w:t>осво</w:t>
      </w:r>
      <w:r>
        <w:t>или</w:t>
      </w:r>
      <w:r w:rsidRPr="00880F93">
        <w:t xml:space="preserve"> принцип</w:t>
      </w:r>
      <w:r>
        <w:t>ы</w:t>
      </w:r>
      <w:r w:rsidRPr="00880F93">
        <w:t xml:space="preserve"> построения и режимов работы асинхронных триггеров</w:t>
      </w:r>
      <w:r>
        <w:t xml:space="preserve">, </w:t>
      </w:r>
      <w:r w:rsidRPr="00880F93">
        <w:t>синхронных триггеров со статическим управлением; изуч</w:t>
      </w:r>
      <w:r>
        <w:t>или</w:t>
      </w:r>
      <w:r w:rsidRPr="00880F93">
        <w:t xml:space="preserve"> режим</w:t>
      </w:r>
      <w:r>
        <w:t>ы</w:t>
      </w:r>
      <w:r w:rsidRPr="00880F93">
        <w:t xml:space="preserve"> работы синхронных триггеров с динамическим управлением</w:t>
      </w:r>
      <w:r>
        <w:t xml:space="preserve">; </w:t>
      </w:r>
      <w:r w:rsidRPr="00880F93">
        <w:t>ознаком</w:t>
      </w:r>
      <w:r>
        <w:t>ились</w:t>
      </w:r>
      <w:r w:rsidRPr="00880F93">
        <w:t xml:space="preserve"> с принципом работы ячейки памяти;</w:t>
      </w:r>
      <w:r>
        <w:t xml:space="preserve"> </w:t>
      </w:r>
      <w:r w:rsidRPr="00880F93">
        <w:t>исследова</w:t>
      </w:r>
      <w:r>
        <w:t>ли</w:t>
      </w:r>
      <w:r w:rsidRPr="00880F93">
        <w:t xml:space="preserve"> влияния управляющих сигналов на работу ячейки памяти; реализ</w:t>
      </w:r>
      <w:r>
        <w:t>овали</w:t>
      </w:r>
      <w:r w:rsidRPr="00880F93">
        <w:t xml:space="preserve"> и исследова</w:t>
      </w:r>
      <w:r>
        <w:t>ли</w:t>
      </w:r>
      <w:r w:rsidRPr="00880F93">
        <w:t xml:space="preserve"> ячейки памяти на основе триггеров.</w:t>
      </w:r>
    </w:p>
    <w:p w14:paraId="3BCC01AA" w14:textId="3EF4B7C1" w:rsidR="00880F93" w:rsidRDefault="00515F55">
      <w:r>
        <w:t>Контрольные вопросы:</w:t>
      </w:r>
    </w:p>
    <w:p w14:paraId="50E1A7B0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1. Объясните структуру и режимы работы асинхронного RS-триггера с прямыми входами.</w:t>
      </w:r>
    </w:p>
    <w:p w14:paraId="7BEAEAD8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Структура:</w:t>
      </w:r>
      <w:r w:rsidRPr="00515F55">
        <w:rPr>
          <w:rFonts w:ascii="Times New Roman" w:hAnsi="Times New Roman" w:cs="Times New Roman"/>
        </w:rPr>
        <w:br/>
        <w:t>Асинхронный RS-триггер с прямыми входами обычно строится на двух логических элементах «ИЛИ-НЕ» или «И-НЕ», охваченных перекрёстной обратной связью. Входы — R (сброс) и S (установка). Выходы — Q и ¬Q.</w:t>
      </w:r>
    </w:p>
    <w:p w14:paraId="7E404D7C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Режимы работы (для прямых входов на «ИЛИ-НЕ»):</w:t>
      </w:r>
    </w:p>
    <w:p w14:paraId="03E99958" w14:textId="77777777" w:rsidR="00515F55" w:rsidRPr="00515F55" w:rsidRDefault="00515F55" w:rsidP="00515F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S=1, R=0 → Q=1, ¬Q=0 (установка 1)</w:t>
      </w:r>
    </w:p>
    <w:p w14:paraId="33AC6BDC" w14:textId="77777777" w:rsidR="00515F55" w:rsidRPr="00515F55" w:rsidRDefault="00515F55" w:rsidP="00515F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S=0, R=1 → Q=0, ¬Q=1 (сброс в 0)</w:t>
      </w:r>
    </w:p>
    <w:p w14:paraId="78B294CF" w14:textId="77777777" w:rsidR="00515F55" w:rsidRPr="00515F55" w:rsidRDefault="00515F55" w:rsidP="00515F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S=0, R=0 → состояние сохраняется (хранение)</w:t>
      </w:r>
    </w:p>
    <w:p w14:paraId="0ED0C8E9" w14:textId="77777777" w:rsidR="00515F55" w:rsidRDefault="00515F55" w:rsidP="00515F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S=1, R=1 → запрещённая комбинация (оба выхода равны 0, что нарушает инверсность)</w:t>
      </w:r>
    </w:p>
    <w:p w14:paraId="524E0BB9" w14:textId="14B8C100" w:rsidR="00515F55" w:rsidRPr="00515F55" w:rsidRDefault="00515F55" w:rsidP="00515F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2. Объясните структуру и режимы работы асинхронного RS-триггера с инверсными входами.</w:t>
      </w:r>
    </w:p>
    <w:p w14:paraId="17249007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Структура:</w:t>
      </w:r>
      <w:r w:rsidRPr="00515F55">
        <w:rPr>
          <w:rFonts w:ascii="Times New Roman" w:hAnsi="Times New Roman" w:cs="Times New Roman"/>
        </w:rPr>
        <w:br/>
        <w:t>Строится на двух элементах «И-НЕ». Входы обозначаются как ¬S и ¬R (активный уровень — логический 0).</w:t>
      </w:r>
    </w:p>
    <w:p w14:paraId="70B60B85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Режимы работы:</w:t>
      </w:r>
    </w:p>
    <w:p w14:paraId="12E4E940" w14:textId="77777777" w:rsidR="00515F55" w:rsidRPr="00515F55" w:rsidRDefault="00515F55" w:rsidP="00515F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¬S=0, ¬R=1 → Q=1, ¬Q=0</w:t>
      </w:r>
    </w:p>
    <w:p w14:paraId="72D50082" w14:textId="77777777" w:rsidR="00515F55" w:rsidRPr="00515F55" w:rsidRDefault="00515F55" w:rsidP="00515F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¬S=1, ¬R=0 → Q=0, ¬Q=1</w:t>
      </w:r>
    </w:p>
    <w:p w14:paraId="70816745" w14:textId="77777777" w:rsidR="00515F55" w:rsidRPr="00515F55" w:rsidRDefault="00515F55" w:rsidP="00515F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¬S=1, ¬R=1 → хранение</w:t>
      </w:r>
    </w:p>
    <w:p w14:paraId="2F63BF93" w14:textId="77777777" w:rsidR="00515F55" w:rsidRPr="00515F55" w:rsidRDefault="00515F55" w:rsidP="00515F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¬S=0, ¬R=0 → запрещённая комбинация (оба выхода равны 1)</w:t>
      </w:r>
    </w:p>
    <w:p w14:paraId="7A2C01DA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3. Объясните структуру и режимы работы синхронного RS-триггера со статическим управлением.</w:t>
      </w:r>
    </w:p>
    <w:p w14:paraId="0550118B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Структура:</w:t>
      </w:r>
      <w:r w:rsidRPr="00515F55">
        <w:rPr>
          <w:rFonts w:ascii="Times New Roman" w:hAnsi="Times New Roman" w:cs="Times New Roman"/>
        </w:rPr>
        <w:br/>
        <w:t>К асинхронному RS-триггеру добавляются два элемента «И» на входах, на которые подаётся синхросигнал C (тактовый). Сигналы R и S действуют только при C=1 (для статического управления уровнем).</w:t>
      </w:r>
    </w:p>
    <w:p w14:paraId="6BBDB305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Режимы работы при C=1:</w:t>
      </w:r>
    </w:p>
    <w:p w14:paraId="6789C97D" w14:textId="77777777" w:rsidR="00515F55" w:rsidRPr="00515F55" w:rsidRDefault="00515F55" w:rsidP="00515F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lastRenderedPageBreak/>
        <w:t>S=1, R=0 → Q=1</w:t>
      </w:r>
    </w:p>
    <w:p w14:paraId="2C03B839" w14:textId="77777777" w:rsidR="00515F55" w:rsidRPr="00515F55" w:rsidRDefault="00515F55" w:rsidP="00515F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S=0, R=1 → Q=0</w:t>
      </w:r>
    </w:p>
    <w:p w14:paraId="25BF2732" w14:textId="77777777" w:rsidR="00515F55" w:rsidRPr="00515F55" w:rsidRDefault="00515F55" w:rsidP="00515F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S=0, R=0 → хранение</w:t>
      </w:r>
    </w:p>
    <w:p w14:paraId="314F5D64" w14:textId="77777777" w:rsidR="00515F55" w:rsidRPr="00515F55" w:rsidRDefault="00515F55" w:rsidP="00515F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S=1, R=1 → запрещено</w:t>
      </w:r>
    </w:p>
    <w:p w14:paraId="4CBE8FF5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При C=0 триггер хранит состояние независимо от R и S.</w:t>
      </w:r>
    </w:p>
    <w:p w14:paraId="45A5808C" w14:textId="7AB8570D" w:rsidR="00515F55" w:rsidRPr="00515F55" w:rsidRDefault="00515F55" w:rsidP="00515F55">
      <w:pPr>
        <w:rPr>
          <w:rFonts w:ascii="Times New Roman" w:hAnsi="Times New Roman" w:cs="Times New Roman"/>
        </w:rPr>
      </w:pPr>
    </w:p>
    <w:p w14:paraId="79414CD4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4. В чем состоит различие статического и динамического управления триггерами?</w:t>
      </w:r>
    </w:p>
    <w:p w14:paraId="592D5647" w14:textId="77777777" w:rsidR="00515F55" w:rsidRPr="00515F55" w:rsidRDefault="00515F55" w:rsidP="00515F5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Статическое управление: триггер меняет состояние, когда тактовый сигнал находится на определённом уровне (например, C=1 или C=0). Чувствителен к уровню.</w:t>
      </w:r>
    </w:p>
    <w:p w14:paraId="3B53C5F9" w14:textId="77777777" w:rsidR="00515F55" w:rsidRPr="00515F55" w:rsidRDefault="00515F55" w:rsidP="00515F5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Динамическое управление: триггер меняет состояние только в момент изменения тактового сигнала (по фронту — положительному или отрицательному). Чувствителен к перепаду.</w:t>
      </w:r>
    </w:p>
    <w:p w14:paraId="17DEB5AE" w14:textId="0CF087B6" w:rsidR="00515F55" w:rsidRPr="00515F55" w:rsidRDefault="00515F55" w:rsidP="00515F55">
      <w:pPr>
        <w:rPr>
          <w:rFonts w:ascii="Times New Roman" w:hAnsi="Times New Roman" w:cs="Times New Roman"/>
        </w:rPr>
      </w:pPr>
    </w:p>
    <w:p w14:paraId="55EC8DFB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5. Как использовать D-триггер в качестве счетного триггера?</w:t>
      </w:r>
    </w:p>
    <w:p w14:paraId="6F0FB1BE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D-триггер работает как счётный (T-триггер), если соединить инверсный выход ¬Q с входом D. Тогда каждый тактовый импульс переключает состояние триггера (Q меняется на противоположное). Частота на выходе становится в 2 раза меньше входной тактовой частоты.</w:t>
      </w:r>
    </w:p>
    <w:p w14:paraId="4822C4E0" w14:textId="0292F982" w:rsidR="00515F55" w:rsidRPr="00515F55" w:rsidRDefault="00515F55" w:rsidP="00515F55">
      <w:pPr>
        <w:rPr>
          <w:rFonts w:ascii="Times New Roman" w:hAnsi="Times New Roman" w:cs="Times New Roman"/>
        </w:rPr>
      </w:pPr>
    </w:p>
    <w:p w14:paraId="78E7B324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6. Объясните режимы работы синхронного JK-триггера.</w:t>
      </w:r>
    </w:p>
    <w:p w14:paraId="6BD07040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JK-триггер имеет входы J (аналог S), K (аналог R) и тактовый вход C. Отличается от RS-триггера разрешённой комбинацией J=1, K=1.</w:t>
      </w:r>
    </w:p>
    <w:p w14:paraId="366F30FA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Режимы работы (по фронту C):</w:t>
      </w:r>
    </w:p>
    <w:p w14:paraId="62B6A5AF" w14:textId="77777777" w:rsidR="00515F55" w:rsidRPr="00515F55" w:rsidRDefault="00515F55" w:rsidP="00515F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J=0, K=0 → хранение</w:t>
      </w:r>
    </w:p>
    <w:p w14:paraId="13FF13A0" w14:textId="77777777" w:rsidR="00515F55" w:rsidRPr="00515F55" w:rsidRDefault="00515F55" w:rsidP="00515F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J=1, K=0 → установка Q=1</w:t>
      </w:r>
    </w:p>
    <w:p w14:paraId="3BA0ADED" w14:textId="77777777" w:rsidR="00515F55" w:rsidRPr="00515F55" w:rsidRDefault="00515F55" w:rsidP="00515F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J=0, K=1 → сброс Q=0</w:t>
      </w:r>
    </w:p>
    <w:p w14:paraId="1E3D3DE8" w14:textId="77777777" w:rsidR="00515F55" w:rsidRPr="00515F55" w:rsidRDefault="00515F55" w:rsidP="00515F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J=1, K=1 → инверсия (счётный режим, Q меняется на противоположный)</w:t>
      </w:r>
    </w:p>
    <w:p w14:paraId="2E7CBAD5" w14:textId="5B7AA008" w:rsidR="00515F55" w:rsidRPr="00515F55" w:rsidRDefault="00515F55" w:rsidP="00515F55">
      <w:pPr>
        <w:rPr>
          <w:rFonts w:ascii="Times New Roman" w:hAnsi="Times New Roman" w:cs="Times New Roman"/>
        </w:rPr>
      </w:pPr>
    </w:p>
    <w:p w14:paraId="02185726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7. Как использовать JK-триггер в качестве счетного триггера?</w:t>
      </w:r>
    </w:p>
    <w:p w14:paraId="7AD3F124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Достаточно подать J=1 и K=1. Тогда каждый тактовый импульс переключает состояние триггера. Это режим T-триггера (счётный).</w:t>
      </w:r>
    </w:p>
    <w:p w14:paraId="2FD6F5F5" w14:textId="7F8C75DF" w:rsidR="00515F55" w:rsidRPr="00515F55" w:rsidRDefault="00515F55" w:rsidP="00515F55">
      <w:pPr>
        <w:rPr>
          <w:rFonts w:ascii="Times New Roman" w:hAnsi="Times New Roman" w:cs="Times New Roman"/>
        </w:rPr>
      </w:pPr>
    </w:p>
    <w:p w14:paraId="64A67691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8. Какие функции выполняют сигналы на входах R и S микросхем D- и JK-триггеров?</w:t>
      </w:r>
    </w:p>
    <w:p w14:paraId="611F8C37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В D- и JK-триггерах входы R и S (часто обозначаются как асинхронные: ¬R, ¬S) выполняют функцию асинхронной установки и сброса независимо от тактового сигнала:</w:t>
      </w:r>
    </w:p>
    <w:p w14:paraId="1252F745" w14:textId="77777777" w:rsidR="00515F55" w:rsidRPr="00515F55" w:rsidRDefault="00515F55" w:rsidP="00515F5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S (Set) — устанавливает Q=1</w:t>
      </w:r>
    </w:p>
    <w:p w14:paraId="13E4CB04" w14:textId="77777777" w:rsidR="00515F55" w:rsidRPr="00515F55" w:rsidRDefault="00515F55" w:rsidP="00515F5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R (Reset) — сбрасывает Q=0</w:t>
      </w:r>
    </w:p>
    <w:p w14:paraId="4B4D0DBA" w14:textId="77777777" w:rsidR="00515F55" w:rsidRPr="00515F55" w:rsidRDefault="00515F55" w:rsidP="00515F55">
      <w:pPr>
        <w:rPr>
          <w:rFonts w:ascii="Times New Roman" w:hAnsi="Times New Roman" w:cs="Times New Roman"/>
        </w:rPr>
      </w:pPr>
      <w:r w:rsidRPr="00515F55">
        <w:rPr>
          <w:rFonts w:ascii="Times New Roman" w:hAnsi="Times New Roman" w:cs="Times New Roman"/>
        </w:rPr>
        <w:t>Они имеют приоритет над синхронными входами (D, J, K) и тактовым сигналом.</w:t>
      </w:r>
    </w:p>
    <w:p w14:paraId="50F70A00" w14:textId="77777777" w:rsidR="00515F55" w:rsidRPr="00515F55" w:rsidRDefault="00515F55">
      <w:pPr>
        <w:rPr>
          <w:rFonts w:ascii="Times New Roman" w:hAnsi="Times New Roman" w:cs="Times New Roman"/>
        </w:rPr>
      </w:pPr>
    </w:p>
    <w:sectPr w:rsidR="00515F55" w:rsidRPr="00515F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BFB"/>
    <w:multiLevelType w:val="multilevel"/>
    <w:tmpl w:val="4368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86A9D"/>
    <w:multiLevelType w:val="multilevel"/>
    <w:tmpl w:val="A044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90D80"/>
    <w:multiLevelType w:val="multilevel"/>
    <w:tmpl w:val="28EC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567227"/>
    <w:multiLevelType w:val="hybridMultilevel"/>
    <w:tmpl w:val="145C7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A1378A"/>
    <w:multiLevelType w:val="multilevel"/>
    <w:tmpl w:val="BDF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24D5E"/>
    <w:multiLevelType w:val="multilevel"/>
    <w:tmpl w:val="A790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1B5F9D"/>
    <w:multiLevelType w:val="multilevel"/>
    <w:tmpl w:val="9756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926408">
    <w:abstractNumId w:val="3"/>
  </w:num>
  <w:num w:numId="2" w16cid:durableId="479230356">
    <w:abstractNumId w:val="0"/>
  </w:num>
  <w:num w:numId="3" w16cid:durableId="847136848">
    <w:abstractNumId w:val="4"/>
  </w:num>
  <w:num w:numId="4" w16cid:durableId="504714151">
    <w:abstractNumId w:val="2"/>
  </w:num>
  <w:num w:numId="5" w16cid:durableId="1170488019">
    <w:abstractNumId w:val="6"/>
  </w:num>
  <w:num w:numId="6" w16cid:durableId="1827700685">
    <w:abstractNumId w:val="5"/>
  </w:num>
  <w:num w:numId="7" w16cid:durableId="1060711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30"/>
    <w:rsid w:val="00291C60"/>
    <w:rsid w:val="00515F55"/>
    <w:rsid w:val="00611432"/>
    <w:rsid w:val="00645E30"/>
    <w:rsid w:val="0081395D"/>
    <w:rsid w:val="00880F93"/>
    <w:rsid w:val="009C3597"/>
    <w:rsid w:val="00DB2975"/>
    <w:rsid w:val="00E5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88931"/>
  <w15:chartTrackingRefBased/>
  <w15:docId w15:val="{DAACFE43-5855-46E9-B054-833414916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E30"/>
  </w:style>
  <w:style w:type="paragraph" w:styleId="1">
    <w:name w:val="heading 1"/>
    <w:basedOn w:val="a"/>
    <w:next w:val="a"/>
    <w:link w:val="10"/>
    <w:uiPriority w:val="9"/>
    <w:qFormat/>
    <w:rsid w:val="00645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5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E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5E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5E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5E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5E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5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5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5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5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5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5E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5E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5E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5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5E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5E3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45E30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880F9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Kondratyeva</dc:creator>
  <cp:keywords/>
  <dc:description/>
  <cp:lastModifiedBy>Ekaterina Kondratyeva</cp:lastModifiedBy>
  <cp:revision>3</cp:revision>
  <dcterms:created xsi:type="dcterms:W3CDTF">2026-04-04T10:32:00Z</dcterms:created>
  <dcterms:modified xsi:type="dcterms:W3CDTF">2026-04-09T11:06:00Z</dcterms:modified>
</cp:coreProperties>
</file>