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3292B" w14:textId="77777777" w:rsidR="00445F07" w:rsidRDefault="00EF2E10">
      <w:r>
        <w:t>E</w:t>
      </w:r>
      <w:r w:rsidR="00DB32A8">
        <w:t>gy osztály kirándulást tervez, 2</w:t>
      </w:r>
      <w:r>
        <w:t xml:space="preserve">50 km-es távolságba, viszik magukkal az osztályfőnöküket is. Az résztvevők számát jelölje N. A szállást biztosító </w:t>
      </w:r>
      <w:proofErr w:type="spellStart"/>
      <w:r>
        <w:t>vállakozó</w:t>
      </w:r>
      <w:proofErr w:type="spellEnd"/>
      <w:r>
        <w:t xml:space="preserve"> </w:t>
      </w:r>
      <w:r w:rsidR="00DC5F59">
        <w:t>49 embert tud legfeljebb fogadni.</w:t>
      </w:r>
    </w:p>
    <w:p w14:paraId="672A6659" w14:textId="77777777" w:rsidR="00EF2E10" w:rsidRDefault="00EF2E10"/>
    <w:p w14:paraId="5B350A1E" w14:textId="77777777" w:rsidR="00EF2E10" w:rsidRDefault="00EF2E10">
      <w:r>
        <w:t>A szállás és étkezés napi ára:</w:t>
      </w:r>
    </w:p>
    <w:p w14:paraId="6EC690F2" w14:textId="77777777" w:rsidR="00EF2E10" w:rsidRDefault="00EF2E10" w:rsidP="00EF2E10">
      <w:pPr>
        <w:pStyle w:val="Listaszerbekezds"/>
        <w:numPr>
          <w:ilvl w:val="0"/>
          <w:numId w:val="1"/>
        </w:numPr>
      </w:pPr>
      <w:proofErr w:type="gramStart"/>
      <w:r>
        <w:t>N &gt;</w:t>
      </w:r>
      <w:proofErr w:type="gramEnd"/>
      <w:r>
        <w:t>= 30, 9000,-Ft</w:t>
      </w:r>
    </w:p>
    <w:p w14:paraId="510FD39E" w14:textId="77777777" w:rsidR="00EF2E10" w:rsidRDefault="00EF2E10" w:rsidP="00EF2E10">
      <w:pPr>
        <w:pStyle w:val="Listaszerbekezds"/>
        <w:numPr>
          <w:ilvl w:val="0"/>
          <w:numId w:val="1"/>
        </w:numPr>
      </w:pPr>
      <w:proofErr w:type="gramStart"/>
      <w:r>
        <w:t>N &gt;</w:t>
      </w:r>
      <w:proofErr w:type="gramEnd"/>
      <w:r>
        <w:t>= 20, 10000,-Ft</w:t>
      </w:r>
    </w:p>
    <w:p w14:paraId="4153182E" w14:textId="77777777" w:rsidR="00EF2E10" w:rsidRDefault="00EF2E10" w:rsidP="00EF2E10">
      <w:pPr>
        <w:pStyle w:val="Listaszerbekezds"/>
        <w:numPr>
          <w:ilvl w:val="0"/>
          <w:numId w:val="1"/>
        </w:numPr>
      </w:pPr>
      <w:proofErr w:type="gramStart"/>
      <w:r>
        <w:t>N &gt;</w:t>
      </w:r>
      <w:proofErr w:type="gramEnd"/>
      <w:r>
        <w:t>= 10, 11000,-Ft</w:t>
      </w:r>
    </w:p>
    <w:p w14:paraId="713988FF" w14:textId="77777777" w:rsidR="00EF2E10" w:rsidRDefault="00EF2E10" w:rsidP="00EF2E10">
      <w:pPr>
        <w:pStyle w:val="Listaszerbekezds"/>
        <w:numPr>
          <w:ilvl w:val="0"/>
          <w:numId w:val="1"/>
        </w:numPr>
      </w:pPr>
      <w:r>
        <w:t xml:space="preserve">N  </w:t>
      </w:r>
      <w:proofErr w:type="gramStart"/>
      <w:r>
        <w:t>&lt; 10</w:t>
      </w:r>
      <w:proofErr w:type="gramEnd"/>
      <w:r>
        <w:t>, 12500,-Ft</w:t>
      </w:r>
    </w:p>
    <w:p w14:paraId="4AA9A50D" w14:textId="77777777" w:rsidR="00DC5F59" w:rsidRDefault="00DC5F59" w:rsidP="00EF2E10">
      <w:pPr>
        <w:pStyle w:val="Listaszerbekezds"/>
        <w:numPr>
          <w:ilvl w:val="0"/>
          <w:numId w:val="1"/>
        </w:numPr>
      </w:pPr>
      <w:r>
        <w:t>2 éjszakánál hosszabb kirándulások esetén 10% kedvezmény jár.</w:t>
      </w:r>
    </w:p>
    <w:p w14:paraId="0A37501D" w14:textId="77777777" w:rsidR="00EF2E10" w:rsidRDefault="00EF2E10" w:rsidP="00EF2E10"/>
    <w:p w14:paraId="3F5B9F6E" w14:textId="77777777" w:rsidR="00DB32A8" w:rsidRDefault="00EF2E10" w:rsidP="00EF2E10">
      <w:r>
        <w:t xml:space="preserve">Az utazást tömegközlekedéssel lehet megoldani, vagy busz bérléssel, vagy telekocsis utazással. A buszos, vagy telekocsis megoldás esetén a </w:t>
      </w:r>
      <w:proofErr w:type="spellStart"/>
      <w:r>
        <w:t>sofőrőknek</w:t>
      </w:r>
      <w:proofErr w:type="spellEnd"/>
      <w:r>
        <w:t xml:space="preserve"> is kell szállás és étkezés, az osztály tagjai között nincs jogosítvánnyal rendelkező tanuló, de az osztályfőnök rendelkezik autóval. Egy autó négy személyt tud kényelmesen elszállítani, ebben már a sofőr is benne van.</w:t>
      </w:r>
    </w:p>
    <w:p w14:paraId="1D15EA44" w14:textId="77777777" w:rsidR="00E26C95" w:rsidRDefault="00E26C95" w:rsidP="00EF2E10">
      <w:r>
        <w:t>Utazási költségek:</w:t>
      </w:r>
    </w:p>
    <w:p w14:paraId="214E9F89" w14:textId="77777777" w:rsidR="00E26C95" w:rsidRDefault="00E26C95" w:rsidP="00E26C95">
      <w:pPr>
        <w:pStyle w:val="Listaszerbekezds"/>
        <w:numPr>
          <w:ilvl w:val="0"/>
          <w:numId w:val="1"/>
        </w:numPr>
      </w:pPr>
      <w:r>
        <w:t>busz km díja: 640,-Ft/km, a napi díja: 40000,-Ft, egy sofőr</w:t>
      </w:r>
      <w:r w:rsidR="00DB32A8">
        <w:t>, maximum 4</w:t>
      </w:r>
      <w:r>
        <w:t>9 utas</w:t>
      </w:r>
      <w:r w:rsidR="00DB32A8">
        <w:t>;</w:t>
      </w:r>
    </w:p>
    <w:p w14:paraId="1F213145" w14:textId="17E46E16" w:rsidR="00E26C95" w:rsidRDefault="00DB32A8" w:rsidP="00E26C95">
      <w:pPr>
        <w:pStyle w:val="Listaszerbekezds"/>
        <w:numPr>
          <w:ilvl w:val="0"/>
          <w:numId w:val="1"/>
        </w:numPr>
      </w:pPr>
      <w:r>
        <w:t xml:space="preserve">autó km díja: </w:t>
      </w:r>
      <w:r w:rsidR="002720AB">
        <w:t>84</w:t>
      </w:r>
      <w:r>
        <w:t>,-Ft/km, napi díj nincs, egy sofőr, maximum 3 utas</w:t>
      </w:r>
      <w:r w:rsidR="002720AB">
        <w:t xml:space="preserve">, 7 literes átlagfogyasztás, 1,5-es </w:t>
      </w:r>
      <w:proofErr w:type="spellStart"/>
      <w:r w:rsidR="002720AB">
        <w:t>amortizásciós</w:t>
      </w:r>
      <w:proofErr w:type="spellEnd"/>
      <w:r w:rsidR="002720AB">
        <w:t xml:space="preserve"> szorzó</w:t>
      </w:r>
      <w:r w:rsidR="008B64A5">
        <w:t xml:space="preserve"> (a fogyasztás másfélszeresét kell számolni)</w:t>
      </w:r>
      <w:r>
        <w:t>;</w:t>
      </w:r>
    </w:p>
    <w:p w14:paraId="51090B6A" w14:textId="77777777" w:rsidR="00EF2E10" w:rsidRDefault="00DB32A8" w:rsidP="00DB32A8">
      <w:pPr>
        <w:pStyle w:val="Listaszerbekezds"/>
        <w:numPr>
          <w:ilvl w:val="0"/>
          <w:numId w:val="1"/>
        </w:numPr>
      </w:pPr>
      <w:r>
        <w:t>tömegközlekedés csoportos díja EGY útra: 2600,-Ft/fő</w:t>
      </w:r>
    </w:p>
    <w:p w14:paraId="5DAB6C7B" w14:textId="77777777" w:rsidR="00DB32A8" w:rsidRDefault="00DB32A8" w:rsidP="00DB32A8"/>
    <w:p w14:paraId="4270C92E" w14:textId="14D2D739" w:rsidR="00EF2E10" w:rsidRDefault="00EF2E10" w:rsidP="00EF2E10">
      <w:r>
        <w:t xml:space="preserve">Készítsen </w:t>
      </w:r>
      <w:proofErr w:type="spellStart"/>
      <w:r w:rsidR="008B64A5">
        <w:t>Bootstrap</w:t>
      </w:r>
      <w:proofErr w:type="spellEnd"/>
      <w:r w:rsidR="008B64A5">
        <w:t xml:space="preserve"> + saját CSS</w:t>
      </w:r>
      <w:bookmarkStart w:id="0" w:name="_GoBack"/>
      <w:bookmarkEnd w:id="0"/>
      <w:r w:rsidR="008B64A5">
        <w:t xml:space="preserve"> + Java Script </w:t>
      </w:r>
      <w:r>
        <w:t>weblapot, mely a következő opciókkal rendelkezik:</w:t>
      </w:r>
    </w:p>
    <w:p w14:paraId="4A44E0CC" w14:textId="28694C4F" w:rsidR="00EF2E10" w:rsidRDefault="00EF2E10" w:rsidP="00EF2E10">
      <w:pPr>
        <w:pStyle w:val="Listaszerbekezds"/>
        <w:numPr>
          <w:ilvl w:val="0"/>
          <w:numId w:val="2"/>
        </w:numPr>
      </w:pPr>
      <w:r>
        <w:t>Tartalmaz menüsort. A menüpontok: „Szállás”, „Látnivalók”, „Elérhetőség”, „Költségvetés”</w:t>
      </w:r>
    </w:p>
    <w:p w14:paraId="191165DB" w14:textId="286D4808" w:rsidR="00EF2E10" w:rsidRDefault="00EF2E10" w:rsidP="00DC5F59">
      <w:pPr>
        <w:pStyle w:val="Listaszerbekezds"/>
        <w:numPr>
          <w:ilvl w:val="0"/>
          <w:numId w:val="2"/>
        </w:numPr>
      </w:pPr>
      <w:r>
        <w:t xml:space="preserve">A „Szállás” menüponttal elérhető oldal egy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leírást tartalmaz</w:t>
      </w:r>
      <w:r w:rsidR="008B64A5">
        <w:t xml:space="preserve"> (címenként 100-120 karakter)</w:t>
      </w:r>
      <w:r w:rsidR="00DC5F59">
        <w:t xml:space="preserve">, két </w:t>
      </w:r>
      <w:r w:rsidR="00DC5F59">
        <w:lastRenderedPageBreak/>
        <w:t xml:space="preserve">főcímmel, </w:t>
      </w:r>
      <w:r>
        <w:t>zöld-barna színvilággal, árnyékolt</w:t>
      </w:r>
      <w:r w:rsidR="00DC5F59">
        <w:t xml:space="preserve"> konténerekkel. A leírások alatt megjelenít</w:t>
      </w:r>
      <w:r w:rsidR="008B64A5">
        <w:t>i a mellékelt négy</w:t>
      </w:r>
      <w:r w:rsidR="00DC5F59">
        <w:t xml:space="preserve"> képet egymás mellett, a képek</w:t>
      </w:r>
      <w:r w:rsidR="008B64A5">
        <w:t xml:space="preserve"> sorrendje</w:t>
      </w:r>
      <w:r w:rsidR="00DC5F59">
        <w:t xml:space="preserve"> tetszőleges, </w:t>
      </w:r>
      <w:r w:rsidR="008B64A5">
        <w:t>a méretet ne változtassa meg!</w:t>
      </w:r>
    </w:p>
    <w:p w14:paraId="4CEDDB12" w14:textId="77777777" w:rsidR="00EF2E10" w:rsidRDefault="00EF2E10" w:rsidP="00EF2E10">
      <w:pPr>
        <w:pStyle w:val="Listaszerbekezds"/>
        <w:numPr>
          <w:ilvl w:val="0"/>
          <w:numId w:val="2"/>
        </w:numPr>
      </w:pPr>
      <w:r>
        <w:t>A „Látnivalók” menüpont</w:t>
      </w:r>
      <w:r w:rsidR="00DC5F59">
        <w:t xml:space="preserve"> négy főcímet tartalmaz </w:t>
      </w:r>
      <w:proofErr w:type="spellStart"/>
      <w:r w:rsidR="00DC5F59">
        <w:t>lorem</w:t>
      </w:r>
      <w:proofErr w:type="spellEnd"/>
      <w:r w:rsidR="00DC5F59">
        <w:t xml:space="preserve"> </w:t>
      </w:r>
      <w:proofErr w:type="spellStart"/>
      <w:r w:rsidR="00DC5F59">
        <w:t>ipsum</w:t>
      </w:r>
      <w:proofErr w:type="spellEnd"/>
      <w:r w:rsidR="00DC5F59">
        <w:t xml:space="preserve"> leírásokkal (címenként 50-70 karakter), minden főcím után egy darab körbefolyatott kép következik, az egyik jobbra, a következő bekezdésben balra igazítva, váltakozva. Akár lehet ugyanaz az egy kép is.</w:t>
      </w:r>
    </w:p>
    <w:p w14:paraId="345F605F" w14:textId="0DA882DA" w:rsidR="00DC5F59" w:rsidRDefault="00DC5F59" w:rsidP="00EF2E10">
      <w:pPr>
        <w:pStyle w:val="Listaszerbekezds"/>
        <w:numPr>
          <w:ilvl w:val="0"/>
          <w:numId w:val="2"/>
        </w:numPr>
      </w:pPr>
      <w:r>
        <w:t>Az elérhetőség egy középre zárt konténerben egy fiktív e-mail címet, közigazgatási címet, és mobil telefonszámot tartalmaz.</w:t>
      </w:r>
    </w:p>
    <w:p w14:paraId="4EE7F8D9" w14:textId="0474BBED" w:rsidR="00DC5F59" w:rsidRDefault="00DC5F59" w:rsidP="00EF2E10">
      <w:pPr>
        <w:pStyle w:val="Listaszerbekezds"/>
        <w:numPr>
          <w:ilvl w:val="0"/>
          <w:numId w:val="2"/>
        </w:numPr>
      </w:pPr>
      <w:r>
        <w:t>A költségvetés oldalon kiválasztja a felhasználó, hogy hány diákkal, hány napra foglal szállást, és hogy mivel utazik.</w:t>
      </w:r>
      <w:r w:rsidR="00E26C95">
        <w:t xml:space="preserve"> Ez alapján a weblap me</w:t>
      </w:r>
      <w:r w:rsidR="002720AB">
        <w:t>gjeleníti a várható költségeket (szállás és étkezés díja, utazással kapcsolatos költségek), diákonként egy főre leosztva.</w:t>
      </w:r>
      <w:r>
        <w:br/>
      </w:r>
      <w:r w:rsidR="002720AB">
        <w:t>A számolás után a weblapon megjelenítendő</w:t>
      </w:r>
      <w:r w:rsidR="008B64A5">
        <w:t xml:space="preserve"> (példa 25 diák 3 éjszakára)</w:t>
      </w:r>
      <w:r w:rsidR="002720AB">
        <w:t xml:space="preserve">: </w:t>
      </w:r>
      <w:r>
        <w:br/>
      </w:r>
      <w:r w:rsidR="008B64A5">
        <w:t>„</w:t>
      </w:r>
      <w:r w:rsidR="002720AB">
        <w:t>25 diák, 3 éjszaka, telekocsis utazás.</w:t>
      </w:r>
      <w:r>
        <w:br/>
      </w:r>
      <w:r w:rsidR="002720AB">
        <w:t>Jármű szükséglet: 25/3 felfele kerekítve: 9 db autó, 9 sofőr</w:t>
      </w:r>
      <w:r>
        <w:br/>
      </w:r>
      <w:r w:rsidR="002720AB">
        <w:t xml:space="preserve">25+9 = 34 főre szálás és étkezés, </w:t>
      </w:r>
      <w:r>
        <w:tab/>
      </w:r>
      <w:r w:rsidR="002720AB">
        <w:t>kedvezménnyel: 34 * 3 * 9000 * 0,9 = 826200,-Ft</w:t>
      </w:r>
      <w:r>
        <w:br/>
      </w:r>
      <w:r w:rsidR="002720AB">
        <w:t>Utazás: 9 * 250 * 2 * 112 = 378000,-Ft</w:t>
      </w:r>
      <w:r>
        <w:br/>
      </w:r>
      <w:r w:rsidR="002720AB">
        <w:t>Diákonként: (826200 + 378000) / 25 = 48168,-Ft</w:t>
      </w:r>
      <w:r w:rsidR="008B64A5">
        <w:t>”</w:t>
      </w:r>
      <w:r>
        <w:br/>
      </w:r>
    </w:p>
    <w:sectPr w:rsidR="00DC5F59" w:rsidSect="00BA094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35AA3"/>
    <w:multiLevelType w:val="hybridMultilevel"/>
    <w:tmpl w:val="AFAE1C1E"/>
    <w:lvl w:ilvl="0" w:tplc="803AC1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66EA8"/>
    <w:multiLevelType w:val="hybridMultilevel"/>
    <w:tmpl w:val="3CC0E0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10"/>
    <w:rsid w:val="002720AB"/>
    <w:rsid w:val="00445F07"/>
    <w:rsid w:val="008B64A5"/>
    <w:rsid w:val="00BA0944"/>
    <w:rsid w:val="00D40E4B"/>
    <w:rsid w:val="00DB32A8"/>
    <w:rsid w:val="00DC5F59"/>
    <w:rsid w:val="00E26C95"/>
    <w:rsid w:val="00EF2E10"/>
    <w:rsid w:val="462CBC6F"/>
    <w:rsid w:val="5911784A"/>
    <w:rsid w:val="5ED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AE8E"/>
  <w15:chartTrackingRefBased/>
  <w15:docId w15:val="{1509BDF4-7A2F-42C2-BDB5-7209CE3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7f0804-67d5-4316-a8be-7a66a1dbc591" xsi:nil="true"/>
    <lcf76f155ced4ddcb4097134ff3c332f xmlns="2f1fef4a-6802-4581-8da9-dea6ae18b12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BE815487D86DF45BB3802C21359D952" ma:contentTypeVersion="13" ma:contentTypeDescription="Új dokumentum létrehozása." ma:contentTypeScope="" ma:versionID="7213e5589d5d570ca05457194976de9e">
  <xsd:schema xmlns:xsd="http://www.w3.org/2001/XMLSchema" xmlns:xs="http://www.w3.org/2001/XMLSchema" xmlns:p="http://schemas.microsoft.com/office/2006/metadata/properties" xmlns:ns2="2f1fef4a-6802-4581-8da9-dea6ae18b12e" xmlns:ns3="117f0804-67d5-4316-a8be-7a66a1dbc591" targetNamespace="http://schemas.microsoft.com/office/2006/metadata/properties" ma:root="true" ma:fieldsID="fe6e540cad0de8c459e021fb7dfd1978" ns2:_="" ns3:_="">
    <xsd:import namespace="2f1fef4a-6802-4581-8da9-dea6ae18b12e"/>
    <xsd:import namespace="117f0804-67d5-4316-a8be-7a66a1dbc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ef4a-6802-4581-8da9-dea6ae18b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f0804-67d5-4316-a8be-7a66a1dbc59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9ab5de9-b104-49b6-9169-1e4bf2b1cafd}" ma:internalName="TaxCatchAll" ma:showField="CatchAllData" ma:web="117f0804-67d5-4316-a8be-7a66a1dbc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7D0A-D0C4-492D-A25D-8A7618714122}">
  <ds:schemaRefs>
    <ds:schemaRef ds:uri="http://schemas.microsoft.com/office/2006/metadata/properties"/>
    <ds:schemaRef ds:uri="http://schemas.microsoft.com/office/infopath/2007/PartnerControls"/>
    <ds:schemaRef ds:uri="117f0804-67d5-4316-a8be-7a66a1dbc591"/>
    <ds:schemaRef ds:uri="2f1fef4a-6802-4581-8da9-dea6ae18b12e"/>
  </ds:schemaRefs>
</ds:datastoreItem>
</file>

<file path=customXml/itemProps2.xml><?xml version="1.0" encoding="utf-8"?>
<ds:datastoreItem xmlns:ds="http://schemas.openxmlformats.org/officeDocument/2006/customXml" ds:itemID="{8ECB464E-5CC8-4003-B8ED-31A64E6675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C8A29-94B9-4530-B1FD-3170A761C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fef4a-6802-4581-8da9-dea6ae18b12e"/>
    <ds:schemaRef ds:uri="117f0804-67d5-4316-a8be-7a66a1dbc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5</cp:revision>
  <dcterms:created xsi:type="dcterms:W3CDTF">2022-04-05T09:44:00Z</dcterms:created>
  <dcterms:modified xsi:type="dcterms:W3CDTF">2023-03-20T07:48:00Z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0x0101001BE815487D86DF45BB3802C21359D952</vt:lpwstr>
  </property>
  <property fmtid="{D5CDD505-2E9C-101B-9397-08002B2CF9AE}" pid="3" name="MediaServiceImageTags">
    <vt:lpwstr/>
  </property>
</Properties>
</file>