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F75" w:rsidRPr="00923655" w:rsidRDefault="000948D8">
      <w:pPr>
        <w:pStyle w:val="Title"/>
        <w:rPr>
          <w:b/>
          <w:color w:val="365F91" w:themeColor="accent1" w:themeShade="BF"/>
          <w:sz w:val="48"/>
        </w:rPr>
      </w:pPr>
      <w:r w:rsidRPr="00923655">
        <w:rPr>
          <w:b/>
          <w:color w:val="365F91" w:themeColor="accent1" w:themeShade="BF"/>
          <w:sz w:val="48"/>
        </w:rPr>
        <w:t>Uputstvo za korišćenje mašinske kidalice</w:t>
      </w:r>
    </w:p>
    <w:p w:rsidR="00212F75" w:rsidRDefault="00AA5F9D">
      <w:pPr>
        <w:pStyle w:val="Heading1"/>
      </w:pPr>
      <w:r w:rsidRPr="00036E3B">
        <w:rPr>
          <w:rFonts w:ascii="Segoe UI Symbol" w:hAnsi="Segoe UI Symbol"/>
          <w:b w:val="0"/>
          <w:bCs w:val="0"/>
          <w:sz w:val="32"/>
        </w:rPr>
        <w:t>🔧</w:t>
      </w:r>
      <w:r w:rsidRPr="00036E3B">
        <w:rPr>
          <w:rFonts w:ascii="Segoe UI Symbol" w:hAnsi="Segoe UI Symbol"/>
          <w:b w:val="0"/>
          <w:bCs w:val="0"/>
          <w:color w:val="C00000"/>
          <w:sz w:val="32"/>
        </w:rPr>
        <w:t xml:space="preserve"> </w:t>
      </w:r>
      <w:r w:rsidR="000948D8">
        <w:t>Priprema uređaja</w:t>
      </w:r>
    </w:p>
    <w:p w:rsidR="00212F75" w:rsidRDefault="000948D8" w:rsidP="00E468BE">
      <w:pPr>
        <w:pStyle w:val="ListBullet"/>
        <w:numPr>
          <w:ilvl w:val="0"/>
          <w:numId w:val="0"/>
        </w:numPr>
        <w:ind w:left="454"/>
      </w:pPr>
      <w:r w:rsidRPr="00E468BE">
        <w:rPr>
          <w:rFonts w:ascii="Arial" w:hAnsi="Arial"/>
          <w:sz w:val="24"/>
        </w:rPr>
        <w:t>☐</w:t>
      </w:r>
      <w:r>
        <w:rPr>
          <w:rFonts w:ascii="Arial" w:hAnsi="Arial"/>
        </w:rPr>
        <w:t xml:space="preserve"> </w:t>
      </w:r>
      <w:r w:rsidR="00E468BE">
        <w:rPr>
          <w:rFonts w:ascii="Arial" w:hAnsi="Arial"/>
        </w:rPr>
        <w:t xml:space="preserve"> </w:t>
      </w:r>
      <w:r>
        <w:rPr>
          <w:rFonts w:ascii="Arial" w:hAnsi="Arial"/>
        </w:rPr>
        <w:t>Vizuelno proveriti ispravnost mašinske kidalice.</w:t>
      </w:r>
    </w:p>
    <w:p w:rsidR="00212F75" w:rsidRDefault="000948D8" w:rsidP="00E468BE">
      <w:pPr>
        <w:pStyle w:val="ListBullet"/>
        <w:numPr>
          <w:ilvl w:val="0"/>
          <w:numId w:val="0"/>
        </w:numPr>
        <w:ind w:left="454"/>
      </w:pPr>
      <w:r w:rsidRPr="00E468BE">
        <w:rPr>
          <w:rFonts w:ascii="Arial" w:hAnsi="Arial"/>
          <w:sz w:val="24"/>
        </w:rPr>
        <w:t>☐</w:t>
      </w:r>
      <w:r w:rsidR="00E468BE">
        <w:rPr>
          <w:rFonts w:ascii="Arial" w:hAnsi="Arial"/>
          <w:sz w:val="24"/>
        </w:rPr>
        <w:t xml:space="preserve"> </w:t>
      </w:r>
      <w:r w:rsidRPr="00E468BE"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Uključiti uređaj i pokrenuti softver za upravljanje.</w:t>
      </w:r>
    </w:p>
    <w:p w:rsidR="00212F75" w:rsidRDefault="000948D8" w:rsidP="00E468BE">
      <w:pPr>
        <w:pStyle w:val="ListBullet"/>
        <w:numPr>
          <w:ilvl w:val="0"/>
          <w:numId w:val="0"/>
        </w:numPr>
        <w:ind w:left="454"/>
      </w:pPr>
      <w:r w:rsidRPr="00E468BE">
        <w:rPr>
          <w:rFonts w:ascii="Arial" w:hAnsi="Arial"/>
          <w:sz w:val="24"/>
        </w:rPr>
        <w:t>☐</w:t>
      </w:r>
      <w:r w:rsidR="00E468BE">
        <w:rPr>
          <w:rFonts w:ascii="Arial" w:hAnsi="Arial"/>
          <w:sz w:val="24"/>
        </w:rPr>
        <w:t xml:space="preserve"> </w:t>
      </w:r>
      <w:r w:rsidRPr="00E468BE"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Pripremiti uzorak u skladu sa standardom i očistiti ga.</w:t>
      </w:r>
    </w:p>
    <w:p w:rsidR="00212F75" w:rsidRDefault="00AA5F9D">
      <w:pPr>
        <w:pStyle w:val="Heading1"/>
      </w:pPr>
      <w:r w:rsidRPr="00036E3B">
        <w:rPr>
          <w:rFonts w:ascii="Segoe UI Symbol" w:hAnsi="Segoe UI Symbol"/>
          <w:b w:val="0"/>
          <w:bCs w:val="0"/>
          <w:sz w:val="32"/>
        </w:rPr>
        <w:t>🔩</w:t>
      </w:r>
      <w:r w:rsidR="000948D8">
        <w:t xml:space="preserve"> Postavljanje uzorka</w:t>
      </w:r>
    </w:p>
    <w:p w:rsidR="00212F75" w:rsidRDefault="000948D8" w:rsidP="00E468BE">
      <w:pPr>
        <w:pStyle w:val="ListBullet"/>
        <w:numPr>
          <w:ilvl w:val="0"/>
          <w:numId w:val="0"/>
        </w:numPr>
        <w:ind w:left="454"/>
      </w:pPr>
      <w:r w:rsidRPr="00E468BE">
        <w:rPr>
          <w:rFonts w:ascii="Arial" w:hAnsi="Arial"/>
          <w:sz w:val="24"/>
        </w:rPr>
        <w:t xml:space="preserve">☐ </w:t>
      </w:r>
      <w:r w:rsidR="00E468BE"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Postaviti uzorak između gornje i donje stezne čeljusti.</w:t>
      </w:r>
    </w:p>
    <w:p w:rsidR="00212F75" w:rsidRDefault="000948D8" w:rsidP="00E468BE">
      <w:pPr>
        <w:pStyle w:val="ListBullet"/>
        <w:numPr>
          <w:ilvl w:val="0"/>
          <w:numId w:val="0"/>
        </w:numPr>
        <w:ind w:left="454"/>
      </w:pPr>
      <w:r w:rsidRPr="00E468BE">
        <w:rPr>
          <w:rFonts w:ascii="Arial" w:hAnsi="Arial"/>
          <w:sz w:val="24"/>
        </w:rPr>
        <w:t>☐</w:t>
      </w:r>
      <w:r>
        <w:rPr>
          <w:rFonts w:ascii="Arial" w:hAnsi="Arial"/>
        </w:rPr>
        <w:t xml:space="preserve"> </w:t>
      </w:r>
      <w:r w:rsidR="00E468BE">
        <w:rPr>
          <w:rFonts w:ascii="Arial" w:hAnsi="Arial"/>
        </w:rPr>
        <w:t xml:space="preserve"> </w:t>
      </w:r>
      <w:r>
        <w:rPr>
          <w:rFonts w:ascii="Arial" w:hAnsi="Arial"/>
        </w:rPr>
        <w:t>Poravnati i stegni uzorak, vodeći računa o centriranju.</w:t>
      </w:r>
    </w:p>
    <w:p w:rsidR="00212F75" w:rsidRDefault="000948D8" w:rsidP="00E468BE">
      <w:pPr>
        <w:pStyle w:val="ListBullet"/>
        <w:numPr>
          <w:ilvl w:val="0"/>
          <w:numId w:val="0"/>
        </w:numPr>
        <w:ind w:left="454"/>
      </w:pPr>
      <w:r w:rsidRPr="00E468BE">
        <w:rPr>
          <w:rFonts w:ascii="Arial" w:hAnsi="Arial"/>
          <w:sz w:val="24"/>
        </w:rPr>
        <w:t xml:space="preserve">☐ </w:t>
      </w:r>
      <w:r w:rsidR="00E468BE"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Montirati ekstenzometar ako je potrebno.</w:t>
      </w:r>
    </w:p>
    <w:p w:rsidR="00212F75" w:rsidRDefault="000948D8" w:rsidP="00E468BE">
      <w:pPr>
        <w:pStyle w:val="ListBullet"/>
        <w:numPr>
          <w:ilvl w:val="0"/>
          <w:numId w:val="0"/>
        </w:numPr>
        <w:ind w:left="454"/>
      </w:pPr>
      <w:r w:rsidRPr="00863970">
        <w:rPr>
          <w:rFonts w:ascii="Arial" w:hAnsi="Arial" w:cs="Arial"/>
          <w:sz w:val="24"/>
        </w:rPr>
        <w:t>☐</w:t>
      </w:r>
      <w:r>
        <w:rPr>
          <w:rFonts w:ascii="Arial" w:hAnsi="Arial"/>
        </w:rPr>
        <w:t xml:space="preserve"> </w:t>
      </w:r>
      <w:r w:rsidR="00E468BE">
        <w:rPr>
          <w:rFonts w:ascii="Arial" w:hAnsi="Arial"/>
        </w:rPr>
        <w:t xml:space="preserve"> </w:t>
      </w:r>
      <w:r>
        <w:rPr>
          <w:rFonts w:ascii="Arial" w:hAnsi="Arial"/>
        </w:rPr>
        <w:t>Kalibrisati merni sistem pre početka testa.</w:t>
      </w:r>
    </w:p>
    <w:p w:rsidR="00212F75" w:rsidRDefault="00AA5F9D">
      <w:pPr>
        <w:pStyle w:val="Heading1"/>
      </w:pPr>
      <w:r w:rsidRPr="00036E3B">
        <w:rPr>
          <w:rFonts w:ascii="Segoe UI Symbol" w:hAnsi="Segoe UI Symbol"/>
          <w:b w:val="0"/>
          <w:bCs w:val="0"/>
          <w:sz w:val="32"/>
        </w:rPr>
        <w:t>⏩</w:t>
      </w:r>
      <w:r>
        <w:rPr>
          <w:rFonts w:ascii="Segoe UI Symbol" w:hAnsi="Segoe UI Symbol"/>
          <w:b w:val="0"/>
          <w:bCs w:val="0"/>
          <w:color w:val="C00000"/>
        </w:rPr>
        <w:t xml:space="preserve"> </w:t>
      </w:r>
      <w:r w:rsidR="000948D8">
        <w:t>Sprovođenje testa</w:t>
      </w:r>
    </w:p>
    <w:p w:rsidR="00212F75" w:rsidRDefault="000948D8" w:rsidP="00E468BE">
      <w:pPr>
        <w:pStyle w:val="ListBullet"/>
        <w:numPr>
          <w:ilvl w:val="0"/>
          <w:numId w:val="0"/>
        </w:numPr>
        <w:ind w:left="454"/>
      </w:pPr>
      <w:r w:rsidRPr="00E468BE">
        <w:rPr>
          <w:rFonts w:ascii="Arial" w:hAnsi="Arial"/>
          <w:sz w:val="24"/>
        </w:rPr>
        <w:t>☐</w:t>
      </w:r>
      <w:r w:rsidR="00E468BE"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U softveru odabrati odgovarajući tip ispitivanja.</w:t>
      </w:r>
    </w:p>
    <w:p w:rsidR="00212F75" w:rsidRDefault="000948D8" w:rsidP="00E468BE">
      <w:pPr>
        <w:pStyle w:val="ListBullet"/>
        <w:numPr>
          <w:ilvl w:val="0"/>
          <w:numId w:val="0"/>
        </w:numPr>
        <w:ind w:left="454"/>
      </w:pPr>
      <w:r w:rsidRPr="00E468BE">
        <w:rPr>
          <w:rFonts w:ascii="Arial" w:hAnsi="Arial"/>
          <w:sz w:val="24"/>
        </w:rPr>
        <w:t>☐</w:t>
      </w:r>
      <w:r>
        <w:rPr>
          <w:rFonts w:ascii="Arial" w:hAnsi="Arial"/>
        </w:rPr>
        <w:t xml:space="preserve"> </w:t>
      </w:r>
      <w:r w:rsidR="00E468BE">
        <w:rPr>
          <w:rFonts w:ascii="Arial" w:hAnsi="Arial"/>
        </w:rPr>
        <w:t xml:space="preserve"> </w:t>
      </w:r>
      <w:r>
        <w:rPr>
          <w:rFonts w:ascii="Arial" w:hAnsi="Arial"/>
        </w:rPr>
        <w:t>Uneti parametre: brzinu, silu, dimenzije uzorka itd.</w:t>
      </w:r>
    </w:p>
    <w:p w:rsidR="00212F75" w:rsidRDefault="000948D8" w:rsidP="00E468BE">
      <w:pPr>
        <w:pStyle w:val="ListBullet"/>
        <w:numPr>
          <w:ilvl w:val="0"/>
          <w:numId w:val="0"/>
        </w:numPr>
        <w:ind w:left="454"/>
      </w:pPr>
      <w:r w:rsidRPr="00E468BE">
        <w:rPr>
          <w:rFonts w:ascii="Arial" w:hAnsi="Arial"/>
          <w:sz w:val="24"/>
        </w:rPr>
        <w:t xml:space="preserve">☐ </w:t>
      </w:r>
      <w:r w:rsidR="00E468BE"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Pokrenuti test i pratiti njegov tok u realnom vremenu.</w:t>
      </w:r>
    </w:p>
    <w:p w:rsidR="00212F75" w:rsidRDefault="009834B6">
      <w:pPr>
        <w:pStyle w:val="Heading1"/>
      </w:pPr>
      <w:r w:rsidRPr="00036E3B">
        <w:rPr>
          <w:rFonts w:ascii="Segoe UI Symbol" w:hAnsi="Segoe UI Symbol"/>
          <w:b w:val="0"/>
          <w:bCs w:val="0"/>
          <w:sz w:val="32"/>
        </w:rPr>
        <w:t>💾</w:t>
      </w:r>
      <w:r>
        <w:rPr>
          <w:rFonts w:ascii="Segoe UI Symbol" w:hAnsi="Segoe UI Symbol"/>
          <w:b w:val="0"/>
          <w:bCs w:val="0"/>
          <w:color w:val="C00000"/>
        </w:rPr>
        <w:t xml:space="preserve"> </w:t>
      </w:r>
      <w:r w:rsidR="000948D8">
        <w:t>Završetak i analiza</w:t>
      </w:r>
    </w:p>
    <w:p w:rsidR="00212F75" w:rsidRDefault="000948D8" w:rsidP="00E468BE">
      <w:pPr>
        <w:pStyle w:val="ListBullet"/>
        <w:numPr>
          <w:ilvl w:val="0"/>
          <w:numId w:val="0"/>
        </w:numPr>
        <w:ind w:left="454"/>
      </w:pPr>
      <w:r w:rsidRPr="00E468BE">
        <w:rPr>
          <w:rFonts w:ascii="Arial" w:hAnsi="Arial"/>
          <w:sz w:val="24"/>
        </w:rPr>
        <w:t>☐</w:t>
      </w:r>
      <w:r>
        <w:rPr>
          <w:rFonts w:ascii="Arial" w:hAnsi="Arial"/>
        </w:rPr>
        <w:t xml:space="preserve"> </w:t>
      </w:r>
      <w:r w:rsidR="00E468BE">
        <w:rPr>
          <w:rFonts w:ascii="Arial" w:hAnsi="Arial"/>
        </w:rPr>
        <w:t xml:space="preserve"> </w:t>
      </w:r>
      <w:r>
        <w:rPr>
          <w:rFonts w:ascii="Arial" w:hAnsi="Arial"/>
        </w:rPr>
        <w:t>Po završetku testa, ukloniti ostatke uzorka iz čeljusti.</w:t>
      </w:r>
    </w:p>
    <w:p w:rsidR="00212F75" w:rsidRDefault="000948D8" w:rsidP="00E468BE">
      <w:pPr>
        <w:pStyle w:val="ListBullet"/>
        <w:numPr>
          <w:ilvl w:val="0"/>
          <w:numId w:val="0"/>
        </w:numPr>
        <w:ind w:left="454"/>
      </w:pPr>
      <w:r w:rsidRPr="00E468BE">
        <w:rPr>
          <w:rFonts w:ascii="Arial" w:hAnsi="Arial"/>
          <w:sz w:val="24"/>
        </w:rPr>
        <w:t>☐</w:t>
      </w:r>
      <w:r>
        <w:rPr>
          <w:rFonts w:ascii="Arial" w:hAnsi="Arial"/>
        </w:rPr>
        <w:t xml:space="preserve"> </w:t>
      </w:r>
      <w:r w:rsidR="00E468BE">
        <w:rPr>
          <w:rFonts w:ascii="Arial" w:hAnsi="Arial"/>
        </w:rPr>
        <w:t xml:space="preserve"> </w:t>
      </w:r>
      <w:r>
        <w:rPr>
          <w:rFonts w:ascii="Arial" w:hAnsi="Arial"/>
        </w:rPr>
        <w:t>Analizirati rezultate: dijagram sile, deformacije itd.</w:t>
      </w:r>
    </w:p>
    <w:p w:rsidR="00212F75" w:rsidRDefault="000948D8" w:rsidP="00E468BE">
      <w:pPr>
        <w:pStyle w:val="ListBullet"/>
        <w:numPr>
          <w:ilvl w:val="0"/>
          <w:numId w:val="0"/>
        </w:numPr>
        <w:ind w:left="454"/>
      </w:pPr>
      <w:r w:rsidRPr="00E468BE">
        <w:rPr>
          <w:rFonts w:ascii="Arial" w:hAnsi="Arial"/>
          <w:sz w:val="24"/>
        </w:rPr>
        <w:t>☐</w:t>
      </w:r>
      <w:r>
        <w:rPr>
          <w:rFonts w:ascii="Arial" w:hAnsi="Arial"/>
        </w:rPr>
        <w:t xml:space="preserve"> </w:t>
      </w:r>
      <w:r w:rsidR="00E468BE">
        <w:rPr>
          <w:rFonts w:ascii="Arial" w:hAnsi="Arial"/>
        </w:rPr>
        <w:t xml:space="preserve"> </w:t>
      </w:r>
      <w:r>
        <w:rPr>
          <w:rFonts w:ascii="Arial" w:hAnsi="Arial"/>
        </w:rPr>
        <w:t>Sačuvati i/ili odštampati izveštaj iz softvera.</w:t>
      </w:r>
    </w:p>
    <w:p w:rsidR="00212F75" w:rsidRPr="000A3964" w:rsidRDefault="009834B6">
      <w:pPr>
        <w:rPr>
          <w:rFonts w:asciiTheme="majorHAnsi" w:eastAsiaTheme="majorEastAsia" w:hAnsiTheme="majorHAnsi" w:cstheme="majorBidi"/>
          <w:b/>
          <w:bCs/>
          <w:color w:val="C00000"/>
          <w:sz w:val="28"/>
          <w:szCs w:val="28"/>
        </w:rPr>
      </w:pPr>
      <w:r w:rsidRPr="00036E3B">
        <w:rPr>
          <w:rFonts w:ascii="Segoe UI Symbol" w:eastAsiaTheme="majorEastAsia" w:hAnsi="Segoe UI Symbol" w:cstheme="majorBidi"/>
          <w:b/>
          <w:bCs/>
          <w:color w:val="C00000"/>
          <w:sz w:val="32"/>
          <w:szCs w:val="28"/>
        </w:rPr>
        <w:t>⚠</w:t>
      </w:r>
      <w:r w:rsidR="00AA5F9D">
        <w:rPr>
          <w:rFonts w:ascii="Segoe UI Symbol" w:eastAsiaTheme="majorEastAsia" w:hAnsi="Segoe UI Symbol" w:cstheme="majorBidi"/>
          <w:b/>
          <w:bCs/>
          <w:color w:val="C00000"/>
          <w:sz w:val="28"/>
          <w:szCs w:val="28"/>
        </w:rPr>
        <w:t xml:space="preserve"> </w:t>
      </w:r>
      <w:r w:rsidR="000948D8" w:rsidRPr="000A3964">
        <w:rPr>
          <w:rFonts w:asciiTheme="majorHAnsi" w:eastAsiaTheme="majorEastAsia" w:hAnsiTheme="majorHAnsi" w:cstheme="majorBidi"/>
          <w:b/>
          <w:bCs/>
          <w:color w:val="C00000"/>
          <w:sz w:val="28"/>
          <w:szCs w:val="28"/>
        </w:rPr>
        <w:t>Bezbednosne napomene</w:t>
      </w:r>
    </w:p>
    <w:p w:rsidR="00212F75" w:rsidRPr="00E468BE" w:rsidRDefault="000948D8" w:rsidP="00E468BE">
      <w:pPr>
        <w:pStyle w:val="ListBullet"/>
        <w:numPr>
          <w:ilvl w:val="0"/>
          <w:numId w:val="0"/>
        </w:numPr>
        <w:ind w:left="454"/>
        <w:rPr>
          <w:color w:val="C00000"/>
        </w:rPr>
      </w:pPr>
      <w:r w:rsidRPr="00E468BE">
        <w:rPr>
          <w:rFonts w:ascii="Arial" w:hAnsi="Arial"/>
          <w:color w:val="C00000"/>
          <w:sz w:val="24"/>
        </w:rPr>
        <w:t>☐</w:t>
      </w:r>
      <w:r w:rsidRPr="00E468BE">
        <w:rPr>
          <w:rFonts w:ascii="Arial" w:hAnsi="Arial"/>
          <w:color w:val="C00000"/>
        </w:rPr>
        <w:t xml:space="preserve"> </w:t>
      </w:r>
      <w:r w:rsidR="00E468BE">
        <w:rPr>
          <w:rFonts w:ascii="Arial" w:hAnsi="Arial"/>
          <w:color w:val="C00000"/>
        </w:rPr>
        <w:t xml:space="preserve"> </w:t>
      </w:r>
      <w:r w:rsidRPr="00E468BE">
        <w:rPr>
          <w:rFonts w:ascii="Arial" w:hAnsi="Arial"/>
          <w:color w:val="C00000"/>
        </w:rPr>
        <w:t>Ne stajati ispred uzorka tokom ispitivanja.</w:t>
      </w:r>
    </w:p>
    <w:p w:rsidR="00212F75" w:rsidRPr="00E468BE" w:rsidRDefault="000948D8" w:rsidP="00E468BE">
      <w:pPr>
        <w:pStyle w:val="ListBullet"/>
        <w:numPr>
          <w:ilvl w:val="0"/>
          <w:numId w:val="0"/>
        </w:numPr>
        <w:ind w:left="454"/>
        <w:rPr>
          <w:color w:val="C00000"/>
        </w:rPr>
      </w:pPr>
      <w:r w:rsidRPr="00E468BE">
        <w:rPr>
          <w:rFonts w:ascii="Arial" w:hAnsi="Arial"/>
          <w:color w:val="C00000"/>
          <w:sz w:val="24"/>
        </w:rPr>
        <w:t xml:space="preserve">☐ </w:t>
      </w:r>
      <w:r w:rsidR="00E468BE">
        <w:rPr>
          <w:rFonts w:ascii="Arial" w:hAnsi="Arial"/>
          <w:color w:val="C00000"/>
          <w:sz w:val="24"/>
        </w:rPr>
        <w:t xml:space="preserve"> </w:t>
      </w:r>
      <w:r w:rsidRPr="00E468BE">
        <w:rPr>
          <w:rFonts w:ascii="Arial" w:hAnsi="Arial"/>
          <w:color w:val="C00000"/>
        </w:rPr>
        <w:t>Obavezno nositi zaštitne naočare.</w:t>
      </w:r>
    </w:p>
    <w:p w:rsidR="00212F75" w:rsidRPr="00E468BE" w:rsidRDefault="000948D8" w:rsidP="00E468BE">
      <w:pPr>
        <w:pStyle w:val="ListBullet"/>
        <w:numPr>
          <w:ilvl w:val="0"/>
          <w:numId w:val="0"/>
        </w:numPr>
        <w:ind w:left="454"/>
        <w:rPr>
          <w:color w:val="C00000"/>
        </w:rPr>
      </w:pPr>
      <w:r w:rsidRPr="00E468BE">
        <w:rPr>
          <w:rFonts w:ascii="Arial" w:hAnsi="Arial"/>
          <w:color w:val="C00000"/>
          <w:sz w:val="24"/>
        </w:rPr>
        <w:t xml:space="preserve">☐ </w:t>
      </w:r>
      <w:r w:rsidR="00E468BE">
        <w:rPr>
          <w:rFonts w:ascii="Arial" w:hAnsi="Arial"/>
          <w:color w:val="C00000"/>
          <w:sz w:val="24"/>
        </w:rPr>
        <w:t xml:space="preserve"> </w:t>
      </w:r>
      <w:r w:rsidRPr="00E468BE">
        <w:rPr>
          <w:rFonts w:ascii="Arial" w:hAnsi="Arial"/>
          <w:color w:val="C00000"/>
        </w:rPr>
        <w:t>Ne rukovati uređajem tokom aktivnog testa.</w:t>
      </w:r>
    </w:p>
    <w:p w:rsidR="00212F75" w:rsidRPr="00E468BE" w:rsidRDefault="000948D8" w:rsidP="00E468BE">
      <w:pPr>
        <w:pStyle w:val="ListBullet"/>
        <w:numPr>
          <w:ilvl w:val="0"/>
          <w:numId w:val="0"/>
        </w:numPr>
        <w:ind w:left="454"/>
        <w:rPr>
          <w:color w:val="C00000"/>
        </w:rPr>
      </w:pPr>
      <w:r w:rsidRPr="00E468BE">
        <w:rPr>
          <w:rFonts w:ascii="Arial" w:hAnsi="Arial"/>
          <w:color w:val="C00000"/>
          <w:sz w:val="24"/>
        </w:rPr>
        <w:t xml:space="preserve">☐ </w:t>
      </w:r>
      <w:r w:rsidR="00E468BE">
        <w:rPr>
          <w:rFonts w:ascii="Arial" w:hAnsi="Arial"/>
          <w:color w:val="C00000"/>
          <w:sz w:val="24"/>
        </w:rPr>
        <w:t xml:space="preserve"> </w:t>
      </w:r>
      <w:r w:rsidRPr="00E468BE">
        <w:rPr>
          <w:rFonts w:ascii="Arial" w:hAnsi="Arial"/>
          <w:color w:val="C00000"/>
        </w:rPr>
        <w:t>Ostaviti uređaj pod nadzorom tokom celog procesa.</w:t>
      </w:r>
    </w:p>
    <w:sectPr w:rsidR="00212F75" w:rsidRPr="00E468BE" w:rsidSect="00AA5F9D">
      <w:headerReference w:type="default" r:id="rId8"/>
      <w:footerReference w:type="default" r:id="rId9"/>
      <w:pgSz w:w="12240" w:h="15840"/>
      <w:pgMar w:top="1701" w:right="1800" w:bottom="1440" w:left="1800" w:header="283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43A" w:rsidRDefault="0047743A" w:rsidP="00E468BE">
      <w:pPr>
        <w:spacing w:after="0" w:line="240" w:lineRule="auto"/>
      </w:pPr>
      <w:r>
        <w:separator/>
      </w:r>
    </w:p>
  </w:endnote>
  <w:endnote w:type="continuationSeparator" w:id="1">
    <w:p w:rsidR="0047743A" w:rsidRDefault="0047743A" w:rsidP="00E4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F9D" w:rsidRPr="00966236" w:rsidRDefault="00AA5F9D" w:rsidP="00966236">
    <w:pPr>
      <w:pStyle w:val="Footer"/>
      <w:ind w:left="-567" w:right="-716"/>
      <w:jc w:val="both"/>
      <w:rPr>
        <w:color w:val="7F7F7F" w:themeColor="text1" w:themeTint="80"/>
      </w:rPr>
    </w:pPr>
    <w:r w:rsidRPr="00966236">
      <w:rPr>
        <w:rFonts w:ascii="Segoe UI Symbol" w:eastAsiaTheme="majorEastAsia" w:hAnsi="Segoe UI Symbol" w:cstheme="majorBidi"/>
        <w:b/>
        <w:bCs/>
        <w:color w:val="7F7F7F" w:themeColor="text1" w:themeTint="80"/>
        <w:sz w:val="28"/>
        <w:szCs w:val="28"/>
      </w:rPr>
      <w:t>✔</w:t>
    </w:r>
    <w:r w:rsidRPr="00966236">
      <w:rPr>
        <w:rFonts w:ascii="Segoe UI Symbol" w:eastAsiaTheme="majorEastAsia" w:hAnsi="Segoe UI Symbol" w:cstheme="majorBidi"/>
        <w:bCs/>
        <w:color w:val="7F7F7F" w:themeColor="text1" w:themeTint="80"/>
        <w:sz w:val="28"/>
        <w:szCs w:val="28"/>
      </w:rPr>
      <w:t xml:space="preserve"> - </w:t>
    </w:r>
    <w:r w:rsidR="00036E3B" w:rsidRPr="00966236">
      <w:rPr>
        <w:color w:val="7F7F7F" w:themeColor="text1" w:themeTint="80"/>
      </w:rPr>
      <w:t xml:space="preserve">Ovaj dokument </w:t>
    </w:r>
    <w:r w:rsidR="00966236" w:rsidRPr="00966236">
      <w:rPr>
        <w:color w:val="7F7F7F" w:themeColor="text1" w:themeTint="80"/>
      </w:rPr>
      <w:t xml:space="preserve">koristiti </w:t>
    </w:r>
    <w:r w:rsidR="00036E3B" w:rsidRPr="00966236">
      <w:rPr>
        <w:color w:val="7F7F7F" w:themeColor="text1" w:themeTint="80"/>
      </w:rPr>
      <w:t>kao kontroln</w:t>
    </w:r>
    <w:r w:rsidR="00966236" w:rsidRPr="00966236">
      <w:rPr>
        <w:color w:val="7F7F7F" w:themeColor="text1" w:themeTint="80"/>
      </w:rPr>
      <w:t>u</w:t>
    </w:r>
    <w:r w:rsidR="00036E3B" w:rsidRPr="00966236">
      <w:rPr>
        <w:color w:val="7F7F7F" w:themeColor="text1" w:themeTint="80"/>
      </w:rPr>
      <w:t xml:space="preserve"> lista za praćenje koraka tokom rada sa mašinskom kidalicom.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43A" w:rsidRDefault="0047743A" w:rsidP="00E468BE">
      <w:pPr>
        <w:spacing w:after="0" w:line="240" w:lineRule="auto"/>
      </w:pPr>
      <w:r>
        <w:separator/>
      </w:r>
    </w:p>
  </w:footnote>
  <w:footnote w:type="continuationSeparator" w:id="1">
    <w:p w:rsidR="0047743A" w:rsidRDefault="0047743A" w:rsidP="00E46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8BE" w:rsidRPr="00E468BE" w:rsidRDefault="00931507" w:rsidP="00152658">
    <w:pPr>
      <w:pStyle w:val="Header"/>
      <w:ind w:left="-1276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-295275</wp:posOffset>
          </wp:positionH>
          <wp:positionV relativeFrom="margin">
            <wp:posOffset>-784860</wp:posOffset>
          </wp:positionV>
          <wp:extent cx="819150" cy="581025"/>
          <wp:effectExtent l="0" t="0" r="0" b="0"/>
          <wp:wrapSquare wrapText="bothSides"/>
          <wp:docPr id="4" name="Picture 4" descr="C:\Users\comp\Downloads\CRIS_moderni_sajt_LINKFIX_FINAL\CRIS_moderni_sajt_LINKFIX\assets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omp\Downloads\CRIS_moderni_sajt_LINKFIX_FINAL\CRIS_moderni_sajt_LINKFIX\assets\imag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581025</wp:posOffset>
          </wp:positionH>
          <wp:positionV relativeFrom="paragraph">
            <wp:posOffset>163195</wp:posOffset>
          </wp:positionV>
          <wp:extent cx="5076825" cy="590550"/>
          <wp:effectExtent l="19050" t="0" r="9525" b="0"/>
          <wp:wrapTopAndBottom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7682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1F5BB4"/>
    <w:multiLevelType w:val="hybridMultilevel"/>
    <w:tmpl w:val="BC6A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6120A0"/>
    <w:multiLevelType w:val="hybridMultilevel"/>
    <w:tmpl w:val="B226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36E3B"/>
    <w:rsid w:val="0006063C"/>
    <w:rsid w:val="000948D8"/>
    <w:rsid w:val="000A3964"/>
    <w:rsid w:val="0015074B"/>
    <w:rsid w:val="00152658"/>
    <w:rsid w:val="001B4143"/>
    <w:rsid w:val="00212F75"/>
    <w:rsid w:val="0029639D"/>
    <w:rsid w:val="00326F90"/>
    <w:rsid w:val="00340398"/>
    <w:rsid w:val="0047743A"/>
    <w:rsid w:val="00863970"/>
    <w:rsid w:val="00923655"/>
    <w:rsid w:val="00931507"/>
    <w:rsid w:val="00966236"/>
    <w:rsid w:val="009834B6"/>
    <w:rsid w:val="00A059DD"/>
    <w:rsid w:val="00AA1D8D"/>
    <w:rsid w:val="00AA5F9D"/>
    <w:rsid w:val="00AC1FE6"/>
    <w:rsid w:val="00B47730"/>
    <w:rsid w:val="00B9481B"/>
    <w:rsid w:val="00CB0664"/>
    <w:rsid w:val="00DB3730"/>
    <w:rsid w:val="00E468B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orange">
    <w:name w:val="orange"/>
    <w:basedOn w:val="DefaultParagraphFont"/>
    <w:rsid w:val="00E468BE"/>
  </w:style>
  <w:style w:type="paragraph" w:styleId="BalloonText">
    <w:name w:val="Balloon Text"/>
    <w:basedOn w:val="Normal"/>
    <w:link w:val="BalloonTextChar"/>
    <w:uiPriority w:val="99"/>
    <w:semiHidden/>
    <w:unhideWhenUsed/>
    <w:rsid w:val="00E4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comp</cp:lastModifiedBy>
  <cp:revision>13</cp:revision>
  <dcterms:created xsi:type="dcterms:W3CDTF">2013-12-23T23:15:00Z</dcterms:created>
  <dcterms:modified xsi:type="dcterms:W3CDTF">2025-04-22T07:33:00Z</dcterms:modified>
  <cp:category/>
</cp:coreProperties>
</file>