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00EE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t>STŘEDOŠKOLSKÁ ODBORNÁ ČINNOST</w:t>
      </w:r>
    </w:p>
    <w:p w14:paraId="213E5BF8" w14:textId="7960063A" w:rsidR="00DE602E"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3DBDA40" w14:textId="5450BAC4" w:rsidR="00356F0D" w:rsidRDefault="00356F0D" w:rsidP="00356F0D">
      <w:pPr>
        <w:jc w:val="center"/>
        <w:rPr>
          <w:rFonts w:ascii="Arial" w:eastAsia="Times New Roman" w:hAnsi="Arial" w:cs="Arial"/>
          <w:sz w:val="32"/>
          <w:szCs w:val="32"/>
          <w:lang w:eastAsia="cs-CZ"/>
        </w:rPr>
      </w:pPr>
    </w:p>
    <w:p w14:paraId="3819D23C" w14:textId="51A32A40" w:rsidR="00356F0D" w:rsidRDefault="00356F0D" w:rsidP="00356F0D">
      <w:pPr>
        <w:jc w:val="center"/>
        <w:rPr>
          <w:rFonts w:ascii="Arial" w:eastAsia="Times New Roman" w:hAnsi="Arial" w:cs="Arial"/>
          <w:sz w:val="32"/>
          <w:szCs w:val="32"/>
          <w:lang w:eastAsia="cs-CZ"/>
        </w:rPr>
      </w:pPr>
    </w:p>
    <w:p w14:paraId="7B98CD03" w14:textId="2FFDDE48" w:rsidR="00356F0D" w:rsidRDefault="00356F0D" w:rsidP="00356F0D">
      <w:pPr>
        <w:jc w:val="center"/>
        <w:rPr>
          <w:rFonts w:ascii="Arial" w:eastAsia="Times New Roman" w:hAnsi="Arial" w:cs="Arial"/>
          <w:sz w:val="32"/>
          <w:szCs w:val="32"/>
          <w:lang w:eastAsia="cs-CZ"/>
        </w:rPr>
      </w:pPr>
    </w:p>
    <w:p w14:paraId="3945431A" w14:textId="312C1935" w:rsidR="00356F0D" w:rsidRDefault="00356F0D" w:rsidP="00356F0D">
      <w:pPr>
        <w:jc w:val="center"/>
        <w:rPr>
          <w:rFonts w:ascii="Arial" w:eastAsia="Times New Roman" w:hAnsi="Arial" w:cs="Arial"/>
          <w:sz w:val="32"/>
          <w:szCs w:val="32"/>
          <w:lang w:eastAsia="cs-CZ"/>
        </w:rPr>
      </w:pPr>
    </w:p>
    <w:p w14:paraId="03CFDB27" w14:textId="581712ED" w:rsidR="00356F0D" w:rsidRDefault="00356F0D" w:rsidP="00356F0D">
      <w:pPr>
        <w:jc w:val="center"/>
        <w:rPr>
          <w:rFonts w:ascii="Arial" w:eastAsia="Times New Roman" w:hAnsi="Arial" w:cs="Arial"/>
          <w:sz w:val="32"/>
          <w:szCs w:val="32"/>
          <w:lang w:eastAsia="cs-CZ"/>
        </w:rPr>
      </w:pPr>
    </w:p>
    <w:p w14:paraId="083DEAF0" w14:textId="4A6AAEB0" w:rsidR="00356F0D" w:rsidRDefault="00356F0D" w:rsidP="00356F0D">
      <w:pPr>
        <w:jc w:val="center"/>
        <w:rPr>
          <w:rFonts w:ascii="Arial" w:eastAsia="Times New Roman" w:hAnsi="Arial" w:cs="Arial"/>
          <w:sz w:val="32"/>
          <w:szCs w:val="32"/>
          <w:lang w:eastAsia="cs-CZ"/>
        </w:rPr>
      </w:pPr>
    </w:p>
    <w:p w14:paraId="79BC63EF" w14:textId="4B52CB66" w:rsidR="00356F0D" w:rsidRDefault="00356F0D" w:rsidP="00356F0D">
      <w:pPr>
        <w:jc w:val="center"/>
        <w:rPr>
          <w:rFonts w:ascii="Arial" w:eastAsia="Times New Roman" w:hAnsi="Arial" w:cs="Arial"/>
          <w:sz w:val="32"/>
          <w:szCs w:val="32"/>
          <w:lang w:eastAsia="cs-CZ"/>
        </w:rPr>
      </w:pPr>
    </w:p>
    <w:p w14:paraId="4251E065" w14:textId="7E43558E"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783634B3" w14:textId="5290AAA4" w:rsidR="00356F0D" w:rsidRDefault="00356F0D" w:rsidP="00356F0D">
      <w:pPr>
        <w:jc w:val="center"/>
        <w:rPr>
          <w:rFonts w:ascii="Arial" w:eastAsia="Times New Roman" w:hAnsi="Arial" w:cs="Arial"/>
          <w:b/>
          <w:bCs/>
          <w:sz w:val="40"/>
          <w:szCs w:val="40"/>
          <w:lang w:eastAsia="cs-CZ"/>
        </w:rPr>
      </w:pPr>
    </w:p>
    <w:p w14:paraId="12EF39E9" w14:textId="7E8D5B6F" w:rsidR="00356F0D" w:rsidRDefault="00356F0D" w:rsidP="00356F0D">
      <w:pPr>
        <w:jc w:val="center"/>
        <w:rPr>
          <w:rFonts w:ascii="Arial" w:eastAsia="Times New Roman" w:hAnsi="Arial" w:cs="Arial"/>
          <w:b/>
          <w:bCs/>
          <w:sz w:val="40"/>
          <w:szCs w:val="40"/>
          <w:lang w:eastAsia="cs-CZ"/>
        </w:rPr>
      </w:pPr>
    </w:p>
    <w:p w14:paraId="0FF9AF95" w14:textId="78D19D26" w:rsidR="00356F0D" w:rsidRDefault="00356F0D" w:rsidP="00356F0D">
      <w:pPr>
        <w:jc w:val="center"/>
        <w:rPr>
          <w:rFonts w:ascii="Arial" w:eastAsia="Times New Roman" w:hAnsi="Arial" w:cs="Arial"/>
          <w:b/>
          <w:bCs/>
          <w:sz w:val="40"/>
          <w:szCs w:val="40"/>
          <w:lang w:eastAsia="cs-CZ"/>
        </w:rPr>
      </w:pPr>
    </w:p>
    <w:p w14:paraId="1C86B996" w14:textId="778A6FDA" w:rsidR="00356F0D" w:rsidRDefault="00356F0D" w:rsidP="00356F0D">
      <w:pPr>
        <w:jc w:val="center"/>
        <w:rPr>
          <w:rFonts w:ascii="Arial" w:eastAsia="Times New Roman" w:hAnsi="Arial" w:cs="Arial"/>
          <w:b/>
          <w:bCs/>
          <w:sz w:val="40"/>
          <w:szCs w:val="40"/>
          <w:lang w:eastAsia="cs-CZ"/>
        </w:rPr>
      </w:pPr>
    </w:p>
    <w:p w14:paraId="14F1FF86" w14:textId="22E47EF0" w:rsidR="00356F0D" w:rsidRDefault="00356F0D" w:rsidP="00356F0D">
      <w:pPr>
        <w:jc w:val="center"/>
        <w:rPr>
          <w:rFonts w:ascii="Arial" w:eastAsia="Times New Roman" w:hAnsi="Arial" w:cs="Arial"/>
          <w:b/>
          <w:bCs/>
          <w:sz w:val="40"/>
          <w:szCs w:val="40"/>
          <w:lang w:eastAsia="cs-CZ"/>
        </w:rPr>
      </w:pPr>
    </w:p>
    <w:p w14:paraId="32E68D10" w14:textId="51BE6A6A" w:rsidR="00356F0D" w:rsidRDefault="00356F0D" w:rsidP="00356F0D">
      <w:pPr>
        <w:jc w:val="center"/>
        <w:rPr>
          <w:rFonts w:ascii="Arial" w:eastAsia="Times New Roman" w:hAnsi="Arial" w:cs="Arial"/>
          <w:b/>
          <w:bCs/>
          <w:sz w:val="40"/>
          <w:szCs w:val="40"/>
          <w:lang w:eastAsia="cs-CZ"/>
        </w:rPr>
      </w:pPr>
    </w:p>
    <w:p w14:paraId="110548EA" w14:textId="12CAFBC6" w:rsidR="00356F0D" w:rsidRDefault="00356F0D" w:rsidP="00356F0D">
      <w:pPr>
        <w:jc w:val="center"/>
        <w:rPr>
          <w:rFonts w:ascii="Arial" w:eastAsia="Times New Roman" w:hAnsi="Arial" w:cs="Arial"/>
          <w:b/>
          <w:bCs/>
          <w:sz w:val="40"/>
          <w:szCs w:val="40"/>
          <w:lang w:eastAsia="cs-CZ"/>
        </w:rPr>
      </w:pPr>
    </w:p>
    <w:p w14:paraId="10298857" w14:textId="246027EE" w:rsidR="00356F0D" w:rsidRDefault="00356F0D" w:rsidP="00356F0D">
      <w:pPr>
        <w:jc w:val="center"/>
        <w:rPr>
          <w:rFonts w:ascii="Arial" w:eastAsia="Times New Roman" w:hAnsi="Arial" w:cs="Arial"/>
          <w:b/>
          <w:bCs/>
          <w:sz w:val="40"/>
          <w:szCs w:val="40"/>
          <w:lang w:eastAsia="cs-CZ"/>
        </w:rPr>
      </w:pPr>
    </w:p>
    <w:p w14:paraId="0E726A41" w14:textId="30B22163" w:rsidR="00356F0D" w:rsidRDefault="00356F0D" w:rsidP="00356F0D">
      <w:pPr>
        <w:spacing w:after="0" w:line="240" w:lineRule="auto"/>
        <w:jc w:val="left"/>
        <w:textAlignment w:val="baseline"/>
        <w:rPr>
          <w:rFonts w:ascii="Arial" w:eastAsia="Times New Roman" w:hAnsi="Arial" w:cs="Arial"/>
          <w:sz w:val="32"/>
          <w:szCs w:val="32"/>
          <w:lang w:eastAsia="cs-CZ"/>
        </w:rPr>
      </w:pPr>
      <w:r>
        <w:rPr>
          <w:rFonts w:ascii="Arial" w:eastAsia="Times New Roman" w:hAnsi="Arial" w:cs="Arial"/>
          <w:sz w:val="32"/>
          <w:szCs w:val="32"/>
          <w:lang w:eastAsia="cs-CZ"/>
        </w:rPr>
        <w:t>Milan Kopper</w:t>
      </w:r>
    </w:p>
    <w:p w14:paraId="6E0DA3E3" w14:textId="22BE0D2C" w:rsidR="00356F0D" w:rsidRDefault="00356F0D" w:rsidP="00356F0D">
      <w:pPr>
        <w:jc w:val="left"/>
        <w:rPr>
          <w:rFonts w:ascii="Arial" w:eastAsia="Times New Roman" w:hAnsi="Arial" w:cs="Arial"/>
          <w:sz w:val="32"/>
          <w:szCs w:val="32"/>
          <w:lang w:eastAsia="cs-CZ"/>
        </w:rPr>
      </w:pPr>
      <w:bookmarkStart w:id="0" w:name="_Hlk35948529"/>
      <w:r>
        <w:rPr>
          <w:rFonts w:ascii="Arial" w:eastAsia="Times New Roman" w:hAnsi="Arial" w:cs="Arial"/>
          <w:sz w:val="32"/>
          <w:szCs w:val="32"/>
          <w:lang w:eastAsia="cs-CZ"/>
        </w:rPr>
        <w:t>Trutnov, 20</w:t>
      </w:r>
      <w:bookmarkEnd w:id="0"/>
      <w:r>
        <w:rPr>
          <w:rFonts w:ascii="Arial" w:eastAsia="Times New Roman" w:hAnsi="Arial" w:cs="Arial"/>
          <w:sz w:val="32"/>
          <w:szCs w:val="32"/>
          <w:lang w:eastAsia="cs-CZ"/>
        </w:rPr>
        <w:t>22</w:t>
      </w:r>
    </w:p>
    <w:p w14:paraId="7EED2522" w14:textId="77777777" w:rsidR="00356F0D" w:rsidRDefault="00356F0D" w:rsidP="00356F0D">
      <w:pPr>
        <w:spacing w:after="0" w:line="240" w:lineRule="auto"/>
        <w:jc w:val="center"/>
        <w:textAlignment w:val="baseline"/>
        <w:rPr>
          <w:rFonts w:ascii="Arial" w:eastAsia="Times New Roman" w:hAnsi="Arial" w:cs="Arial"/>
          <w:sz w:val="41"/>
          <w:szCs w:val="41"/>
          <w:lang w:eastAsia="cs-CZ"/>
        </w:rPr>
      </w:pPr>
      <w:r>
        <w:rPr>
          <w:rFonts w:ascii="Arial" w:eastAsia="Times New Roman" w:hAnsi="Arial" w:cs="Arial"/>
          <w:sz w:val="41"/>
          <w:szCs w:val="41"/>
          <w:lang w:eastAsia="cs-CZ"/>
        </w:rPr>
        <w:lastRenderedPageBreak/>
        <w:t>STŘEDOŠKOLSKÁ ODBORNÁ ČINNOST</w:t>
      </w:r>
    </w:p>
    <w:p w14:paraId="700C2739" w14:textId="77AB1F9F" w:rsidR="00356F0D" w:rsidRDefault="00356F0D" w:rsidP="00356F0D">
      <w:pPr>
        <w:jc w:val="center"/>
        <w:rPr>
          <w:rFonts w:ascii="Arial" w:eastAsia="Times New Roman" w:hAnsi="Arial" w:cs="Arial"/>
          <w:sz w:val="32"/>
          <w:szCs w:val="32"/>
          <w:lang w:eastAsia="cs-CZ"/>
        </w:rPr>
      </w:pPr>
      <w:r>
        <w:rPr>
          <w:rFonts w:ascii="Arial" w:eastAsia="Times New Roman" w:hAnsi="Arial" w:cs="Arial"/>
          <w:sz w:val="32"/>
          <w:szCs w:val="32"/>
          <w:lang w:eastAsia="cs-CZ"/>
        </w:rPr>
        <w:t>10. elektrotechnika, elektronika a telekomunikace</w:t>
      </w:r>
    </w:p>
    <w:p w14:paraId="7AE92054" w14:textId="5C8A233C" w:rsidR="00356F0D" w:rsidRDefault="00356F0D" w:rsidP="00356F0D">
      <w:pPr>
        <w:jc w:val="center"/>
        <w:rPr>
          <w:rFonts w:ascii="Arial" w:eastAsia="Times New Roman" w:hAnsi="Arial" w:cs="Arial"/>
          <w:sz w:val="32"/>
          <w:szCs w:val="32"/>
          <w:lang w:eastAsia="cs-CZ"/>
        </w:rPr>
      </w:pPr>
    </w:p>
    <w:p w14:paraId="3A76A437" w14:textId="7486AFA3" w:rsidR="00356F0D" w:rsidRDefault="00356F0D" w:rsidP="00356F0D">
      <w:pPr>
        <w:jc w:val="center"/>
        <w:rPr>
          <w:rFonts w:ascii="Arial" w:eastAsia="Times New Roman" w:hAnsi="Arial" w:cs="Arial"/>
          <w:sz w:val="32"/>
          <w:szCs w:val="32"/>
          <w:lang w:eastAsia="cs-CZ"/>
        </w:rPr>
      </w:pPr>
    </w:p>
    <w:p w14:paraId="6E0D025D" w14:textId="04209742" w:rsidR="00356F0D" w:rsidRDefault="00356F0D" w:rsidP="00356F0D">
      <w:pPr>
        <w:jc w:val="center"/>
        <w:rPr>
          <w:rFonts w:ascii="Arial" w:eastAsia="Times New Roman" w:hAnsi="Arial" w:cs="Arial"/>
          <w:sz w:val="32"/>
          <w:szCs w:val="32"/>
          <w:lang w:eastAsia="cs-CZ"/>
        </w:rPr>
      </w:pPr>
    </w:p>
    <w:p w14:paraId="715780FC" w14:textId="44FC44B9" w:rsidR="00356F0D" w:rsidRDefault="00356F0D" w:rsidP="00356F0D">
      <w:pPr>
        <w:jc w:val="center"/>
        <w:rPr>
          <w:rFonts w:ascii="Arial" w:eastAsia="Times New Roman" w:hAnsi="Arial" w:cs="Arial"/>
          <w:sz w:val="32"/>
          <w:szCs w:val="32"/>
          <w:lang w:eastAsia="cs-CZ"/>
        </w:rPr>
      </w:pPr>
    </w:p>
    <w:p w14:paraId="1CE54CBE" w14:textId="4B55C44E" w:rsidR="00356F0D" w:rsidRDefault="00356F0D" w:rsidP="00356F0D">
      <w:pPr>
        <w:jc w:val="center"/>
        <w:rPr>
          <w:rFonts w:ascii="Arial" w:eastAsia="Times New Roman" w:hAnsi="Arial" w:cs="Arial"/>
          <w:sz w:val="32"/>
          <w:szCs w:val="32"/>
          <w:lang w:eastAsia="cs-CZ"/>
        </w:rPr>
      </w:pPr>
    </w:p>
    <w:p w14:paraId="3458CB4A" w14:textId="77777777" w:rsidR="00356F0D" w:rsidRDefault="00356F0D" w:rsidP="00356F0D">
      <w:pPr>
        <w:jc w:val="center"/>
        <w:rPr>
          <w:rFonts w:ascii="Arial" w:eastAsia="Times New Roman" w:hAnsi="Arial" w:cs="Arial"/>
          <w:sz w:val="32"/>
          <w:szCs w:val="32"/>
          <w:lang w:eastAsia="cs-CZ"/>
        </w:rPr>
      </w:pPr>
    </w:p>
    <w:p w14:paraId="524F6801" w14:textId="77777777" w:rsidR="00356F0D" w:rsidRDefault="00356F0D" w:rsidP="00356F0D">
      <w:pPr>
        <w:jc w:val="center"/>
        <w:rPr>
          <w:rFonts w:ascii="Arial" w:eastAsia="Times New Roman" w:hAnsi="Arial" w:cs="Arial"/>
          <w:b/>
          <w:bCs/>
          <w:sz w:val="40"/>
          <w:szCs w:val="40"/>
          <w:lang w:eastAsia="cs-CZ"/>
        </w:rPr>
      </w:pPr>
      <w:r w:rsidRPr="00356F0D">
        <w:rPr>
          <w:rFonts w:ascii="Arial" w:eastAsia="Times New Roman" w:hAnsi="Arial" w:cs="Arial"/>
          <w:b/>
          <w:bCs/>
          <w:sz w:val="40"/>
          <w:szCs w:val="40"/>
          <w:lang w:eastAsia="cs-CZ"/>
        </w:rPr>
        <w:t>Kompaktní laboratorní zdroj</w:t>
      </w:r>
    </w:p>
    <w:p w14:paraId="4628A0FC" w14:textId="42DEDA0F" w:rsidR="00356F0D" w:rsidRDefault="00356F0D" w:rsidP="00356F0D">
      <w:pPr>
        <w:jc w:val="center"/>
        <w:rPr>
          <w:rFonts w:ascii="Arial" w:hAnsi="Arial" w:cs="Arial"/>
          <w:b/>
          <w:bCs/>
          <w:sz w:val="40"/>
          <w:szCs w:val="40"/>
        </w:rPr>
      </w:pPr>
      <w:proofErr w:type="spellStart"/>
      <w:r w:rsidRPr="00356F0D">
        <w:rPr>
          <w:rFonts w:ascii="Arial" w:hAnsi="Arial" w:cs="Arial"/>
          <w:b/>
          <w:bCs/>
          <w:sz w:val="40"/>
          <w:szCs w:val="40"/>
        </w:rPr>
        <w:t>Compact</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power</w:t>
      </w:r>
      <w:proofErr w:type="spellEnd"/>
      <w:r w:rsidRPr="00356F0D">
        <w:rPr>
          <w:rFonts w:ascii="Arial" w:hAnsi="Arial" w:cs="Arial"/>
          <w:b/>
          <w:bCs/>
          <w:sz w:val="40"/>
          <w:szCs w:val="40"/>
        </w:rPr>
        <w:t xml:space="preserve"> </w:t>
      </w:r>
      <w:proofErr w:type="spellStart"/>
      <w:r w:rsidRPr="00356F0D">
        <w:rPr>
          <w:rFonts w:ascii="Arial" w:hAnsi="Arial" w:cs="Arial"/>
          <w:b/>
          <w:bCs/>
          <w:sz w:val="40"/>
          <w:szCs w:val="40"/>
        </w:rPr>
        <w:t>supply</w:t>
      </w:r>
      <w:proofErr w:type="spellEnd"/>
    </w:p>
    <w:p w14:paraId="7A604D62" w14:textId="5B85A3EF" w:rsidR="00356F0D" w:rsidRDefault="00356F0D" w:rsidP="00356F0D">
      <w:pPr>
        <w:jc w:val="center"/>
        <w:rPr>
          <w:rFonts w:ascii="Arial" w:hAnsi="Arial" w:cs="Arial"/>
          <w:b/>
          <w:bCs/>
          <w:sz w:val="40"/>
          <w:szCs w:val="40"/>
        </w:rPr>
      </w:pPr>
    </w:p>
    <w:p w14:paraId="30EEE111" w14:textId="573D0977" w:rsidR="00356F0D" w:rsidRDefault="00356F0D" w:rsidP="00356F0D">
      <w:pPr>
        <w:jc w:val="center"/>
        <w:rPr>
          <w:rFonts w:ascii="Arial" w:hAnsi="Arial" w:cs="Arial"/>
          <w:b/>
          <w:bCs/>
          <w:sz w:val="40"/>
          <w:szCs w:val="40"/>
        </w:rPr>
      </w:pPr>
    </w:p>
    <w:p w14:paraId="5BA0EE39" w14:textId="47DFF24C" w:rsidR="00356F0D" w:rsidRDefault="00356F0D" w:rsidP="00356F0D">
      <w:pPr>
        <w:jc w:val="center"/>
        <w:rPr>
          <w:rFonts w:ascii="Arial" w:hAnsi="Arial" w:cs="Arial"/>
          <w:b/>
          <w:bCs/>
          <w:sz w:val="40"/>
          <w:szCs w:val="40"/>
        </w:rPr>
      </w:pPr>
    </w:p>
    <w:p w14:paraId="755F3588" w14:textId="744EDE92" w:rsidR="00356F0D" w:rsidRDefault="00356F0D" w:rsidP="00356F0D">
      <w:pPr>
        <w:jc w:val="center"/>
        <w:rPr>
          <w:rFonts w:ascii="Arial" w:hAnsi="Arial" w:cs="Arial"/>
          <w:b/>
          <w:bCs/>
          <w:sz w:val="40"/>
          <w:szCs w:val="40"/>
        </w:rPr>
      </w:pPr>
    </w:p>
    <w:p w14:paraId="10BD6F1E" w14:textId="77777777" w:rsidR="00356F0D" w:rsidRDefault="00356F0D" w:rsidP="00356F0D">
      <w:pPr>
        <w:jc w:val="center"/>
        <w:rPr>
          <w:rFonts w:ascii="Arial" w:hAnsi="Arial" w:cs="Arial"/>
          <w:b/>
          <w:bCs/>
          <w:sz w:val="40"/>
          <w:szCs w:val="40"/>
        </w:rPr>
      </w:pPr>
    </w:p>
    <w:p w14:paraId="672D30C2" w14:textId="4BB47EB5" w:rsidR="00356F0D" w:rsidRDefault="00356F0D" w:rsidP="00356F0D">
      <w:pPr>
        <w:jc w:val="center"/>
        <w:rPr>
          <w:rFonts w:ascii="Arial" w:hAnsi="Arial" w:cs="Arial"/>
          <w:b/>
          <w:bCs/>
          <w:sz w:val="40"/>
          <w:szCs w:val="40"/>
        </w:rPr>
      </w:pPr>
    </w:p>
    <w:p w14:paraId="666DC5BC" w14:textId="1C47B14A" w:rsidR="00356F0D" w:rsidRDefault="00356F0D" w:rsidP="00356F0D">
      <w:pPr>
        <w:jc w:val="center"/>
        <w:rPr>
          <w:rFonts w:ascii="Arial" w:hAnsi="Arial" w:cs="Arial"/>
          <w:b/>
          <w:bCs/>
          <w:sz w:val="40"/>
          <w:szCs w:val="40"/>
        </w:rPr>
      </w:pPr>
    </w:p>
    <w:p w14:paraId="1C3FDEE0" w14:textId="203DBA7D"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Autor: Milan Kopper</w:t>
      </w:r>
    </w:p>
    <w:p w14:paraId="595606A6"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Škola: Střední průmyslová škola, Trutnov, Školní 101</w:t>
      </w:r>
    </w:p>
    <w:p w14:paraId="5449EEE3"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Kraj: Královéhradecký kraj</w:t>
      </w:r>
    </w:p>
    <w:p w14:paraId="335E597A" w14:textId="77777777"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Konzultant: Bc. Jakub Šenkýř</w:t>
      </w:r>
    </w:p>
    <w:p w14:paraId="459B5D16" w14:textId="0C1DC484" w:rsidR="00356F0D" w:rsidRDefault="00356F0D" w:rsidP="00356F0D">
      <w:pPr>
        <w:spacing w:after="0" w:line="240" w:lineRule="auto"/>
        <w:textAlignment w:val="baseline"/>
        <w:rPr>
          <w:rFonts w:ascii="Arial" w:eastAsia="Times New Roman" w:hAnsi="Arial" w:cs="Arial"/>
          <w:sz w:val="32"/>
          <w:szCs w:val="32"/>
          <w:lang w:eastAsia="cs-CZ"/>
        </w:rPr>
      </w:pPr>
      <w:r>
        <w:rPr>
          <w:rFonts w:ascii="Arial" w:eastAsia="Times New Roman" w:hAnsi="Arial" w:cs="Arial"/>
          <w:sz w:val="32"/>
          <w:szCs w:val="32"/>
          <w:lang w:eastAsia="cs-CZ"/>
        </w:rPr>
        <w:t>Trutnov, 2022</w:t>
      </w:r>
    </w:p>
    <w:p w14:paraId="459B934F" w14:textId="77777777" w:rsidR="00356F0D" w:rsidRDefault="00356F0D" w:rsidP="00356F0D">
      <w:pPr>
        <w:rPr>
          <w:b/>
          <w:bCs/>
          <w:sz w:val="36"/>
          <w:szCs w:val="32"/>
          <w:lang w:eastAsia="cs-CZ"/>
        </w:rPr>
      </w:pPr>
      <w:r>
        <w:rPr>
          <w:b/>
          <w:bCs/>
          <w:sz w:val="36"/>
          <w:szCs w:val="32"/>
          <w:lang w:eastAsia="cs-CZ"/>
        </w:rPr>
        <w:lastRenderedPageBreak/>
        <w:t>Prohlášení</w:t>
      </w:r>
    </w:p>
    <w:p w14:paraId="7C6F0FE4" w14:textId="1F07AF21" w:rsidR="00356F0D" w:rsidRDefault="00356F0D" w:rsidP="00356F0D">
      <w:pPr>
        <w:rPr>
          <w:lang w:eastAsia="cs-CZ"/>
        </w:rPr>
      </w:pPr>
      <w:r>
        <w:rPr>
          <w:lang w:eastAsia="cs-CZ"/>
        </w:rPr>
        <w:t>Prohlašuji, že jsem svoji práci SOČ pod vedením Bc. Jakuba Šenkýře vypracoval samostatně a použili jsme pouze zdroje uvedené v seznamu zdrojů.</w:t>
      </w:r>
    </w:p>
    <w:p w14:paraId="4BC1A7FF" w14:textId="4E11CB92" w:rsidR="00356F0D" w:rsidRDefault="00356F0D" w:rsidP="00356F0D">
      <w:pPr>
        <w:rPr>
          <w:lang w:eastAsia="cs-CZ"/>
        </w:rPr>
      </w:pPr>
      <w:r>
        <w:rPr>
          <w:lang w:eastAsia="cs-CZ"/>
        </w:rPr>
        <w:t>Prohlašuji, že tištěná a elektronická verze soutěžní práce SOČ jsou shodné.</w:t>
      </w:r>
    </w:p>
    <w:p w14:paraId="5F56B960" w14:textId="2B54C6FB" w:rsidR="00356F0D" w:rsidRDefault="00356F0D" w:rsidP="00356F0D">
      <w:pPr>
        <w:rPr>
          <w:lang w:eastAsia="cs-CZ"/>
        </w:rPr>
      </w:pPr>
      <w:r>
        <w:rPr>
          <w:lang w:eastAsia="cs-CZ"/>
        </w:rPr>
        <w:t xml:space="preserve">V Trutnově dne 28.3.2022 </w:t>
      </w:r>
      <w:r>
        <w:rPr>
          <w:lang w:eastAsia="cs-CZ"/>
        </w:rPr>
        <w:tab/>
        <w:t xml:space="preserve">Milan Kopper </w:t>
      </w:r>
      <w:r>
        <w:rPr>
          <w:lang w:eastAsia="cs-CZ"/>
        </w:rPr>
        <w:tab/>
      </w:r>
      <w:r>
        <w:rPr>
          <w:lang w:eastAsia="cs-CZ"/>
        </w:rPr>
        <w:tab/>
        <w:t>………………………………</w:t>
      </w:r>
    </w:p>
    <w:p w14:paraId="1D128C9E" w14:textId="568B6F4E" w:rsidR="00356F0D" w:rsidRDefault="00356F0D" w:rsidP="00356F0D">
      <w:pPr>
        <w:rPr>
          <w:lang w:eastAsia="cs-CZ"/>
        </w:rPr>
      </w:pPr>
      <w:r>
        <w:rPr>
          <w:lang w:eastAsia="cs-CZ"/>
        </w:rPr>
        <w:tab/>
      </w:r>
      <w:r>
        <w:rPr>
          <w:lang w:eastAsia="cs-CZ"/>
        </w:rPr>
        <w:tab/>
      </w:r>
      <w:r>
        <w:rPr>
          <w:lang w:eastAsia="cs-CZ"/>
        </w:rPr>
        <w:tab/>
      </w:r>
    </w:p>
    <w:p w14:paraId="05691E41" w14:textId="6E624314" w:rsidR="00356F0D" w:rsidRDefault="00356F0D">
      <w:pPr>
        <w:spacing w:after="160" w:line="259" w:lineRule="auto"/>
        <w:jc w:val="left"/>
        <w:rPr>
          <w:rFonts w:ascii="Arial" w:hAnsi="Arial" w:cs="Arial"/>
          <w:b/>
          <w:bCs/>
          <w:sz w:val="40"/>
          <w:szCs w:val="40"/>
        </w:rPr>
      </w:pPr>
      <w:r>
        <w:rPr>
          <w:rFonts w:ascii="Arial" w:hAnsi="Arial" w:cs="Arial"/>
          <w:b/>
          <w:bCs/>
          <w:sz w:val="40"/>
          <w:szCs w:val="40"/>
        </w:rPr>
        <w:br w:type="page"/>
      </w:r>
    </w:p>
    <w:p w14:paraId="1A105D1E" w14:textId="17BC9431" w:rsidR="00356F0D" w:rsidRDefault="00356F0D" w:rsidP="00356F0D">
      <w:pPr>
        <w:rPr>
          <w:b/>
          <w:bCs/>
          <w:sz w:val="36"/>
          <w:szCs w:val="32"/>
          <w:lang w:eastAsia="cs-CZ"/>
        </w:rPr>
      </w:pPr>
      <w:r>
        <w:rPr>
          <w:b/>
          <w:bCs/>
          <w:sz w:val="36"/>
          <w:szCs w:val="32"/>
          <w:lang w:eastAsia="cs-CZ"/>
        </w:rPr>
        <w:lastRenderedPageBreak/>
        <w:t xml:space="preserve">Poděkování </w:t>
      </w:r>
    </w:p>
    <w:p w14:paraId="00D10D36" w14:textId="3D79813C" w:rsidR="00356F0D" w:rsidRDefault="00356F0D" w:rsidP="00356F0D">
      <w:pPr>
        <w:rPr>
          <w:lang w:eastAsia="cs-CZ"/>
        </w:rPr>
      </w:pPr>
      <w:r>
        <w:rPr>
          <w:lang w:eastAsia="cs-CZ"/>
        </w:rPr>
        <w:t>V první řadě děkuj</w:t>
      </w:r>
      <w:r w:rsidR="001A64AA">
        <w:rPr>
          <w:lang w:eastAsia="cs-CZ"/>
        </w:rPr>
        <w:t xml:space="preserve">i svému </w:t>
      </w:r>
      <w:r>
        <w:rPr>
          <w:lang w:eastAsia="cs-CZ"/>
        </w:rPr>
        <w:t xml:space="preserve">konzultantovi Bc. Jakubu Šenkýřovi, za to že podpořil </w:t>
      </w:r>
      <w:r w:rsidR="001A64AA">
        <w:rPr>
          <w:lang w:eastAsia="cs-CZ"/>
        </w:rPr>
        <w:t xml:space="preserve">můj </w:t>
      </w:r>
      <w:r>
        <w:rPr>
          <w:lang w:eastAsia="cs-CZ"/>
        </w:rPr>
        <w:t>nápad a usměrnil ho svými věcnými připomínkami</w:t>
      </w:r>
      <w:r w:rsidR="001A64AA">
        <w:rPr>
          <w:lang w:eastAsia="cs-CZ"/>
        </w:rPr>
        <w:t xml:space="preserve">. </w:t>
      </w:r>
      <w:r>
        <w:rPr>
          <w:lang w:eastAsia="cs-CZ"/>
        </w:rPr>
        <w:t>Dále děkuj</w:t>
      </w:r>
      <w:r w:rsidR="007A6C11">
        <w:rPr>
          <w:lang w:eastAsia="cs-CZ"/>
        </w:rPr>
        <w:t>i</w:t>
      </w:r>
      <w:r>
        <w:rPr>
          <w:lang w:eastAsia="cs-CZ"/>
        </w:rPr>
        <w:t xml:space="preserve"> </w:t>
      </w:r>
      <w:r w:rsidR="007A6C11">
        <w:rPr>
          <w:lang w:eastAsia="cs-CZ"/>
        </w:rPr>
        <w:t>SPŠ Trutnov</w:t>
      </w:r>
      <w:r>
        <w:rPr>
          <w:lang w:eastAsia="cs-CZ"/>
        </w:rPr>
        <w:t xml:space="preserve"> za poskytnutí materiálu, vybavení a prostor pro výrobu prototypu</w:t>
      </w:r>
      <w:r w:rsidR="001A64AA">
        <w:rPr>
          <w:lang w:eastAsia="cs-CZ"/>
        </w:rPr>
        <w:t>, zejména Ing. Vladimíru Beránkovi za umožnění užití školních laboratoří pro testování projektu</w:t>
      </w:r>
      <w:r>
        <w:rPr>
          <w:lang w:eastAsia="cs-CZ"/>
        </w:rPr>
        <w:t>. V neposlední řadě chc</w:t>
      </w:r>
      <w:r w:rsidR="001A64AA">
        <w:rPr>
          <w:lang w:eastAsia="cs-CZ"/>
        </w:rPr>
        <w:t>i</w:t>
      </w:r>
      <w:r>
        <w:rPr>
          <w:lang w:eastAsia="cs-CZ"/>
        </w:rPr>
        <w:t xml:space="preserve"> poděkovat ostatním členům školního kroužku mechatroniky za podporu a možnost si v této skvělé komunitě předávat například poznatky o nových výrobních postupech.</w:t>
      </w:r>
    </w:p>
    <w:p w14:paraId="4AB44370" w14:textId="74A4038D" w:rsidR="004D3E51" w:rsidRDefault="004D3E51">
      <w:pPr>
        <w:spacing w:after="160" w:line="259" w:lineRule="auto"/>
        <w:jc w:val="left"/>
        <w:rPr>
          <w:rFonts w:ascii="Arial" w:hAnsi="Arial" w:cs="Arial"/>
          <w:b/>
          <w:bCs/>
          <w:sz w:val="40"/>
          <w:szCs w:val="40"/>
        </w:rPr>
      </w:pPr>
      <w:r>
        <w:rPr>
          <w:rFonts w:ascii="Arial" w:hAnsi="Arial" w:cs="Arial"/>
          <w:b/>
          <w:bCs/>
          <w:sz w:val="40"/>
          <w:szCs w:val="40"/>
        </w:rPr>
        <w:br w:type="page"/>
      </w:r>
    </w:p>
    <w:p w14:paraId="6821D753"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lastRenderedPageBreak/>
        <w:t>Anotace</w:t>
      </w:r>
    </w:p>
    <w:p w14:paraId="754E68BC"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4FF44CF1" w14:textId="48C76B0C" w:rsidR="00491E61" w:rsidRDefault="00162B0D"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Cílem tohoto projektu bylo vytvořit regulovatelný zdroj napětí a proudu, který by dosahoval velikosti standardní DVD mechaniky, byl by snadno přenosný a to i za příznivé ceny.</w:t>
      </w:r>
    </w:p>
    <w:p w14:paraId="256287D3" w14:textId="500162AC" w:rsidR="00162B0D" w:rsidRDefault="00162B0D" w:rsidP="00491E61">
      <w:pPr>
        <w:spacing w:after="0" w:line="240" w:lineRule="auto"/>
        <w:textAlignment w:val="baseline"/>
        <w:rPr>
          <w:rFonts w:eastAsia="Times New Roman" w:cs="Times New Roman"/>
          <w:szCs w:val="24"/>
          <w:lang w:eastAsia="cs-CZ"/>
        </w:rPr>
      </w:pPr>
    </w:p>
    <w:p w14:paraId="26D35AD7" w14:textId="3E5F0618" w:rsidR="00491E61"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Zařízení se skládá z OEM zdroje, řídícího systému, pulzního regulátoru a lineárních regulátorů proudu a napětí. Centrem řídícího systému je mikrokontroler STM32, pro zobrazování je použit OLED display. </w:t>
      </w:r>
    </w:p>
    <w:p w14:paraId="2F041681" w14:textId="4AE01E9E" w:rsidR="00162B0D" w:rsidRDefault="00162B0D" w:rsidP="004D3E51">
      <w:pPr>
        <w:spacing w:after="0" w:line="240" w:lineRule="auto"/>
        <w:textAlignment w:val="baseline"/>
        <w:rPr>
          <w:rFonts w:eastAsia="Times New Roman" w:cs="Times New Roman"/>
          <w:szCs w:val="24"/>
          <w:lang w:eastAsia="cs-CZ"/>
        </w:rPr>
      </w:pPr>
    </w:p>
    <w:p w14:paraId="13035F61" w14:textId="5A6075BE" w:rsidR="00162B0D" w:rsidRDefault="00162B0D" w:rsidP="004D3E51">
      <w:pPr>
        <w:spacing w:after="0" w:line="240" w:lineRule="auto"/>
        <w:textAlignment w:val="baseline"/>
        <w:rPr>
          <w:rFonts w:eastAsia="Times New Roman" w:cs="Times New Roman"/>
          <w:szCs w:val="24"/>
          <w:lang w:eastAsia="cs-CZ"/>
        </w:rPr>
      </w:pPr>
      <w:r>
        <w:rPr>
          <w:rFonts w:eastAsia="Times New Roman" w:cs="Times New Roman"/>
          <w:szCs w:val="24"/>
          <w:lang w:eastAsia="cs-CZ"/>
        </w:rPr>
        <w:t>Maximálním výstup zdroje je dimenzován na 19V a 2,8A.</w:t>
      </w:r>
    </w:p>
    <w:p w14:paraId="07901437" w14:textId="77777777" w:rsidR="00491E61" w:rsidRDefault="00491E61" w:rsidP="004D3E51">
      <w:pPr>
        <w:spacing w:after="0" w:line="240" w:lineRule="auto"/>
        <w:textAlignment w:val="baseline"/>
        <w:rPr>
          <w:rFonts w:eastAsia="Times New Roman" w:cs="Times New Roman"/>
          <w:szCs w:val="24"/>
          <w:lang w:eastAsia="cs-CZ"/>
        </w:rPr>
      </w:pPr>
    </w:p>
    <w:p w14:paraId="7D4A1AD2" w14:textId="77777777" w:rsidR="004D3E51" w:rsidRPr="004D3E51" w:rsidRDefault="004D3E51" w:rsidP="004D3E51">
      <w:pPr>
        <w:spacing w:after="0" w:line="240" w:lineRule="auto"/>
        <w:textAlignment w:val="baseline"/>
        <w:rPr>
          <w:rFonts w:eastAsia="Times New Roman" w:cs="Times New Roman"/>
          <w:szCs w:val="24"/>
          <w:lang w:eastAsia="cs-CZ"/>
        </w:rPr>
      </w:pPr>
    </w:p>
    <w:p w14:paraId="4FB70D79" w14:textId="77777777" w:rsidR="004D3E51" w:rsidRPr="004D3E51" w:rsidRDefault="004D3E51" w:rsidP="004D3E51">
      <w:pPr>
        <w:rPr>
          <w:rStyle w:val="Zdraznnjemn"/>
          <w:b/>
          <w:bCs/>
          <w:i w:val="0"/>
          <w:iCs w:val="0"/>
          <w:color w:val="auto"/>
          <w:sz w:val="36"/>
          <w:szCs w:val="32"/>
        </w:rPr>
      </w:pPr>
      <w:r w:rsidRPr="004D3E51">
        <w:rPr>
          <w:rStyle w:val="Zdraznnjemn"/>
          <w:b/>
          <w:bCs/>
          <w:color w:val="auto"/>
          <w:sz w:val="36"/>
          <w:szCs w:val="32"/>
        </w:rPr>
        <w:t>Klíčová slova</w:t>
      </w:r>
    </w:p>
    <w:p w14:paraId="3C8CCCC6" w14:textId="410B6FC2" w:rsidR="004D3E51" w:rsidRPr="004D3E51" w:rsidRDefault="004D3E51" w:rsidP="004D3E51">
      <w:pPr>
        <w:spacing w:after="0" w:line="240" w:lineRule="auto"/>
        <w:textAlignment w:val="baseline"/>
        <w:rPr>
          <w:rFonts w:ascii="Segoe UI" w:eastAsia="Times New Roman" w:hAnsi="Segoe UI" w:cs="Segoe UI"/>
          <w:sz w:val="18"/>
          <w:szCs w:val="18"/>
          <w:lang w:eastAsia="cs-CZ"/>
        </w:rPr>
      </w:pPr>
      <w:r>
        <w:rPr>
          <w:rFonts w:eastAsia="Times New Roman" w:cs="Times New Roman"/>
          <w:szCs w:val="24"/>
          <w:lang w:eastAsia="cs-CZ"/>
        </w:rPr>
        <w:t xml:space="preserve">STM32, laboratorní zdroj, </w:t>
      </w:r>
      <w:proofErr w:type="spellStart"/>
      <w:r>
        <w:rPr>
          <w:rFonts w:eastAsia="Times New Roman" w:cs="Times New Roman"/>
          <w:szCs w:val="24"/>
          <w:lang w:eastAsia="cs-CZ"/>
        </w:rPr>
        <w:t>buck</w:t>
      </w:r>
      <w:proofErr w:type="spellEnd"/>
      <w:r>
        <w:rPr>
          <w:rFonts w:eastAsia="Times New Roman" w:cs="Times New Roman"/>
          <w:szCs w:val="24"/>
          <w:lang w:eastAsia="cs-CZ"/>
        </w:rPr>
        <w:t xml:space="preserve"> regulátor, </w:t>
      </w:r>
      <w:r w:rsidR="00C8324D">
        <w:rPr>
          <w:rFonts w:eastAsia="Times New Roman" w:cs="Times New Roman"/>
          <w:szCs w:val="24"/>
          <w:lang w:eastAsia="cs-CZ"/>
        </w:rPr>
        <w:t xml:space="preserve">proudový zdroj, napěťový zdroj, </w:t>
      </w:r>
      <w:r>
        <w:rPr>
          <w:rFonts w:eastAsia="Times New Roman" w:cs="Times New Roman"/>
          <w:szCs w:val="24"/>
          <w:lang w:eastAsia="cs-CZ"/>
        </w:rPr>
        <w:t>3D tisk</w:t>
      </w:r>
    </w:p>
    <w:p w14:paraId="00989E67" w14:textId="77777777" w:rsidR="004D3E51" w:rsidRPr="004D3E51" w:rsidRDefault="004D3E51" w:rsidP="004D3E51">
      <w:pPr>
        <w:spacing w:after="0" w:line="240" w:lineRule="auto"/>
        <w:textAlignment w:val="baseline"/>
        <w:rPr>
          <w:rFonts w:ascii="Segoe UI" w:eastAsia="Times New Roman" w:hAnsi="Segoe UI" w:cs="Segoe UI"/>
          <w:sz w:val="18"/>
          <w:szCs w:val="18"/>
          <w:lang w:eastAsia="cs-CZ"/>
        </w:rPr>
      </w:pPr>
    </w:p>
    <w:p w14:paraId="7A017A0E" w14:textId="77777777" w:rsidR="004D3E51" w:rsidRPr="004D3E51" w:rsidRDefault="004D3E51" w:rsidP="004D3E51">
      <w:pPr>
        <w:spacing w:after="0" w:line="240" w:lineRule="auto"/>
        <w:textAlignment w:val="baseline"/>
        <w:rPr>
          <w:rFonts w:eastAsia="Times New Roman" w:cs="Times New Roman"/>
          <w:sz w:val="28"/>
          <w:szCs w:val="28"/>
          <w:lang w:eastAsia="cs-CZ"/>
        </w:rPr>
      </w:pPr>
    </w:p>
    <w:p w14:paraId="25B46479" w14:textId="77777777" w:rsidR="004D3E51" w:rsidRPr="004D3E51" w:rsidRDefault="004D3E51" w:rsidP="004D3E51">
      <w:pPr>
        <w:spacing w:after="0" w:line="240" w:lineRule="auto"/>
        <w:textAlignment w:val="baseline"/>
        <w:rPr>
          <w:rFonts w:eastAsia="Times New Roman" w:cs="Times New Roman"/>
          <w:sz w:val="40"/>
          <w:szCs w:val="40"/>
          <w:lang w:eastAsia="cs-CZ"/>
        </w:rPr>
      </w:pPr>
      <w:r w:rsidRPr="004D3E51">
        <w:rPr>
          <w:rFonts w:eastAsia="Times New Roman" w:cs="Times New Roman"/>
          <w:b/>
          <w:bCs/>
          <w:sz w:val="40"/>
          <w:szCs w:val="40"/>
          <w:lang w:eastAsia="cs-CZ"/>
        </w:rPr>
        <w:t>Anotace</w:t>
      </w:r>
    </w:p>
    <w:p w14:paraId="3FFBFD52"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1321BD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62D3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7C684C1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83BDBE8"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B702D1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597FCFEF"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1758DD37"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72B5535"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64709E01"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F6A7EB4"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438BA046" w14:textId="77777777" w:rsidR="00491E61" w:rsidRDefault="00491E61" w:rsidP="00491E61">
      <w:pPr>
        <w:spacing w:after="0" w:line="240" w:lineRule="auto"/>
        <w:textAlignment w:val="baseline"/>
        <w:rPr>
          <w:rFonts w:eastAsia="Times New Roman" w:cs="Times New Roman"/>
          <w:szCs w:val="24"/>
          <w:lang w:eastAsia="cs-CZ"/>
        </w:rPr>
      </w:pPr>
      <w:r>
        <w:rPr>
          <w:rFonts w:eastAsia="Times New Roman" w:cs="Times New Roman"/>
          <w:szCs w:val="24"/>
          <w:lang w:eastAsia="cs-CZ"/>
        </w:rPr>
        <w:t xml:space="preserve">All </w:t>
      </w:r>
      <w:proofErr w:type="spellStart"/>
      <w:r>
        <w:rPr>
          <w:rFonts w:eastAsia="Times New Roman" w:cs="Times New Roman"/>
          <w:szCs w:val="24"/>
          <w:lang w:eastAsia="cs-CZ"/>
        </w:rPr>
        <w:t>work</w:t>
      </w:r>
      <w:proofErr w:type="spellEnd"/>
      <w:r>
        <w:rPr>
          <w:rFonts w:eastAsia="Times New Roman" w:cs="Times New Roman"/>
          <w:szCs w:val="24"/>
          <w:lang w:eastAsia="cs-CZ"/>
        </w:rPr>
        <w:t xml:space="preserve"> and no play </w:t>
      </w:r>
      <w:proofErr w:type="spellStart"/>
      <w:r>
        <w:rPr>
          <w:rFonts w:eastAsia="Times New Roman" w:cs="Times New Roman"/>
          <w:szCs w:val="24"/>
          <w:lang w:eastAsia="cs-CZ"/>
        </w:rPr>
        <w:t>makes</w:t>
      </w:r>
      <w:proofErr w:type="spellEnd"/>
      <w:r>
        <w:rPr>
          <w:rFonts w:eastAsia="Times New Roman" w:cs="Times New Roman"/>
          <w:szCs w:val="24"/>
          <w:lang w:eastAsia="cs-CZ"/>
        </w:rPr>
        <w:t xml:space="preserve"> Jack a </w:t>
      </w:r>
      <w:proofErr w:type="spellStart"/>
      <w:r>
        <w:rPr>
          <w:rFonts w:eastAsia="Times New Roman" w:cs="Times New Roman"/>
          <w:szCs w:val="24"/>
          <w:lang w:eastAsia="cs-CZ"/>
        </w:rPr>
        <w:t>dull</w:t>
      </w:r>
      <w:proofErr w:type="spellEnd"/>
      <w:r>
        <w:rPr>
          <w:rFonts w:eastAsia="Times New Roman" w:cs="Times New Roman"/>
          <w:szCs w:val="24"/>
          <w:lang w:eastAsia="cs-CZ"/>
        </w:rPr>
        <w:t xml:space="preserve"> boy</w:t>
      </w:r>
    </w:p>
    <w:p w14:paraId="3AE446B9" w14:textId="77777777" w:rsidR="004D3E51" w:rsidRPr="004D3E51" w:rsidRDefault="004D3E51" w:rsidP="004D3E51">
      <w:pPr>
        <w:spacing w:after="0" w:line="240" w:lineRule="auto"/>
        <w:textAlignment w:val="baseline"/>
        <w:rPr>
          <w:rFonts w:eastAsia="Times New Roman" w:cs="Times New Roman"/>
          <w:szCs w:val="24"/>
          <w:lang w:eastAsia="cs-CZ"/>
        </w:rPr>
      </w:pPr>
    </w:p>
    <w:p w14:paraId="6279FDE6" w14:textId="77777777" w:rsidR="004D3E51" w:rsidRPr="004D3E51" w:rsidRDefault="004D3E51" w:rsidP="004D3E51">
      <w:pPr>
        <w:rPr>
          <w:rStyle w:val="Zdraznnjemn"/>
          <w:b/>
          <w:bCs/>
          <w:i w:val="0"/>
          <w:iCs w:val="0"/>
          <w:color w:val="auto"/>
          <w:sz w:val="36"/>
          <w:szCs w:val="32"/>
        </w:rPr>
      </w:pPr>
      <w:proofErr w:type="spellStart"/>
      <w:r w:rsidRPr="004D3E51">
        <w:rPr>
          <w:rStyle w:val="Zdraznnjemn"/>
          <w:b/>
          <w:bCs/>
          <w:color w:val="auto"/>
          <w:sz w:val="36"/>
          <w:szCs w:val="32"/>
        </w:rPr>
        <w:t>Keywords</w:t>
      </w:r>
      <w:proofErr w:type="spellEnd"/>
    </w:p>
    <w:p w14:paraId="4BCF0081" w14:textId="34C22DD8" w:rsidR="004D3E51" w:rsidRPr="00C8324D" w:rsidRDefault="004D3E51" w:rsidP="00C8324D">
      <w:pPr>
        <w:spacing w:after="0" w:line="240" w:lineRule="auto"/>
        <w:textAlignment w:val="baseline"/>
        <w:rPr>
          <w:rFonts w:ascii="Segoe UI" w:eastAsia="Times New Roman" w:hAnsi="Segoe UI" w:cs="Segoe UI"/>
          <w:sz w:val="18"/>
          <w:szCs w:val="18"/>
          <w:lang w:eastAsia="cs-CZ"/>
        </w:rPr>
      </w:pPr>
      <w:r w:rsidRPr="00C8324D">
        <w:rPr>
          <w:rFonts w:eastAsia="Times New Roman" w:cs="Times New Roman"/>
          <w:szCs w:val="24"/>
          <w:lang w:eastAsia="cs-CZ"/>
        </w:rPr>
        <w:t xml:space="preserve">STM32, </w:t>
      </w:r>
      <w:proofErr w:type="spellStart"/>
      <w:r w:rsidRPr="00C8324D">
        <w:rPr>
          <w:rFonts w:eastAsia="Times New Roman" w:cs="Times New Roman"/>
          <w:szCs w:val="24"/>
          <w:lang w:eastAsia="cs-CZ"/>
        </w:rPr>
        <w:t>laboratory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power</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supply</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buck</w:t>
      </w:r>
      <w:proofErr w:type="spellEnd"/>
      <w:r w:rsidRPr="00C8324D">
        <w:rPr>
          <w:rFonts w:eastAsia="Times New Roman" w:cs="Times New Roman"/>
          <w:szCs w:val="24"/>
          <w:lang w:eastAsia="cs-CZ"/>
        </w:rPr>
        <w:t xml:space="preserve"> </w:t>
      </w:r>
      <w:proofErr w:type="spellStart"/>
      <w:r w:rsidRPr="00C8324D">
        <w:rPr>
          <w:rFonts w:eastAsia="Times New Roman" w:cs="Times New Roman"/>
          <w:szCs w:val="24"/>
          <w:lang w:eastAsia="cs-CZ"/>
        </w:rPr>
        <w:t>regulator</w:t>
      </w:r>
      <w:proofErr w:type="spellEnd"/>
      <w:r w:rsidRPr="00C8324D">
        <w:rPr>
          <w:rFonts w:eastAsia="Times New Roman" w:cs="Times New Roman"/>
          <w:szCs w:val="24"/>
          <w:lang w:eastAsia="cs-CZ"/>
        </w:rPr>
        <w:t xml:space="preserve">, </w:t>
      </w:r>
      <w:proofErr w:type="spellStart"/>
      <w:r w:rsidR="00C8324D" w:rsidRPr="00C8324D">
        <w:rPr>
          <w:rFonts w:eastAsia="Times New Roman" w:cs="Times New Roman"/>
          <w:szCs w:val="24"/>
          <w:lang w:eastAsia="cs-CZ"/>
        </w:rPr>
        <w:t>current</w:t>
      </w:r>
      <w:proofErr w:type="spellEnd"/>
      <w:r w:rsidR="00C8324D" w:rsidRPr="00C8324D">
        <w:rPr>
          <w:rFonts w:eastAsia="Times New Roman" w:cs="Times New Roman"/>
          <w:szCs w:val="24"/>
          <w:lang w:eastAsia="cs-CZ"/>
        </w:rPr>
        <w:t xml:space="preserve"> source, </w:t>
      </w:r>
      <w:proofErr w:type="spellStart"/>
      <w:r w:rsidR="00C8324D" w:rsidRPr="00C8324D">
        <w:rPr>
          <w:rFonts w:eastAsia="Times New Roman" w:cs="Times New Roman"/>
          <w:szCs w:val="24"/>
          <w:lang w:eastAsia="cs-CZ"/>
        </w:rPr>
        <w:t>voltage</w:t>
      </w:r>
      <w:proofErr w:type="spellEnd"/>
      <w:r w:rsidR="00C8324D" w:rsidRPr="00C8324D">
        <w:rPr>
          <w:rFonts w:eastAsia="Times New Roman" w:cs="Times New Roman"/>
          <w:szCs w:val="24"/>
          <w:lang w:eastAsia="cs-CZ"/>
        </w:rPr>
        <w:t xml:space="preserve"> source, </w:t>
      </w:r>
      <w:r w:rsidRPr="00C8324D">
        <w:rPr>
          <w:rFonts w:eastAsia="Times New Roman" w:cs="Times New Roman"/>
          <w:szCs w:val="24"/>
          <w:lang w:eastAsia="cs-CZ"/>
        </w:rPr>
        <w:t xml:space="preserve">3D </w:t>
      </w:r>
      <w:proofErr w:type="spellStart"/>
      <w:r w:rsidRPr="00C8324D">
        <w:rPr>
          <w:rFonts w:eastAsia="Times New Roman" w:cs="Times New Roman"/>
          <w:szCs w:val="24"/>
          <w:lang w:eastAsia="cs-CZ"/>
        </w:rPr>
        <w:t>printing</w:t>
      </w:r>
      <w:proofErr w:type="spellEnd"/>
    </w:p>
    <w:p w14:paraId="26CBDBE4" w14:textId="77777777" w:rsidR="004D3E51" w:rsidRPr="004D3E51" w:rsidRDefault="004D3E51" w:rsidP="004D3E51">
      <w:pPr>
        <w:pStyle w:val="Nadpis2"/>
        <w:numPr>
          <w:ilvl w:val="0"/>
          <w:numId w:val="2"/>
        </w:numPr>
        <w:rPr>
          <w:rFonts w:eastAsia="Times New Roman"/>
          <w:lang w:val="en-GB" w:eastAsia="cs-CZ"/>
        </w:rPr>
      </w:pPr>
      <w:r w:rsidRPr="004D3E51">
        <w:rPr>
          <w:rFonts w:eastAsia="Times New Roman"/>
          <w:b w:val="0"/>
          <w:lang w:val="en-GB" w:eastAsia="cs-CZ"/>
        </w:rPr>
        <w:br w:type="page"/>
      </w:r>
    </w:p>
    <w:p w14:paraId="5AAF826C" w14:textId="4707158D" w:rsidR="003D151E" w:rsidRPr="003D151E" w:rsidRDefault="003D151E">
      <w:pPr>
        <w:pStyle w:val="Obsah1"/>
        <w:tabs>
          <w:tab w:val="left" w:pos="440"/>
          <w:tab w:val="right" w:leader="dot" w:pos="9062"/>
        </w:tabs>
        <w:rPr>
          <w:rFonts w:cs="Times New Roman"/>
          <w:b/>
          <w:bCs/>
          <w:sz w:val="40"/>
          <w:szCs w:val="40"/>
        </w:rPr>
      </w:pPr>
      <w:r>
        <w:rPr>
          <w:rFonts w:cs="Times New Roman"/>
          <w:b/>
          <w:bCs/>
          <w:sz w:val="40"/>
          <w:szCs w:val="40"/>
        </w:rPr>
        <w:lastRenderedPageBreak/>
        <w:t>Obsah</w:t>
      </w:r>
    </w:p>
    <w:p w14:paraId="2D783A2B" w14:textId="0FF2786C" w:rsidR="00F41811" w:rsidRDefault="003D151E">
      <w:pPr>
        <w:pStyle w:val="Obsah1"/>
        <w:tabs>
          <w:tab w:val="left" w:pos="480"/>
          <w:tab w:val="right" w:leader="dot" w:pos="9062"/>
        </w:tabs>
        <w:rPr>
          <w:rFonts w:asciiTheme="minorHAnsi" w:eastAsiaTheme="minorEastAsia" w:hAnsiTheme="minorHAnsi"/>
          <w:noProof/>
          <w:sz w:val="22"/>
          <w:lang w:eastAsia="cs-CZ"/>
        </w:rPr>
      </w:pPr>
      <w:r>
        <w:rPr>
          <w:rFonts w:ascii="Arial" w:hAnsi="Arial" w:cs="Arial"/>
          <w:b/>
          <w:bCs/>
          <w:sz w:val="40"/>
          <w:szCs w:val="40"/>
        </w:rPr>
        <w:fldChar w:fldCharType="begin"/>
      </w:r>
      <w:r>
        <w:rPr>
          <w:rFonts w:ascii="Arial" w:hAnsi="Arial" w:cs="Arial"/>
          <w:b/>
          <w:bCs/>
          <w:sz w:val="40"/>
          <w:szCs w:val="40"/>
        </w:rPr>
        <w:instrText xml:space="preserve"> TOC \o "1-3" \h \z \u </w:instrText>
      </w:r>
      <w:r>
        <w:rPr>
          <w:rFonts w:ascii="Arial" w:hAnsi="Arial" w:cs="Arial"/>
          <w:b/>
          <w:bCs/>
          <w:sz w:val="40"/>
          <w:szCs w:val="40"/>
        </w:rPr>
        <w:fldChar w:fldCharType="separate"/>
      </w:r>
      <w:hyperlink w:anchor="_Toc95843525" w:history="1">
        <w:r w:rsidR="00F41811" w:rsidRPr="000A3530">
          <w:rPr>
            <w:rStyle w:val="Hypertextovodkaz"/>
            <w:rFonts w:cs="Times New Roman"/>
            <w:noProof/>
          </w:rPr>
          <w:t>1.</w:t>
        </w:r>
        <w:r w:rsidR="00F41811">
          <w:rPr>
            <w:rFonts w:asciiTheme="minorHAnsi" w:eastAsiaTheme="minorEastAsia" w:hAnsiTheme="minorHAnsi"/>
            <w:noProof/>
            <w:sz w:val="22"/>
            <w:lang w:eastAsia="cs-CZ"/>
          </w:rPr>
          <w:tab/>
        </w:r>
        <w:r w:rsidR="00F41811" w:rsidRPr="000A3530">
          <w:rPr>
            <w:rStyle w:val="Hypertextovodkaz"/>
            <w:noProof/>
          </w:rPr>
          <w:t>Úvod</w:t>
        </w:r>
        <w:r w:rsidR="00F41811">
          <w:rPr>
            <w:noProof/>
            <w:webHidden/>
          </w:rPr>
          <w:tab/>
        </w:r>
        <w:r w:rsidR="00F41811">
          <w:rPr>
            <w:noProof/>
            <w:webHidden/>
          </w:rPr>
          <w:fldChar w:fldCharType="begin"/>
        </w:r>
        <w:r w:rsidR="00F41811">
          <w:rPr>
            <w:noProof/>
            <w:webHidden/>
          </w:rPr>
          <w:instrText xml:space="preserve"> PAGEREF _Toc95843525 \h </w:instrText>
        </w:r>
        <w:r w:rsidR="00F41811">
          <w:rPr>
            <w:noProof/>
            <w:webHidden/>
          </w:rPr>
        </w:r>
        <w:r w:rsidR="00F41811">
          <w:rPr>
            <w:noProof/>
            <w:webHidden/>
          </w:rPr>
          <w:fldChar w:fldCharType="separate"/>
        </w:r>
        <w:r w:rsidR="00F41811">
          <w:rPr>
            <w:noProof/>
            <w:webHidden/>
          </w:rPr>
          <w:t>7</w:t>
        </w:r>
        <w:r w:rsidR="00F41811">
          <w:rPr>
            <w:noProof/>
            <w:webHidden/>
          </w:rPr>
          <w:fldChar w:fldCharType="end"/>
        </w:r>
      </w:hyperlink>
    </w:p>
    <w:p w14:paraId="785C60D4" w14:textId="0149AB52"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26" w:history="1">
        <w:r w:rsidR="00F41811" w:rsidRPr="000A3530">
          <w:rPr>
            <w:rStyle w:val="Hypertextovodkaz"/>
            <w:rFonts w:cs="Times New Roman"/>
            <w:noProof/>
          </w:rPr>
          <w:t>2.</w:t>
        </w:r>
        <w:r w:rsidR="00F41811">
          <w:rPr>
            <w:rFonts w:asciiTheme="minorHAnsi" w:eastAsiaTheme="minorEastAsia" w:hAnsiTheme="minorHAnsi"/>
            <w:noProof/>
            <w:sz w:val="22"/>
            <w:lang w:eastAsia="cs-CZ"/>
          </w:rPr>
          <w:tab/>
        </w:r>
        <w:r w:rsidR="00F41811" w:rsidRPr="000A3530">
          <w:rPr>
            <w:rStyle w:val="Hypertextovodkaz"/>
            <w:noProof/>
          </w:rPr>
          <w:t>Hardwarová část</w:t>
        </w:r>
        <w:r w:rsidR="00F41811">
          <w:rPr>
            <w:noProof/>
            <w:webHidden/>
          </w:rPr>
          <w:tab/>
        </w:r>
        <w:r w:rsidR="00F41811">
          <w:rPr>
            <w:noProof/>
            <w:webHidden/>
          </w:rPr>
          <w:fldChar w:fldCharType="begin"/>
        </w:r>
        <w:r w:rsidR="00F41811">
          <w:rPr>
            <w:noProof/>
            <w:webHidden/>
          </w:rPr>
          <w:instrText xml:space="preserve"> PAGEREF _Toc95843526 \h </w:instrText>
        </w:r>
        <w:r w:rsidR="00F41811">
          <w:rPr>
            <w:noProof/>
            <w:webHidden/>
          </w:rPr>
        </w:r>
        <w:r w:rsidR="00F41811">
          <w:rPr>
            <w:noProof/>
            <w:webHidden/>
          </w:rPr>
          <w:fldChar w:fldCharType="separate"/>
        </w:r>
        <w:r w:rsidR="00F41811">
          <w:rPr>
            <w:noProof/>
            <w:webHidden/>
          </w:rPr>
          <w:t>8</w:t>
        </w:r>
        <w:r w:rsidR="00F41811">
          <w:rPr>
            <w:noProof/>
            <w:webHidden/>
          </w:rPr>
          <w:fldChar w:fldCharType="end"/>
        </w:r>
      </w:hyperlink>
    </w:p>
    <w:p w14:paraId="0AFBA3B9" w14:textId="6838DC8F"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27" w:history="1">
        <w:r w:rsidR="00F41811" w:rsidRPr="000A3530">
          <w:rPr>
            <w:rStyle w:val="Hypertextovodkaz"/>
            <w:rFonts w:cs="Times New Roman"/>
            <w:noProof/>
          </w:rPr>
          <w:t>2.1.</w:t>
        </w:r>
        <w:r w:rsidR="00F41811">
          <w:rPr>
            <w:rFonts w:asciiTheme="minorHAnsi" w:eastAsiaTheme="minorEastAsia" w:hAnsiTheme="minorHAnsi"/>
            <w:noProof/>
            <w:sz w:val="22"/>
            <w:lang w:eastAsia="cs-CZ"/>
          </w:rPr>
          <w:tab/>
        </w:r>
        <w:r w:rsidR="00F41811" w:rsidRPr="000A3530">
          <w:rPr>
            <w:rStyle w:val="Hypertextovodkaz"/>
            <w:noProof/>
          </w:rPr>
          <w:t>Ovládací panel</w:t>
        </w:r>
        <w:r w:rsidR="00F41811">
          <w:rPr>
            <w:noProof/>
            <w:webHidden/>
          </w:rPr>
          <w:tab/>
        </w:r>
        <w:r w:rsidR="00F41811">
          <w:rPr>
            <w:noProof/>
            <w:webHidden/>
          </w:rPr>
          <w:fldChar w:fldCharType="begin"/>
        </w:r>
        <w:r w:rsidR="00F41811">
          <w:rPr>
            <w:noProof/>
            <w:webHidden/>
          </w:rPr>
          <w:instrText xml:space="preserve"> PAGEREF _Toc95843527 \h </w:instrText>
        </w:r>
        <w:r w:rsidR="00F41811">
          <w:rPr>
            <w:noProof/>
            <w:webHidden/>
          </w:rPr>
        </w:r>
        <w:r w:rsidR="00F41811">
          <w:rPr>
            <w:noProof/>
            <w:webHidden/>
          </w:rPr>
          <w:fldChar w:fldCharType="separate"/>
        </w:r>
        <w:r w:rsidR="00F41811">
          <w:rPr>
            <w:noProof/>
            <w:webHidden/>
          </w:rPr>
          <w:t>10</w:t>
        </w:r>
        <w:r w:rsidR="00F41811">
          <w:rPr>
            <w:noProof/>
            <w:webHidden/>
          </w:rPr>
          <w:fldChar w:fldCharType="end"/>
        </w:r>
      </w:hyperlink>
    </w:p>
    <w:p w14:paraId="72C4A9AD" w14:textId="4D1DFFF6"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28" w:history="1">
        <w:r w:rsidR="00F41811" w:rsidRPr="000A3530">
          <w:rPr>
            <w:rStyle w:val="Hypertextovodkaz"/>
            <w:rFonts w:cs="Times New Roman"/>
            <w:noProof/>
          </w:rPr>
          <w:t>2.1.1.</w:t>
        </w:r>
        <w:r w:rsidR="00F41811">
          <w:rPr>
            <w:rFonts w:asciiTheme="minorHAnsi" w:eastAsiaTheme="minorEastAsia" w:hAnsiTheme="minorHAnsi"/>
            <w:noProof/>
            <w:sz w:val="22"/>
            <w:lang w:eastAsia="cs-CZ"/>
          </w:rPr>
          <w:tab/>
        </w:r>
        <w:r w:rsidR="00F41811" w:rsidRPr="000A3530">
          <w:rPr>
            <w:rStyle w:val="Hypertextovodkaz"/>
            <w:noProof/>
          </w:rPr>
          <w:t>Enkodér</w:t>
        </w:r>
        <w:r w:rsidR="00F41811">
          <w:rPr>
            <w:noProof/>
            <w:webHidden/>
          </w:rPr>
          <w:tab/>
        </w:r>
        <w:r w:rsidR="00F41811">
          <w:rPr>
            <w:noProof/>
            <w:webHidden/>
          </w:rPr>
          <w:fldChar w:fldCharType="begin"/>
        </w:r>
        <w:r w:rsidR="00F41811">
          <w:rPr>
            <w:noProof/>
            <w:webHidden/>
          </w:rPr>
          <w:instrText xml:space="preserve"> PAGEREF _Toc95843528 \h </w:instrText>
        </w:r>
        <w:r w:rsidR="00F41811">
          <w:rPr>
            <w:noProof/>
            <w:webHidden/>
          </w:rPr>
        </w:r>
        <w:r w:rsidR="00F41811">
          <w:rPr>
            <w:noProof/>
            <w:webHidden/>
          </w:rPr>
          <w:fldChar w:fldCharType="separate"/>
        </w:r>
        <w:r w:rsidR="00F41811">
          <w:rPr>
            <w:noProof/>
            <w:webHidden/>
          </w:rPr>
          <w:t>10</w:t>
        </w:r>
        <w:r w:rsidR="00F41811">
          <w:rPr>
            <w:noProof/>
            <w:webHidden/>
          </w:rPr>
          <w:fldChar w:fldCharType="end"/>
        </w:r>
      </w:hyperlink>
    </w:p>
    <w:p w14:paraId="7DAE37E6" w14:textId="716ADE82"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29" w:history="1">
        <w:r w:rsidR="00F41811" w:rsidRPr="000A3530">
          <w:rPr>
            <w:rStyle w:val="Hypertextovodkaz"/>
            <w:rFonts w:cs="Times New Roman"/>
            <w:noProof/>
          </w:rPr>
          <w:t>2.1.2.</w:t>
        </w:r>
        <w:r w:rsidR="00F41811">
          <w:rPr>
            <w:rFonts w:asciiTheme="minorHAnsi" w:eastAsiaTheme="minorEastAsia" w:hAnsiTheme="minorHAnsi"/>
            <w:noProof/>
            <w:sz w:val="22"/>
            <w:lang w:eastAsia="cs-CZ"/>
          </w:rPr>
          <w:tab/>
        </w:r>
        <w:r w:rsidR="00F41811" w:rsidRPr="000A3530">
          <w:rPr>
            <w:rStyle w:val="Hypertextovodkaz"/>
            <w:noProof/>
          </w:rPr>
          <w:t>Tlačítka</w:t>
        </w:r>
        <w:r w:rsidR="00F41811">
          <w:rPr>
            <w:noProof/>
            <w:webHidden/>
          </w:rPr>
          <w:tab/>
        </w:r>
        <w:r w:rsidR="00F41811">
          <w:rPr>
            <w:noProof/>
            <w:webHidden/>
          </w:rPr>
          <w:fldChar w:fldCharType="begin"/>
        </w:r>
        <w:r w:rsidR="00F41811">
          <w:rPr>
            <w:noProof/>
            <w:webHidden/>
          </w:rPr>
          <w:instrText xml:space="preserve"> PAGEREF _Toc95843529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1FA35BAE" w14:textId="4CB8C5C2"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0" w:history="1">
        <w:r w:rsidR="00F41811" w:rsidRPr="000A3530">
          <w:rPr>
            <w:rStyle w:val="Hypertextovodkaz"/>
            <w:rFonts w:cs="Times New Roman"/>
            <w:noProof/>
          </w:rPr>
          <w:t>2.1.3.</w:t>
        </w:r>
        <w:r w:rsidR="00F41811">
          <w:rPr>
            <w:rFonts w:asciiTheme="minorHAnsi" w:eastAsiaTheme="minorEastAsia" w:hAnsiTheme="minorHAnsi"/>
            <w:noProof/>
            <w:sz w:val="22"/>
            <w:lang w:eastAsia="cs-CZ"/>
          </w:rPr>
          <w:tab/>
        </w:r>
        <w:r w:rsidR="00F41811" w:rsidRPr="000A3530">
          <w:rPr>
            <w:rStyle w:val="Hypertextovodkaz"/>
            <w:noProof/>
          </w:rPr>
          <w:t>Ergonomie</w:t>
        </w:r>
        <w:r w:rsidR="00F41811">
          <w:rPr>
            <w:noProof/>
            <w:webHidden/>
          </w:rPr>
          <w:tab/>
        </w:r>
        <w:r w:rsidR="00F41811">
          <w:rPr>
            <w:noProof/>
            <w:webHidden/>
          </w:rPr>
          <w:fldChar w:fldCharType="begin"/>
        </w:r>
        <w:r w:rsidR="00F41811">
          <w:rPr>
            <w:noProof/>
            <w:webHidden/>
          </w:rPr>
          <w:instrText xml:space="preserve"> PAGEREF _Toc95843530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5900F60E" w14:textId="0F6C6173"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1" w:history="1">
        <w:r w:rsidR="00F41811" w:rsidRPr="000A3530">
          <w:rPr>
            <w:rStyle w:val="Hypertextovodkaz"/>
            <w:rFonts w:cs="Times New Roman"/>
            <w:noProof/>
          </w:rPr>
          <w:t>2.1.4.</w:t>
        </w:r>
        <w:r w:rsidR="00F41811">
          <w:rPr>
            <w:rFonts w:asciiTheme="minorHAnsi" w:eastAsiaTheme="minorEastAsia" w:hAnsiTheme="minorHAnsi"/>
            <w:noProof/>
            <w:sz w:val="22"/>
            <w:lang w:eastAsia="cs-CZ"/>
          </w:rPr>
          <w:tab/>
        </w:r>
        <w:r w:rsidR="00F41811" w:rsidRPr="000A3530">
          <w:rPr>
            <w:rStyle w:val="Hypertextovodkaz"/>
            <w:noProof/>
          </w:rPr>
          <w:t>Mechanické provedení</w:t>
        </w:r>
        <w:r w:rsidR="00F41811">
          <w:rPr>
            <w:noProof/>
            <w:webHidden/>
          </w:rPr>
          <w:tab/>
        </w:r>
        <w:r w:rsidR="00F41811">
          <w:rPr>
            <w:noProof/>
            <w:webHidden/>
          </w:rPr>
          <w:fldChar w:fldCharType="begin"/>
        </w:r>
        <w:r w:rsidR="00F41811">
          <w:rPr>
            <w:noProof/>
            <w:webHidden/>
          </w:rPr>
          <w:instrText xml:space="preserve"> PAGEREF _Toc95843531 \h </w:instrText>
        </w:r>
        <w:r w:rsidR="00F41811">
          <w:rPr>
            <w:noProof/>
            <w:webHidden/>
          </w:rPr>
        </w:r>
        <w:r w:rsidR="00F41811">
          <w:rPr>
            <w:noProof/>
            <w:webHidden/>
          </w:rPr>
          <w:fldChar w:fldCharType="separate"/>
        </w:r>
        <w:r w:rsidR="00F41811">
          <w:rPr>
            <w:noProof/>
            <w:webHidden/>
          </w:rPr>
          <w:t>11</w:t>
        </w:r>
        <w:r w:rsidR="00F41811">
          <w:rPr>
            <w:noProof/>
            <w:webHidden/>
          </w:rPr>
          <w:fldChar w:fldCharType="end"/>
        </w:r>
      </w:hyperlink>
    </w:p>
    <w:p w14:paraId="14EC5ABE" w14:textId="48BDA3CB"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32" w:history="1">
        <w:r w:rsidR="00F41811" w:rsidRPr="000A3530">
          <w:rPr>
            <w:rStyle w:val="Hypertextovodkaz"/>
            <w:rFonts w:cs="Times New Roman"/>
            <w:noProof/>
          </w:rPr>
          <w:t>2.2.</w:t>
        </w:r>
        <w:r w:rsidR="00F41811">
          <w:rPr>
            <w:rFonts w:asciiTheme="minorHAnsi" w:eastAsiaTheme="minorEastAsia" w:hAnsiTheme="minorHAnsi"/>
            <w:noProof/>
            <w:sz w:val="22"/>
            <w:lang w:eastAsia="cs-CZ"/>
          </w:rPr>
          <w:tab/>
        </w:r>
        <w:r w:rsidR="00F41811" w:rsidRPr="000A3530">
          <w:rPr>
            <w:rStyle w:val="Hypertextovodkaz"/>
            <w:noProof/>
          </w:rPr>
          <w:t>Řídící deska</w:t>
        </w:r>
        <w:r w:rsidR="00F41811">
          <w:rPr>
            <w:noProof/>
            <w:webHidden/>
          </w:rPr>
          <w:tab/>
        </w:r>
        <w:r w:rsidR="00F41811">
          <w:rPr>
            <w:noProof/>
            <w:webHidden/>
          </w:rPr>
          <w:fldChar w:fldCharType="begin"/>
        </w:r>
        <w:r w:rsidR="00F41811">
          <w:rPr>
            <w:noProof/>
            <w:webHidden/>
          </w:rPr>
          <w:instrText xml:space="preserve"> PAGEREF _Toc95843532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4A61F4D4" w14:textId="47AF8C07"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3" w:history="1">
        <w:r w:rsidR="00F41811" w:rsidRPr="000A3530">
          <w:rPr>
            <w:rStyle w:val="Hypertextovodkaz"/>
            <w:rFonts w:cs="Times New Roman"/>
            <w:noProof/>
          </w:rPr>
          <w:t>2.2.1.</w:t>
        </w:r>
        <w:r w:rsidR="00F41811">
          <w:rPr>
            <w:rFonts w:asciiTheme="minorHAnsi" w:eastAsiaTheme="minorEastAsia" w:hAnsiTheme="minorHAnsi"/>
            <w:noProof/>
            <w:sz w:val="22"/>
            <w:lang w:eastAsia="cs-CZ"/>
          </w:rPr>
          <w:tab/>
        </w:r>
        <w:r w:rsidR="00F41811" w:rsidRPr="000A3530">
          <w:rPr>
            <w:rStyle w:val="Hypertextovodkaz"/>
            <w:noProof/>
          </w:rPr>
          <w:t>Napájení MCU</w:t>
        </w:r>
        <w:r w:rsidR="00F41811">
          <w:rPr>
            <w:noProof/>
            <w:webHidden/>
          </w:rPr>
          <w:tab/>
        </w:r>
        <w:r w:rsidR="00F41811">
          <w:rPr>
            <w:noProof/>
            <w:webHidden/>
          </w:rPr>
          <w:fldChar w:fldCharType="begin"/>
        </w:r>
        <w:r w:rsidR="00F41811">
          <w:rPr>
            <w:noProof/>
            <w:webHidden/>
          </w:rPr>
          <w:instrText xml:space="preserve"> PAGEREF _Toc95843533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2AFA3FA2" w14:textId="5CEE925C"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4" w:history="1">
        <w:r w:rsidR="00F41811" w:rsidRPr="000A3530">
          <w:rPr>
            <w:rStyle w:val="Hypertextovodkaz"/>
            <w:rFonts w:cs="Times New Roman"/>
            <w:noProof/>
          </w:rPr>
          <w:t>2.2.2.</w:t>
        </w:r>
        <w:r w:rsidR="00F41811">
          <w:rPr>
            <w:rFonts w:asciiTheme="minorHAnsi" w:eastAsiaTheme="minorEastAsia" w:hAnsiTheme="minorHAnsi"/>
            <w:noProof/>
            <w:sz w:val="22"/>
            <w:lang w:eastAsia="cs-CZ"/>
          </w:rPr>
          <w:tab/>
        </w:r>
        <w:r w:rsidR="00F41811" w:rsidRPr="000A3530">
          <w:rPr>
            <w:rStyle w:val="Hypertextovodkaz"/>
            <w:noProof/>
          </w:rPr>
          <w:t>Převodník logických úrovní</w:t>
        </w:r>
        <w:r w:rsidR="00F41811">
          <w:rPr>
            <w:noProof/>
            <w:webHidden/>
          </w:rPr>
          <w:tab/>
        </w:r>
        <w:r w:rsidR="00F41811">
          <w:rPr>
            <w:noProof/>
            <w:webHidden/>
          </w:rPr>
          <w:fldChar w:fldCharType="begin"/>
        </w:r>
        <w:r w:rsidR="00F41811">
          <w:rPr>
            <w:noProof/>
            <w:webHidden/>
          </w:rPr>
          <w:instrText xml:space="preserve"> PAGEREF _Toc95843534 \h </w:instrText>
        </w:r>
        <w:r w:rsidR="00F41811">
          <w:rPr>
            <w:noProof/>
            <w:webHidden/>
          </w:rPr>
        </w:r>
        <w:r w:rsidR="00F41811">
          <w:rPr>
            <w:noProof/>
            <w:webHidden/>
          </w:rPr>
          <w:fldChar w:fldCharType="separate"/>
        </w:r>
        <w:r w:rsidR="00F41811">
          <w:rPr>
            <w:noProof/>
            <w:webHidden/>
          </w:rPr>
          <w:t>12</w:t>
        </w:r>
        <w:r w:rsidR="00F41811">
          <w:rPr>
            <w:noProof/>
            <w:webHidden/>
          </w:rPr>
          <w:fldChar w:fldCharType="end"/>
        </w:r>
      </w:hyperlink>
    </w:p>
    <w:p w14:paraId="5D6802CA" w14:textId="08694707"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5" w:history="1">
        <w:r w:rsidR="00F41811" w:rsidRPr="000A3530">
          <w:rPr>
            <w:rStyle w:val="Hypertextovodkaz"/>
            <w:rFonts w:cs="Times New Roman"/>
            <w:noProof/>
          </w:rPr>
          <w:t>2.2.3.</w:t>
        </w:r>
        <w:r w:rsidR="00F41811">
          <w:rPr>
            <w:rFonts w:asciiTheme="minorHAnsi" w:eastAsiaTheme="minorEastAsia" w:hAnsiTheme="minorHAnsi"/>
            <w:noProof/>
            <w:sz w:val="22"/>
            <w:lang w:eastAsia="cs-CZ"/>
          </w:rPr>
          <w:tab/>
        </w:r>
        <w:r w:rsidR="00F41811" w:rsidRPr="000A3530">
          <w:rPr>
            <w:rStyle w:val="Hypertextovodkaz"/>
            <w:noProof/>
          </w:rPr>
          <w:t>Regulace chlazení</w:t>
        </w:r>
        <w:r w:rsidR="00F41811">
          <w:rPr>
            <w:noProof/>
            <w:webHidden/>
          </w:rPr>
          <w:tab/>
        </w:r>
        <w:r w:rsidR="00F41811">
          <w:rPr>
            <w:noProof/>
            <w:webHidden/>
          </w:rPr>
          <w:fldChar w:fldCharType="begin"/>
        </w:r>
        <w:r w:rsidR="00F41811">
          <w:rPr>
            <w:noProof/>
            <w:webHidden/>
          </w:rPr>
          <w:instrText xml:space="preserve"> PAGEREF _Toc95843535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7A3FF085" w14:textId="6457476C"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6" w:history="1">
        <w:r w:rsidR="00F41811" w:rsidRPr="000A3530">
          <w:rPr>
            <w:rStyle w:val="Hypertextovodkaz"/>
            <w:rFonts w:cs="Times New Roman"/>
            <w:noProof/>
          </w:rPr>
          <w:t>2.2.4.</w:t>
        </w:r>
        <w:r w:rsidR="00F41811">
          <w:rPr>
            <w:rFonts w:asciiTheme="minorHAnsi" w:eastAsiaTheme="minorEastAsia" w:hAnsiTheme="minorHAnsi"/>
            <w:noProof/>
            <w:sz w:val="22"/>
            <w:lang w:eastAsia="cs-CZ"/>
          </w:rPr>
          <w:tab/>
        </w:r>
        <w:r w:rsidR="00F41811" w:rsidRPr="000A3530">
          <w:rPr>
            <w:rStyle w:val="Hypertextovodkaz"/>
            <w:noProof/>
          </w:rPr>
          <w:t>EEPROM</w:t>
        </w:r>
        <w:r w:rsidR="00F41811">
          <w:rPr>
            <w:noProof/>
            <w:webHidden/>
          </w:rPr>
          <w:tab/>
        </w:r>
        <w:r w:rsidR="00F41811">
          <w:rPr>
            <w:noProof/>
            <w:webHidden/>
          </w:rPr>
          <w:fldChar w:fldCharType="begin"/>
        </w:r>
        <w:r w:rsidR="00F41811">
          <w:rPr>
            <w:noProof/>
            <w:webHidden/>
          </w:rPr>
          <w:instrText xml:space="preserve"> PAGEREF _Toc95843536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01FB292A" w14:textId="2F67CB73"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7" w:history="1">
        <w:r w:rsidR="00F41811" w:rsidRPr="000A3530">
          <w:rPr>
            <w:rStyle w:val="Hypertextovodkaz"/>
            <w:rFonts w:cs="Times New Roman"/>
            <w:noProof/>
          </w:rPr>
          <w:t>2.2.5.</w:t>
        </w:r>
        <w:r w:rsidR="00F41811">
          <w:rPr>
            <w:rFonts w:asciiTheme="minorHAnsi" w:eastAsiaTheme="minorEastAsia" w:hAnsiTheme="minorHAnsi"/>
            <w:noProof/>
            <w:sz w:val="22"/>
            <w:lang w:eastAsia="cs-CZ"/>
          </w:rPr>
          <w:tab/>
        </w:r>
        <w:r w:rsidR="00F41811" w:rsidRPr="000A3530">
          <w:rPr>
            <w:rStyle w:val="Hypertextovodkaz"/>
            <w:noProof/>
          </w:rPr>
          <w:t>MCU</w:t>
        </w:r>
        <w:r w:rsidR="00F41811">
          <w:rPr>
            <w:noProof/>
            <w:webHidden/>
          </w:rPr>
          <w:tab/>
        </w:r>
        <w:r w:rsidR="00F41811">
          <w:rPr>
            <w:noProof/>
            <w:webHidden/>
          </w:rPr>
          <w:fldChar w:fldCharType="begin"/>
        </w:r>
        <w:r w:rsidR="00F41811">
          <w:rPr>
            <w:noProof/>
            <w:webHidden/>
          </w:rPr>
          <w:instrText xml:space="preserve"> PAGEREF _Toc95843537 \h </w:instrText>
        </w:r>
        <w:r w:rsidR="00F41811">
          <w:rPr>
            <w:noProof/>
            <w:webHidden/>
          </w:rPr>
        </w:r>
        <w:r w:rsidR="00F41811">
          <w:rPr>
            <w:noProof/>
            <w:webHidden/>
          </w:rPr>
          <w:fldChar w:fldCharType="separate"/>
        </w:r>
        <w:r w:rsidR="00F41811">
          <w:rPr>
            <w:noProof/>
            <w:webHidden/>
          </w:rPr>
          <w:t>13</w:t>
        </w:r>
        <w:r w:rsidR="00F41811">
          <w:rPr>
            <w:noProof/>
            <w:webHidden/>
          </w:rPr>
          <w:fldChar w:fldCharType="end"/>
        </w:r>
      </w:hyperlink>
    </w:p>
    <w:p w14:paraId="1B66D3B4" w14:textId="528F2B6B"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38" w:history="1">
        <w:r w:rsidR="00F41811" w:rsidRPr="000A3530">
          <w:rPr>
            <w:rStyle w:val="Hypertextovodkaz"/>
            <w:rFonts w:cs="Times New Roman"/>
            <w:noProof/>
          </w:rPr>
          <w:t>2.3.</w:t>
        </w:r>
        <w:r w:rsidR="00F41811">
          <w:rPr>
            <w:rFonts w:asciiTheme="minorHAnsi" w:eastAsiaTheme="minorEastAsia" w:hAnsiTheme="minorHAnsi"/>
            <w:noProof/>
            <w:sz w:val="22"/>
            <w:lang w:eastAsia="cs-CZ"/>
          </w:rPr>
          <w:tab/>
        </w:r>
        <w:r w:rsidR="00F41811" w:rsidRPr="000A3530">
          <w:rPr>
            <w:rStyle w:val="Hypertextovodkaz"/>
            <w:noProof/>
          </w:rPr>
          <w:t>Buck regulátor</w:t>
        </w:r>
        <w:r w:rsidR="00F41811">
          <w:rPr>
            <w:noProof/>
            <w:webHidden/>
          </w:rPr>
          <w:tab/>
        </w:r>
        <w:r w:rsidR="00F41811">
          <w:rPr>
            <w:noProof/>
            <w:webHidden/>
          </w:rPr>
          <w:fldChar w:fldCharType="begin"/>
        </w:r>
        <w:r w:rsidR="00F41811">
          <w:rPr>
            <w:noProof/>
            <w:webHidden/>
          </w:rPr>
          <w:instrText xml:space="preserve"> PAGEREF _Toc95843538 \h </w:instrText>
        </w:r>
        <w:r w:rsidR="00F41811">
          <w:rPr>
            <w:noProof/>
            <w:webHidden/>
          </w:rPr>
        </w:r>
        <w:r w:rsidR="00F41811">
          <w:rPr>
            <w:noProof/>
            <w:webHidden/>
          </w:rPr>
          <w:fldChar w:fldCharType="separate"/>
        </w:r>
        <w:r w:rsidR="00F41811">
          <w:rPr>
            <w:noProof/>
            <w:webHidden/>
          </w:rPr>
          <w:t>14</w:t>
        </w:r>
        <w:r w:rsidR="00F41811">
          <w:rPr>
            <w:noProof/>
            <w:webHidden/>
          </w:rPr>
          <w:fldChar w:fldCharType="end"/>
        </w:r>
      </w:hyperlink>
    </w:p>
    <w:p w14:paraId="52D450A5" w14:textId="42EBECFB"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39" w:history="1">
        <w:r w:rsidR="00F41811" w:rsidRPr="000A3530">
          <w:rPr>
            <w:rStyle w:val="Hypertextovodkaz"/>
            <w:rFonts w:cs="Times New Roman"/>
            <w:noProof/>
          </w:rPr>
          <w:t>2.3.1.</w:t>
        </w:r>
        <w:r w:rsidR="00F41811">
          <w:rPr>
            <w:rFonts w:asciiTheme="minorHAnsi" w:eastAsiaTheme="minorEastAsia" w:hAnsiTheme="minorHAnsi"/>
            <w:noProof/>
            <w:sz w:val="22"/>
            <w:lang w:eastAsia="cs-CZ"/>
          </w:rPr>
          <w:tab/>
        </w:r>
        <w:r w:rsidR="00F41811" w:rsidRPr="000A3530">
          <w:rPr>
            <w:rStyle w:val="Hypertextovodkaz"/>
            <w:noProof/>
          </w:rPr>
          <w:t>Vlastní obvod buck regulátoru</w:t>
        </w:r>
        <w:r w:rsidR="00F41811">
          <w:rPr>
            <w:noProof/>
            <w:webHidden/>
          </w:rPr>
          <w:tab/>
        </w:r>
        <w:r w:rsidR="00F41811">
          <w:rPr>
            <w:noProof/>
            <w:webHidden/>
          </w:rPr>
          <w:fldChar w:fldCharType="begin"/>
        </w:r>
        <w:r w:rsidR="00F41811">
          <w:rPr>
            <w:noProof/>
            <w:webHidden/>
          </w:rPr>
          <w:instrText xml:space="preserve"> PAGEREF _Toc95843539 \h </w:instrText>
        </w:r>
        <w:r w:rsidR="00F41811">
          <w:rPr>
            <w:noProof/>
            <w:webHidden/>
          </w:rPr>
        </w:r>
        <w:r w:rsidR="00F41811">
          <w:rPr>
            <w:noProof/>
            <w:webHidden/>
          </w:rPr>
          <w:fldChar w:fldCharType="separate"/>
        </w:r>
        <w:r w:rsidR="00F41811">
          <w:rPr>
            <w:noProof/>
            <w:webHidden/>
          </w:rPr>
          <w:t>14</w:t>
        </w:r>
        <w:r w:rsidR="00F41811">
          <w:rPr>
            <w:noProof/>
            <w:webHidden/>
          </w:rPr>
          <w:fldChar w:fldCharType="end"/>
        </w:r>
      </w:hyperlink>
    </w:p>
    <w:p w14:paraId="3626B9E3" w14:textId="43BFCABC"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40" w:history="1">
        <w:r w:rsidR="00F41811" w:rsidRPr="000A3530">
          <w:rPr>
            <w:rStyle w:val="Hypertextovodkaz"/>
            <w:rFonts w:cs="Times New Roman"/>
            <w:noProof/>
          </w:rPr>
          <w:t>2.3.2.</w:t>
        </w:r>
        <w:r w:rsidR="00F41811">
          <w:rPr>
            <w:rFonts w:asciiTheme="minorHAnsi" w:eastAsiaTheme="minorEastAsia" w:hAnsiTheme="minorHAnsi"/>
            <w:noProof/>
            <w:sz w:val="22"/>
            <w:lang w:eastAsia="cs-CZ"/>
          </w:rPr>
          <w:tab/>
        </w:r>
        <w:r w:rsidR="00F41811" w:rsidRPr="000A3530">
          <w:rPr>
            <w:rStyle w:val="Hypertextovodkaz"/>
            <w:noProof/>
          </w:rPr>
          <w:t>Stavitelný napěťový dělič</w:t>
        </w:r>
        <w:r w:rsidR="00F41811">
          <w:rPr>
            <w:noProof/>
            <w:webHidden/>
          </w:rPr>
          <w:tab/>
        </w:r>
        <w:r w:rsidR="00F41811">
          <w:rPr>
            <w:noProof/>
            <w:webHidden/>
          </w:rPr>
          <w:fldChar w:fldCharType="begin"/>
        </w:r>
        <w:r w:rsidR="00F41811">
          <w:rPr>
            <w:noProof/>
            <w:webHidden/>
          </w:rPr>
          <w:instrText xml:space="preserve"> PAGEREF _Toc95843540 \h </w:instrText>
        </w:r>
        <w:r w:rsidR="00F41811">
          <w:rPr>
            <w:noProof/>
            <w:webHidden/>
          </w:rPr>
        </w:r>
        <w:r w:rsidR="00F41811">
          <w:rPr>
            <w:noProof/>
            <w:webHidden/>
          </w:rPr>
          <w:fldChar w:fldCharType="separate"/>
        </w:r>
        <w:r w:rsidR="00F41811">
          <w:rPr>
            <w:noProof/>
            <w:webHidden/>
          </w:rPr>
          <w:t>15</w:t>
        </w:r>
        <w:r w:rsidR="00F41811">
          <w:rPr>
            <w:noProof/>
            <w:webHidden/>
          </w:rPr>
          <w:fldChar w:fldCharType="end"/>
        </w:r>
      </w:hyperlink>
    </w:p>
    <w:p w14:paraId="06B5FB2E" w14:textId="461ECD7B"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41" w:history="1">
        <w:r w:rsidR="00F41811" w:rsidRPr="000A3530">
          <w:rPr>
            <w:rStyle w:val="Hypertextovodkaz"/>
            <w:rFonts w:cs="Times New Roman"/>
            <w:noProof/>
          </w:rPr>
          <w:t>2.3.3.</w:t>
        </w:r>
        <w:r w:rsidR="00F41811">
          <w:rPr>
            <w:rFonts w:asciiTheme="minorHAnsi" w:eastAsiaTheme="minorEastAsia" w:hAnsiTheme="minorHAnsi"/>
            <w:noProof/>
            <w:sz w:val="22"/>
            <w:lang w:eastAsia="cs-CZ"/>
          </w:rPr>
          <w:tab/>
        </w:r>
        <w:r w:rsidR="00F41811" w:rsidRPr="000A3530">
          <w:rPr>
            <w:rStyle w:val="Hypertextovodkaz"/>
            <w:noProof/>
          </w:rPr>
          <w:t>Ověření funkčnosti a stanovení přesných hodnot výstupu</w:t>
        </w:r>
        <w:r w:rsidR="00F41811">
          <w:rPr>
            <w:noProof/>
            <w:webHidden/>
          </w:rPr>
          <w:tab/>
        </w:r>
        <w:r w:rsidR="00F41811">
          <w:rPr>
            <w:noProof/>
            <w:webHidden/>
          </w:rPr>
          <w:fldChar w:fldCharType="begin"/>
        </w:r>
        <w:r w:rsidR="00F41811">
          <w:rPr>
            <w:noProof/>
            <w:webHidden/>
          </w:rPr>
          <w:instrText xml:space="preserve"> PAGEREF _Toc95843541 \h </w:instrText>
        </w:r>
        <w:r w:rsidR="00F41811">
          <w:rPr>
            <w:noProof/>
            <w:webHidden/>
          </w:rPr>
        </w:r>
        <w:r w:rsidR="00F41811">
          <w:rPr>
            <w:noProof/>
            <w:webHidden/>
          </w:rPr>
          <w:fldChar w:fldCharType="separate"/>
        </w:r>
        <w:r w:rsidR="00F41811">
          <w:rPr>
            <w:noProof/>
            <w:webHidden/>
          </w:rPr>
          <w:t>16</w:t>
        </w:r>
        <w:r w:rsidR="00F41811">
          <w:rPr>
            <w:noProof/>
            <w:webHidden/>
          </w:rPr>
          <w:fldChar w:fldCharType="end"/>
        </w:r>
      </w:hyperlink>
    </w:p>
    <w:p w14:paraId="0E71D2A7" w14:textId="25AB7BA7"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42" w:history="1">
        <w:r w:rsidR="00F41811" w:rsidRPr="000A3530">
          <w:rPr>
            <w:rStyle w:val="Hypertextovodkaz"/>
            <w:rFonts w:cs="Times New Roman"/>
            <w:noProof/>
          </w:rPr>
          <w:t>2.4.</w:t>
        </w:r>
        <w:r w:rsidR="00F41811">
          <w:rPr>
            <w:rFonts w:asciiTheme="minorHAnsi" w:eastAsiaTheme="minorEastAsia" w:hAnsiTheme="minorHAnsi"/>
            <w:noProof/>
            <w:sz w:val="22"/>
            <w:lang w:eastAsia="cs-CZ"/>
          </w:rPr>
          <w:tab/>
        </w:r>
        <w:r w:rsidR="00F41811" w:rsidRPr="000A3530">
          <w:rPr>
            <w:rStyle w:val="Hypertextovodkaz"/>
            <w:noProof/>
          </w:rPr>
          <w:t>Deska lineárních regulátorů</w:t>
        </w:r>
        <w:r w:rsidR="00F41811">
          <w:rPr>
            <w:noProof/>
            <w:webHidden/>
          </w:rPr>
          <w:tab/>
        </w:r>
        <w:r w:rsidR="00F41811">
          <w:rPr>
            <w:noProof/>
            <w:webHidden/>
          </w:rPr>
          <w:fldChar w:fldCharType="begin"/>
        </w:r>
        <w:r w:rsidR="00F41811">
          <w:rPr>
            <w:noProof/>
            <w:webHidden/>
          </w:rPr>
          <w:instrText xml:space="preserve"> PAGEREF _Toc95843542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3FAB1A53" w14:textId="49E25B66"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43" w:history="1">
        <w:r w:rsidR="00F41811" w:rsidRPr="000A3530">
          <w:rPr>
            <w:rStyle w:val="Hypertextovodkaz"/>
            <w:rFonts w:cs="Times New Roman"/>
            <w:noProof/>
          </w:rPr>
          <w:t>2.4.1.</w:t>
        </w:r>
        <w:r w:rsidR="00F41811">
          <w:rPr>
            <w:rFonts w:asciiTheme="minorHAnsi" w:eastAsiaTheme="minorEastAsia" w:hAnsiTheme="minorHAnsi"/>
            <w:noProof/>
            <w:sz w:val="22"/>
            <w:lang w:eastAsia="cs-CZ"/>
          </w:rPr>
          <w:tab/>
        </w:r>
        <w:r w:rsidR="00F41811" w:rsidRPr="000A3530">
          <w:rPr>
            <w:rStyle w:val="Hypertextovodkaz"/>
            <w:noProof/>
          </w:rPr>
          <w:t>Přepínání napájení regulátorů</w:t>
        </w:r>
        <w:r w:rsidR="00F41811">
          <w:rPr>
            <w:noProof/>
            <w:webHidden/>
          </w:rPr>
          <w:tab/>
        </w:r>
        <w:r w:rsidR="00F41811">
          <w:rPr>
            <w:noProof/>
            <w:webHidden/>
          </w:rPr>
          <w:fldChar w:fldCharType="begin"/>
        </w:r>
        <w:r w:rsidR="00F41811">
          <w:rPr>
            <w:noProof/>
            <w:webHidden/>
          </w:rPr>
          <w:instrText xml:space="preserve"> PAGEREF _Toc95843543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221DAAD6" w14:textId="473AA48C"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44" w:history="1">
        <w:r w:rsidR="00F41811" w:rsidRPr="000A3530">
          <w:rPr>
            <w:rStyle w:val="Hypertextovodkaz"/>
            <w:rFonts w:cs="Times New Roman"/>
            <w:noProof/>
          </w:rPr>
          <w:t>2.4.2.</w:t>
        </w:r>
        <w:r w:rsidR="00F41811">
          <w:rPr>
            <w:rFonts w:asciiTheme="minorHAnsi" w:eastAsiaTheme="minorEastAsia" w:hAnsiTheme="minorHAnsi"/>
            <w:noProof/>
            <w:sz w:val="22"/>
            <w:lang w:eastAsia="cs-CZ"/>
          </w:rPr>
          <w:tab/>
        </w:r>
        <w:r w:rsidR="00F41811" w:rsidRPr="000A3530">
          <w:rPr>
            <w:rStyle w:val="Hypertextovodkaz"/>
            <w:noProof/>
          </w:rPr>
          <w:t>Lineární zdroj napětí</w:t>
        </w:r>
        <w:r w:rsidR="00F41811">
          <w:rPr>
            <w:noProof/>
            <w:webHidden/>
          </w:rPr>
          <w:tab/>
        </w:r>
        <w:r w:rsidR="00F41811">
          <w:rPr>
            <w:noProof/>
            <w:webHidden/>
          </w:rPr>
          <w:fldChar w:fldCharType="begin"/>
        </w:r>
        <w:r w:rsidR="00F41811">
          <w:rPr>
            <w:noProof/>
            <w:webHidden/>
          </w:rPr>
          <w:instrText xml:space="preserve"> PAGEREF _Toc95843544 \h </w:instrText>
        </w:r>
        <w:r w:rsidR="00F41811">
          <w:rPr>
            <w:noProof/>
            <w:webHidden/>
          </w:rPr>
        </w:r>
        <w:r w:rsidR="00F41811">
          <w:rPr>
            <w:noProof/>
            <w:webHidden/>
          </w:rPr>
          <w:fldChar w:fldCharType="separate"/>
        </w:r>
        <w:r w:rsidR="00F41811">
          <w:rPr>
            <w:noProof/>
            <w:webHidden/>
          </w:rPr>
          <w:t>18</w:t>
        </w:r>
        <w:r w:rsidR="00F41811">
          <w:rPr>
            <w:noProof/>
            <w:webHidden/>
          </w:rPr>
          <w:fldChar w:fldCharType="end"/>
        </w:r>
      </w:hyperlink>
    </w:p>
    <w:p w14:paraId="672F8E8F" w14:textId="047CB8E8"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45" w:history="1">
        <w:r w:rsidR="00F41811" w:rsidRPr="000A3530">
          <w:rPr>
            <w:rStyle w:val="Hypertextovodkaz"/>
            <w:rFonts w:cs="Times New Roman"/>
            <w:noProof/>
          </w:rPr>
          <w:t>2.4.3.</w:t>
        </w:r>
        <w:r w:rsidR="00F41811">
          <w:rPr>
            <w:rFonts w:asciiTheme="minorHAnsi" w:eastAsiaTheme="minorEastAsia" w:hAnsiTheme="minorHAnsi"/>
            <w:noProof/>
            <w:sz w:val="22"/>
            <w:lang w:eastAsia="cs-CZ"/>
          </w:rPr>
          <w:tab/>
        </w:r>
        <w:r w:rsidR="00F41811" w:rsidRPr="000A3530">
          <w:rPr>
            <w:rStyle w:val="Hypertextovodkaz"/>
            <w:noProof/>
          </w:rPr>
          <w:t>Lineární zdroj proudu</w:t>
        </w:r>
        <w:r w:rsidR="00F41811">
          <w:rPr>
            <w:noProof/>
            <w:webHidden/>
          </w:rPr>
          <w:tab/>
        </w:r>
        <w:r w:rsidR="00F41811">
          <w:rPr>
            <w:noProof/>
            <w:webHidden/>
          </w:rPr>
          <w:fldChar w:fldCharType="begin"/>
        </w:r>
        <w:r w:rsidR="00F41811">
          <w:rPr>
            <w:noProof/>
            <w:webHidden/>
          </w:rPr>
          <w:instrText xml:space="preserve"> PAGEREF _Toc95843545 \h </w:instrText>
        </w:r>
        <w:r w:rsidR="00F41811">
          <w:rPr>
            <w:noProof/>
            <w:webHidden/>
          </w:rPr>
        </w:r>
        <w:r w:rsidR="00F41811">
          <w:rPr>
            <w:noProof/>
            <w:webHidden/>
          </w:rPr>
          <w:fldChar w:fldCharType="separate"/>
        </w:r>
        <w:r w:rsidR="00F41811">
          <w:rPr>
            <w:noProof/>
            <w:webHidden/>
          </w:rPr>
          <w:t>19</w:t>
        </w:r>
        <w:r w:rsidR="00F41811">
          <w:rPr>
            <w:noProof/>
            <w:webHidden/>
          </w:rPr>
          <w:fldChar w:fldCharType="end"/>
        </w:r>
      </w:hyperlink>
    </w:p>
    <w:p w14:paraId="267CF458" w14:textId="4BCB5570"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46" w:history="1">
        <w:r w:rsidR="00F41811" w:rsidRPr="000A3530">
          <w:rPr>
            <w:rStyle w:val="Hypertextovodkaz"/>
            <w:rFonts w:cs="Times New Roman"/>
            <w:noProof/>
          </w:rPr>
          <w:t>2.5.</w:t>
        </w:r>
        <w:r w:rsidR="00F41811">
          <w:rPr>
            <w:rFonts w:asciiTheme="minorHAnsi" w:eastAsiaTheme="minorEastAsia" w:hAnsiTheme="minorHAnsi"/>
            <w:noProof/>
            <w:sz w:val="22"/>
            <w:lang w:eastAsia="cs-CZ"/>
          </w:rPr>
          <w:tab/>
        </w:r>
        <w:r w:rsidR="00F41811" w:rsidRPr="000A3530">
          <w:rPr>
            <w:rStyle w:val="Hypertextovodkaz"/>
            <w:noProof/>
          </w:rPr>
          <w:t>Chlazení</w:t>
        </w:r>
        <w:r w:rsidR="00F41811">
          <w:rPr>
            <w:noProof/>
            <w:webHidden/>
          </w:rPr>
          <w:tab/>
        </w:r>
        <w:r w:rsidR="00F41811">
          <w:rPr>
            <w:noProof/>
            <w:webHidden/>
          </w:rPr>
          <w:fldChar w:fldCharType="begin"/>
        </w:r>
        <w:r w:rsidR="00F41811">
          <w:rPr>
            <w:noProof/>
            <w:webHidden/>
          </w:rPr>
          <w:instrText xml:space="preserve"> PAGEREF _Toc95843546 \h </w:instrText>
        </w:r>
        <w:r w:rsidR="00F41811">
          <w:rPr>
            <w:noProof/>
            <w:webHidden/>
          </w:rPr>
        </w:r>
        <w:r w:rsidR="00F41811">
          <w:rPr>
            <w:noProof/>
            <w:webHidden/>
          </w:rPr>
          <w:fldChar w:fldCharType="separate"/>
        </w:r>
        <w:r w:rsidR="00F41811">
          <w:rPr>
            <w:noProof/>
            <w:webHidden/>
          </w:rPr>
          <w:t>19</w:t>
        </w:r>
        <w:r w:rsidR="00F41811">
          <w:rPr>
            <w:noProof/>
            <w:webHidden/>
          </w:rPr>
          <w:fldChar w:fldCharType="end"/>
        </w:r>
      </w:hyperlink>
    </w:p>
    <w:p w14:paraId="22B69921" w14:textId="409815EC"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47" w:history="1">
        <w:r w:rsidR="00F41811" w:rsidRPr="000A3530">
          <w:rPr>
            <w:rStyle w:val="Hypertextovodkaz"/>
            <w:rFonts w:cs="Times New Roman"/>
            <w:noProof/>
          </w:rPr>
          <w:t>3.</w:t>
        </w:r>
        <w:r w:rsidR="00F41811">
          <w:rPr>
            <w:rFonts w:asciiTheme="minorHAnsi" w:eastAsiaTheme="minorEastAsia" w:hAnsiTheme="minorHAnsi"/>
            <w:noProof/>
            <w:sz w:val="22"/>
            <w:lang w:eastAsia="cs-CZ"/>
          </w:rPr>
          <w:tab/>
        </w:r>
        <w:r w:rsidR="00F41811" w:rsidRPr="000A3530">
          <w:rPr>
            <w:rStyle w:val="Hypertextovodkaz"/>
            <w:noProof/>
          </w:rPr>
          <w:t>Softwarová část</w:t>
        </w:r>
        <w:r w:rsidR="00F41811">
          <w:rPr>
            <w:noProof/>
            <w:webHidden/>
          </w:rPr>
          <w:tab/>
        </w:r>
        <w:r w:rsidR="00F41811">
          <w:rPr>
            <w:noProof/>
            <w:webHidden/>
          </w:rPr>
          <w:fldChar w:fldCharType="begin"/>
        </w:r>
        <w:r w:rsidR="00F41811">
          <w:rPr>
            <w:noProof/>
            <w:webHidden/>
          </w:rPr>
          <w:instrText xml:space="preserve"> PAGEREF _Toc95843547 \h </w:instrText>
        </w:r>
        <w:r w:rsidR="00F41811">
          <w:rPr>
            <w:noProof/>
            <w:webHidden/>
          </w:rPr>
        </w:r>
        <w:r w:rsidR="00F41811">
          <w:rPr>
            <w:noProof/>
            <w:webHidden/>
          </w:rPr>
          <w:fldChar w:fldCharType="separate"/>
        </w:r>
        <w:r w:rsidR="00F41811">
          <w:rPr>
            <w:noProof/>
            <w:webHidden/>
          </w:rPr>
          <w:t>20</w:t>
        </w:r>
        <w:r w:rsidR="00F41811">
          <w:rPr>
            <w:noProof/>
            <w:webHidden/>
          </w:rPr>
          <w:fldChar w:fldCharType="end"/>
        </w:r>
      </w:hyperlink>
    </w:p>
    <w:p w14:paraId="521D5390" w14:textId="4A6B5F37"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48" w:history="1">
        <w:r w:rsidR="00F41811" w:rsidRPr="000A3530">
          <w:rPr>
            <w:rStyle w:val="Hypertextovodkaz"/>
            <w:rFonts w:cs="Times New Roman"/>
            <w:noProof/>
          </w:rPr>
          <w:t>3.1.</w:t>
        </w:r>
        <w:r w:rsidR="00F41811">
          <w:rPr>
            <w:rFonts w:asciiTheme="minorHAnsi" w:eastAsiaTheme="minorEastAsia" w:hAnsiTheme="minorHAnsi"/>
            <w:noProof/>
            <w:sz w:val="22"/>
            <w:lang w:eastAsia="cs-CZ"/>
          </w:rPr>
          <w:tab/>
        </w:r>
        <w:r w:rsidR="00F41811" w:rsidRPr="000A3530">
          <w:rPr>
            <w:rStyle w:val="Hypertextovodkaz"/>
            <w:noProof/>
          </w:rPr>
          <w:t>Funkce ovládání periferií</w:t>
        </w:r>
        <w:r w:rsidR="00F41811">
          <w:rPr>
            <w:noProof/>
            <w:webHidden/>
          </w:rPr>
          <w:tab/>
        </w:r>
        <w:r w:rsidR="00F41811">
          <w:rPr>
            <w:noProof/>
            <w:webHidden/>
          </w:rPr>
          <w:fldChar w:fldCharType="begin"/>
        </w:r>
        <w:r w:rsidR="00F41811">
          <w:rPr>
            <w:noProof/>
            <w:webHidden/>
          </w:rPr>
          <w:instrText xml:space="preserve"> PAGEREF _Toc95843548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4A1BAD94" w14:textId="3C309799"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49" w:history="1">
        <w:r w:rsidR="00F41811" w:rsidRPr="000A3530">
          <w:rPr>
            <w:rStyle w:val="Hypertextovodkaz"/>
            <w:rFonts w:cs="Times New Roman"/>
            <w:noProof/>
          </w:rPr>
          <w:t>3.1.1.</w:t>
        </w:r>
        <w:r w:rsidR="00F41811">
          <w:rPr>
            <w:rFonts w:asciiTheme="minorHAnsi" w:eastAsiaTheme="minorEastAsia" w:hAnsiTheme="minorHAnsi"/>
            <w:noProof/>
            <w:sz w:val="22"/>
            <w:lang w:eastAsia="cs-CZ"/>
          </w:rPr>
          <w:tab/>
        </w:r>
        <w:r w:rsidR="00F41811" w:rsidRPr="000A3530">
          <w:rPr>
            <w:rStyle w:val="Hypertextovodkaz"/>
            <w:noProof/>
          </w:rPr>
          <w:t>OLED display</w:t>
        </w:r>
        <w:r w:rsidR="00F41811">
          <w:rPr>
            <w:noProof/>
            <w:webHidden/>
          </w:rPr>
          <w:tab/>
        </w:r>
        <w:r w:rsidR="00F41811">
          <w:rPr>
            <w:noProof/>
            <w:webHidden/>
          </w:rPr>
          <w:fldChar w:fldCharType="begin"/>
        </w:r>
        <w:r w:rsidR="00F41811">
          <w:rPr>
            <w:noProof/>
            <w:webHidden/>
          </w:rPr>
          <w:instrText xml:space="preserve"> PAGEREF _Toc95843549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22DEE0AF" w14:textId="291B750D"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50" w:history="1">
        <w:r w:rsidR="00F41811" w:rsidRPr="000A3530">
          <w:rPr>
            <w:rStyle w:val="Hypertextovodkaz"/>
            <w:rFonts w:cs="Times New Roman"/>
            <w:noProof/>
          </w:rPr>
          <w:t>3.1.2.</w:t>
        </w:r>
        <w:r w:rsidR="00F41811">
          <w:rPr>
            <w:rFonts w:asciiTheme="minorHAnsi" w:eastAsiaTheme="minorEastAsia" w:hAnsiTheme="minorHAnsi"/>
            <w:noProof/>
            <w:sz w:val="22"/>
            <w:lang w:eastAsia="cs-CZ"/>
          </w:rPr>
          <w:tab/>
        </w:r>
        <w:r w:rsidR="00F41811" w:rsidRPr="000A3530">
          <w:rPr>
            <w:rStyle w:val="Hypertextovodkaz"/>
            <w:noProof/>
          </w:rPr>
          <w:t>A/D převodník</w:t>
        </w:r>
        <w:r w:rsidR="00F41811">
          <w:rPr>
            <w:noProof/>
            <w:webHidden/>
          </w:rPr>
          <w:tab/>
        </w:r>
        <w:r w:rsidR="00F41811">
          <w:rPr>
            <w:noProof/>
            <w:webHidden/>
          </w:rPr>
          <w:fldChar w:fldCharType="begin"/>
        </w:r>
        <w:r w:rsidR="00F41811">
          <w:rPr>
            <w:noProof/>
            <w:webHidden/>
          </w:rPr>
          <w:instrText xml:space="preserve"> PAGEREF _Toc95843550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5B5E4BDA" w14:textId="2E1EE709"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51" w:history="1">
        <w:r w:rsidR="00F41811" w:rsidRPr="000A3530">
          <w:rPr>
            <w:rStyle w:val="Hypertextovodkaz"/>
            <w:rFonts w:cs="Times New Roman"/>
            <w:noProof/>
          </w:rPr>
          <w:t>3.1.3.</w:t>
        </w:r>
        <w:r w:rsidR="00F41811">
          <w:rPr>
            <w:rFonts w:asciiTheme="minorHAnsi" w:eastAsiaTheme="minorEastAsia" w:hAnsiTheme="minorHAnsi"/>
            <w:noProof/>
            <w:sz w:val="22"/>
            <w:lang w:eastAsia="cs-CZ"/>
          </w:rPr>
          <w:tab/>
        </w:r>
        <w:r w:rsidR="00F41811" w:rsidRPr="000A3530">
          <w:rPr>
            <w:rStyle w:val="Hypertextovodkaz"/>
            <w:noProof/>
          </w:rPr>
          <w:t>D/A převodník</w:t>
        </w:r>
        <w:r w:rsidR="00F41811">
          <w:rPr>
            <w:noProof/>
            <w:webHidden/>
          </w:rPr>
          <w:tab/>
        </w:r>
        <w:r w:rsidR="00F41811">
          <w:rPr>
            <w:noProof/>
            <w:webHidden/>
          </w:rPr>
          <w:fldChar w:fldCharType="begin"/>
        </w:r>
        <w:r w:rsidR="00F41811">
          <w:rPr>
            <w:noProof/>
            <w:webHidden/>
          </w:rPr>
          <w:instrText xml:space="preserve"> PAGEREF _Toc95843551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4B90BF77" w14:textId="6DAE0F87"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52" w:history="1">
        <w:r w:rsidR="00F41811" w:rsidRPr="000A3530">
          <w:rPr>
            <w:rStyle w:val="Hypertextovodkaz"/>
            <w:rFonts w:cs="Times New Roman"/>
            <w:noProof/>
          </w:rPr>
          <w:t>3.1.4.</w:t>
        </w:r>
        <w:r w:rsidR="00F41811">
          <w:rPr>
            <w:rFonts w:asciiTheme="minorHAnsi" w:eastAsiaTheme="minorEastAsia" w:hAnsiTheme="minorHAnsi"/>
            <w:noProof/>
            <w:sz w:val="22"/>
            <w:lang w:eastAsia="cs-CZ"/>
          </w:rPr>
          <w:tab/>
        </w:r>
        <w:r w:rsidR="00F41811" w:rsidRPr="000A3530">
          <w:rPr>
            <w:rStyle w:val="Hypertextovodkaz"/>
            <w:noProof/>
          </w:rPr>
          <w:t>Pulzní regulátor</w:t>
        </w:r>
        <w:r w:rsidR="00F41811">
          <w:rPr>
            <w:noProof/>
            <w:webHidden/>
          </w:rPr>
          <w:tab/>
        </w:r>
        <w:r w:rsidR="00F41811">
          <w:rPr>
            <w:noProof/>
            <w:webHidden/>
          </w:rPr>
          <w:fldChar w:fldCharType="begin"/>
        </w:r>
        <w:r w:rsidR="00F41811">
          <w:rPr>
            <w:noProof/>
            <w:webHidden/>
          </w:rPr>
          <w:instrText xml:space="preserve"> PAGEREF _Toc95843552 \h </w:instrText>
        </w:r>
        <w:r w:rsidR="00F41811">
          <w:rPr>
            <w:noProof/>
            <w:webHidden/>
          </w:rPr>
        </w:r>
        <w:r w:rsidR="00F41811">
          <w:rPr>
            <w:noProof/>
            <w:webHidden/>
          </w:rPr>
          <w:fldChar w:fldCharType="separate"/>
        </w:r>
        <w:r w:rsidR="00F41811">
          <w:rPr>
            <w:noProof/>
            <w:webHidden/>
          </w:rPr>
          <w:t>21</w:t>
        </w:r>
        <w:r w:rsidR="00F41811">
          <w:rPr>
            <w:noProof/>
            <w:webHidden/>
          </w:rPr>
          <w:fldChar w:fldCharType="end"/>
        </w:r>
      </w:hyperlink>
    </w:p>
    <w:p w14:paraId="0B0E06D5" w14:textId="221E9AA1"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53" w:history="1">
        <w:r w:rsidR="00F41811" w:rsidRPr="000A3530">
          <w:rPr>
            <w:rStyle w:val="Hypertextovodkaz"/>
            <w:rFonts w:cs="Times New Roman"/>
            <w:noProof/>
          </w:rPr>
          <w:t>3.2.</w:t>
        </w:r>
        <w:r w:rsidR="00F41811">
          <w:rPr>
            <w:rFonts w:asciiTheme="minorHAnsi" w:eastAsiaTheme="minorEastAsia" w:hAnsiTheme="minorHAnsi"/>
            <w:noProof/>
            <w:sz w:val="22"/>
            <w:lang w:eastAsia="cs-CZ"/>
          </w:rPr>
          <w:tab/>
        </w:r>
        <w:r w:rsidR="00F41811" w:rsidRPr="000A3530">
          <w:rPr>
            <w:rStyle w:val="Hypertextovodkaz"/>
            <w:noProof/>
          </w:rPr>
          <w:t>Standardní pracovní režimy</w:t>
        </w:r>
        <w:r w:rsidR="00F41811">
          <w:rPr>
            <w:noProof/>
            <w:webHidden/>
          </w:rPr>
          <w:tab/>
        </w:r>
        <w:r w:rsidR="00F41811">
          <w:rPr>
            <w:noProof/>
            <w:webHidden/>
          </w:rPr>
          <w:fldChar w:fldCharType="begin"/>
        </w:r>
        <w:r w:rsidR="00F41811">
          <w:rPr>
            <w:noProof/>
            <w:webHidden/>
          </w:rPr>
          <w:instrText xml:space="preserve"> PAGEREF _Toc95843553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3428E19C" w14:textId="4187846E"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54" w:history="1">
        <w:r w:rsidR="00F41811" w:rsidRPr="000A3530">
          <w:rPr>
            <w:rStyle w:val="Hypertextovodkaz"/>
            <w:rFonts w:cs="Times New Roman"/>
            <w:noProof/>
          </w:rPr>
          <w:t>3.2.1.</w:t>
        </w:r>
        <w:r w:rsidR="00F41811">
          <w:rPr>
            <w:rFonts w:asciiTheme="minorHAnsi" w:eastAsiaTheme="minorEastAsia" w:hAnsiTheme="minorHAnsi"/>
            <w:noProof/>
            <w:sz w:val="22"/>
            <w:lang w:eastAsia="cs-CZ"/>
          </w:rPr>
          <w:tab/>
        </w:r>
        <w:r w:rsidR="00F41811" w:rsidRPr="000A3530">
          <w:rPr>
            <w:rStyle w:val="Hypertextovodkaz"/>
            <w:noProof/>
          </w:rPr>
          <w:t>Mód 0 – měření</w:t>
        </w:r>
        <w:r w:rsidR="00F41811">
          <w:rPr>
            <w:noProof/>
            <w:webHidden/>
          </w:rPr>
          <w:tab/>
        </w:r>
        <w:r w:rsidR="00F41811">
          <w:rPr>
            <w:noProof/>
            <w:webHidden/>
          </w:rPr>
          <w:fldChar w:fldCharType="begin"/>
        </w:r>
        <w:r w:rsidR="00F41811">
          <w:rPr>
            <w:noProof/>
            <w:webHidden/>
          </w:rPr>
          <w:instrText xml:space="preserve"> PAGEREF _Toc95843554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1F63FB69" w14:textId="34ED15C8"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55" w:history="1">
        <w:r w:rsidR="00F41811" w:rsidRPr="000A3530">
          <w:rPr>
            <w:rStyle w:val="Hypertextovodkaz"/>
            <w:rFonts w:cs="Times New Roman"/>
            <w:noProof/>
          </w:rPr>
          <w:t>3.2.2.</w:t>
        </w:r>
        <w:r w:rsidR="00F41811">
          <w:rPr>
            <w:rFonts w:asciiTheme="minorHAnsi" w:eastAsiaTheme="minorEastAsia" w:hAnsiTheme="minorHAnsi"/>
            <w:noProof/>
            <w:sz w:val="22"/>
            <w:lang w:eastAsia="cs-CZ"/>
          </w:rPr>
          <w:tab/>
        </w:r>
        <w:r w:rsidR="00F41811" w:rsidRPr="000A3530">
          <w:rPr>
            <w:rStyle w:val="Hypertextovodkaz"/>
            <w:noProof/>
          </w:rPr>
          <w:t>Mód 1 – nastavování výstupu</w:t>
        </w:r>
        <w:r w:rsidR="00F41811">
          <w:rPr>
            <w:noProof/>
            <w:webHidden/>
          </w:rPr>
          <w:tab/>
        </w:r>
        <w:r w:rsidR="00F41811">
          <w:rPr>
            <w:noProof/>
            <w:webHidden/>
          </w:rPr>
          <w:fldChar w:fldCharType="begin"/>
        </w:r>
        <w:r w:rsidR="00F41811">
          <w:rPr>
            <w:noProof/>
            <w:webHidden/>
          </w:rPr>
          <w:instrText xml:space="preserve"> PAGEREF _Toc95843555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59B0A789" w14:textId="18CB3CBA" w:rsidR="00F41811" w:rsidRDefault="006C31D7">
      <w:pPr>
        <w:pStyle w:val="Obsah3"/>
        <w:tabs>
          <w:tab w:val="left" w:pos="1320"/>
          <w:tab w:val="right" w:leader="dot" w:pos="9062"/>
        </w:tabs>
        <w:rPr>
          <w:rFonts w:asciiTheme="minorHAnsi" w:eastAsiaTheme="minorEastAsia" w:hAnsiTheme="minorHAnsi"/>
          <w:noProof/>
          <w:sz w:val="22"/>
          <w:lang w:eastAsia="cs-CZ"/>
        </w:rPr>
      </w:pPr>
      <w:hyperlink w:anchor="_Toc95843556" w:history="1">
        <w:r w:rsidR="00F41811" w:rsidRPr="000A3530">
          <w:rPr>
            <w:rStyle w:val="Hypertextovodkaz"/>
            <w:rFonts w:cs="Times New Roman"/>
            <w:noProof/>
          </w:rPr>
          <w:t>3.2.3.</w:t>
        </w:r>
        <w:r w:rsidR="00F41811">
          <w:rPr>
            <w:rFonts w:asciiTheme="minorHAnsi" w:eastAsiaTheme="minorEastAsia" w:hAnsiTheme="minorHAnsi"/>
            <w:noProof/>
            <w:sz w:val="22"/>
            <w:lang w:eastAsia="cs-CZ"/>
          </w:rPr>
          <w:tab/>
        </w:r>
        <w:r w:rsidR="00F41811" w:rsidRPr="000A3530">
          <w:rPr>
            <w:rStyle w:val="Hypertextovodkaz"/>
            <w:noProof/>
          </w:rPr>
          <w:t>Mód 2 – servisní údaje</w:t>
        </w:r>
        <w:r w:rsidR="00F41811">
          <w:rPr>
            <w:noProof/>
            <w:webHidden/>
          </w:rPr>
          <w:tab/>
        </w:r>
        <w:r w:rsidR="00F41811">
          <w:rPr>
            <w:noProof/>
            <w:webHidden/>
          </w:rPr>
          <w:fldChar w:fldCharType="begin"/>
        </w:r>
        <w:r w:rsidR="00F41811">
          <w:rPr>
            <w:noProof/>
            <w:webHidden/>
          </w:rPr>
          <w:instrText xml:space="preserve"> PAGEREF _Toc95843556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69181C0B" w14:textId="5E3EAC08"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57" w:history="1">
        <w:r w:rsidR="00F41811" w:rsidRPr="000A3530">
          <w:rPr>
            <w:rStyle w:val="Hypertextovodkaz"/>
            <w:rFonts w:cs="Times New Roman"/>
            <w:noProof/>
          </w:rPr>
          <w:t>3.3.</w:t>
        </w:r>
        <w:r w:rsidR="00F41811">
          <w:rPr>
            <w:rFonts w:asciiTheme="minorHAnsi" w:eastAsiaTheme="minorEastAsia" w:hAnsiTheme="minorHAnsi"/>
            <w:noProof/>
            <w:sz w:val="22"/>
            <w:lang w:eastAsia="cs-CZ"/>
          </w:rPr>
          <w:tab/>
        </w:r>
        <w:r w:rsidR="00F41811" w:rsidRPr="000A3530">
          <w:rPr>
            <w:rStyle w:val="Hypertextovodkaz"/>
            <w:noProof/>
          </w:rPr>
          <w:t>Startovní sekvence</w:t>
        </w:r>
        <w:r w:rsidR="00F41811">
          <w:rPr>
            <w:noProof/>
            <w:webHidden/>
          </w:rPr>
          <w:tab/>
        </w:r>
        <w:r w:rsidR="00F41811">
          <w:rPr>
            <w:noProof/>
            <w:webHidden/>
          </w:rPr>
          <w:fldChar w:fldCharType="begin"/>
        </w:r>
        <w:r w:rsidR="00F41811">
          <w:rPr>
            <w:noProof/>
            <w:webHidden/>
          </w:rPr>
          <w:instrText xml:space="preserve"> PAGEREF _Toc95843557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5CF8B3B3" w14:textId="56210CF0" w:rsidR="00F41811" w:rsidRDefault="006C31D7">
      <w:pPr>
        <w:pStyle w:val="Obsah2"/>
        <w:tabs>
          <w:tab w:val="left" w:pos="880"/>
          <w:tab w:val="right" w:leader="dot" w:pos="9062"/>
        </w:tabs>
        <w:rPr>
          <w:rFonts w:asciiTheme="minorHAnsi" w:eastAsiaTheme="minorEastAsia" w:hAnsiTheme="minorHAnsi"/>
          <w:noProof/>
          <w:sz w:val="22"/>
          <w:lang w:eastAsia="cs-CZ"/>
        </w:rPr>
      </w:pPr>
      <w:hyperlink w:anchor="_Toc95843558" w:history="1">
        <w:r w:rsidR="00F41811" w:rsidRPr="000A3530">
          <w:rPr>
            <w:rStyle w:val="Hypertextovodkaz"/>
            <w:rFonts w:cs="Times New Roman"/>
            <w:noProof/>
          </w:rPr>
          <w:t>3.4.</w:t>
        </w:r>
        <w:r w:rsidR="00F41811">
          <w:rPr>
            <w:rFonts w:asciiTheme="minorHAnsi" w:eastAsiaTheme="minorEastAsia" w:hAnsiTheme="minorHAnsi"/>
            <w:noProof/>
            <w:sz w:val="22"/>
            <w:lang w:eastAsia="cs-CZ"/>
          </w:rPr>
          <w:tab/>
        </w:r>
        <w:r w:rsidR="00F41811" w:rsidRPr="000A3530">
          <w:rPr>
            <w:rStyle w:val="Hypertextovodkaz"/>
            <w:noProof/>
          </w:rPr>
          <w:t>Detekce poruch</w:t>
        </w:r>
        <w:r w:rsidR="00F41811">
          <w:rPr>
            <w:noProof/>
            <w:webHidden/>
          </w:rPr>
          <w:tab/>
        </w:r>
        <w:r w:rsidR="00F41811">
          <w:rPr>
            <w:noProof/>
            <w:webHidden/>
          </w:rPr>
          <w:fldChar w:fldCharType="begin"/>
        </w:r>
        <w:r w:rsidR="00F41811">
          <w:rPr>
            <w:noProof/>
            <w:webHidden/>
          </w:rPr>
          <w:instrText xml:space="preserve"> PAGEREF _Toc95843558 \h </w:instrText>
        </w:r>
        <w:r w:rsidR="00F41811">
          <w:rPr>
            <w:noProof/>
            <w:webHidden/>
          </w:rPr>
        </w:r>
        <w:r w:rsidR="00F41811">
          <w:rPr>
            <w:noProof/>
            <w:webHidden/>
          </w:rPr>
          <w:fldChar w:fldCharType="separate"/>
        </w:r>
        <w:r w:rsidR="00F41811">
          <w:rPr>
            <w:noProof/>
            <w:webHidden/>
          </w:rPr>
          <w:t>22</w:t>
        </w:r>
        <w:r w:rsidR="00F41811">
          <w:rPr>
            <w:noProof/>
            <w:webHidden/>
          </w:rPr>
          <w:fldChar w:fldCharType="end"/>
        </w:r>
      </w:hyperlink>
    </w:p>
    <w:p w14:paraId="4C12D4D6" w14:textId="00829D1F"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59" w:history="1">
        <w:r w:rsidR="00F41811" w:rsidRPr="000A3530">
          <w:rPr>
            <w:rStyle w:val="Hypertextovodkaz"/>
            <w:rFonts w:cs="Times New Roman"/>
            <w:noProof/>
          </w:rPr>
          <w:t>4.</w:t>
        </w:r>
        <w:r w:rsidR="00F41811">
          <w:rPr>
            <w:rFonts w:asciiTheme="minorHAnsi" w:eastAsiaTheme="minorEastAsia" w:hAnsiTheme="minorHAnsi"/>
            <w:noProof/>
            <w:sz w:val="22"/>
            <w:lang w:eastAsia="cs-CZ"/>
          </w:rPr>
          <w:tab/>
        </w:r>
        <w:r w:rsidR="00F41811" w:rsidRPr="000A3530">
          <w:rPr>
            <w:rStyle w:val="Hypertextovodkaz"/>
            <w:noProof/>
          </w:rPr>
          <w:t>Závěr</w:t>
        </w:r>
        <w:r w:rsidR="00F41811">
          <w:rPr>
            <w:noProof/>
            <w:webHidden/>
          </w:rPr>
          <w:tab/>
        </w:r>
        <w:r w:rsidR="00F41811">
          <w:rPr>
            <w:noProof/>
            <w:webHidden/>
          </w:rPr>
          <w:fldChar w:fldCharType="begin"/>
        </w:r>
        <w:r w:rsidR="00F41811">
          <w:rPr>
            <w:noProof/>
            <w:webHidden/>
          </w:rPr>
          <w:instrText xml:space="preserve"> PAGEREF _Toc95843559 \h </w:instrText>
        </w:r>
        <w:r w:rsidR="00F41811">
          <w:rPr>
            <w:noProof/>
            <w:webHidden/>
          </w:rPr>
        </w:r>
        <w:r w:rsidR="00F41811">
          <w:rPr>
            <w:noProof/>
            <w:webHidden/>
          </w:rPr>
          <w:fldChar w:fldCharType="separate"/>
        </w:r>
        <w:r w:rsidR="00F41811">
          <w:rPr>
            <w:noProof/>
            <w:webHidden/>
          </w:rPr>
          <w:t>24</w:t>
        </w:r>
        <w:r w:rsidR="00F41811">
          <w:rPr>
            <w:noProof/>
            <w:webHidden/>
          </w:rPr>
          <w:fldChar w:fldCharType="end"/>
        </w:r>
      </w:hyperlink>
    </w:p>
    <w:p w14:paraId="097BE46C" w14:textId="7D9358F7"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60" w:history="1">
        <w:r w:rsidR="00F41811" w:rsidRPr="000A3530">
          <w:rPr>
            <w:rStyle w:val="Hypertextovodkaz"/>
            <w:rFonts w:cs="Times New Roman"/>
            <w:noProof/>
          </w:rPr>
          <w:t>5.</w:t>
        </w:r>
        <w:r w:rsidR="00F41811">
          <w:rPr>
            <w:rFonts w:asciiTheme="minorHAnsi" w:eastAsiaTheme="minorEastAsia" w:hAnsiTheme="minorHAnsi"/>
            <w:noProof/>
            <w:sz w:val="22"/>
            <w:lang w:eastAsia="cs-CZ"/>
          </w:rPr>
          <w:tab/>
        </w:r>
        <w:r w:rsidR="00F41811" w:rsidRPr="000A3530">
          <w:rPr>
            <w:rStyle w:val="Hypertextovodkaz"/>
            <w:noProof/>
          </w:rPr>
          <w:t>Zdroje</w:t>
        </w:r>
        <w:r w:rsidR="00F41811">
          <w:rPr>
            <w:noProof/>
            <w:webHidden/>
          </w:rPr>
          <w:tab/>
        </w:r>
        <w:r w:rsidR="00F41811">
          <w:rPr>
            <w:noProof/>
            <w:webHidden/>
          </w:rPr>
          <w:fldChar w:fldCharType="begin"/>
        </w:r>
        <w:r w:rsidR="00F41811">
          <w:rPr>
            <w:noProof/>
            <w:webHidden/>
          </w:rPr>
          <w:instrText xml:space="preserve"> PAGEREF _Toc95843560 \h </w:instrText>
        </w:r>
        <w:r w:rsidR="00F41811">
          <w:rPr>
            <w:noProof/>
            <w:webHidden/>
          </w:rPr>
        </w:r>
        <w:r w:rsidR="00F41811">
          <w:rPr>
            <w:noProof/>
            <w:webHidden/>
          </w:rPr>
          <w:fldChar w:fldCharType="separate"/>
        </w:r>
        <w:r w:rsidR="00F41811">
          <w:rPr>
            <w:noProof/>
            <w:webHidden/>
          </w:rPr>
          <w:t>25</w:t>
        </w:r>
        <w:r w:rsidR="00F41811">
          <w:rPr>
            <w:noProof/>
            <w:webHidden/>
          </w:rPr>
          <w:fldChar w:fldCharType="end"/>
        </w:r>
      </w:hyperlink>
    </w:p>
    <w:p w14:paraId="70F6AC11" w14:textId="6E942192"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61" w:history="1">
        <w:r w:rsidR="00F41811" w:rsidRPr="000A3530">
          <w:rPr>
            <w:rStyle w:val="Hypertextovodkaz"/>
            <w:rFonts w:cs="Times New Roman"/>
            <w:noProof/>
          </w:rPr>
          <w:t>6.</w:t>
        </w:r>
        <w:r w:rsidR="00F41811">
          <w:rPr>
            <w:rFonts w:asciiTheme="minorHAnsi" w:eastAsiaTheme="minorEastAsia" w:hAnsiTheme="minorHAnsi"/>
            <w:noProof/>
            <w:sz w:val="22"/>
            <w:lang w:eastAsia="cs-CZ"/>
          </w:rPr>
          <w:tab/>
        </w:r>
        <w:r w:rsidR="00F41811" w:rsidRPr="000A3530">
          <w:rPr>
            <w:rStyle w:val="Hypertextovodkaz"/>
            <w:noProof/>
          </w:rPr>
          <w:t>Zkratky</w:t>
        </w:r>
        <w:r w:rsidR="00F41811">
          <w:rPr>
            <w:noProof/>
            <w:webHidden/>
          </w:rPr>
          <w:tab/>
        </w:r>
        <w:r w:rsidR="00F41811">
          <w:rPr>
            <w:noProof/>
            <w:webHidden/>
          </w:rPr>
          <w:fldChar w:fldCharType="begin"/>
        </w:r>
        <w:r w:rsidR="00F41811">
          <w:rPr>
            <w:noProof/>
            <w:webHidden/>
          </w:rPr>
          <w:instrText xml:space="preserve"> PAGEREF _Toc95843561 \h </w:instrText>
        </w:r>
        <w:r w:rsidR="00F41811">
          <w:rPr>
            <w:noProof/>
            <w:webHidden/>
          </w:rPr>
        </w:r>
        <w:r w:rsidR="00F41811">
          <w:rPr>
            <w:noProof/>
            <w:webHidden/>
          </w:rPr>
          <w:fldChar w:fldCharType="separate"/>
        </w:r>
        <w:r w:rsidR="00F41811">
          <w:rPr>
            <w:noProof/>
            <w:webHidden/>
          </w:rPr>
          <w:t>26</w:t>
        </w:r>
        <w:r w:rsidR="00F41811">
          <w:rPr>
            <w:noProof/>
            <w:webHidden/>
          </w:rPr>
          <w:fldChar w:fldCharType="end"/>
        </w:r>
      </w:hyperlink>
    </w:p>
    <w:p w14:paraId="42340827" w14:textId="28A885E6"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62" w:history="1">
        <w:r w:rsidR="00F41811" w:rsidRPr="000A3530">
          <w:rPr>
            <w:rStyle w:val="Hypertextovodkaz"/>
            <w:rFonts w:cs="Times New Roman"/>
            <w:noProof/>
          </w:rPr>
          <w:t>7.</w:t>
        </w:r>
        <w:r w:rsidR="00F41811">
          <w:rPr>
            <w:rFonts w:asciiTheme="minorHAnsi" w:eastAsiaTheme="minorEastAsia" w:hAnsiTheme="minorHAnsi"/>
            <w:noProof/>
            <w:sz w:val="22"/>
            <w:lang w:eastAsia="cs-CZ"/>
          </w:rPr>
          <w:tab/>
        </w:r>
        <w:r w:rsidR="00F41811" w:rsidRPr="000A3530">
          <w:rPr>
            <w:rStyle w:val="Hypertextovodkaz"/>
            <w:noProof/>
          </w:rPr>
          <w:t>Seznam obrázků</w:t>
        </w:r>
        <w:r w:rsidR="00F41811">
          <w:rPr>
            <w:noProof/>
            <w:webHidden/>
          </w:rPr>
          <w:tab/>
        </w:r>
        <w:r w:rsidR="00F41811">
          <w:rPr>
            <w:noProof/>
            <w:webHidden/>
          </w:rPr>
          <w:fldChar w:fldCharType="begin"/>
        </w:r>
        <w:r w:rsidR="00F41811">
          <w:rPr>
            <w:noProof/>
            <w:webHidden/>
          </w:rPr>
          <w:instrText xml:space="preserve"> PAGEREF _Toc95843562 \h </w:instrText>
        </w:r>
        <w:r w:rsidR="00F41811">
          <w:rPr>
            <w:noProof/>
            <w:webHidden/>
          </w:rPr>
        </w:r>
        <w:r w:rsidR="00F41811">
          <w:rPr>
            <w:noProof/>
            <w:webHidden/>
          </w:rPr>
          <w:fldChar w:fldCharType="separate"/>
        </w:r>
        <w:r w:rsidR="00F41811">
          <w:rPr>
            <w:noProof/>
            <w:webHidden/>
          </w:rPr>
          <w:t>27</w:t>
        </w:r>
        <w:r w:rsidR="00F41811">
          <w:rPr>
            <w:noProof/>
            <w:webHidden/>
          </w:rPr>
          <w:fldChar w:fldCharType="end"/>
        </w:r>
      </w:hyperlink>
    </w:p>
    <w:p w14:paraId="6129A34C" w14:textId="67B06541"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63" w:history="1">
        <w:r w:rsidR="00F41811" w:rsidRPr="000A3530">
          <w:rPr>
            <w:rStyle w:val="Hypertextovodkaz"/>
            <w:rFonts w:cs="Times New Roman"/>
            <w:noProof/>
          </w:rPr>
          <w:t>8.</w:t>
        </w:r>
        <w:r w:rsidR="00F41811">
          <w:rPr>
            <w:rFonts w:asciiTheme="minorHAnsi" w:eastAsiaTheme="minorEastAsia" w:hAnsiTheme="minorHAnsi"/>
            <w:noProof/>
            <w:sz w:val="22"/>
            <w:lang w:eastAsia="cs-CZ"/>
          </w:rPr>
          <w:tab/>
        </w:r>
        <w:r w:rsidR="00F41811" w:rsidRPr="000A3530">
          <w:rPr>
            <w:rStyle w:val="Hypertextovodkaz"/>
            <w:noProof/>
          </w:rPr>
          <w:t>Seznam tabulek</w:t>
        </w:r>
        <w:r w:rsidR="00F41811">
          <w:rPr>
            <w:noProof/>
            <w:webHidden/>
          </w:rPr>
          <w:tab/>
        </w:r>
        <w:r w:rsidR="00F41811">
          <w:rPr>
            <w:noProof/>
            <w:webHidden/>
          </w:rPr>
          <w:fldChar w:fldCharType="begin"/>
        </w:r>
        <w:r w:rsidR="00F41811">
          <w:rPr>
            <w:noProof/>
            <w:webHidden/>
          </w:rPr>
          <w:instrText xml:space="preserve"> PAGEREF _Toc95843563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156A805D" w14:textId="1153639B" w:rsidR="00F41811" w:rsidRDefault="006C31D7">
      <w:pPr>
        <w:pStyle w:val="Obsah1"/>
        <w:tabs>
          <w:tab w:val="left" w:pos="480"/>
          <w:tab w:val="right" w:leader="dot" w:pos="9062"/>
        </w:tabs>
        <w:rPr>
          <w:rFonts w:asciiTheme="minorHAnsi" w:eastAsiaTheme="minorEastAsia" w:hAnsiTheme="minorHAnsi"/>
          <w:noProof/>
          <w:sz w:val="22"/>
          <w:lang w:eastAsia="cs-CZ"/>
        </w:rPr>
      </w:pPr>
      <w:hyperlink w:anchor="_Toc95843564" w:history="1">
        <w:r w:rsidR="00F41811" w:rsidRPr="000A3530">
          <w:rPr>
            <w:rStyle w:val="Hypertextovodkaz"/>
            <w:rFonts w:cs="Times New Roman"/>
            <w:noProof/>
          </w:rPr>
          <w:t>9.</w:t>
        </w:r>
        <w:r w:rsidR="00F41811">
          <w:rPr>
            <w:rFonts w:asciiTheme="minorHAnsi" w:eastAsiaTheme="minorEastAsia" w:hAnsiTheme="minorHAnsi"/>
            <w:noProof/>
            <w:sz w:val="22"/>
            <w:lang w:eastAsia="cs-CZ"/>
          </w:rPr>
          <w:tab/>
        </w:r>
        <w:r w:rsidR="00F41811" w:rsidRPr="000A3530">
          <w:rPr>
            <w:rStyle w:val="Hypertextovodkaz"/>
            <w:noProof/>
          </w:rPr>
          <w:t>Seznam grafů</w:t>
        </w:r>
        <w:r w:rsidR="00F41811">
          <w:rPr>
            <w:noProof/>
            <w:webHidden/>
          </w:rPr>
          <w:tab/>
        </w:r>
        <w:r w:rsidR="00F41811">
          <w:rPr>
            <w:noProof/>
            <w:webHidden/>
          </w:rPr>
          <w:fldChar w:fldCharType="begin"/>
        </w:r>
        <w:r w:rsidR="00F41811">
          <w:rPr>
            <w:noProof/>
            <w:webHidden/>
          </w:rPr>
          <w:instrText xml:space="preserve"> PAGEREF _Toc95843564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31CB3CE3" w14:textId="7AF2B4BC" w:rsidR="00F41811" w:rsidRDefault="006C31D7">
      <w:pPr>
        <w:pStyle w:val="Obsah1"/>
        <w:tabs>
          <w:tab w:val="left" w:pos="660"/>
          <w:tab w:val="right" w:leader="dot" w:pos="9062"/>
        </w:tabs>
        <w:rPr>
          <w:rFonts w:asciiTheme="minorHAnsi" w:eastAsiaTheme="minorEastAsia" w:hAnsiTheme="minorHAnsi"/>
          <w:noProof/>
          <w:sz w:val="22"/>
          <w:lang w:eastAsia="cs-CZ"/>
        </w:rPr>
      </w:pPr>
      <w:hyperlink w:anchor="_Toc95843565" w:history="1">
        <w:r w:rsidR="00F41811" w:rsidRPr="000A3530">
          <w:rPr>
            <w:rStyle w:val="Hypertextovodkaz"/>
            <w:rFonts w:cs="Times New Roman"/>
            <w:noProof/>
          </w:rPr>
          <w:t>10.</w:t>
        </w:r>
        <w:r w:rsidR="00F41811">
          <w:rPr>
            <w:rFonts w:asciiTheme="minorHAnsi" w:eastAsiaTheme="minorEastAsia" w:hAnsiTheme="minorHAnsi"/>
            <w:noProof/>
            <w:sz w:val="22"/>
            <w:lang w:eastAsia="cs-CZ"/>
          </w:rPr>
          <w:tab/>
        </w:r>
        <w:r w:rsidR="00F41811" w:rsidRPr="000A3530">
          <w:rPr>
            <w:rStyle w:val="Hypertextovodkaz"/>
            <w:noProof/>
          </w:rPr>
          <w:t>Přílohy</w:t>
        </w:r>
        <w:r w:rsidR="00F41811">
          <w:rPr>
            <w:noProof/>
            <w:webHidden/>
          </w:rPr>
          <w:tab/>
        </w:r>
        <w:r w:rsidR="00F41811">
          <w:rPr>
            <w:noProof/>
            <w:webHidden/>
          </w:rPr>
          <w:fldChar w:fldCharType="begin"/>
        </w:r>
        <w:r w:rsidR="00F41811">
          <w:rPr>
            <w:noProof/>
            <w:webHidden/>
          </w:rPr>
          <w:instrText xml:space="preserve"> PAGEREF _Toc95843565 \h </w:instrText>
        </w:r>
        <w:r w:rsidR="00F41811">
          <w:rPr>
            <w:noProof/>
            <w:webHidden/>
          </w:rPr>
        </w:r>
        <w:r w:rsidR="00F41811">
          <w:rPr>
            <w:noProof/>
            <w:webHidden/>
          </w:rPr>
          <w:fldChar w:fldCharType="separate"/>
        </w:r>
        <w:r w:rsidR="00F41811">
          <w:rPr>
            <w:noProof/>
            <w:webHidden/>
          </w:rPr>
          <w:t>28</w:t>
        </w:r>
        <w:r w:rsidR="00F41811">
          <w:rPr>
            <w:noProof/>
            <w:webHidden/>
          </w:rPr>
          <w:fldChar w:fldCharType="end"/>
        </w:r>
      </w:hyperlink>
    </w:p>
    <w:p w14:paraId="5CEBA6C8" w14:textId="1642E9CC" w:rsidR="00F41811" w:rsidRDefault="006C31D7">
      <w:pPr>
        <w:pStyle w:val="Obsah2"/>
        <w:tabs>
          <w:tab w:val="left" w:pos="1100"/>
          <w:tab w:val="right" w:leader="dot" w:pos="9062"/>
        </w:tabs>
        <w:rPr>
          <w:rFonts w:asciiTheme="minorHAnsi" w:eastAsiaTheme="minorEastAsia" w:hAnsiTheme="minorHAnsi"/>
          <w:noProof/>
          <w:sz w:val="22"/>
          <w:lang w:eastAsia="cs-CZ"/>
        </w:rPr>
      </w:pPr>
      <w:hyperlink w:anchor="_Toc95843566" w:history="1">
        <w:r w:rsidR="00F41811" w:rsidRPr="000A3530">
          <w:rPr>
            <w:rStyle w:val="Hypertextovodkaz"/>
            <w:rFonts w:cs="Times New Roman"/>
            <w:noProof/>
          </w:rPr>
          <w:t>10.1.</w:t>
        </w:r>
        <w:r w:rsidR="00F41811">
          <w:rPr>
            <w:rFonts w:asciiTheme="minorHAnsi" w:eastAsiaTheme="minorEastAsia" w:hAnsiTheme="minorHAnsi"/>
            <w:noProof/>
            <w:sz w:val="22"/>
            <w:lang w:eastAsia="cs-CZ"/>
          </w:rPr>
          <w:tab/>
        </w:r>
        <w:r w:rsidR="00F41811" w:rsidRPr="000A3530">
          <w:rPr>
            <w:rStyle w:val="Hypertextovodkaz"/>
            <w:noProof/>
          </w:rPr>
          <w:t>Schéma spínaného zdroje</w:t>
        </w:r>
        <w:r w:rsidR="00F41811">
          <w:rPr>
            <w:noProof/>
            <w:webHidden/>
          </w:rPr>
          <w:tab/>
        </w:r>
        <w:r w:rsidR="00F41811">
          <w:rPr>
            <w:noProof/>
            <w:webHidden/>
          </w:rPr>
          <w:fldChar w:fldCharType="begin"/>
        </w:r>
        <w:r w:rsidR="00F41811">
          <w:rPr>
            <w:noProof/>
            <w:webHidden/>
          </w:rPr>
          <w:instrText xml:space="preserve"> PAGEREF _Toc95843566 \h </w:instrText>
        </w:r>
        <w:r w:rsidR="00F41811">
          <w:rPr>
            <w:noProof/>
            <w:webHidden/>
          </w:rPr>
        </w:r>
        <w:r w:rsidR="00F41811">
          <w:rPr>
            <w:noProof/>
            <w:webHidden/>
          </w:rPr>
          <w:fldChar w:fldCharType="separate"/>
        </w:r>
        <w:r w:rsidR="00F41811">
          <w:rPr>
            <w:noProof/>
            <w:webHidden/>
          </w:rPr>
          <w:t>29</w:t>
        </w:r>
        <w:r w:rsidR="00F41811">
          <w:rPr>
            <w:noProof/>
            <w:webHidden/>
          </w:rPr>
          <w:fldChar w:fldCharType="end"/>
        </w:r>
      </w:hyperlink>
    </w:p>
    <w:p w14:paraId="576A2A16" w14:textId="74B87AAD" w:rsidR="00F41811" w:rsidRDefault="006C31D7">
      <w:pPr>
        <w:pStyle w:val="Obsah2"/>
        <w:tabs>
          <w:tab w:val="left" w:pos="1100"/>
          <w:tab w:val="right" w:leader="dot" w:pos="9062"/>
        </w:tabs>
        <w:rPr>
          <w:rFonts w:asciiTheme="minorHAnsi" w:eastAsiaTheme="minorEastAsia" w:hAnsiTheme="minorHAnsi"/>
          <w:noProof/>
          <w:sz w:val="22"/>
          <w:lang w:eastAsia="cs-CZ"/>
        </w:rPr>
      </w:pPr>
      <w:hyperlink w:anchor="_Toc95843567" w:history="1">
        <w:r w:rsidR="00F41811" w:rsidRPr="000A3530">
          <w:rPr>
            <w:rStyle w:val="Hypertextovodkaz"/>
            <w:rFonts w:cs="Times New Roman"/>
            <w:noProof/>
          </w:rPr>
          <w:t>10.2.</w:t>
        </w:r>
        <w:r w:rsidR="00F41811">
          <w:rPr>
            <w:rFonts w:asciiTheme="minorHAnsi" w:eastAsiaTheme="minorEastAsia" w:hAnsiTheme="minorHAnsi"/>
            <w:noProof/>
            <w:sz w:val="22"/>
            <w:lang w:eastAsia="cs-CZ"/>
          </w:rPr>
          <w:tab/>
        </w:r>
        <w:r w:rsidR="00F41811" w:rsidRPr="000A3530">
          <w:rPr>
            <w:rStyle w:val="Hypertextovodkaz"/>
            <w:noProof/>
          </w:rPr>
          <w:t>Schéma desky lineárních regulátorů</w:t>
        </w:r>
        <w:r w:rsidR="00F41811">
          <w:rPr>
            <w:noProof/>
            <w:webHidden/>
          </w:rPr>
          <w:tab/>
        </w:r>
        <w:r w:rsidR="00F41811">
          <w:rPr>
            <w:noProof/>
            <w:webHidden/>
          </w:rPr>
          <w:fldChar w:fldCharType="begin"/>
        </w:r>
        <w:r w:rsidR="00F41811">
          <w:rPr>
            <w:noProof/>
            <w:webHidden/>
          </w:rPr>
          <w:instrText xml:space="preserve"> PAGEREF _Toc95843567 \h </w:instrText>
        </w:r>
        <w:r w:rsidR="00F41811">
          <w:rPr>
            <w:noProof/>
            <w:webHidden/>
          </w:rPr>
        </w:r>
        <w:r w:rsidR="00F41811">
          <w:rPr>
            <w:noProof/>
            <w:webHidden/>
          </w:rPr>
          <w:fldChar w:fldCharType="separate"/>
        </w:r>
        <w:r w:rsidR="00F41811">
          <w:rPr>
            <w:noProof/>
            <w:webHidden/>
          </w:rPr>
          <w:t>30</w:t>
        </w:r>
        <w:r w:rsidR="00F41811">
          <w:rPr>
            <w:noProof/>
            <w:webHidden/>
          </w:rPr>
          <w:fldChar w:fldCharType="end"/>
        </w:r>
      </w:hyperlink>
    </w:p>
    <w:p w14:paraId="177756A0" w14:textId="1EDD6942" w:rsidR="003D151E" w:rsidRDefault="003D151E" w:rsidP="003D151E">
      <w:pPr>
        <w:rPr>
          <w:rFonts w:ascii="Arial" w:hAnsi="Arial" w:cs="Arial"/>
          <w:b/>
          <w:bCs/>
          <w:sz w:val="40"/>
          <w:szCs w:val="40"/>
        </w:rPr>
      </w:pPr>
      <w:r>
        <w:rPr>
          <w:rFonts w:ascii="Arial" w:hAnsi="Arial" w:cs="Arial"/>
          <w:b/>
          <w:bCs/>
          <w:sz w:val="40"/>
          <w:szCs w:val="40"/>
        </w:rPr>
        <w:fldChar w:fldCharType="end"/>
      </w:r>
    </w:p>
    <w:p w14:paraId="1BD0B38C" w14:textId="43AB4D86" w:rsidR="003D151E" w:rsidRDefault="003D151E">
      <w:pPr>
        <w:spacing w:after="160" w:line="259" w:lineRule="auto"/>
        <w:jc w:val="left"/>
        <w:rPr>
          <w:rFonts w:ascii="Arial" w:hAnsi="Arial" w:cs="Arial"/>
          <w:b/>
          <w:bCs/>
          <w:sz w:val="40"/>
          <w:szCs w:val="40"/>
        </w:rPr>
      </w:pPr>
      <w:r>
        <w:rPr>
          <w:rFonts w:ascii="Arial" w:hAnsi="Arial" w:cs="Arial"/>
          <w:b/>
          <w:bCs/>
          <w:sz w:val="40"/>
          <w:szCs w:val="40"/>
        </w:rPr>
        <w:br w:type="page"/>
      </w:r>
    </w:p>
    <w:p w14:paraId="0B5BDD96" w14:textId="4191E7A5" w:rsidR="003D151E" w:rsidRDefault="003D151E" w:rsidP="003D151E">
      <w:pPr>
        <w:pStyle w:val="Nadpis1"/>
      </w:pPr>
      <w:bookmarkStart w:id="1" w:name="_Toc95843525"/>
      <w:r>
        <w:lastRenderedPageBreak/>
        <w:t>Úvod</w:t>
      </w:r>
      <w:bookmarkEnd w:id="1"/>
    </w:p>
    <w:p w14:paraId="7B9395C1" w14:textId="60746078" w:rsidR="00F135FA" w:rsidRDefault="00162B0D" w:rsidP="00162B0D">
      <w:r>
        <w:t>K vytvoření tohoto projektu jsem byl inspirován dvěma zásadními impulzy. Jednak potřebou na školních akcích</w:t>
      </w:r>
      <w:r w:rsidR="00F135FA">
        <w:t>,</w:t>
      </w:r>
      <w:r>
        <w:t xml:space="preserve"> jako například</w:t>
      </w:r>
      <w:r w:rsidR="00F135FA">
        <w:t xml:space="preserve"> veletrhy středních škol či dny otevřených dveří napájet rozmanité spektrum výtvorů studentů, jež obvykle nedisponují vlastním zdrojem a mohou vyžadovat i nestandardní parametry napájení. Za tímto účelem jsme používaly klasické laboratorní zdroje, ty jsou však těžké a objemné proto je jejich přeprava nadbytečnou přítěží. </w:t>
      </w:r>
    </w:p>
    <w:p w14:paraId="6C210C7B" w14:textId="7A0F8A40" w:rsidR="00F135FA" w:rsidRDefault="00F135FA" w:rsidP="00162B0D">
      <w:r>
        <w:t>Druhým z aspektů bylo</w:t>
      </w:r>
      <w:r w:rsidR="009942A0">
        <w:t xml:space="preserve">, </w:t>
      </w:r>
      <w:r>
        <w:t xml:space="preserve">že i já jakožto student </w:t>
      </w:r>
      <w:r w:rsidR="009942A0">
        <w:t xml:space="preserve">jsem si </w:t>
      </w:r>
      <w:r>
        <w:t>chtěl opatřit pro vlastní potřeby regulovatelný zdroj</w:t>
      </w:r>
      <w:r w:rsidR="009942A0">
        <w:t>,</w:t>
      </w:r>
      <w:r>
        <w:t xml:space="preserve"> ceny komerčně dostupných modelů mi však přišly příliš vysoké. Rozhodl jsem se tedy vbudovat LM317 s 12V 1,5A OEM zdrojem do obalu CDROM. Ukázalo se však že dochází k poměrně velkému zahřívání a výkon a napětí zdroje není dostatečný, </w:t>
      </w:r>
    </w:p>
    <w:p w14:paraId="3312588E" w14:textId="4E5EB998" w:rsidR="003421AC" w:rsidRDefault="00F135FA" w:rsidP="00162B0D">
      <w:r>
        <w:t xml:space="preserve">Rozhodl jsem se proto pro stavbu vlastního lineárního sériového regulátoru, který pro snížení ztrát bude vybaven předřazeným pulzním regulátorem. </w:t>
      </w:r>
      <w:r w:rsidR="009942A0">
        <w:t>Následně jsem</w:t>
      </w:r>
      <w:r>
        <w:t xml:space="preserve"> prozkouma</w:t>
      </w:r>
      <w:r w:rsidR="009942A0">
        <w:t>l</w:t>
      </w:r>
      <w:r>
        <w:t xml:space="preserve"> různá řešení</w:t>
      </w:r>
      <w:r w:rsidR="009942A0">
        <w:t>,</w:t>
      </w:r>
      <w:r>
        <w:t xml:space="preserve"> jež již byla zpracována ta však většinou užívala BUCK-BOOST regulátor a již za ním nenásledoval další regulační stupeň nebo nebyl v dokumentaci postižen.</w:t>
      </w:r>
      <w:r w:rsidR="003421AC">
        <w:t>[</w:t>
      </w:r>
      <w:r w:rsidR="00FD22CA">
        <w:t>5</w:t>
      </w:r>
      <w:r w:rsidR="003421AC">
        <w:t>]</w:t>
      </w:r>
      <w:r w:rsidR="009942A0">
        <w:t xml:space="preserve"> To by zabraňovalo ve využívání zdroje jako zdroje proudu což je podstatné například pro dobíjení olověných baterií.</w:t>
      </w:r>
    </w:p>
    <w:p w14:paraId="5B48D7C9" w14:textId="0D6FE62E" w:rsidR="00F135FA" w:rsidRPr="00162B0D" w:rsidRDefault="003421AC" w:rsidP="00162B0D">
      <w:r>
        <w:t>Vzhledem k požadovaným kompaktním rozměrům a předchozím kladným zkušenostem s topologií BUCK jsem se rozhodnul vydat tímto směrem.</w:t>
      </w:r>
      <w:r w:rsidR="00B54F9F">
        <w:t xml:space="preserve"> Zdroj je vybaven přepínám výstupu do několika úrovní</w:t>
      </w:r>
      <w:r w:rsidR="00186882">
        <w:t>,</w:t>
      </w:r>
      <w:r w:rsidR="00B54F9F">
        <w:t xml:space="preserve"> což bylo inspirováno řešením přepínání vývodů transformátoru u lineárních zdrojů</w:t>
      </w:r>
      <w:r w:rsidR="00186882">
        <w:t>.</w:t>
      </w:r>
      <w:r>
        <w:t xml:space="preserve"> Zdroj je napájen z OEM spínaného zdroje 24V-2,98A </w:t>
      </w:r>
      <w:r w:rsidR="009942A0">
        <w:t xml:space="preserve">, nastavení hodnoty výstupního napětí a kontrola jeho hodnoty je řešena digitálně za pomoci MCU STM32. Dále také informační systém zvládne vypsat některé další užitečné informace jako například teplotu a stav chlazení nebo příkon zátěže. </w:t>
      </w:r>
      <w:r w:rsidR="00F57DE0">
        <w:t>Mimo jiné</w:t>
      </w:r>
      <w:r w:rsidR="009942A0">
        <w:t xml:space="preserve"> </w:t>
      </w:r>
      <w:r w:rsidR="00F57DE0">
        <w:t>byl</w:t>
      </w:r>
      <w:r w:rsidR="009942A0">
        <w:t xml:space="preserve"> opatřen</w:t>
      </w:r>
      <w:r w:rsidR="00F57DE0">
        <w:t xml:space="preserve"> i</w:t>
      </w:r>
      <w:r w:rsidR="009942A0">
        <w:t xml:space="preserve"> funkcí detekují některé podstatné hardwarové chyby.</w:t>
      </w:r>
      <w:r w:rsidR="00F57DE0">
        <w:t xml:space="preserve"> Vývoj softwaru jsem se rozhodl provést v jazyce C na úrovni abstrakce hardwaru. </w:t>
      </w:r>
    </w:p>
    <w:p w14:paraId="7876EF4B" w14:textId="2E036044" w:rsidR="003D151E" w:rsidRDefault="003D151E" w:rsidP="003D151E"/>
    <w:p w14:paraId="6002C9C7" w14:textId="34FB2EB4" w:rsidR="003D151E" w:rsidRPr="003D151E" w:rsidRDefault="003D151E" w:rsidP="003D151E">
      <w:pPr>
        <w:spacing w:after="160" w:line="259" w:lineRule="auto"/>
        <w:jc w:val="left"/>
      </w:pPr>
      <w:r>
        <w:br w:type="page"/>
      </w:r>
    </w:p>
    <w:p w14:paraId="1BF62B65" w14:textId="401D68B1" w:rsidR="003D151E" w:rsidRDefault="003D151E" w:rsidP="003D151E">
      <w:pPr>
        <w:pStyle w:val="Nadpis1"/>
      </w:pPr>
      <w:bookmarkStart w:id="2" w:name="_Toc95843526"/>
      <w:r>
        <w:lastRenderedPageBreak/>
        <w:t>Hardwarová část</w:t>
      </w:r>
      <w:bookmarkEnd w:id="2"/>
    </w:p>
    <w:p w14:paraId="43463720" w14:textId="25A6C712" w:rsidR="005B7163" w:rsidRDefault="00693073" w:rsidP="005B7163">
      <w:r>
        <w:t xml:space="preserve">Pro vestavbu zdroje byla zvolena plechová část pouzdra vyřazené mechaniky CD-ROM. Pro přední a zadní kryt byla zvolena metoda 3D tisku. Zařízení je zamýšleno v I. třídě ochrany, jestli jí však zcela splňuje nebylo ověřeno. </w:t>
      </w:r>
      <w:r w:rsidR="005B481A">
        <w:t xml:space="preserve">Odvod tepla je zajištěn aktivně pomocí 40mm ventilátoru. Vstup vzduchu je zajištěn ze spodní strany zdroje otvory v plechu výstup je pak umístěn na zadní straně kde se nachází </w:t>
      </w:r>
      <w:r w:rsidR="00FD22CA">
        <w:t>ve</w:t>
      </w:r>
      <w:r w:rsidR="00726BAC">
        <w:t>n</w:t>
      </w:r>
      <w:r w:rsidR="00FD22CA">
        <w:t>tilátor</w:t>
      </w:r>
      <w:r w:rsidR="005B481A">
        <w:t>.</w:t>
      </w:r>
    </w:p>
    <w:p w14:paraId="60BF39CB" w14:textId="77777777" w:rsidR="00A548D9" w:rsidRDefault="00726BAC" w:rsidP="00A548D9">
      <w:pPr>
        <w:keepNext/>
      </w:pPr>
      <w:r>
        <w:rPr>
          <w:noProof/>
        </w:rPr>
        <w:drawing>
          <wp:inline distT="0" distB="0" distL="0" distR="0" wp14:anchorId="466F2B7E" wp14:editId="0803C16C">
            <wp:extent cx="5752465" cy="4635500"/>
            <wp:effectExtent l="0" t="0" r="635"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4635500"/>
                    </a:xfrm>
                    <a:prstGeom prst="rect">
                      <a:avLst/>
                    </a:prstGeom>
                    <a:noFill/>
                    <a:ln>
                      <a:noFill/>
                    </a:ln>
                  </pic:spPr>
                </pic:pic>
              </a:graphicData>
            </a:graphic>
          </wp:inline>
        </w:drawing>
      </w:r>
    </w:p>
    <w:p w14:paraId="63764A70" w14:textId="5BABC3D4" w:rsidR="00726BAC" w:rsidRDefault="00A548D9" w:rsidP="00A548D9">
      <w:pPr>
        <w:pStyle w:val="Titulek"/>
      </w:pPr>
      <w:bookmarkStart w:id="3" w:name="_Toc95558270"/>
      <w:r>
        <w:t xml:space="preserve">Obrázek </w:t>
      </w:r>
      <w:r w:rsidR="006162EC">
        <w:fldChar w:fldCharType="begin"/>
      </w:r>
      <w:r w:rsidR="006162EC">
        <w:instrText xml:space="preserve"> SEQ Obrázek \* ARABIC </w:instrText>
      </w:r>
      <w:r w:rsidR="006162EC">
        <w:fldChar w:fldCharType="separate"/>
      </w:r>
      <w:r w:rsidR="00FB05A6">
        <w:rPr>
          <w:noProof/>
        </w:rPr>
        <w:t>1</w:t>
      </w:r>
      <w:r w:rsidR="006162EC">
        <w:rPr>
          <w:noProof/>
        </w:rPr>
        <w:fldChar w:fldCharType="end"/>
      </w:r>
      <w:r>
        <w:t>: přehled základních komponent zdroje</w:t>
      </w:r>
      <w:bookmarkEnd w:id="3"/>
    </w:p>
    <w:tbl>
      <w:tblPr>
        <w:tblStyle w:val="Mkatabulky"/>
        <w:tblW w:w="0" w:type="auto"/>
        <w:tblInd w:w="279" w:type="dxa"/>
        <w:tblLook w:val="04A0" w:firstRow="1" w:lastRow="0" w:firstColumn="1" w:lastColumn="0" w:noHBand="0" w:noVBand="1"/>
      </w:tblPr>
      <w:tblGrid>
        <w:gridCol w:w="4701"/>
        <w:gridCol w:w="4082"/>
      </w:tblGrid>
      <w:tr w:rsidR="00A548D9" w14:paraId="0B59D03D" w14:textId="77777777" w:rsidTr="00A548D9">
        <w:trPr>
          <w:trHeight w:val="3227"/>
        </w:trPr>
        <w:tc>
          <w:tcPr>
            <w:tcW w:w="4701" w:type="dxa"/>
            <w:tcBorders>
              <w:top w:val="nil"/>
              <w:left w:val="nil"/>
              <w:bottom w:val="nil"/>
              <w:right w:val="nil"/>
            </w:tcBorders>
          </w:tcPr>
          <w:p w14:paraId="22920504" w14:textId="77777777" w:rsidR="00A548D9" w:rsidRDefault="00A548D9" w:rsidP="00A548D9">
            <w:pPr>
              <w:pStyle w:val="Odstavecseseznamem"/>
              <w:numPr>
                <w:ilvl w:val="0"/>
                <w:numId w:val="6"/>
              </w:numPr>
            </w:pPr>
            <w:r>
              <w:t>Zadní kryt</w:t>
            </w:r>
          </w:p>
          <w:p w14:paraId="56D72CD7" w14:textId="77777777" w:rsidR="00A548D9" w:rsidRDefault="00A548D9" w:rsidP="00A548D9">
            <w:pPr>
              <w:pStyle w:val="Odstavecseseznamem"/>
              <w:numPr>
                <w:ilvl w:val="0"/>
                <w:numId w:val="6"/>
              </w:numPr>
            </w:pPr>
            <w:r>
              <w:t>Clona obtoku vzduchu</w:t>
            </w:r>
          </w:p>
          <w:p w14:paraId="17E00B66" w14:textId="77777777" w:rsidR="00A548D9" w:rsidRDefault="00A548D9" w:rsidP="00A548D9">
            <w:pPr>
              <w:pStyle w:val="Odstavecseseznamem"/>
              <w:numPr>
                <w:ilvl w:val="0"/>
                <w:numId w:val="6"/>
              </w:numPr>
            </w:pPr>
            <w:r>
              <w:t>Chladič lineárního regulátoru napětí</w:t>
            </w:r>
          </w:p>
          <w:p w14:paraId="092212FD" w14:textId="77777777" w:rsidR="00A548D9" w:rsidRDefault="00A548D9" w:rsidP="00A548D9">
            <w:pPr>
              <w:pStyle w:val="Odstavecseseznamem"/>
              <w:numPr>
                <w:ilvl w:val="0"/>
                <w:numId w:val="6"/>
              </w:numPr>
            </w:pPr>
            <w:r>
              <w:t>Chladič regulátoru proudu</w:t>
            </w:r>
          </w:p>
          <w:p w14:paraId="7B3F1999" w14:textId="77777777" w:rsidR="00A548D9" w:rsidRDefault="00A548D9" w:rsidP="00A548D9">
            <w:pPr>
              <w:pStyle w:val="Odstavecseseznamem"/>
              <w:numPr>
                <w:ilvl w:val="0"/>
                <w:numId w:val="6"/>
              </w:numPr>
            </w:pPr>
            <w:r>
              <w:t>Výstupní zdířky</w:t>
            </w:r>
          </w:p>
          <w:p w14:paraId="3EC5EA6F" w14:textId="77777777" w:rsidR="00A548D9" w:rsidRDefault="00A548D9" w:rsidP="00A548D9">
            <w:pPr>
              <w:pStyle w:val="Odstavecseseznamem"/>
              <w:numPr>
                <w:ilvl w:val="0"/>
                <w:numId w:val="6"/>
              </w:numPr>
            </w:pPr>
            <w:r>
              <w:t>OEM zdroj</w:t>
            </w:r>
          </w:p>
          <w:p w14:paraId="7F5F2AE2" w14:textId="77777777" w:rsidR="00A548D9" w:rsidRDefault="00A548D9" w:rsidP="00A548D9">
            <w:pPr>
              <w:pStyle w:val="Odstavecseseznamem"/>
              <w:ind w:left="0"/>
            </w:pPr>
          </w:p>
        </w:tc>
        <w:tc>
          <w:tcPr>
            <w:tcW w:w="4082" w:type="dxa"/>
            <w:tcBorders>
              <w:top w:val="nil"/>
              <w:left w:val="nil"/>
              <w:bottom w:val="nil"/>
              <w:right w:val="nil"/>
            </w:tcBorders>
          </w:tcPr>
          <w:p w14:paraId="42C4FB34" w14:textId="77777777" w:rsidR="00A548D9" w:rsidRDefault="00A548D9" w:rsidP="00A548D9">
            <w:pPr>
              <w:pStyle w:val="Odstavecseseznamem"/>
              <w:numPr>
                <w:ilvl w:val="0"/>
                <w:numId w:val="6"/>
              </w:numPr>
            </w:pPr>
            <w:r>
              <w:t>DPS ovládacích tlačítek</w:t>
            </w:r>
          </w:p>
          <w:p w14:paraId="19E5C2CC" w14:textId="77777777" w:rsidR="00A548D9" w:rsidRDefault="00A548D9" w:rsidP="00A548D9">
            <w:pPr>
              <w:pStyle w:val="Odstavecseseznamem"/>
              <w:numPr>
                <w:ilvl w:val="0"/>
                <w:numId w:val="6"/>
              </w:numPr>
            </w:pPr>
            <w:r>
              <w:t>DPS enkodéru</w:t>
            </w:r>
          </w:p>
          <w:p w14:paraId="1E6EDBD6" w14:textId="77777777" w:rsidR="00A548D9" w:rsidRDefault="00A548D9" w:rsidP="00A548D9">
            <w:pPr>
              <w:pStyle w:val="Odstavecseseznamem"/>
              <w:numPr>
                <w:ilvl w:val="0"/>
                <w:numId w:val="6"/>
              </w:numPr>
            </w:pPr>
            <w:r>
              <w:t>DPS BUCK regulátoru</w:t>
            </w:r>
          </w:p>
          <w:p w14:paraId="1DF45E69" w14:textId="77777777" w:rsidR="00A548D9" w:rsidRDefault="00A548D9" w:rsidP="00A548D9">
            <w:pPr>
              <w:pStyle w:val="Odstavecseseznamem"/>
              <w:numPr>
                <w:ilvl w:val="0"/>
                <w:numId w:val="6"/>
              </w:numPr>
            </w:pPr>
            <w:r>
              <w:t>DPS řídící desky</w:t>
            </w:r>
          </w:p>
          <w:p w14:paraId="42D6A86D" w14:textId="77777777" w:rsidR="00A548D9" w:rsidRDefault="00A548D9" w:rsidP="00A548D9">
            <w:pPr>
              <w:pStyle w:val="Odstavecseseznamem"/>
              <w:numPr>
                <w:ilvl w:val="0"/>
                <w:numId w:val="6"/>
              </w:numPr>
            </w:pPr>
            <w:r>
              <w:t>DSP desky lineárních regulátorů</w:t>
            </w:r>
          </w:p>
          <w:p w14:paraId="400845F9" w14:textId="77777777" w:rsidR="00A548D9" w:rsidRPr="00A548D9" w:rsidRDefault="00A548D9" w:rsidP="00A548D9">
            <w:pPr>
              <w:pStyle w:val="Odstavecseseznamem"/>
              <w:numPr>
                <w:ilvl w:val="0"/>
                <w:numId w:val="6"/>
              </w:numPr>
            </w:pPr>
            <w:r>
              <w:t>Přední kryt</w:t>
            </w:r>
          </w:p>
          <w:p w14:paraId="00FD2AA6" w14:textId="77777777" w:rsidR="00A548D9" w:rsidRDefault="00A548D9" w:rsidP="00A548D9">
            <w:pPr>
              <w:pStyle w:val="Odstavecseseznamem"/>
              <w:ind w:left="0"/>
            </w:pPr>
          </w:p>
        </w:tc>
      </w:tr>
    </w:tbl>
    <w:p w14:paraId="75EC1C93" w14:textId="3DC7CE66" w:rsidR="00A548D9" w:rsidRDefault="00186882" w:rsidP="00F03ED4">
      <w:r>
        <w:rPr>
          <w:noProof/>
        </w:rPr>
        <w:lastRenderedPageBreak/>
        <w:drawing>
          <wp:anchor distT="0" distB="0" distL="114300" distR="114300" simplePos="0" relativeHeight="251661312" behindDoc="0" locked="0" layoutInCell="1" allowOverlap="1" wp14:anchorId="49DEA7B2" wp14:editId="50B4F9F2">
            <wp:simplePos x="0" y="0"/>
            <wp:positionH relativeFrom="column">
              <wp:posOffset>-281940</wp:posOffset>
            </wp:positionH>
            <wp:positionV relativeFrom="paragraph">
              <wp:posOffset>1301100</wp:posOffset>
            </wp:positionV>
            <wp:extent cx="3345815" cy="4953635"/>
            <wp:effectExtent l="0" t="0" r="6985" b="0"/>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3"/>
                    <pic:cNvPicPr/>
                  </pic:nvPicPr>
                  <pic:blipFill>
                    <a:blip r:embed="rId12">
                      <a:extLst>
                        <a:ext uri="{28A0092B-C50C-407E-A947-70E740481C1C}">
                          <a14:useLocalDpi xmlns:a14="http://schemas.microsoft.com/office/drawing/2010/main" val="0"/>
                        </a:ext>
                      </a:extLst>
                    </a:blip>
                    <a:stretch>
                      <a:fillRect/>
                    </a:stretch>
                  </pic:blipFill>
                  <pic:spPr>
                    <a:xfrm>
                      <a:off x="0" y="0"/>
                      <a:ext cx="3345815" cy="4953635"/>
                    </a:xfrm>
                    <a:prstGeom prst="rect">
                      <a:avLst/>
                    </a:prstGeom>
                  </pic:spPr>
                </pic:pic>
              </a:graphicData>
            </a:graphic>
            <wp14:sizeRelH relativeFrom="margin">
              <wp14:pctWidth>0</wp14:pctWidth>
            </wp14:sizeRelH>
            <wp14:sizeRelV relativeFrom="margin">
              <wp14:pctHeight>0</wp14:pctHeight>
            </wp14:sizeRelV>
          </wp:anchor>
        </w:drawing>
      </w:r>
      <w:r w:rsidR="00F03ED4">
        <w:t>Uchycení vodorovně umístěných PCB je zajištěno pomocí plastových úchytek vlastního návrhu. Jsou 6mm vysoké a obsahují 2 závitové vložky M2, jejíž středy jsou vzdálené 6,3m, které jsou umístěny na opačných stranách příchytky. Jejich účelem je zajistit dostatečnou izolaci mezi DPS a kovovým obalem zařízení jež je uzemněn. Krom podložek jsou tyto desky ze spodní strany opatřeny také folií která by měla minimalizovat riziko zkratu i pokud dojde například prudkým nárazem k rozlomení úchytky.</w:t>
      </w:r>
    </w:p>
    <w:p w14:paraId="72523323" w14:textId="3BD8DDC7" w:rsidR="00726BAC" w:rsidRDefault="00726BAC" w:rsidP="005B7163"/>
    <w:p w14:paraId="47F55AFF" w14:textId="370E61B9" w:rsidR="005B481A" w:rsidRDefault="00693073" w:rsidP="005B7163">
      <w:r>
        <w:t xml:space="preserve">Z elektrického hlediska sestává zdroj z několika částí. Silová část je tvořena třemi v sérii řazenými regulátory. </w:t>
      </w:r>
      <w:r w:rsidR="005B481A">
        <w:t>Regulátor napětí a regulátor proudu jsou v obvody zapojeny permanentně, spínaný regulátor napětí je do obvodu přiřazován pokud lineárním regulátorům postačuje pro udržení požadovaných výstupních veličin napětí nižší než 24V. Za pomoci přepínacích relátek lze také výstup zdroje zcela odstavit. Signální část zajišťující řízení a ovládání je pevně přichycena k ovládacímu panelu.</w:t>
      </w:r>
    </w:p>
    <w:p w14:paraId="75CB108E" w14:textId="3C809C31" w:rsidR="009A005A" w:rsidRPr="009A005A" w:rsidRDefault="00A548D9" w:rsidP="009A005A">
      <w:r>
        <w:rPr>
          <w:noProof/>
        </w:rPr>
        <mc:AlternateContent>
          <mc:Choice Requires="wps">
            <w:drawing>
              <wp:anchor distT="0" distB="0" distL="114300" distR="114300" simplePos="0" relativeHeight="251663360" behindDoc="0" locked="0" layoutInCell="1" allowOverlap="1" wp14:anchorId="4B962410" wp14:editId="09C780F1">
                <wp:simplePos x="0" y="0"/>
                <wp:positionH relativeFrom="column">
                  <wp:posOffset>635</wp:posOffset>
                </wp:positionH>
                <wp:positionV relativeFrom="paragraph">
                  <wp:posOffset>1673830</wp:posOffset>
                </wp:positionV>
                <wp:extent cx="3042920" cy="635"/>
                <wp:effectExtent l="0" t="0" r="5080" b="8255"/>
                <wp:wrapSquare wrapText="bothSides"/>
                <wp:docPr id="4" name="Textové pole 4"/>
                <wp:cNvGraphicFramePr/>
                <a:graphic xmlns:a="http://schemas.openxmlformats.org/drawingml/2006/main">
                  <a:graphicData uri="http://schemas.microsoft.com/office/word/2010/wordprocessingShape">
                    <wps:wsp>
                      <wps:cNvSpPr txBox="1"/>
                      <wps:spPr>
                        <a:xfrm>
                          <a:off x="0" y="0"/>
                          <a:ext cx="3042920" cy="635"/>
                        </a:xfrm>
                        <a:prstGeom prst="rect">
                          <a:avLst/>
                        </a:prstGeom>
                        <a:solidFill>
                          <a:prstClr val="white"/>
                        </a:solidFill>
                        <a:ln>
                          <a:noFill/>
                        </a:ln>
                      </wps:spPr>
                      <wps:txbx>
                        <w:txbxContent>
                          <w:p w14:paraId="43A259D1" w14:textId="3908C70E" w:rsidR="005B481A" w:rsidRPr="00AF280E" w:rsidRDefault="005B481A" w:rsidP="005B481A">
                            <w:pPr>
                              <w:pStyle w:val="Titulek"/>
                              <w:rPr>
                                <w:noProof/>
                                <w:sz w:val="24"/>
                              </w:rPr>
                            </w:pPr>
                            <w:bookmarkStart w:id="4" w:name="_Toc95558271"/>
                            <w:r>
                              <w:t xml:space="preserve">Obrázek </w:t>
                            </w:r>
                            <w:r w:rsidR="006162EC">
                              <w:fldChar w:fldCharType="begin"/>
                            </w:r>
                            <w:r w:rsidR="006162EC">
                              <w:instrText xml:space="preserve"> SEQ Obrázek \* ARABIC </w:instrText>
                            </w:r>
                            <w:r w:rsidR="006162EC">
                              <w:fldChar w:fldCharType="separate"/>
                            </w:r>
                            <w:r w:rsidR="00FB05A6">
                              <w:rPr>
                                <w:noProof/>
                              </w:rPr>
                              <w:t>2</w:t>
                            </w:r>
                            <w:r w:rsidR="006162EC">
                              <w:rPr>
                                <w:noProof/>
                              </w:rPr>
                              <w:fldChar w:fldCharType="end"/>
                            </w:r>
                            <w:r>
                              <w:t>:blokové schéma silové části</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B962410" id="_x0000_t202" coordsize="21600,21600" o:spt="202" path="m,l,21600r21600,l21600,xe">
                <v:stroke joinstyle="miter"/>
                <v:path gradientshapeok="t" o:connecttype="rect"/>
              </v:shapetype>
              <v:shape id="Textové pole 4" o:spid="_x0000_s1026" type="#_x0000_t202" style="position:absolute;left:0;text-align:left;margin-left:.05pt;margin-top:131.8pt;width:239.6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" stroked="f">
                <v:textbox style="mso-fit-shape-to-text:t" inset="0,0,0,0">
                  <w:txbxContent>
                    <w:p w14:paraId="43A259D1" w14:textId="3908C70E" w:rsidR="005B481A" w:rsidRPr="00AF280E" w:rsidRDefault="005B481A" w:rsidP="005B481A">
                      <w:pPr>
                        <w:pStyle w:val="Titulek"/>
                        <w:rPr>
                          <w:noProof/>
                          <w:sz w:val="24"/>
                        </w:rPr>
                      </w:pPr>
                      <w:bookmarkStart w:id="5" w:name="_Toc95558271"/>
                      <w:r>
                        <w:t xml:space="preserve">Obrázek </w:t>
                      </w:r>
                      <w:r w:rsidR="006162EC">
                        <w:fldChar w:fldCharType="begin"/>
                      </w:r>
                      <w:r w:rsidR="006162EC">
                        <w:instrText xml:space="preserve"> SEQ Obrázek \* ARABIC </w:instrText>
                      </w:r>
                      <w:r w:rsidR="006162EC">
                        <w:fldChar w:fldCharType="separate"/>
                      </w:r>
                      <w:r w:rsidR="00FB05A6">
                        <w:rPr>
                          <w:noProof/>
                        </w:rPr>
                        <w:t>2</w:t>
                      </w:r>
                      <w:r w:rsidR="006162EC">
                        <w:rPr>
                          <w:noProof/>
                        </w:rPr>
                        <w:fldChar w:fldCharType="end"/>
                      </w:r>
                      <w:r>
                        <w:t>:blokové schéma silové části</w:t>
                      </w:r>
                      <w:bookmarkEnd w:id="5"/>
                    </w:p>
                  </w:txbxContent>
                </v:textbox>
                <w10:wrap type="square"/>
              </v:shape>
            </w:pict>
          </mc:Fallback>
        </mc:AlternateContent>
      </w:r>
      <w:r w:rsidR="009A005A">
        <w:t xml:space="preserve">Zdroj sestává z několika desek plošného spoje, </w:t>
      </w:r>
      <w:r w:rsidR="00186882">
        <w:t>většina z nich</w:t>
      </w:r>
      <w:r w:rsidR="009A005A">
        <w:t xml:space="preserve"> byl</w:t>
      </w:r>
      <w:r w:rsidR="00186882">
        <w:t>a</w:t>
      </w:r>
      <w:r w:rsidR="009A005A">
        <w:t xml:space="preserve"> vyroben</w:t>
      </w:r>
      <w:r w:rsidR="00186882">
        <w:t>a</w:t>
      </w:r>
      <w:r w:rsidR="009A005A">
        <w:t xml:space="preserve"> svépomocí </w:t>
      </w:r>
      <w:proofErr w:type="spellStart"/>
      <w:r w:rsidR="009A005A">
        <w:t>fotocestou</w:t>
      </w:r>
      <w:proofErr w:type="spellEnd"/>
      <w:r w:rsidR="009A005A">
        <w:t xml:space="preserve">, v důsledku toho že tato metoda výroby v naších podmínkách neumožňuje </w:t>
      </w:r>
      <w:proofErr w:type="spellStart"/>
      <w:r w:rsidR="009A005A">
        <w:t>prokovení</w:t>
      </w:r>
      <w:proofErr w:type="spellEnd"/>
      <w:r w:rsidR="009A005A">
        <w:t xml:space="preserve"> je nutno u THT součástek vždy přivést vodivou cestu na spodní stranu desky tak aby je bylo možno pájkou se součástkou vodivě spojit. V důsledku toho jsou na některých místech umístěny propojky jednotlivých stran desky u konektorů.</w:t>
      </w:r>
      <w:r w:rsidR="00186882">
        <w:t xml:space="preserve"> Jedinou deskou jež byla zakázkově vyrobena byla vzhledem k její velikosti a vysokým nárokům na její kvalitu deska lineárních regulátorů.</w:t>
      </w:r>
    </w:p>
    <w:p w14:paraId="5E0419DE" w14:textId="7D13A1BC" w:rsidR="001B13A0" w:rsidRDefault="001B13A0" w:rsidP="001B13A0">
      <w:pPr>
        <w:pStyle w:val="Nadpis2"/>
      </w:pPr>
      <w:bookmarkStart w:id="6" w:name="_Toc95843527"/>
      <w:r>
        <w:lastRenderedPageBreak/>
        <w:t>Ovládací panel</w:t>
      </w:r>
      <w:bookmarkEnd w:id="6"/>
    </w:p>
    <w:p w14:paraId="5CD40783" w14:textId="1F707204" w:rsidR="0047103D" w:rsidRDefault="00630C7A" w:rsidP="0047103D">
      <w:pPr>
        <w:keepNext/>
      </w:pPr>
      <w:r>
        <w:rPr>
          <w:noProof/>
        </w:rPr>
        <w:drawing>
          <wp:inline distT="0" distB="0" distL="0" distR="0" wp14:anchorId="23AF28E6" wp14:editId="704E8127">
            <wp:extent cx="5760720" cy="181864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1818640"/>
                    </a:xfrm>
                    <a:prstGeom prst="rect">
                      <a:avLst/>
                    </a:prstGeom>
                    <a:noFill/>
                    <a:ln>
                      <a:noFill/>
                    </a:ln>
                  </pic:spPr>
                </pic:pic>
              </a:graphicData>
            </a:graphic>
          </wp:inline>
        </w:drawing>
      </w:r>
    </w:p>
    <w:p w14:paraId="78BF2D10" w14:textId="55B281B0" w:rsidR="001B13A0" w:rsidRDefault="0047103D" w:rsidP="0047103D">
      <w:pPr>
        <w:pStyle w:val="Titulek"/>
      </w:pPr>
      <w:bookmarkStart w:id="7" w:name="_Toc95558272"/>
      <w:r>
        <w:t xml:space="preserve">Obrázek </w:t>
      </w:r>
      <w:r w:rsidR="006162EC">
        <w:fldChar w:fldCharType="begin"/>
      </w:r>
      <w:r w:rsidR="006162EC">
        <w:instrText xml:space="preserve"> SEQ Obrázek \* ARABIC </w:instrText>
      </w:r>
      <w:r w:rsidR="006162EC">
        <w:fldChar w:fldCharType="separate"/>
      </w:r>
      <w:r w:rsidR="00FB05A6">
        <w:rPr>
          <w:noProof/>
        </w:rPr>
        <w:t>3</w:t>
      </w:r>
      <w:r w:rsidR="006162EC">
        <w:rPr>
          <w:noProof/>
        </w:rPr>
        <w:fldChar w:fldCharType="end"/>
      </w:r>
      <w:r>
        <w:t>: ovládací panel</w:t>
      </w:r>
      <w:bookmarkEnd w:id="7"/>
    </w:p>
    <w:p w14:paraId="42122071" w14:textId="0087D441" w:rsidR="0047103D" w:rsidRDefault="0047103D" w:rsidP="0047103D">
      <w:pPr>
        <w:pStyle w:val="Titulek"/>
        <w:keepNext/>
      </w:pPr>
      <w:bookmarkStart w:id="8" w:name="_Toc95140169"/>
      <w:r>
        <w:t xml:space="preserve">Tabulka </w:t>
      </w:r>
      <w:r w:rsidR="006162EC">
        <w:fldChar w:fldCharType="begin"/>
      </w:r>
      <w:r w:rsidR="006162EC">
        <w:instrText xml:space="preserve"> SEQ Tabulka \* ARABIC </w:instrText>
      </w:r>
      <w:r w:rsidR="006162EC">
        <w:fldChar w:fldCharType="separate"/>
      </w:r>
      <w:r w:rsidR="00A10AD3">
        <w:rPr>
          <w:noProof/>
        </w:rPr>
        <w:t>1</w:t>
      </w:r>
      <w:r w:rsidR="006162EC">
        <w:rPr>
          <w:noProof/>
        </w:rPr>
        <w:fldChar w:fldCharType="end"/>
      </w:r>
      <w:r>
        <w:t>: přehled ovládacích prvků</w:t>
      </w:r>
      <w:bookmarkEnd w:id="8"/>
    </w:p>
    <w:tbl>
      <w:tblPr>
        <w:tblStyle w:val="Mkatabulky"/>
        <w:tblW w:w="0" w:type="auto"/>
        <w:tblLook w:val="04A0" w:firstRow="1" w:lastRow="0" w:firstColumn="1" w:lastColumn="0" w:noHBand="0" w:noVBand="1"/>
      </w:tblPr>
      <w:tblGrid>
        <w:gridCol w:w="988"/>
        <w:gridCol w:w="3555"/>
        <w:gridCol w:w="4519"/>
      </w:tblGrid>
      <w:tr w:rsidR="0049073F" w14:paraId="181AE6E5" w14:textId="77777777" w:rsidTr="0049073F">
        <w:trPr>
          <w:trHeight w:val="377"/>
        </w:trPr>
        <w:tc>
          <w:tcPr>
            <w:tcW w:w="988" w:type="dxa"/>
          </w:tcPr>
          <w:p w14:paraId="6ABFDA49" w14:textId="75FFE7F8" w:rsidR="0049073F" w:rsidRDefault="001526AC" w:rsidP="001B13A0">
            <w:r>
              <w:t>1.</w:t>
            </w:r>
          </w:p>
        </w:tc>
        <w:tc>
          <w:tcPr>
            <w:tcW w:w="8074" w:type="dxa"/>
            <w:gridSpan w:val="2"/>
          </w:tcPr>
          <w:p w14:paraId="5D260F04" w14:textId="05EE7F2D" w:rsidR="0049073F" w:rsidRDefault="001526AC" w:rsidP="001B13A0">
            <w:r>
              <w:t>OLED display</w:t>
            </w:r>
            <w:r w:rsidR="00685AF3">
              <w:t xml:space="preserve"> </w:t>
            </w:r>
            <w:r w:rsidR="00685AF3" w:rsidRPr="00685AF3">
              <w:t>SSD1306</w:t>
            </w:r>
            <w:r w:rsidR="00514A20">
              <w:t>,</w:t>
            </w:r>
            <w:r w:rsidR="00685AF3">
              <w:t xml:space="preserve"> </w:t>
            </w:r>
            <w:r w:rsidR="00F4219A">
              <w:t xml:space="preserve">úhlopříčka </w:t>
            </w:r>
            <w:r w:rsidR="00685AF3">
              <w:t>0</w:t>
            </w:r>
            <w:r w:rsidR="00514A20">
              <w:t>,9</w:t>
            </w:r>
            <w:r w:rsidR="00685AF3">
              <w:t>1</w:t>
            </w:r>
            <w:r w:rsidR="00514A20">
              <w:t>“, 128x64 pixelů</w:t>
            </w:r>
            <w:r w:rsidR="007653A6">
              <w:t>, I2C</w:t>
            </w:r>
          </w:p>
        </w:tc>
      </w:tr>
      <w:tr w:rsidR="00826104" w14:paraId="40D1D4B0" w14:textId="0DD6AD1D" w:rsidTr="00826104">
        <w:tc>
          <w:tcPr>
            <w:tcW w:w="988" w:type="dxa"/>
          </w:tcPr>
          <w:p w14:paraId="5B189BE2" w14:textId="5B6F317F" w:rsidR="00826104" w:rsidRDefault="00826104" w:rsidP="001B13A0">
            <w:r>
              <w:t>2.</w:t>
            </w:r>
          </w:p>
        </w:tc>
        <w:tc>
          <w:tcPr>
            <w:tcW w:w="3555" w:type="dxa"/>
          </w:tcPr>
          <w:p w14:paraId="5A210BE2" w14:textId="2A7B27CA" w:rsidR="00826104" w:rsidRDefault="00826104" w:rsidP="001B13A0">
            <w:r>
              <w:t xml:space="preserve">Inkrementální enkodér s tlačítkem </w:t>
            </w:r>
          </w:p>
        </w:tc>
        <w:tc>
          <w:tcPr>
            <w:tcW w:w="4519" w:type="dxa"/>
          </w:tcPr>
          <w:p w14:paraId="2940C1BC" w14:textId="3455120E" w:rsidR="00CD4ACE" w:rsidRDefault="00CD4ACE" w:rsidP="00826104">
            <w:r>
              <w:t>-</w:t>
            </w:r>
            <w:r w:rsidR="00826104">
              <w:t xml:space="preserve">Otáčení nastavuje </w:t>
            </w:r>
            <w:r>
              <w:t xml:space="preserve">číslici </w:t>
            </w:r>
          </w:p>
          <w:p w14:paraId="7FBBDC9E" w14:textId="24AC4049" w:rsidR="00826104" w:rsidRDefault="00CD4ACE" w:rsidP="00826104">
            <w:r>
              <w:t>-Stlačení vstup do menu volby</w:t>
            </w:r>
            <w:r w:rsidR="00917B1C">
              <w:t xml:space="preserve"> velikost</w:t>
            </w:r>
            <w:r w:rsidR="009E67B1">
              <w:t>í</w:t>
            </w:r>
            <w:r w:rsidR="00917B1C">
              <w:t xml:space="preserve"> </w:t>
            </w:r>
            <w:r w:rsidR="009E67B1">
              <w:t>výstupu</w:t>
            </w:r>
            <w:r w:rsidR="00917B1C">
              <w:t xml:space="preserve"> nebo jako tlačítko OK</w:t>
            </w:r>
          </w:p>
        </w:tc>
      </w:tr>
      <w:tr w:rsidR="00287B97" w14:paraId="232D76CF" w14:textId="08B84B49" w:rsidTr="00287B97">
        <w:tc>
          <w:tcPr>
            <w:tcW w:w="988" w:type="dxa"/>
          </w:tcPr>
          <w:p w14:paraId="4CD939E1" w14:textId="21BE7D76" w:rsidR="00287B97" w:rsidRDefault="00287B97" w:rsidP="001B13A0">
            <w:r>
              <w:t>3.</w:t>
            </w:r>
          </w:p>
        </w:tc>
        <w:tc>
          <w:tcPr>
            <w:tcW w:w="3555" w:type="dxa"/>
          </w:tcPr>
          <w:p w14:paraId="448E53B1" w14:textId="554C10DD" w:rsidR="00287B97" w:rsidRDefault="00287B97" w:rsidP="001B13A0">
            <w:r>
              <w:t>Tlačítko posunu vlevo</w:t>
            </w:r>
          </w:p>
        </w:tc>
        <w:tc>
          <w:tcPr>
            <w:tcW w:w="4519" w:type="dxa"/>
          </w:tcPr>
          <w:p w14:paraId="212CE3AD" w14:textId="534EBD25" w:rsidR="00287B97" w:rsidRDefault="000C75A8" w:rsidP="00287B97">
            <w:r>
              <w:t>O cifru zvýší zapisované číslo</w:t>
            </w:r>
          </w:p>
        </w:tc>
      </w:tr>
      <w:tr w:rsidR="00287B97" w14:paraId="5B54B319" w14:textId="56F4C5B5" w:rsidTr="00287B97">
        <w:tc>
          <w:tcPr>
            <w:tcW w:w="988" w:type="dxa"/>
          </w:tcPr>
          <w:p w14:paraId="22339DF2" w14:textId="5C46781B" w:rsidR="00287B97" w:rsidRDefault="00287B97" w:rsidP="001B13A0">
            <w:r>
              <w:t>4.</w:t>
            </w:r>
          </w:p>
        </w:tc>
        <w:tc>
          <w:tcPr>
            <w:tcW w:w="3555" w:type="dxa"/>
          </w:tcPr>
          <w:p w14:paraId="313F0FFA" w14:textId="4264C7E2" w:rsidR="00287B97" w:rsidRDefault="000C75A8" w:rsidP="001B13A0">
            <w:r>
              <w:t xml:space="preserve">Tlačítko posunu </w:t>
            </w:r>
            <w:r w:rsidR="00423B30">
              <w:t>vpravo</w:t>
            </w:r>
          </w:p>
        </w:tc>
        <w:tc>
          <w:tcPr>
            <w:tcW w:w="4519" w:type="dxa"/>
          </w:tcPr>
          <w:p w14:paraId="0751A353" w14:textId="25C0719C" w:rsidR="00287B97" w:rsidRDefault="00423B30" w:rsidP="001B13A0">
            <w:r>
              <w:t>O cifru sníží zapisované číslo</w:t>
            </w:r>
          </w:p>
        </w:tc>
      </w:tr>
      <w:tr w:rsidR="00FA258B" w14:paraId="2F1AD917" w14:textId="7946172E" w:rsidTr="00FA258B">
        <w:tc>
          <w:tcPr>
            <w:tcW w:w="988" w:type="dxa"/>
          </w:tcPr>
          <w:p w14:paraId="5B67B8A5" w14:textId="739DA1B3" w:rsidR="00FA258B" w:rsidRDefault="00FA258B" w:rsidP="001B13A0">
            <w:r>
              <w:t>5.</w:t>
            </w:r>
          </w:p>
        </w:tc>
        <w:tc>
          <w:tcPr>
            <w:tcW w:w="3555" w:type="dxa"/>
          </w:tcPr>
          <w:p w14:paraId="352387BB" w14:textId="57D3F3EC" w:rsidR="00FA258B" w:rsidRDefault="00FA258B" w:rsidP="001B13A0">
            <w:r>
              <w:t>Tlačítko menu</w:t>
            </w:r>
          </w:p>
        </w:tc>
        <w:tc>
          <w:tcPr>
            <w:tcW w:w="4519" w:type="dxa"/>
          </w:tcPr>
          <w:p w14:paraId="10F43BA5" w14:textId="4FCBCE21" w:rsidR="00FA258B" w:rsidRDefault="009E67B1" w:rsidP="00FA258B">
            <w:r>
              <w:t xml:space="preserve">Zobrazí další stránku menu </w:t>
            </w:r>
          </w:p>
        </w:tc>
      </w:tr>
      <w:tr w:rsidR="0049073F" w14:paraId="07F6919E" w14:textId="77777777" w:rsidTr="0049073F">
        <w:tc>
          <w:tcPr>
            <w:tcW w:w="988" w:type="dxa"/>
          </w:tcPr>
          <w:p w14:paraId="34071E20" w14:textId="250D1560" w:rsidR="0049073F" w:rsidRDefault="001526AC" w:rsidP="001B13A0">
            <w:r>
              <w:t>6.</w:t>
            </w:r>
          </w:p>
        </w:tc>
        <w:tc>
          <w:tcPr>
            <w:tcW w:w="8074" w:type="dxa"/>
            <w:gridSpan w:val="2"/>
          </w:tcPr>
          <w:p w14:paraId="101B7224" w14:textId="01E9192C" w:rsidR="0049073F" w:rsidRDefault="00E62217" w:rsidP="001B13A0">
            <w:r>
              <w:t>Kladný výstup zdroje</w:t>
            </w:r>
          </w:p>
        </w:tc>
      </w:tr>
      <w:tr w:rsidR="0049073F" w14:paraId="6DF1B121" w14:textId="77777777" w:rsidTr="0049073F">
        <w:tc>
          <w:tcPr>
            <w:tcW w:w="988" w:type="dxa"/>
          </w:tcPr>
          <w:p w14:paraId="193D1944" w14:textId="675D0DF1" w:rsidR="0049073F" w:rsidRDefault="001526AC" w:rsidP="001B13A0">
            <w:r>
              <w:t>7.</w:t>
            </w:r>
          </w:p>
        </w:tc>
        <w:tc>
          <w:tcPr>
            <w:tcW w:w="8074" w:type="dxa"/>
            <w:gridSpan w:val="2"/>
          </w:tcPr>
          <w:p w14:paraId="57FF0863" w14:textId="321C886E" w:rsidR="0049073F" w:rsidRDefault="00E62217" w:rsidP="001B13A0">
            <w:r>
              <w:t>Záporný výstup zdroje</w:t>
            </w:r>
          </w:p>
        </w:tc>
      </w:tr>
    </w:tbl>
    <w:p w14:paraId="0225D979" w14:textId="1ECA9417" w:rsidR="0049073F" w:rsidRDefault="0049073F" w:rsidP="001B13A0"/>
    <w:p w14:paraId="5CA00182" w14:textId="6D12DA03" w:rsidR="00216F03" w:rsidRDefault="00216F03" w:rsidP="00216F03">
      <w:pPr>
        <w:pStyle w:val="Nadpis3"/>
      </w:pPr>
      <w:bookmarkStart w:id="9" w:name="_Toc95843528"/>
      <w:r>
        <w:t>Enkodér</w:t>
      </w:r>
      <w:bookmarkEnd w:id="9"/>
      <w:r>
        <w:t xml:space="preserve"> </w:t>
      </w:r>
    </w:p>
    <w:p w14:paraId="0742A299" w14:textId="70BA4BF7" w:rsidR="00AE0A56" w:rsidRPr="00AE0A56" w:rsidRDefault="00984868" w:rsidP="00AE0A56">
      <w:r>
        <w:t xml:space="preserve">Byl využit enkodér </w:t>
      </w:r>
      <w:r w:rsidR="002E3157" w:rsidRPr="002E3157">
        <w:t>E1171S</w:t>
      </w:r>
      <w:r w:rsidR="002E3157">
        <w:t xml:space="preserve">, jedná se o </w:t>
      </w:r>
      <w:r w:rsidR="00071205">
        <w:t>enkodér s tlačítkem a rozlišením 20 impulzů na otáčku</w:t>
      </w:r>
      <w:r w:rsidR="00BF47BC">
        <w:t xml:space="preserve">, společný kontakt přepínače enkodéru a jeden z kontaktů tlačítka je připojen na zem zatímco </w:t>
      </w:r>
      <w:r w:rsidR="00BC0885">
        <w:t>jsou zbylé piny přivedeny na MCU kde je využito vnitřního enkodéru.</w:t>
      </w:r>
    </w:p>
    <w:p w14:paraId="6599C7AB" w14:textId="2DAF1749" w:rsidR="00216F03" w:rsidRDefault="00B736E7" w:rsidP="00216F03">
      <w:r>
        <w:t>U enkodéru se ukázaly být velkým problémem zákm</w:t>
      </w:r>
      <w:r w:rsidR="00AE0A56">
        <w:t>i</w:t>
      </w:r>
      <w:r>
        <w:t xml:space="preserve">ty, </w:t>
      </w:r>
      <w:r w:rsidR="00AB7C15">
        <w:t xml:space="preserve">vzhledem k možné vyšší rychlosti </w:t>
      </w:r>
      <w:r w:rsidR="008D7CD4">
        <w:t>otáčení je navíc MCU snímá pomocí přerušení, softwarová řešení využívající minimální dobu mezi pulzy se ukázal</w:t>
      </w:r>
      <w:r w:rsidR="00545EB2">
        <w:t>a</w:t>
      </w:r>
      <w:r w:rsidR="008D7CD4">
        <w:t xml:space="preserve"> jako nepříliš přesná a </w:t>
      </w:r>
      <w:r w:rsidR="009802EE">
        <w:t>zachytávající velké množství falešných pulzů</w:t>
      </w:r>
      <w:r w:rsidR="00AE0A56">
        <w:t>, převážně na vzestupné hraně signálu.</w:t>
      </w:r>
      <w:r w:rsidR="00451C15">
        <w:t xml:space="preserve"> Bylo tedy přistoupeno k HW řešení</w:t>
      </w:r>
      <w:r w:rsidR="00656C25">
        <w:t xml:space="preserve"> na výstupy přepínače </w:t>
      </w:r>
      <w:r w:rsidR="00386229">
        <w:t xml:space="preserve">byly připojeny dva kondenzátory </w:t>
      </w:r>
      <w:r w:rsidR="00540870">
        <w:t>o kapacitě 10n</w:t>
      </w:r>
      <w:r w:rsidR="00933193">
        <w:t>F</w:t>
      </w:r>
      <w:r w:rsidR="00540870">
        <w:t xml:space="preserve"> </w:t>
      </w:r>
      <w:r w:rsidR="00386229">
        <w:t xml:space="preserve">které </w:t>
      </w:r>
      <w:r w:rsidR="00195A62">
        <w:t xml:space="preserve">na vzestupné hraně fungují s interními </w:t>
      </w:r>
      <w:proofErr w:type="spellStart"/>
      <w:r w:rsidR="00195A62">
        <w:t>pull-upy</w:t>
      </w:r>
      <w:proofErr w:type="spellEnd"/>
      <w:r w:rsidR="00195A62">
        <w:t xml:space="preserve"> jako </w:t>
      </w:r>
      <w:r w:rsidR="00B22B22">
        <w:t>RC článek</w:t>
      </w:r>
      <w:r w:rsidR="00933193">
        <w:t>,</w:t>
      </w:r>
      <w:r w:rsidR="00B22B22">
        <w:t xml:space="preserve"> zatímco na sestupné hraně dojde k téměř okamžitému nabití </w:t>
      </w:r>
      <w:r w:rsidR="008F13B1">
        <w:t xml:space="preserve">pouze </w:t>
      </w:r>
      <w:r w:rsidR="008F13B1">
        <w:lastRenderedPageBreak/>
        <w:t xml:space="preserve">přes odpor spínačů. Sestupná hrana jež je pro přerušení podstatná </w:t>
      </w:r>
      <w:r w:rsidR="00BB49F7">
        <w:t>je tedy velmi ostrá.</w:t>
      </w:r>
      <w:r w:rsidR="00E45AF1">
        <w:t xml:space="preserve"> </w:t>
      </w:r>
      <w:r w:rsidR="00933193">
        <w:t xml:space="preserve">Je to poměrně obvyklé řešení vzhledem k dostupnosti těchto kondenzátorů. </w:t>
      </w:r>
      <w:r w:rsidR="00E45AF1">
        <w:t xml:space="preserve">Hodnota </w:t>
      </w:r>
      <w:proofErr w:type="spellStart"/>
      <w:r w:rsidR="00E45AF1">
        <w:t>pull</w:t>
      </w:r>
      <w:proofErr w:type="spellEnd"/>
      <w:r w:rsidR="00E45AF1">
        <w:t xml:space="preserve">-up rezistorů v MCU </w:t>
      </w:r>
      <w:r w:rsidR="00E45AF1" w:rsidRPr="00E45AF1">
        <w:t>STM32F103C8</w:t>
      </w:r>
      <w:r w:rsidR="00E45AF1">
        <w:t xml:space="preserve"> je obvykle 40k</w:t>
      </w:r>
      <w:r w:rsidR="00E45AF1">
        <w:rPr>
          <w:rFonts w:ascii="Calibri" w:hAnsi="Calibri" w:cs="Calibri"/>
        </w:rPr>
        <w:t>Ω</w:t>
      </w:r>
      <w:r w:rsidR="00E45AF1">
        <w:t>. [1]</w:t>
      </w:r>
    </w:p>
    <w:p w14:paraId="2C215E64" w14:textId="29FB4C31" w:rsidR="00E45AF1" w:rsidRDefault="00E45AF1" w:rsidP="00216F03">
      <w:r>
        <w:t>Čas nabytí kondenzátoru na 90% napětí byl určen ze vztahu:</w:t>
      </w:r>
    </w:p>
    <w:p w14:paraId="2ED64EFC" w14:textId="2FA9B110" w:rsidR="002E3493" w:rsidRDefault="00E45AF1" w:rsidP="00216F03">
      <w:pPr>
        <w:rPr>
          <w:rFonts w:eastAsiaTheme="minorEastAsia"/>
        </w:rPr>
      </w:pPr>
      <w:r>
        <w:t xml:space="preserve"> </w:t>
      </w:r>
      <m:oMath>
        <m:sSub>
          <m:sSubPr>
            <m:ctrlPr>
              <w:rPr>
                <w:rFonts w:ascii="Cambria Math" w:hAnsi="Cambria Math"/>
                <w:i/>
              </w:rPr>
            </m:ctrlPr>
          </m:sSubPr>
          <m:e>
            <m:r>
              <w:rPr>
                <w:rFonts w:ascii="Cambria Math" w:hAnsi="Cambria Math"/>
              </w:rPr>
              <m:t>U</m:t>
            </m:r>
          </m:e>
          <m:sub>
            <m:r>
              <w:rPr>
                <w:rFonts w:ascii="Cambria Math" w:hAnsi="Cambria Math"/>
              </w:rPr>
              <m:t>90%</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in</m:t>
            </m:r>
          </m:sub>
        </m:sSub>
        <m:r>
          <w:rPr>
            <w:rFonts w:ascii="Cambria Math" w:hAnsi="Cambria Math"/>
          </w:rPr>
          <m:t>(1-</m:t>
        </m:r>
        <m:sSup>
          <m:sSupPr>
            <m:ctrlPr>
              <w:rPr>
                <w:rFonts w:ascii="Cambria Math" w:hAnsi="Cambria Math"/>
                <w:i/>
              </w:rPr>
            </m:ctrlPr>
          </m:sSupPr>
          <m:e>
            <m:r>
              <m:rPr>
                <m:scr m:val="script"/>
              </m:rP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τ</m:t>
                </m:r>
              </m:den>
            </m:f>
          </m:sup>
        </m:sSup>
      </m:oMath>
      <w:r w:rsidR="00E464BC">
        <w:rPr>
          <w:rFonts w:eastAsiaTheme="minorEastAsia"/>
        </w:rPr>
        <w:t>)</w:t>
      </w:r>
    </w:p>
    <w:p w14:paraId="0D79DD92" w14:textId="7D4B98B1" w:rsidR="00E92850" w:rsidRDefault="00E92850" w:rsidP="00216F03">
      <w:pPr>
        <w:rPr>
          <w:rFonts w:eastAsiaTheme="minorEastAsia"/>
        </w:rPr>
      </w:pPr>
      <w:r>
        <w:rPr>
          <w:rFonts w:eastAsiaTheme="minorEastAsia"/>
        </w:rPr>
        <w:t>Z čehož:</w:t>
      </w:r>
    </w:p>
    <w:p w14:paraId="582DB0F1" w14:textId="7E2D92F9" w:rsidR="00E92850" w:rsidRPr="00E92850" w:rsidRDefault="00E92850" w:rsidP="00216F03">
      <w:pPr>
        <w:rPr>
          <w:rFonts w:eastAsiaTheme="minorEastAsia"/>
        </w:rPr>
      </w:pPr>
      <m:oMath>
        <m:r>
          <w:rPr>
            <w:rFonts w:ascii="Cambria Math" w:eastAsiaTheme="minorEastAsia" w:hAnsi="Cambria Math"/>
          </w:rPr>
          <m:t>-t=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90%</m:t>
                        </m:r>
                      </m:sub>
                    </m:sSub>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in</m:t>
                        </m:r>
                      </m:sub>
                    </m:sSub>
                  </m:den>
                </m:f>
              </m:e>
            </m:d>
            <m:r>
              <w:rPr>
                <w:rFonts w:ascii="Cambria Math" w:eastAsiaTheme="minorEastAsia" w:hAnsi="Cambria Math"/>
              </w:rPr>
              <m:t>∙τ</m:t>
            </m:r>
          </m:e>
        </m:func>
      </m:oMath>
      <w:r w:rsidR="00E464BC">
        <w:rPr>
          <w:rFonts w:eastAsiaTheme="minorEastAsia"/>
        </w:rPr>
        <w:t xml:space="preserve">  =&gt; </w:t>
      </w:r>
      <w:r w:rsidR="00E464BC">
        <w:rPr>
          <w:rFonts w:eastAsiaTheme="minorEastAsia"/>
        </w:rPr>
        <w:tab/>
        <w:t>t = 933us</w:t>
      </w:r>
    </w:p>
    <w:p w14:paraId="6062FB4B" w14:textId="110C3B79" w:rsidR="00E92850" w:rsidRDefault="00545EB2" w:rsidP="00216F03">
      <w:r>
        <w:t xml:space="preserve">Vyjdeme-li z toho že enkodér poskytuje 20 </w:t>
      </w:r>
      <w:proofErr w:type="spellStart"/>
      <w:r>
        <w:t>imp</w:t>
      </w:r>
      <w:proofErr w:type="spellEnd"/>
      <w:r>
        <w:t>/otáčku</w:t>
      </w:r>
      <w:r w:rsidR="0047103D">
        <w:t xml:space="preserve"> a nabíjení by muselo trvat ¼ impulzu aby mohlo ovlivnit měření můžeme spočíst maximální rychlost otáčení:</w:t>
      </w:r>
    </w:p>
    <w:p w14:paraId="1D523945" w14:textId="190F8651" w:rsidR="0047103D" w:rsidRDefault="0047103D" w:rsidP="00216F03">
      <w:pPr>
        <w:rPr>
          <w:rFonts w:eastAsiaTheme="minorEastAsia"/>
        </w:rPr>
      </w:pPr>
      <m:oMath>
        <m:r>
          <w:rPr>
            <w:rFonts w:ascii="Cambria Math" w:hAnsi="Cambria Math"/>
          </w:rPr>
          <m:t>ω=</m:t>
        </m:r>
        <m:f>
          <m:fPr>
            <m:ctrlPr>
              <w:rPr>
                <w:rFonts w:ascii="Cambria Math" w:hAnsi="Cambria Math"/>
                <w:i/>
              </w:rPr>
            </m:ctrlPr>
          </m:fPr>
          <m:num>
            <m:r>
              <w:rPr>
                <w:rFonts w:ascii="Cambria Math" w:hAnsi="Cambria Math"/>
              </w:rPr>
              <m:t>2π</m:t>
            </m:r>
          </m:num>
          <m:den>
            <m:r>
              <w:rPr>
                <w:rFonts w:ascii="Cambria Math" w:hAnsi="Cambria Math"/>
              </w:rPr>
              <m:t>20∙4∙t</m:t>
            </m:r>
          </m:den>
        </m:f>
      </m:oMath>
      <w:r>
        <w:rPr>
          <w:rFonts w:eastAsiaTheme="minorEastAsia"/>
        </w:rPr>
        <w:t xml:space="preserve"> = 84,17 rad/s </w:t>
      </w:r>
    </w:p>
    <w:p w14:paraId="402AA4EF" w14:textId="3F8F4517" w:rsidR="00545EB2" w:rsidRDefault="0047103D" w:rsidP="00216F03">
      <w:r>
        <w:t>To je prakticky nedosažitelná rychlost a proto nemůže tato kapacita ovlivnit chod zařízení tím že by se nacházela v zakázaném pásmu.</w:t>
      </w:r>
    </w:p>
    <w:p w14:paraId="1BD81937" w14:textId="3790ACB8" w:rsidR="00E6500D" w:rsidRDefault="00532EE5" w:rsidP="00532EE5">
      <w:pPr>
        <w:pStyle w:val="Nadpis3"/>
      </w:pPr>
      <w:bookmarkStart w:id="10" w:name="_Toc95843529"/>
      <w:r>
        <w:t>Tlačítka</w:t>
      </w:r>
      <w:bookmarkEnd w:id="10"/>
    </w:p>
    <w:p w14:paraId="443EE29D" w14:textId="5D717E8D" w:rsidR="00B03A8B" w:rsidRDefault="00B03A8B" w:rsidP="00B03A8B">
      <w:r>
        <w:t>Vzhledem k</w:t>
      </w:r>
      <w:r w:rsidR="00545EB2">
        <w:t> </w:t>
      </w:r>
      <w:r>
        <w:t>tomu</w:t>
      </w:r>
      <w:r w:rsidR="00545EB2">
        <w:t>,</w:t>
      </w:r>
      <w:r>
        <w:t xml:space="preserve"> že nebyla očekávána vysoká frekvence impulzů jsou zákmity řešeny pouze softwarově</w:t>
      </w:r>
      <w:r w:rsidR="00545EB2">
        <w:t>.</w:t>
      </w:r>
      <w:r w:rsidR="000D1688">
        <w:t xml:space="preserve"> </w:t>
      </w:r>
      <w:r w:rsidR="00545EB2">
        <w:t xml:space="preserve">Tlačítka se spínají proti zemi zatímco jsou připojena na vstupy MCU s interními </w:t>
      </w:r>
      <w:proofErr w:type="spellStart"/>
      <w:r w:rsidR="00545EB2">
        <w:t>Pull</w:t>
      </w:r>
      <w:proofErr w:type="spellEnd"/>
      <w:r w:rsidR="00545EB2">
        <w:t>-up rezistory</w:t>
      </w:r>
      <w:r w:rsidR="00642DE9">
        <w:t>. To platí i pro tlačítko enkodéru.</w:t>
      </w:r>
      <w:r w:rsidR="00545EB2">
        <w:t xml:space="preserve"> K napojení na řídící desku jsou u DPS tlačítek použity SMD plošky, k nimž jsou připájeny vodiče, a to především kvůli prostorové úspornosti. </w:t>
      </w:r>
    </w:p>
    <w:p w14:paraId="514C3138" w14:textId="3E11B359" w:rsidR="007653A6" w:rsidRDefault="007653A6" w:rsidP="007653A6">
      <w:pPr>
        <w:pStyle w:val="Nadpis3"/>
      </w:pPr>
      <w:bookmarkStart w:id="11" w:name="_Toc95843530"/>
      <w:r>
        <w:t>Ergonomie</w:t>
      </w:r>
      <w:bookmarkEnd w:id="11"/>
    </w:p>
    <w:p w14:paraId="78C5F96F" w14:textId="77777777" w:rsidR="00DA2D11" w:rsidRDefault="00364DE3" w:rsidP="007653A6">
      <w:r>
        <w:t xml:space="preserve">Umístění výstupů zdroje bylo zvoleno co nejdál od ovládací </w:t>
      </w:r>
      <w:r w:rsidR="002E547A">
        <w:t xml:space="preserve">a zobrazovacích prvků zdroje aby nedošlo k jejich zablokování případným větším množství kabelů způsobeným například </w:t>
      </w:r>
      <w:r w:rsidR="00A83084">
        <w:t>vzájemným spojením více banánků</w:t>
      </w:r>
      <w:r w:rsidR="00122143">
        <w:t xml:space="preserve">. </w:t>
      </w:r>
    </w:p>
    <w:p w14:paraId="77903BA5" w14:textId="7DC48F9A" w:rsidR="007653A6" w:rsidRDefault="00174FF1" w:rsidP="007653A6">
      <w:r>
        <w:t xml:space="preserve">Hmatník enkodéru je pak tvarován tak aby ho bylo možno pohodlně </w:t>
      </w:r>
      <w:r w:rsidR="00F134A3">
        <w:t xml:space="preserve">uchopit </w:t>
      </w:r>
      <w:r w:rsidR="00EB4EAC">
        <w:t>t</w:t>
      </w:r>
      <w:r w:rsidR="00F134A3">
        <w:t>řemi prsty</w:t>
      </w:r>
      <w:r w:rsidR="00EB4EAC">
        <w:t>, ovládací tlačítka jsou poté umístěna hned pod ním což zaručuje snadné přehmatávání</w:t>
      </w:r>
      <w:r w:rsidR="00DA2D11">
        <w:t>.</w:t>
      </w:r>
    </w:p>
    <w:p w14:paraId="6FEE7C41" w14:textId="5EB57711" w:rsidR="007653A6" w:rsidRDefault="007653A6" w:rsidP="007653A6">
      <w:pPr>
        <w:pStyle w:val="Nadpis3"/>
      </w:pPr>
      <w:bookmarkStart w:id="12" w:name="_Toc95843531"/>
      <w:r>
        <w:t>Mechanické provedení</w:t>
      </w:r>
      <w:bookmarkEnd w:id="12"/>
    </w:p>
    <w:p w14:paraId="542940BD" w14:textId="0BA62708" w:rsidR="00DA2D11" w:rsidRPr="00DA2D11" w:rsidRDefault="005677AE" w:rsidP="00DA2D11">
      <w:r>
        <w:t xml:space="preserve">Pro výrobu </w:t>
      </w:r>
      <w:r w:rsidR="00711936">
        <w:t>ovládacího panelu</w:t>
      </w:r>
      <w:r>
        <w:t xml:space="preserve"> byla zvolena metoda 3D tisku, díky níž bylo možné na něj umístit jak úchyty pro ovládací a zobrazovací prvky tak úchyty pro řídící desku.</w:t>
      </w:r>
      <w:r w:rsidR="004D0676">
        <w:t xml:space="preserve"> Uchycení DPS je řešeno pomocí závitových vložek M2 typu BN1054. OLED displej je na místě uchycen pomocí krytu</w:t>
      </w:r>
      <w:r w:rsidR="00711936">
        <w:t>,</w:t>
      </w:r>
      <w:r w:rsidR="004D0676">
        <w:t xml:space="preserve"> jež ho ze zadní strany přidržuje na místě</w:t>
      </w:r>
      <w:r w:rsidR="00711936">
        <w:t>,</w:t>
      </w:r>
      <w:r w:rsidR="004D0676">
        <w:t xml:space="preserve"> vzhledem k nevýhodnému umístění montážních otvorů na OLED pro tuto aplikaci.</w:t>
      </w:r>
      <w:r w:rsidR="00711936">
        <w:t xml:space="preserve"> </w:t>
      </w:r>
      <w:r>
        <w:t xml:space="preserve"> Přichycení </w:t>
      </w:r>
      <w:r w:rsidR="004D0676">
        <w:t xml:space="preserve">ke spodní části krytu je zajištěno sešroubováním </w:t>
      </w:r>
      <w:r w:rsidR="004D0676">
        <w:lastRenderedPageBreak/>
        <w:t>s protikusem na vnější straně krytu</w:t>
      </w:r>
      <w:r w:rsidR="00711936">
        <w:t xml:space="preserve"> šrouby velikosti M2</w:t>
      </w:r>
      <w:r w:rsidR="004D0676">
        <w:t xml:space="preserve">. V horním krytu je ovládací panel zajištěn západkou. </w:t>
      </w:r>
    </w:p>
    <w:p w14:paraId="1D690FD0" w14:textId="7A7790C1" w:rsidR="001A69E6" w:rsidRDefault="00C83912" w:rsidP="001A69E6">
      <w:pPr>
        <w:pStyle w:val="Nadpis2"/>
      </w:pPr>
      <w:bookmarkStart w:id="13" w:name="_Toc95843532"/>
      <w:r>
        <w:t>Řídící deska</w:t>
      </w:r>
      <w:bookmarkEnd w:id="13"/>
    </w:p>
    <w:p w14:paraId="57F9228A" w14:textId="49308A17" w:rsidR="001A69E6" w:rsidRDefault="001A69E6" w:rsidP="001A69E6">
      <w:r>
        <w:t xml:space="preserve">Řídící deska je použita k napojení MCU </w:t>
      </w:r>
      <w:r w:rsidR="00DD0FD9">
        <w:t xml:space="preserve">vývojové desky </w:t>
      </w:r>
      <w:proofErr w:type="spellStart"/>
      <w:r w:rsidR="00DD0FD9">
        <w:t>bluepill</w:t>
      </w:r>
      <w:proofErr w:type="spellEnd"/>
      <w:r>
        <w:t xml:space="preserve"> ke konektorům</w:t>
      </w:r>
      <w:r w:rsidR="00DD0FD9">
        <w:t xml:space="preserve"> </w:t>
      </w:r>
      <w:r>
        <w:t>perifer</w:t>
      </w:r>
      <w:r w:rsidR="00DD0FD9">
        <w:t>ií,</w:t>
      </w:r>
      <w:r>
        <w:t xml:space="preserve"> </w:t>
      </w:r>
      <w:r w:rsidR="00DD0FD9">
        <w:t>umístění regulátorů k jejich napájení, a t</w:t>
      </w:r>
      <w:r>
        <w:t xml:space="preserve">aké je zde umístěn </w:t>
      </w:r>
      <w:proofErr w:type="spellStart"/>
      <w:r>
        <w:t>MOSFETový</w:t>
      </w:r>
      <w:proofErr w:type="spellEnd"/>
      <w:r>
        <w:t xml:space="preserve"> převodník úrovní pro I2C1. </w:t>
      </w:r>
    </w:p>
    <w:p w14:paraId="239A64A0" w14:textId="7FA524F7" w:rsidR="001A69E6" w:rsidRDefault="001A69E6" w:rsidP="000300B1">
      <w:pPr>
        <w:pStyle w:val="Nadpis3"/>
      </w:pPr>
      <w:bookmarkStart w:id="14" w:name="_Toc95843533"/>
      <w:r>
        <w:t>Napájení MCU</w:t>
      </w:r>
      <w:bookmarkEnd w:id="14"/>
    </w:p>
    <w:p w14:paraId="52910588" w14:textId="7EA9B131" w:rsidR="00F04E46" w:rsidRDefault="001A69E6" w:rsidP="001A69E6">
      <w:r>
        <w:t xml:space="preserve">K napájení je použita série regulátorů počínající regulací 24V na 12V za pomoci MC78M12CDTG v pouzdru DPAK za ním následuje regulace na 5V zajištěná IC AZ1117CD5, jež využívá stejného pouzdra, regulátory jsou dle doporučeného zapojení doplněny o 100nF MLCC SMD kondenzátory na vstupu i výstupu každého z nich. Dále je </w:t>
      </w:r>
      <w:r w:rsidR="00F04E46">
        <w:t>ke každému antiparalelně připojena dioda sloužící k ochraně před záporným rozdílem napětí na regulátoru. Regulaci z 5V na 3,3V zajišťuje již samotná vývojová deska.</w:t>
      </w:r>
    </w:p>
    <w:p w14:paraId="4EFF9FFB" w14:textId="6E580B6A" w:rsidR="00F04E46" w:rsidRDefault="00F04E46" w:rsidP="00F04E46">
      <w:pPr>
        <w:pStyle w:val="Nadpis3"/>
      </w:pPr>
      <w:bookmarkStart w:id="15" w:name="_Toc95843534"/>
      <w:r>
        <w:t>Převodník logických úrovní</w:t>
      </w:r>
      <w:bookmarkEnd w:id="15"/>
    </w:p>
    <w:p w14:paraId="4A0E5EEF" w14:textId="7661E136" w:rsidR="00F04E46" w:rsidRDefault="00C747BC" w:rsidP="00E451DF">
      <w:pPr>
        <w:pStyle w:val="Bezmezer"/>
        <w:rPr>
          <w:rFonts w:ascii="Calibri" w:hAnsi="Calibri" w:cs="Calibri"/>
        </w:rPr>
      </w:pPr>
      <w:r>
        <w:t>Převodník je použit pro komunikaci s OLED displejem který pracuje s napěťovou úrovní 5V. Využívá k tomu I2C1. Pro převod j</w:t>
      </w:r>
      <w:r w:rsidR="00F04E46">
        <w:t xml:space="preserve">e použito poměrně rozšířené řešení převodu za pomoci MOSFET tranzistorů s kanálem typu N. Moduly používající toto zapojení jsou běžně </w:t>
      </w:r>
      <w:r w:rsidR="00F04E46" w:rsidRPr="00E451DF">
        <w:t xml:space="preserve">prodávány [2] a ke stavbě bylo přistoupeno pouze z prostorových důvodů. </w:t>
      </w:r>
      <w:r w:rsidRPr="00E451DF">
        <w:t xml:space="preserve">Jako převodní tranzistory byly zvoleny NX3008 v pouzdru SOT23. Jako </w:t>
      </w:r>
      <w:proofErr w:type="spellStart"/>
      <w:r w:rsidRPr="00E451DF">
        <w:t>pull</w:t>
      </w:r>
      <w:proofErr w:type="spellEnd"/>
      <w:r w:rsidRPr="00E451DF">
        <w:t xml:space="preserve">-up rezistory 0805 o odporu 5KΩ, což je doporučovaná hodnota </w:t>
      </w:r>
      <w:proofErr w:type="spellStart"/>
      <w:r w:rsidRPr="00E451DF">
        <w:t>pull-upů</w:t>
      </w:r>
      <w:proofErr w:type="spellEnd"/>
      <w:r w:rsidRPr="00E451DF">
        <w:t xml:space="preserve"> pro I2C sběrnici.</w:t>
      </w:r>
      <w:r>
        <w:rPr>
          <w:rFonts w:ascii="Calibri" w:hAnsi="Calibri" w:cs="Calibri"/>
        </w:rPr>
        <w:t xml:space="preserve"> </w:t>
      </w:r>
    </w:p>
    <w:p w14:paraId="41760642" w14:textId="77777777" w:rsidR="00C747BC" w:rsidRDefault="00C747BC" w:rsidP="00C747BC">
      <w:pPr>
        <w:keepNext/>
        <w:jc w:val="center"/>
      </w:pPr>
      <w:r>
        <w:rPr>
          <w:rFonts w:ascii="Calibri" w:hAnsi="Calibri" w:cs="Calibri"/>
          <w:noProof/>
        </w:rPr>
        <w:drawing>
          <wp:inline distT="0" distB="0" distL="0" distR="0" wp14:anchorId="16AA501F" wp14:editId="6DDF39E8">
            <wp:extent cx="3419475" cy="2672175"/>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2944" cy="2698330"/>
                    </a:xfrm>
                    <a:prstGeom prst="rect">
                      <a:avLst/>
                    </a:prstGeom>
                    <a:noFill/>
                    <a:ln>
                      <a:noFill/>
                    </a:ln>
                  </pic:spPr>
                </pic:pic>
              </a:graphicData>
            </a:graphic>
          </wp:inline>
        </w:drawing>
      </w:r>
    </w:p>
    <w:p w14:paraId="2409C10A" w14:textId="6669FD0B" w:rsidR="00C747BC" w:rsidRDefault="00C747BC" w:rsidP="00C747BC">
      <w:pPr>
        <w:pStyle w:val="Titulek"/>
        <w:jc w:val="center"/>
        <w:rPr>
          <w:rFonts w:ascii="Calibri" w:hAnsi="Calibri" w:cs="Calibri"/>
        </w:rPr>
      </w:pPr>
      <w:bookmarkStart w:id="16" w:name="_Toc95558273"/>
      <w:r>
        <w:t xml:space="preserve">Obrázek </w:t>
      </w:r>
      <w:r w:rsidR="006162EC">
        <w:fldChar w:fldCharType="begin"/>
      </w:r>
      <w:r w:rsidR="006162EC">
        <w:instrText xml:space="preserve"> SEQ Obrázek \* ARABIC </w:instrText>
      </w:r>
      <w:r w:rsidR="006162EC">
        <w:fldChar w:fldCharType="separate"/>
      </w:r>
      <w:r w:rsidR="00FB05A6">
        <w:rPr>
          <w:noProof/>
        </w:rPr>
        <w:t>4</w:t>
      </w:r>
      <w:r w:rsidR="006162EC">
        <w:rPr>
          <w:noProof/>
        </w:rPr>
        <w:fldChar w:fldCharType="end"/>
      </w:r>
      <w:r>
        <w:t>: převodník log. úrovní (výňatek ze schéma řídící desky)</w:t>
      </w:r>
      <w:bookmarkEnd w:id="16"/>
    </w:p>
    <w:p w14:paraId="639C4850" w14:textId="6A8DD6C7" w:rsidR="00C747BC" w:rsidRDefault="00221B8B" w:rsidP="00C747BC">
      <w:pPr>
        <w:pStyle w:val="Nadpis3"/>
      </w:pPr>
      <w:bookmarkStart w:id="17" w:name="_Toc95843535"/>
      <w:r>
        <w:lastRenderedPageBreak/>
        <w:t>Regulace chlazení</w:t>
      </w:r>
      <w:bookmarkEnd w:id="17"/>
    </w:p>
    <w:p w14:paraId="5E756F73" w14:textId="7DAAC8A8" w:rsidR="00B9493A" w:rsidRDefault="00B9493A" w:rsidP="00E451DF">
      <w:r>
        <w:t>Snímání teploty je prováděno termistorem NTCM-10K-B3380, jež je typu NTC má R</w:t>
      </w:r>
      <w:r>
        <w:rPr>
          <w:vertAlign w:val="subscript"/>
        </w:rPr>
        <w:t>25</w:t>
      </w:r>
      <w:r>
        <w:t>=10kΩ a B = 3380. Je spojen do série jako napěťový dělič s rezistorem o hodnotě 10kΩ. Napojení termistoru je řešeno vodiči. Výstupní napětí děliče je přivedeno na pin MCU PA3.</w:t>
      </w:r>
    </w:p>
    <w:p w14:paraId="1BE0D77C" w14:textId="5AE5D1A9" w:rsidR="00B9493A" w:rsidRDefault="00B9493A" w:rsidP="00E451DF">
      <w:r>
        <w:t xml:space="preserve">Řízení výkonu ventilátoru je řešeno skrze PWM, pro řízení j použit N-MOSFET NX3008. </w:t>
      </w:r>
      <w:r w:rsidR="00BC3B41">
        <w:t xml:space="preserve">Na </w:t>
      </w:r>
      <w:proofErr w:type="spellStart"/>
      <w:r w:rsidR="00BC3B41">
        <w:t>gate</w:t>
      </w:r>
      <w:proofErr w:type="spellEnd"/>
      <w:r w:rsidR="00BC3B41">
        <w:t xml:space="preserve"> je přiveden z MCU 1. kanál 2. časovače</w:t>
      </w:r>
      <w:r>
        <w:t xml:space="preserve"> </w:t>
      </w:r>
      <w:r w:rsidR="00BC3B41">
        <w:t>na pinu PA15.</w:t>
      </w:r>
      <w:r w:rsidR="0089658C">
        <w:t xml:space="preserve"> Ventilátor je napájen 5V napájecí větví, vzhledem k tomu, že to byla s ohledem na dostupnost komponent v době stavby jediná možná varianta. </w:t>
      </w:r>
    </w:p>
    <w:p w14:paraId="5C59260B" w14:textId="4E4A6F80" w:rsidR="00BC3B41" w:rsidRDefault="00BC3B41" w:rsidP="00BC3B41">
      <w:pPr>
        <w:pStyle w:val="Nadpis3"/>
      </w:pPr>
      <w:bookmarkStart w:id="18" w:name="_Toc95843536"/>
      <w:r>
        <w:t>EEPROM</w:t>
      </w:r>
      <w:bookmarkEnd w:id="18"/>
    </w:p>
    <w:p w14:paraId="18A46C33" w14:textId="591C9D65" w:rsidR="00BC3B41" w:rsidRDefault="00BC3B41" w:rsidP="00BC3B41">
      <w:r>
        <w:t>Pro zapamatování servisních údajů u kterých je možná jejich častější změna je na desce umístěn čip EEPROM M24C01</w:t>
      </w:r>
      <w:r w:rsidR="00E451DF">
        <w:t xml:space="preserve">-WMN6P, který je napojen na sběrnici I2C2. Jeho kapacita je 1Kb, jeho adresa byla nastavena za pomoci pinů E0-E2 </w:t>
      </w:r>
      <w:r w:rsidR="0089658C">
        <w:t xml:space="preserve">a to na hodnotu </w:t>
      </w:r>
      <w:r w:rsidR="00E451DF">
        <w:t>1010000. Je používán na 3,3V logice.</w:t>
      </w:r>
    </w:p>
    <w:p w14:paraId="2B2EBDF2" w14:textId="7E8F9FA5" w:rsidR="00306283" w:rsidRDefault="00306283" w:rsidP="00306283">
      <w:pPr>
        <w:pStyle w:val="Nadpis3"/>
      </w:pPr>
      <w:bookmarkStart w:id="19" w:name="_Toc95843537"/>
      <w:r>
        <w:t>MCU</w:t>
      </w:r>
      <w:bookmarkEnd w:id="19"/>
    </w:p>
    <w:p w14:paraId="66EC7AAB" w14:textId="11A03107" w:rsidR="00303FFE" w:rsidRPr="00303FFE" w:rsidRDefault="00303FFE" w:rsidP="00303FFE">
      <w:r>
        <w:t xml:space="preserve">Na desce je osazený modul </w:t>
      </w:r>
      <w:proofErr w:type="spellStart"/>
      <w:r>
        <w:t>bluepill</w:t>
      </w:r>
      <w:proofErr w:type="spellEnd"/>
      <w:r>
        <w:t xml:space="preserve"> s mikrokontrolerem </w:t>
      </w:r>
      <w:r w:rsidRPr="00303FFE">
        <w:t>STM32F103</w:t>
      </w:r>
      <w:r>
        <w:t>C8, který je provozován na taktu 72MHz</w:t>
      </w:r>
      <w:r w:rsidR="00DD0FD9">
        <w:t>.  Z jeho periferií jsou v tomto zařízení použity například 4 kanálový 12-bitový ADC převodník pro snímání provozních parametrů, oba I</w:t>
      </w:r>
      <w:r w:rsidR="00DD0FD9" w:rsidRPr="00DD0FD9">
        <w:rPr>
          <w:vertAlign w:val="superscript"/>
        </w:rPr>
        <w:t>2</w:t>
      </w:r>
      <w:r w:rsidR="00DD0FD9">
        <w:t xml:space="preserve">C komunikační kanály pro komunikaci DAC převodníky, displejem a případně v budoucnu dodané EEPROM. </w:t>
      </w:r>
      <w:r>
        <w:t xml:space="preserve"> </w:t>
      </w:r>
    </w:p>
    <w:p w14:paraId="4E92D2CE" w14:textId="677D326C" w:rsidR="003C1986" w:rsidRDefault="003C1986" w:rsidP="003C1986">
      <w:pPr>
        <w:pStyle w:val="Titulek"/>
        <w:keepNext/>
      </w:pPr>
      <w:bookmarkStart w:id="20" w:name="_Toc95140170"/>
      <w:r>
        <w:t xml:space="preserve">Tabulka </w:t>
      </w:r>
      <w:r w:rsidR="006162EC">
        <w:fldChar w:fldCharType="begin"/>
      </w:r>
      <w:r w:rsidR="006162EC">
        <w:instrText xml:space="preserve"> SEQ Tabulka \* ARABIC </w:instrText>
      </w:r>
      <w:r w:rsidR="006162EC">
        <w:fldChar w:fldCharType="separate"/>
      </w:r>
      <w:r w:rsidR="00A10AD3">
        <w:rPr>
          <w:noProof/>
        </w:rPr>
        <w:t>2</w:t>
      </w:r>
      <w:r w:rsidR="006162EC">
        <w:rPr>
          <w:noProof/>
        </w:rPr>
        <w:fldChar w:fldCharType="end"/>
      </w:r>
      <w:r>
        <w:t>: přehled použitých pinů</w:t>
      </w:r>
      <w:bookmarkEnd w:id="20"/>
    </w:p>
    <w:tbl>
      <w:tblPr>
        <w:tblStyle w:val="Mkatabulky"/>
        <w:tblW w:w="0" w:type="auto"/>
        <w:tblLook w:val="04A0" w:firstRow="1" w:lastRow="0" w:firstColumn="1" w:lastColumn="0" w:noHBand="0" w:noVBand="1"/>
      </w:tblPr>
      <w:tblGrid>
        <w:gridCol w:w="1696"/>
        <w:gridCol w:w="7366"/>
      </w:tblGrid>
      <w:tr w:rsidR="00306283" w14:paraId="26FEF917" w14:textId="77777777" w:rsidTr="00306283">
        <w:trPr>
          <w:trHeight w:val="329"/>
        </w:trPr>
        <w:tc>
          <w:tcPr>
            <w:tcW w:w="1696" w:type="dxa"/>
          </w:tcPr>
          <w:p w14:paraId="784A6FB6" w14:textId="533860E6" w:rsidR="00306283" w:rsidRDefault="00306283" w:rsidP="00306283">
            <w:pPr>
              <w:spacing w:after="0"/>
            </w:pPr>
            <w:r>
              <w:t>pin</w:t>
            </w:r>
          </w:p>
        </w:tc>
        <w:tc>
          <w:tcPr>
            <w:tcW w:w="7366" w:type="dxa"/>
          </w:tcPr>
          <w:p w14:paraId="5AAC81DE" w14:textId="4D4B89B2" w:rsidR="00306283" w:rsidRDefault="00306283" w:rsidP="00306283">
            <w:pPr>
              <w:spacing w:after="0"/>
            </w:pPr>
            <w:r>
              <w:t>funkce</w:t>
            </w:r>
          </w:p>
        </w:tc>
      </w:tr>
      <w:tr w:rsidR="00306283" w14:paraId="081EC68F" w14:textId="77777777" w:rsidTr="00306283">
        <w:tc>
          <w:tcPr>
            <w:tcW w:w="1696" w:type="dxa"/>
          </w:tcPr>
          <w:p w14:paraId="1EA6C039" w14:textId="2C552E45" w:rsidR="00306283" w:rsidRDefault="00306283" w:rsidP="00306283">
            <w:pPr>
              <w:spacing w:after="0" w:line="240" w:lineRule="auto"/>
            </w:pPr>
            <w:r>
              <w:t>PA0</w:t>
            </w:r>
          </w:p>
        </w:tc>
        <w:tc>
          <w:tcPr>
            <w:tcW w:w="7366" w:type="dxa"/>
          </w:tcPr>
          <w:p w14:paraId="7E290E83" w14:textId="3DA39799" w:rsidR="00306283" w:rsidRDefault="00306283" w:rsidP="00306283">
            <w:pPr>
              <w:spacing w:after="0"/>
            </w:pPr>
            <w:r>
              <w:t xml:space="preserve">ADC – snímání proudu </w:t>
            </w:r>
          </w:p>
        </w:tc>
      </w:tr>
      <w:tr w:rsidR="00306283" w14:paraId="08682284" w14:textId="77777777" w:rsidTr="00306283">
        <w:tc>
          <w:tcPr>
            <w:tcW w:w="1696" w:type="dxa"/>
          </w:tcPr>
          <w:p w14:paraId="1FB3FEF1" w14:textId="6C4226FD" w:rsidR="00306283" w:rsidRDefault="00306283" w:rsidP="00306283">
            <w:pPr>
              <w:spacing w:after="0"/>
            </w:pPr>
            <w:r>
              <w:t>PA1</w:t>
            </w:r>
          </w:p>
        </w:tc>
        <w:tc>
          <w:tcPr>
            <w:tcW w:w="7366" w:type="dxa"/>
          </w:tcPr>
          <w:p w14:paraId="574836B8" w14:textId="2E59BE99" w:rsidR="00306283" w:rsidRDefault="00306283" w:rsidP="00306283">
            <w:pPr>
              <w:spacing w:after="0"/>
            </w:pPr>
            <w:r>
              <w:t>ADC – snímání napětí</w:t>
            </w:r>
          </w:p>
        </w:tc>
      </w:tr>
      <w:tr w:rsidR="00306283" w14:paraId="70ECC294" w14:textId="77777777" w:rsidTr="00306283">
        <w:tc>
          <w:tcPr>
            <w:tcW w:w="1696" w:type="dxa"/>
          </w:tcPr>
          <w:p w14:paraId="2C606059" w14:textId="01ECAB35" w:rsidR="00306283" w:rsidRDefault="00306283" w:rsidP="00306283">
            <w:pPr>
              <w:spacing w:after="0"/>
            </w:pPr>
            <w:r>
              <w:t>PA2</w:t>
            </w:r>
          </w:p>
        </w:tc>
        <w:tc>
          <w:tcPr>
            <w:tcW w:w="7366" w:type="dxa"/>
          </w:tcPr>
          <w:p w14:paraId="085CF341" w14:textId="3656F2AF" w:rsidR="00306283" w:rsidRDefault="00306283" w:rsidP="00306283">
            <w:pPr>
              <w:spacing w:after="0"/>
            </w:pPr>
            <w:r>
              <w:t>ADC – snímání napětí na prvku proudové regulace</w:t>
            </w:r>
          </w:p>
        </w:tc>
      </w:tr>
      <w:tr w:rsidR="00306283" w14:paraId="6396C97F" w14:textId="77777777" w:rsidTr="00306283">
        <w:tc>
          <w:tcPr>
            <w:tcW w:w="1696" w:type="dxa"/>
          </w:tcPr>
          <w:p w14:paraId="1E00C41F" w14:textId="0C2C2447" w:rsidR="00306283" w:rsidRDefault="00306283" w:rsidP="00306283">
            <w:pPr>
              <w:spacing w:after="0"/>
            </w:pPr>
            <w:r>
              <w:t>PA3</w:t>
            </w:r>
          </w:p>
        </w:tc>
        <w:tc>
          <w:tcPr>
            <w:tcW w:w="7366" w:type="dxa"/>
          </w:tcPr>
          <w:p w14:paraId="1E70AC82" w14:textId="60BD430B" w:rsidR="00306283" w:rsidRDefault="00306283" w:rsidP="00306283">
            <w:pPr>
              <w:spacing w:after="0"/>
            </w:pPr>
            <w:r>
              <w:t>ADC – měření teploty</w:t>
            </w:r>
          </w:p>
        </w:tc>
      </w:tr>
      <w:tr w:rsidR="00306283" w14:paraId="6B5BF473" w14:textId="77777777" w:rsidTr="00306283">
        <w:tc>
          <w:tcPr>
            <w:tcW w:w="1696" w:type="dxa"/>
          </w:tcPr>
          <w:p w14:paraId="2ABCF7E9" w14:textId="2CDA26B9" w:rsidR="00306283" w:rsidRDefault="00306283" w:rsidP="00306283">
            <w:pPr>
              <w:spacing w:after="0"/>
            </w:pPr>
            <w:r>
              <w:t xml:space="preserve">PA4 </w:t>
            </w:r>
          </w:p>
        </w:tc>
        <w:tc>
          <w:tcPr>
            <w:tcW w:w="7366" w:type="dxa"/>
          </w:tcPr>
          <w:p w14:paraId="2E7F7944" w14:textId="04FDB1E2" w:rsidR="00306283" w:rsidRDefault="00306283" w:rsidP="00306283">
            <w:pPr>
              <w:spacing w:after="0"/>
            </w:pPr>
            <w:r>
              <w:t>D IN – tlačítko enkodéru</w:t>
            </w:r>
          </w:p>
        </w:tc>
      </w:tr>
      <w:tr w:rsidR="00306283" w14:paraId="0A16330D" w14:textId="77777777" w:rsidTr="00306283">
        <w:tc>
          <w:tcPr>
            <w:tcW w:w="1696" w:type="dxa"/>
          </w:tcPr>
          <w:p w14:paraId="41BDDC4F" w14:textId="79690198" w:rsidR="00306283" w:rsidRDefault="00306283" w:rsidP="00306283">
            <w:pPr>
              <w:spacing w:after="0"/>
            </w:pPr>
            <w:r>
              <w:t>PA5</w:t>
            </w:r>
          </w:p>
        </w:tc>
        <w:tc>
          <w:tcPr>
            <w:tcW w:w="7366" w:type="dxa"/>
          </w:tcPr>
          <w:p w14:paraId="2BB99858" w14:textId="234E8B88" w:rsidR="00306283" w:rsidRDefault="00306283" w:rsidP="00306283">
            <w:pPr>
              <w:spacing w:after="0"/>
            </w:pPr>
            <w:r>
              <w:t>D IN – tlačítko vlevo</w:t>
            </w:r>
          </w:p>
        </w:tc>
      </w:tr>
      <w:tr w:rsidR="00306283" w14:paraId="53E984B2" w14:textId="77777777" w:rsidTr="00306283">
        <w:tc>
          <w:tcPr>
            <w:tcW w:w="1696" w:type="dxa"/>
          </w:tcPr>
          <w:p w14:paraId="10B12D5A" w14:textId="343BDC6F" w:rsidR="00306283" w:rsidRDefault="00306283" w:rsidP="00306283">
            <w:pPr>
              <w:spacing w:after="0"/>
            </w:pPr>
            <w:r>
              <w:t xml:space="preserve">PA6 </w:t>
            </w:r>
          </w:p>
        </w:tc>
        <w:tc>
          <w:tcPr>
            <w:tcW w:w="7366" w:type="dxa"/>
          </w:tcPr>
          <w:p w14:paraId="78258EF0" w14:textId="41EC874C" w:rsidR="00306283" w:rsidRDefault="00306283" w:rsidP="00306283">
            <w:pPr>
              <w:spacing w:after="0"/>
            </w:pPr>
            <w:r>
              <w:t>D IN – tlačítko vpravo</w:t>
            </w:r>
          </w:p>
        </w:tc>
      </w:tr>
      <w:tr w:rsidR="00306283" w14:paraId="195130ED" w14:textId="77777777" w:rsidTr="00306283">
        <w:tc>
          <w:tcPr>
            <w:tcW w:w="1696" w:type="dxa"/>
          </w:tcPr>
          <w:p w14:paraId="40949614" w14:textId="711E562A" w:rsidR="00306283" w:rsidRDefault="00306283" w:rsidP="00306283">
            <w:pPr>
              <w:spacing w:after="0"/>
            </w:pPr>
            <w:r>
              <w:t>PA7</w:t>
            </w:r>
          </w:p>
        </w:tc>
        <w:tc>
          <w:tcPr>
            <w:tcW w:w="7366" w:type="dxa"/>
          </w:tcPr>
          <w:p w14:paraId="1F4E48F2" w14:textId="73000E2D" w:rsidR="00306283" w:rsidRDefault="00306283" w:rsidP="00306283">
            <w:pPr>
              <w:spacing w:after="0"/>
            </w:pPr>
            <w:r>
              <w:t>D IN – tlačítko menu</w:t>
            </w:r>
          </w:p>
        </w:tc>
      </w:tr>
      <w:tr w:rsidR="00306283" w14:paraId="3E1735C5" w14:textId="77777777" w:rsidTr="00306283">
        <w:tc>
          <w:tcPr>
            <w:tcW w:w="1696" w:type="dxa"/>
          </w:tcPr>
          <w:p w14:paraId="352FA569" w14:textId="13362FC6" w:rsidR="00306283" w:rsidRDefault="00FA3623" w:rsidP="00306283">
            <w:pPr>
              <w:spacing w:after="0"/>
            </w:pPr>
            <w:r>
              <w:t xml:space="preserve">PA8 </w:t>
            </w:r>
          </w:p>
        </w:tc>
        <w:tc>
          <w:tcPr>
            <w:tcW w:w="7366" w:type="dxa"/>
          </w:tcPr>
          <w:p w14:paraId="7FE98EC6" w14:textId="2954C801" w:rsidR="00306283" w:rsidRDefault="00FA3623" w:rsidP="00306283">
            <w:pPr>
              <w:spacing w:after="0"/>
            </w:pPr>
            <w:r>
              <w:t>D OUT – relé napájení spínaného regulátoru</w:t>
            </w:r>
          </w:p>
        </w:tc>
      </w:tr>
      <w:tr w:rsidR="00FA3623" w14:paraId="39E66633" w14:textId="77777777" w:rsidTr="00306283">
        <w:tc>
          <w:tcPr>
            <w:tcW w:w="1696" w:type="dxa"/>
          </w:tcPr>
          <w:p w14:paraId="0A7CC773" w14:textId="1ABB120B" w:rsidR="00FA3623" w:rsidRDefault="00FA3623" w:rsidP="00FA3623">
            <w:pPr>
              <w:spacing w:after="0"/>
            </w:pPr>
            <w:r>
              <w:t>PA9</w:t>
            </w:r>
          </w:p>
        </w:tc>
        <w:tc>
          <w:tcPr>
            <w:tcW w:w="7366" w:type="dxa"/>
          </w:tcPr>
          <w:p w14:paraId="6FFC3767" w14:textId="3BFBB546" w:rsidR="00FA3623" w:rsidRDefault="00FA3623" w:rsidP="00FA3623">
            <w:pPr>
              <w:spacing w:after="0"/>
            </w:pPr>
            <w:r>
              <w:t>D OUT – relé napájení lineárního regulátoru</w:t>
            </w:r>
          </w:p>
        </w:tc>
      </w:tr>
      <w:tr w:rsidR="00FA3623" w14:paraId="557A02B9" w14:textId="77777777" w:rsidTr="00306283">
        <w:tc>
          <w:tcPr>
            <w:tcW w:w="1696" w:type="dxa"/>
          </w:tcPr>
          <w:p w14:paraId="0D700CBF" w14:textId="76C80458" w:rsidR="00FA3623" w:rsidRDefault="00FA3623" w:rsidP="00FA3623">
            <w:pPr>
              <w:spacing w:after="0"/>
            </w:pPr>
            <w:r>
              <w:t>PA15</w:t>
            </w:r>
          </w:p>
        </w:tc>
        <w:tc>
          <w:tcPr>
            <w:tcW w:w="7366" w:type="dxa"/>
          </w:tcPr>
          <w:p w14:paraId="1EA5B0BD" w14:textId="5CF8F01E" w:rsidR="00FA3623" w:rsidRDefault="00FA3623" w:rsidP="00FA3623">
            <w:pPr>
              <w:spacing w:after="0"/>
            </w:pPr>
            <w:r>
              <w:t>TIM2_CH1 – PWM výstup řízení ventilátoru</w:t>
            </w:r>
          </w:p>
        </w:tc>
      </w:tr>
      <w:tr w:rsidR="00FA3623" w14:paraId="48764800" w14:textId="77777777" w:rsidTr="00306283">
        <w:tc>
          <w:tcPr>
            <w:tcW w:w="1696" w:type="dxa"/>
          </w:tcPr>
          <w:p w14:paraId="5ACEB2BD" w14:textId="50FE7332" w:rsidR="00FA3623" w:rsidRDefault="00FA3623" w:rsidP="00FA3623">
            <w:pPr>
              <w:spacing w:after="0"/>
            </w:pPr>
            <w:r>
              <w:t xml:space="preserve">PB0 </w:t>
            </w:r>
          </w:p>
        </w:tc>
        <w:tc>
          <w:tcPr>
            <w:tcW w:w="7366" w:type="dxa"/>
          </w:tcPr>
          <w:p w14:paraId="46ABD0CE" w14:textId="21B3D9E6" w:rsidR="00FA3623" w:rsidRDefault="00FA3623" w:rsidP="00FA3623">
            <w:pPr>
              <w:spacing w:after="0"/>
            </w:pPr>
            <w:r>
              <w:t xml:space="preserve">EXTI – signál enkodéru A </w:t>
            </w:r>
          </w:p>
        </w:tc>
      </w:tr>
      <w:tr w:rsidR="00FA3623" w14:paraId="0E2BFD28" w14:textId="77777777" w:rsidTr="00306283">
        <w:tc>
          <w:tcPr>
            <w:tcW w:w="1696" w:type="dxa"/>
          </w:tcPr>
          <w:p w14:paraId="7CB507AE" w14:textId="7EF4EABD" w:rsidR="00FA3623" w:rsidRDefault="00FA3623" w:rsidP="00FA3623">
            <w:pPr>
              <w:spacing w:after="0"/>
            </w:pPr>
            <w:r>
              <w:t xml:space="preserve">PB1 </w:t>
            </w:r>
          </w:p>
        </w:tc>
        <w:tc>
          <w:tcPr>
            <w:tcW w:w="7366" w:type="dxa"/>
          </w:tcPr>
          <w:p w14:paraId="47F49CB1" w14:textId="531DB8FF" w:rsidR="00FA3623" w:rsidRDefault="00FA3623" w:rsidP="00FA3623">
            <w:pPr>
              <w:spacing w:after="0"/>
            </w:pPr>
            <w:r>
              <w:t>D IN – signál enkodéru B</w:t>
            </w:r>
          </w:p>
        </w:tc>
      </w:tr>
      <w:tr w:rsidR="00FA3623" w14:paraId="2492EFC1" w14:textId="77777777" w:rsidTr="00306283">
        <w:tc>
          <w:tcPr>
            <w:tcW w:w="1696" w:type="dxa"/>
          </w:tcPr>
          <w:p w14:paraId="489BAC9D" w14:textId="435B23F9" w:rsidR="00FA3623" w:rsidRDefault="00FA3623" w:rsidP="00FA3623">
            <w:pPr>
              <w:spacing w:after="0"/>
            </w:pPr>
            <w:r>
              <w:t xml:space="preserve">PB6 </w:t>
            </w:r>
          </w:p>
        </w:tc>
        <w:tc>
          <w:tcPr>
            <w:tcW w:w="7366" w:type="dxa"/>
          </w:tcPr>
          <w:p w14:paraId="1739EF02" w14:textId="19E13A92" w:rsidR="00FA3623" w:rsidRDefault="00FA3623" w:rsidP="00FA3623">
            <w:pPr>
              <w:spacing w:after="0"/>
            </w:pPr>
            <w:r>
              <w:t>I2C1 SCL</w:t>
            </w:r>
          </w:p>
        </w:tc>
      </w:tr>
      <w:tr w:rsidR="00FA3623" w14:paraId="2E7B58DF" w14:textId="77777777" w:rsidTr="00306283">
        <w:tc>
          <w:tcPr>
            <w:tcW w:w="1696" w:type="dxa"/>
          </w:tcPr>
          <w:p w14:paraId="3404724A" w14:textId="7FE77C3B" w:rsidR="00FA3623" w:rsidRDefault="00FA3623" w:rsidP="00FA3623">
            <w:pPr>
              <w:spacing w:after="0"/>
            </w:pPr>
            <w:r>
              <w:t>PB7</w:t>
            </w:r>
          </w:p>
        </w:tc>
        <w:tc>
          <w:tcPr>
            <w:tcW w:w="7366" w:type="dxa"/>
          </w:tcPr>
          <w:p w14:paraId="29A15D0C" w14:textId="7CB76E9D" w:rsidR="00FA3623" w:rsidRDefault="00FA3623" w:rsidP="00FA3623">
            <w:pPr>
              <w:spacing w:after="0"/>
            </w:pPr>
            <w:r>
              <w:t>I2C1 SDA</w:t>
            </w:r>
          </w:p>
        </w:tc>
      </w:tr>
      <w:tr w:rsidR="00FA3623" w14:paraId="61A9E32C" w14:textId="77777777" w:rsidTr="00306283">
        <w:tc>
          <w:tcPr>
            <w:tcW w:w="1696" w:type="dxa"/>
          </w:tcPr>
          <w:p w14:paraId="4D0D2FBD" w14:textId="6F295142" w:rsidR="00FA3623" w:rsidRDefault="00FA3623" w:rsidP="00FA3623">
            <w:pPr>
              <w:spacing w:after="0"/>
            </w:pPr>
            <w:r>
              <w:t>PB10</w:t>
            </w:r>
          </w:p>
        </w:tc>
        <w:tc>
          <w:tcPr>
            <w:tcW w:w="7366" w:type="dxa"/>
          </w:tcPr>
          <w:p w14:paraId="0DED3F81" w14:textId="24B68D32" w:rsidR="00FA3623" w:rsidRDefault="00FA3623" w:rsidP="00FA3623">
            <w:pPr>
              <w:spacing w:after="0"/>
            </w:pPr>
            <w:r>
              <w:t>I2C2 SCL</w:t>
            </w:r>
          </w:p>
        </w:tc>
      </w:tr>
      <w:tr w:rsidR="00FA3623" w14:paraId="2391A633" w14:textId="77777777" w:rsidTr="00306283">
        <w:tc>
          <w:tcPr>
            <w:tcW w:w="1696" w:type="dxa"/>
          </w:tcPr>
          <w:p w14:paraId="4D7CE860" w14:textId="12AE1C9B" w:rsidR="00FA3623" w:rsidRDefault="00FA3623" w:rsidP="00FA3623">
            <w:pPr>
              <w:spacing w:after="0"/>
            </w:pPr>
            <w:r>
              <w:lastRenderedPageBreak/>
              <w:t>PB11</w:t>
            </w:r>
          </w:p>
        </w:tc>
        <w:tc>
          <w:tcPr>
            <w:tcW w:w="7366" w:type="dxa"/>
          </w:tcPr>
          <w:p w14:paraId="4BEB791A" w14:textId="2B1A5D42" w:rsidR="00FA3623" w:rsidRDefault="00FA3623" w:rsidP="00FA3623">
            <w:pPr>
              <w:spacing w:after="0"/>
            </w:pPr>
            <w:r>
              <w:t>I2C2 SDA</w:t>
            </w:r>
          </w:p>
        </w:tc>
      </w:tr>
      <w:tr w:rsidR="00FA3623" w14:paraId="74FEE2E7" w14:textId="77777777" w:rsidTr="00306283">
        <w:tc>
          <w:tcPr>
            <w:tcW w:w="1696" w:type="dxa"/>
          </w:tcPr>
          <w:p w14:paraId="25A1BE82" w14:textId="3A1FB50A" w:rsidR="00FA3623" w:rsidRDefault="00FA3623" w:rsidP="00FA3623">
            <w:pPr>
              <w:spacing w:after="0"/>
            </w:pPr>
            <w:r>
              <w:t>PB12</w:t>
            </w:r>
          </w:p>
        </w:tc>
        <w:tc>
          <w:tcPr>
            <w:tcW w:w="7366" w:type="dxa"/>
          </w:tcPr>
          <w:p w14:paraId="49163BBF" w14:textId="4CC4C182" w:rsidR="00FA3623" w:rsidRDefault="00FA3623" w:rsidP="00FA3623">
            <w:pPr>
              <w:spacing w:after="0"/>
            </w:pPr>
            <w:r>
              <w:t>D OUT – řízení pulzního regulátoru MSB</w:t>
            </w:r>
          </w:p>
        </w:tc>
      </w:tr>
      <w:tr w:rsidR="00FA3623" w14:paraId="7A3BB647" w14:textId="77777777" w:rsidTr="00306283">
        <w:tc>
          <w:tcPr>
            <w:tcW w:w="1696" w:type="dxa"/>
          </w:tcPr>
          <w:p w14:paraId="7153B3EC" w14:textId="5870FABE" w:rsidR="00FA3623" w:rsidRDefault="00FA3623" w:rsidP="00FA3623">
            <w:pPr>
              <w:spacing w:after="0"/>
            </w:pPr>
            <w:r>
              <w:t>PB13</w:t>
            </w:r>
          </w:p>
        </w:tc>
        <w:tc>
          <w:tcPr>
            <w:tcW w:w="7366" w:type="dxa"/>
          </w:tcPr>
          <w:p w14:paraId="332A5640" w14:textId="198ADE0B" w:rsidR="00FA3623" w:rsidRDefault="00FA3623" w:rsidP="00FA3623">
            <w:pPr>
              <w:spacing w:after="0"/>
            </w:pPr>
            <w:r>
              <w:t>D OUT – řízení pulzního regulátoru</w:t>
            </w:r>
          </w:p>
        </w:tc>
      </w:tr>
      <w:tr w:rsidR="00FA3623" w14:paraId="7ABA7241" w14:textId="77777777" w:rsidTr="00306283">
        <w:tc>
          <w:tcPr>
            <w:tcW w:w="1696" w:type="dxa"/>
          </w:tcPr>
          <w:p w14:paraId="5FCCCA9C" w14:textId="42B20C22" w:rsidR="00FA3623" w:rsidRDefault="00FA3623" w:rsidP="00FA3623">
            <w:pPr>
              <w:spacing w:after="0"/>
            </w:pPr>
            <w:r>
              <w:t>PB14</w:t>
            </w:r>
          </w:p>
        </w:tc>
        <w:tc>
          <w:tcPr>
            <w:tcW w:w="7366" w:type="dxa"/>
          </w:tcPr>
          <w:p w14:paraId="4E85B696" w14:textId="438858AE" w:rsidR="00FA3623" w:rsidRDefault="00FA3623" w:rsidP="00FA3623">
            <w:pPr>
              <w:spacing w:after="0"/>
            </w:pPr>
            <w:r>
              <w:t>D OUT – řízení pulzního regulátoru</w:t>
            </w:r>
          </w:p>
        </w:tc>
      </w:tr>
      <w:tr w:rsidR="00FA3623" w14:paraId="19E96EEE" w14:textId="77777777" w:rsidTr="00306283">
        <w:tc>
          <w:tcPr>
            <w:tcW w:w="1696" w:type="dxa"/>
          </w:tcPr>
          <w:p w14:paraId="5DBE18AE" w14:textId="30A7A35D" w:rsidR="00FA3623" w:rsidRDefault="00FA3623" w:rsidP="00FA3623">
            <w:pPr>
              <w:spacing w:after="0"/>
            </w:pPr>
            <w:r>
              <w:t>PB15</w:t>
            </w:r>
          </w:p>
        </w:tc>
        <w:tc>
          <w:tcPr>
            <w:tcW w:w="7366" w:type="dxa"/>
          </w:tcPr>
          <w:p w14:paraId="60C5A8CB" w14:textId="1C286D3D" w:rsidR="00FA3623" w:rsidRDefault="00FA3623" w:rsidP="00FA3623">
            <w:pPr>
              <w:spacing w:after="0"/>
            </w:pPr>
            <w:r>
              <w:t>D OUT – řízení pulzního regulátoru LSB</w:t>
            </w:r>
          </w:p>
        </w:tc>
      </w:tr>
    </w:tbl>
    <w:p w14:paraId="78FFA818" w14:textId="77777777" w:rsidR="00306283" w:rsidRPr="00306283" w:rsidRDefault="00306283" w:rsidP="00306283"/>
    <w:p w14:paraId="02DC9635" w14:textId="2AFF5D17" w:rsidR="003D151E" w:rsidRDefault="003D151E" w:rsidP="003D151E">
      <w:pPr>
        <w:pStyle w:val="Nadpis2"/>
      </w:pPr>
      <w:bookmarkStart w:id="21" w:name="_Toc95843538"/>
      <w:r>
        <w:t>Buck regulátor</w:t>
      </w:r>
      <w:bookmarkEnd w:id="21"/>
    </w:p>
    <w:p w14:paraId="6E04D870" w14:textId="51D9992B" w:rsidR="005439A3" w:rsidRPr="005439A3" w:rsidRDefault="00E918B1" w:rsidP="005439A3">
      <w:r>
        <w:t xml:space="preserve">Obvod BUCK regulátoru byl navržen za účelem možného předřazení před lineární regulátoru v případě že bude na výstupu zdroje požadováno malé napětí. Pro snazší vývoj a výrobu je BUCK regulátor realizován na samostatné desce DPS. Byl navržen pro řízení 4-bitovým dvoustavovým signálem vedeným z řídící desky, silová část </w:t>
      </w:r>
      <w:r w:rsidR="0089179E">
        <w:t>sestávající ze 3 vodičů je napojena na desku lineárního regulátoru která zajišťuje předřazování.</w:t>
      </w:r>
    </w:p>
    <w:p w14:paraId="5725113D" w14:textId="4012440C" w:rsidR="005439A3" w:rsidRDefault="007467E1" w:rsidP="005439A3">
      <w:pPr>
        <w:pStyle w:val="Nadpis3"/>
      </w:pPr>
      <w:bookmarkStart w:id="22" w:name="_Toc95843539"/>
      <w:r>
        <w:t xml:space="preserve">Vlastní obvod </w:t>
      </w:r>
      <w:proofErr w:type="spellStart"/>
      <w:r>
        <w:t>buck</w:t>
      </w:r>
      <w:proofErr w:type="spellEnd"/>
      <w:r>
        <w:t xml:space="preserve"> regulátoru</w:t>
      </w:r>
      <w:bookmarkEnd w:id="22"/>
    </w:p>
    <w:p w14:paraId="60D42C3C" w14:textId="0D265079" w:rsidR="0089179E" w:rsidRDefault="0089179E" w:rsidP="005439A3">
      <w:pPr>
        <w:rPr>
          <w:rFonts w:ascii="Calibri" w:hAnsi="Calibri" w:cs="Calibri"/>
        </w:rPr>
      </w:pPr>
      <w:r>
        <w:t>Obvod je založen na IO AP1501</w:t>
      </w:r>
      <w:r w:rsidR="003E4C4A">
        <w:t>,</w:t>
      </w:r>
      <w:r>
        <w:t xml:space="preserve"> jehož maximální výstupní proud činí 3A výrobce </w:t>
      </w:r>
      <w:r w:rsidR="003E4C4A">
        <w:t xml:space="preserve">dále </w:t>
      </w:r>
      <w:r>
        <w:t>uvádí</w:t>
      </w:r>
      <w:r w:rsidR="003E4C4A">
        <w:t>,</w:t>
      </w:r>
      <w:r>
        <w:t xml:space="preserve"> že se jeho efektivita </w:t>
      </w:r>
      <w:r w:rsidR="003E4C4A">
        <w:t xml:space="preserve">se pohybuje okolo 73%. [3] Zapojení regulátoru vychází z doporučeného zapojení výrobce [4]. Byly použity kondenzátory s jmenovitým napětím 35V, jejich hodnota byla zaokrouhlena vzhůru na 1000uF vzhledem k dostupnosti těchto kondenzátorů. Jako indukčnost byla použita cívka s toroidním jádrem za účelem snížení vířivých proudů. V souladu s dokumentací výrobce byla použita dioda B340A. Dále byl také </w:t>
      </w:r>
      <w:r w:rsidR="00CD0747">
        <w:t xml:space="preserve">na výstup </w:t>
      </w:r>
      <w:r w:rsidR="003E4C4A">
        <w:t>přidán</w:t>
      </w:r>
      <w:r w:rsidR="00CD0747">
        <w:t xml:space="preserve"> rezistor o hodnotě 100k</w:t>
      </w:r>
      <w:r w:rsidR="00CD0747">
        <w:rPr>
          <w:rFonts w:ascii="Calibri" w:hAnsi="Calibri" w:cs="Calibri"/>
        </w:rPr>
        <w:t xml:space="preserve">Ω za účelem vybytí obvodu při jeho odpojení od zátěže i v případě, že by byl otevřen žádný z tranzistorů stavitelného děliče. </w:t>
      </w:r>
    </w:p>
    <w:p w14:paraId="11E9D853" w14:textId="4C7A73BD" w:rsidR="00CA3E4D" w:rsidRDefault="00CA3E4D" w:rsidP="005439A3"/>
    <w:p w14:paraId="4D6D786F" w14:textId="7D28FAAD" w:rsidR="007467E1" w:rsidRDefault="007467E1" w:rsidP="007467E1">
      <w:pPr>
        <w:pStyle w:val="Nadpis3"/>
      </w:pPr>
      <w:bookmarkStart w:id="23" w:name="_Toc95843540"/>
      <w:r>
        <w:lastRenderedPageBreak/>
        <w:t>Stavitelný napěťový dělič</w:t>
      </w:r>
      <w:bookmarkEnd w:id="23"/>
    </w:p>
    <w:p w14:paraId="0AD48E82" w14:textId="31B13BA0" w:rsidR="00783D1A" w:rsidRDefault="00770B1F" w:rsidP="00783D1A">
      <w:pPr>
        <w:keepNext/>
      </w:pPr>
      <w:r>
        <w:t>Integrovaný obvod AP1501-ADJ je opatřen vnitřní referencí 1,23V kterou interně porovnává s napětím na pinu feedback. Na tento vývod je možno připojit napěťo</w:t>
      </w:r>
      <w:r w:rsidR="00664480">
        <w:t>vý dělič při čemž se následně výstupní napětí řídí vztahem:</w:t>
      </w:r>
    </w:p>
    <w:p w14:paraId="11D5D8F4" w14:textId="2B689E7C" w:rsidR="00664480" w:rsidRPr="00664480" w:rsidRDefault="006C31D7" w:rsidP="00783D1A">
      <w:pPr>
        <w:keepNext/>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OUT</m:t>
              </m:r>
            </m:sub>
          </m:sSub>
          <m:r>
            <w:rPr>
              <w:rFonts w:ascii="Cambria Math" w:hAnsi="Cambria Math"/>
            </w:rPr>
            <m:t xml:space="preserve">=1,23 </m:t>
          </m:r>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e>
          </m:d>
        </m:oMath>
      </m:oMathPara>
    </w:p>
    <w:p w14:paraId="6794BF4E" w14:textId="65B3E416" w:rsidR="00664480" w:rsidRDefault="00D52332" w:rsidP="00783D1A">
      <w:pPr>
        <w:keepNext/>
        <w:rPr>
          <w:rFonts w:eastAsiaTheme="minorEastAsia"/>
        </w:rPr>
      </w:pPr>
      <w:r>
        <w:rPr>
          <w:noProof/>
        </w:rPr>
        <w:drawing>
          <wp:anchor distT="0" distB="0" distL="114300" distR="114300" simplePos="0" relativeHeight="251658240" behindDoc="0" locked="0" layoutInCell="1" allowOverlap="1" wp14:anchorId="4E2F1080" wp14:editId="0258BA82">
            <wp:simplePos x="0" y="0"/>
            <wp:positionH relativeFrom="column">
              <wp:posOffset>-251460</wp:posOffset>
            </wp:positionH>
            <wp:positionV relativeFrom="paragraph">
              <wp:posOffset>53975</wp:posOffset>
            </wp:positionV>
            <wp:extent cx="3388360" cy="5794375"/>
            <wp:effectExtent l="0" t="0" r="2540" b="0"/>
            <wp:wrapSquare wrapText="bothSides"/>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8360" cy="5794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4480">
        <w:rPr>
          <w:rFonts w:eastAsiaTheme="minorEastAsia"/>
        </w:rPr>
        <w:t>Výrobce uvádí že velikost odporu R</w:t>
      </w:r>
      <w:r w:rsidR="00664480">
        <w:rPr>
          <w:rFonts w:eastAsiaTheme="minorEastAsia"/>
          <w:vertAlign w:val="subscript"/>
        </w:rPr>
        <w:t>2</w:t>
      </w:r>
      <w:r w:rsidR="00664480">
        <w:rPr>
          <w:rFonts w:eastAsiaTheme="minorEastAsia"/>
        </w:rPr>
        <w:t xml:space="preserve"> by se měla pohybovat v rozmezí 1-3k</w:t>
      </w:r>
      <w:r w:rsidR="00664480">
        <w:rPr>
          <w:rFonts w:ascii="Calibri" w:eastAsiaTheme="minorEastAsia" w:hAnsi="Calibri" w:cs="Calibri"/>
        </w:rPr>
        <w:t>Ω</w:t>
      </w:r>
      <w:r w:rsidR="00664480">
        <w:rPr>
          <w:rFonts w:eastAsiaTheme="minorEastAsia"/>
        </w:rPr>
        <w:t>.</w:t>
      </w:r>
      <w:r w:rsidR="00947F2F" w:rsidRPr="00947F2F">
        <w:t xml:space="preserve"> </w:t>
      </w:r>
      <w:r w:rsidR="00947F2F">
        <w:t>[3]</w:t>
      </w:r>
      <w:r w:rsidR="00664480">
        <w:rPr>
          <w:rFonts w:eastAsiaTheme="minorEastAsia"/>
        </w:rPr>
        <w:t xml:space="preserve"> Vzhledem k volbě odporů ve standardizovan</w:t>
      </w:r>
      <w:r w:rsidR="00300BC1">
        <w:rPr>
          <w:rFonts w:eastAsiaTheme="minorEastAsia"/>
        </w:rPr>
        <w:t xml:space="preserve">é řadě E24 </w:t>
      </w:r>
      <w:r w:rsidR="00664480">
        <w:rPr>
          <w:rFonts w:eastAsiaTheme="minorEastAsia"/>
        </w:rPr>
        <w:t xml:space="preserve">a na základě jejich momentální dostupnosti se nepodařilo toto doporučení dodržet. </w:t>
      </w:r>
    </w:p>
    <w:p w14:paraId="45304626" w14:textId="1B53CE01" w:rsidR="00C05340" w:rsidRDefault="00664480" w:rsidP="00C05340">
      <w:pPr>
        <w:keepNext/>
      </w:pPr>
      <w:r>
        <w:t>Stavitelný napěťový dělič obsahuje jeden referenční rezistor R</w:t>
      </w:r>
      <w:r w:rsidRPr="00664480">
        <w:rPr>
          <w:vertAlign w:val="subscript"/>
        </w:rPr>
        <w:t>1</w:t>
      </w:r>
      <w:r>
        <w:t>, Odpor R</w:t>
      </w:r>
      <w:r w:rsidRPr="00664480">
        <w:rPr>
          <w:vertAlign w:val="subscript"/>
        </w:rPr>
        <w:t>2</w:t>
      </w:r>
      <w:r>
        <w:t xml:space="preserve"> je zastoupen čtyřmi odpory řazenými paralelní jejichž sepnutí do obvodu </w:t>
      </w:r>
      <w:r w:rsidR="00947F2F">
        <w:t>je řízeno signálním N-MOSFET tranzistorem. Gate těchto tranzistorů je přiveden na konektor odkud je napojen na řídící desku.</w:t>
      </w:r>
    </w:p>
    <w:p w14:paraId="50F14A70" w14:textId="7A941456" w:rsidR="00947F2F" w:rsidRDefault="00947F2F" w:rsidP="00C05340">
      <w:pPr>
        <w:keepNext/>
      </w:pPr>
      <w:r>
        <w:t>Hodnoty odporů byly voleny tak aby byly schopny pokrýt rozsah zhruba od 3,3V do 24V. Podle napětí 3,3V byla vypočtena hodnota rezistoru na pozici LSB</w:t>
      </w:r>
      <w:r w:rsidR="00300BC1">
        <w:t>, jako nejbližší byla z dostupné řady zvolena hodnoty 6,8k</w:t>
      </w:r>
      <w:r w:rsidR="00300BC1">
        <w:rPr>
          <w:rFonts w:ascii="Calibri" w:hAnsi="Calibri" w:cs="Calibri"/>
        </w:rPr>
        <w:t>Ω</w:t>
      </w:r>
      <w:r w:rsidR="00300BC1">
        <w:t xml:space="preserve">. Celkový součet odporů pak musel poskytnout výstupní napětí 24V. Odpory mezi těmito hodnotami byly voleny, tak aby byly zhruba </w:t>
      </w:r>
      <w:r w:rsidR="004B4CB0">
        <w:t>poloviční oproti</w:t>
      </w:r>
      <w:r w:rsidR="00300BC1">
        <w:t xml:space="preserve"> odpor sousedního méně významného bitu.</w:t>
      </w:r>
    </w:p>
    <w:p w14:paraId="1A87E69F" w14:textId="4142200B" w:rsidR="00300BC1" w:rsidRDefault="00D52332" w:rsidP="00C05340">
      <w:pPr>
        <w:keepNext/>
      </w:pPr>
      <w:r>
        <w:rPr>
          <w:noProof/>
        </w:rPr>
        <mc:AlternateContent>
          <mc:Choice Requires="wps">
            <w:drawing>
              <wp:anchor distT="0" distB="0" distL="114300" distR="114300" simplePos="0" relativeHeight="251660288" behindDoc="0" locked="0" layoutInCell="1" allowOverlap="1" wp14:anchorId="7AD5AA6B" wp14:editId="2E211E39">
                <wp:simplePos x="0" y="0"/>
                <wp:positionH relativeFrom="column">
                  <wp:posOffset>-155767</wp:posOffset>
                </wp:positionH>
                <wp:positionV relativeFrom="paragraph">
                  <wp:posOffset>632608</wp:posOffset>
                </wp:positionV>
                <wp:extent cx="3282950" cy="635"/>
                <wp:effectExtent l="0" t="0" r="0" b="0"/>
                <wp:wrapSquare wrapText="bothSides"/>
                <wp:docPr id="8" name="Textové pole 8"/>
                <wp:cNvGraphicFramePr/>
                <a:graphic xmlns:a="http://schemas.openxmlformats.org/drawingml/2006/main">
                  <a:graphicData uri="http://schemas.microsoft.com/office/word/2010/wordprocessingShape">
                    <wps:wsp>
                      <wps:cNvSpPr txBox="1"/>
                      <wps:spPr>
                        <a:xfrm>
                          <a:off x="0" y="0"/>
                          <a:ext cx="3282950" cy="635"/>
                        </a:xfrm>
                        <a:prstGeom prst="rect">
                          <a:avLst/>
                        </a:prstGeom>
                        <a:solidFill>
                          <a:prstClr val="white"/>
                        </a:solidFill>
                        <a:ln>
                          <a:noFill/>
                        </a:ln>
                      </wps:spPr>
                      <wps:txbx>
                        <w:txbxContent>
                          <w:p w14:paraId="4EE4C3B9" w14:textId="235E89AA" w:rsidR="00D52332" w:rsidRPr="004A1CA4" w:rsidRDefault="00D52332" w:rsidP="00D52332">
                            <w:pPr>
                              <w:pStyle w:val="Titulek"/>
                              <w:rPr>
                                <w:noProof/>
                                <w:sz w:val="24"/>
                              </w:rPr>
                            </w:pPr>
                            <w:bookmarkStart w:id="24" w:name="_Toc95558274"/>
                            <w:r>
                              <w:t xml:space="preserve">Obrázek </w:t>
                            </w:r>
                            <w:r w:rsidR="006162EC">
                              <w:fldChar w:fldCharType="begin"/>
                            </w:r>
                            <w:r w:rsidR="006162EC">
                              <w:instrText xml:space="preserve"> SEQ Obrázek \* ARABIC </w:instrText>
                            </w:r>
                            <w:r w:rsidR="006162EC">
                              <w:fldChar w:fldCharType="separate"/>
                            </w:r>
                            <w:r w:rsidR="00FB05A6">
                              <w:rPr>
                                <w:noProof/>
                              </w:rPr>
                              <w:t>5</w:t>
                            </w:r>
                            <w:r w:rsidR="006162EC">
                              <w:rPr>
                                <w:noProof/>
                              </w:rPr>
                              <w:fldChar w:fldCharType="end"/>
                            </w:r>
                            <w:r>
                              <w:t>: schéma stavitelný dělič</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D5AA6B" id="Textové pole 8" o:spid="_x0000_s1027" type="#_x0000_t202" style="position:absolute;left:0;text-align:left;margin-left:-12.25pt;margin-top:49.8pt;width:25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" stroked="f">
                <v:textbox style="mso-fit-shape-to-text:t" inset="0,0,0,0">
                  <w:txbxContent>
                    <w:p w14:paraId="4EE4C3B9" w14:textId="235E89AA" w:rsidR="00D52332" w:rsidRPr="004A1CA4" w:rsidRDefault="00D52332" w:rsidP="00D52332">
                      <w:pPr>
                        <w:pStyle w:val="Titulek"/>
                        <w:rPr>
                          <w:noProof/>
                          <w:sz w:val="24"/>
                        </w:rPr>
                      </w:pPr>
                      <w:bookmarkStart w:id="25" w:name="_Toc95558274"/>
                      <w:r>
                        <w:t xml:space="preserve">Obrázek </w:t>
                      </w:r>
                      <w:r w:rsidR="006162EC">
                        <w:fldChar w:fldCharType="begin"/>
                      </w:r>
                      <w:r w:rsidR="006162EC">
                        <w:instrText xml:space="preserve"> SEQ Obrázek \* ARABIC </w:instrText>
                      </w:r>
                      <w:r w:rsidR="006162EC">
                        <w:fldChar w:fldCharType="separate"/>
                      </w:r>
                      <w:r w:rsidR="00FB05A6">
                        <w:rPr>
                          <w:noProof/>
                        </w:rPr>
                        <w:t>5</w:t>
                      </w:r>
                      <w:r w:rsidR="006162EC">
                        <w:rPr>
                          <w:noProof/>
                        </w:rPr>
                        <w:fldChar w:fldCharType="end"/>
                      </w:r>
                      <w:r>
                        <w:t>: schéma stavitelný dělič</w:t>
                      </w:r>
                      <w:bookmarkEnd w:id="25"/>
                    </w:p>
                  </w:txbxContent>
                </v:textbox>
                <w10:wrap type="square"/>
              </v:shape>
            </w:pict>
          </mc:Fallback>
        </mc:AlternateContent>
      </w:r>
      <w:r w:rsidR="004B4CB0">
        <w:t xml:space="preserve">Vzhledem k volbě odporů v řadě E24 s tolerancí 5% </w:t>
      </w:r>
      <w:r w:rsidR="00E9733B">
        <w:t xml:space="preserve">bylo stanoveno pásmo ve </w:t>
      </w:r>
      <w:r w:rsidR="00E9733B">
        <w:lastRenderedPageBreak/>
        <w:t>kterém se může výstupní napětí pohybovat a to s ohledem na to že se jak odpor referenční tak odpor přiřazený.</w:t>
      </w:r>
    </w:p>
    <w:p w14:paraId="6CBF3FD3" w14:textId="59764DEB" w:rsidR="003D151E" w:rsidRDefault="00C05340" w:rsidP="00EC2CAC">
      <w:pPr>
        <w:pStyle w:val="Nadpis3"/>
      </w:pPr>
      <w:bookmarkStart w:id="26" w:name="_Toc95843541"/>
      <w:r>
        <w:t>Ověření funkčnosti a stanovení přesných hodnot výstupu</w:t>
      </w:r>
      <w:bookmarkEnd w:id="26"/>
    </w:p>
    <w:p w14:paraId="2A98233D" w14:textId="1BEEE41B" w:rsidR="00EC2CAC" w:rsidRDefault="00EC2CAC" w:rsidP="00EC2CAC">
      <w:r>
        <w:t>Vzhledem možnému velkému rozptylu výstupních hodnot způsobeném tolerancemi rezistorů bylo přistoupeno ke kontrolnímu měření z nějž vzešly hodnoty požité pro softwarovou část zařízení a které jsou platné je</w:t>
      </w:r>
      <w:r w:rsidR="001343AE">
        <w:t>n</w:t>
      </w:r>
      <w:r>
        <w:t xml:space="preserve"> </w:t>
      </w:r>
      <w:r w:rsidR="008D453E">
        <w:t>p</w:t>
      </w:r>
      <w:r>
        <w:t xml:space="preserve">ro tento konkrétní </w:t>
      </w:r>
      <w:r w:rsidR="008D453E">
        <w:t xml:space="preserve">kus </w:t>
      </w:r>
      <w:r>
        <w:t>regulátor. Samotné měření bylo realizováno za pomoci umělé zátěže pracující v módu konstantního odporu</w:t>
      </w:r>
      <w:r w:rsidR="008D453E">
        <w:t>,</w:t>
      </w:r>
      <w:r>
        <w:t xml:space="preserve"> kdy byl nastaven odpor který odpovídá průtoku 3A při ideálním napětí na výstupu. Výstupní napětí bylo měřeno osciloskopem kde byla odečítána jeho minimální hodnota. Tímto měřením bylo zároveň možné zkontrolovat zvlnění napětí na výstupu, ač toto měření může b</w:t>
      </w:r>
      <w:r w:rsidR="008D453E">
        <w:t>ý</w:t>
      </w:r>
      <w:r>
        <w:t>t zavádějící</w:t>
      </w:r>
      <w:r w:rsidR="008D453E">
        <w:t>,</w:t>
      </w:r>
      <w:r>
        <w:t xml:space="preserve"> vzhledem k</w:t>
      </w:r>
      <w:r w:rsidR="008D453E">
        <w:t> </w:t>
      </w:r>
      <w:r>
        <w:t>tomu</w:t>
      </w:r>
      <w:r w:rsidR="008D453E">
        <w:t>,</w:t>
      </w:r>
      <w:r>
        <w:t xml:space="preserve"> že umělá zátěž může </w:t>
      </w:r>
      <w:r w:rsidR="008D453E">
        <w:t xml:space="preserve">v určitých situacích </w:t>
      </w:r>
      <w:r>
        <w:t xml:space="preserve">způsobit </w:t>
      </w:r>
      <w:r w:rsidR="008D453E">
        <w:t>částečné rozkmitání. Výsledky měření ukázaly</w:t>
      </w:r>
      <w:r w:rsidR="00770B1F">
        <w:t>,</w:t>
      </w:r>
      <w:r w:rsidR="008D453E">
        <w:t xml:space="preserve"> že se výstup pohybuje v předem vypočtených mezích s výjimkou nejvyšší hodnoty kde již vstupní napětí nepostačuje regulátoru pro udržení požadovaného napětí výstupu.</w:t>
      </w:r>
    </w:p>
    <w:p w14:paraId="38107D4A" w14:textId="68536895" w:rsidR="008D453E" w:rsidRDefault="008D453E" w:rsidP="008D453E">
      <w:pPr>
        <w:pStyle w:val="Titulek"/>
        <w:keepNext/>
      </w:pPr>
      <w:bookmarkStart w:id="27" w:name="_Toc95140171"/>
      <w:r>
        <w:t xml:space="preserve">Tabulka </w:t>
      </w:r>
      <w:r w:rsidR="006162EC">
        <w:fldChar w:fldCharType="begin"/>
      </w:r>
      <w:r w:rsidR="006162EC">
        <w:instrText xml:space="preserve"> SEQ Tabulka \* ARABIC </w:instrText>
      </w:r>
      <w:r w:rsidR="006162EC">
        <w:fldChar w:fldCharType="separate"/>
      </w:r>
      <w:r w:rsidR="00A10AD3">
        <w:rPr>
          <w:noProof/>
        </w:rPr>
        <w:t>3</w:t>
      </w:r>
      <w:r w:rsidR="006162EC">
        <w:rPr>
          <w:noProof/>
        </w:rPr>
        <w:fldChar w:fldCharType="end"/>
      </w:r>
      <w:r>
        <w:t>: Výstup spínaného regulátoru</w:t>
      </w:r>
      <w:bookmarkEnd w:id="27"/>
    </w:p>
    <w:tbl>
      <w:tblPr>
        <w:tblW w:w="3180" w:type="dxa"/>
        <w:tblCellMar>
          <w:left w:w="70" w:type="dxa"/>
          <w:right w:w="70" w:type="dxa"/>
        </w:tblCellMar>
        <w:tblLook w:val="04A0" w:firstRow="1" w:lastRow="0" w:firstColumn="1" w:lastColumn="0" w:noHBand="0" w:noVBand="1"/>
      </w:tblPr>
      <w:tblGrid>
        <w:gridCol w:w="1263"/>
        <w:gridCol w:w="933"/>
        <w:gridCol w:w="984"/>
      </w:tblGrid>
      <w:tr w:rsidR="008D453E" w:rsidRPr="008D453E" w14:paraId="6E077CD8" w14:textId="77777777" w:rsidTr="008D453E">
        <w:trPr>
          <w:trHeight w:val="390"/>
        </w:trPr>
        <w:tc>
          <w:tcPr>
            <w:tcW w:w="3180" w:type="dxa"/>
            <w:gridSpan w:val="3"/>
            <w:tcBorders>
              <w:top w:val="single" w:sz="8" w:space="0" w:color="auto"/>
              <w:left w:val="single" w:sz="8" w:space="0" w:color="auto"/>
              <w:bottom w:val="single" w:sz="8" w:space="0" w:color="auto"/>
              <w:right w:val="single" w:sz="8" w:space="0" w:color="000000"/>
            </w:tcBorders>
            <w:shd w:val="clear" w:color="000000" w:fill="B4C6E7"/>
            <w:noWrap/>
            <w:vAlign w:val="bottom"/>
            <w:hideMark/>
          </w:tcPr>
          <w:p w14:paraId="663DDB00" w14:textId="77777777" w:rsidR="008D453E" w:rsidRPr="008D453E" w:rsidRDefault="008D453E" w:rsidP="008D453E">
            <w:pPr>
              <w:spacing w:after="0" w:line="240" w:lineRule="auto"/>
              <w:jc w:val="left"/>
              <w:rPr>
                <w:rFonts w:ascii="Calibri" w:eastAsia="Times New Roman" w:hAnsi="Calibri" w:cs="Calibri"/>
                <w:color w:val="000000"/>
                <w:sz w:val="28"/>
                <w:szCs w:val="28"/>
                <w:lang w:eastAsia="cs-CZ"/>
              </w:rPr>
            </w:pPr>
            <w:r w:rsidRPr="008D453E">
              <w:rPr>
                <w:rFonts w:ascii="Calibri" w:eastAsia="Times New Roman" w:hAnsi="Calibri" w:cs="Calibri"/>
                <w:color w:val="000000"/>
                <w:sz w:val="28"/>
                <w:szCs w:val="28"/>
                <w:lang w:eastAsia="cs-CZ"/>
              </w:rPr>
              <w:t>Naměřené hodnoty</w:t>
            </w:r>
          </w:p>
        </w:tc>
      </w:tr>
      <w:tr w:rsidR="008D453E" w:rsidRPr="008D453E" w14:paraId="75F670A2" w14:textId="77777777" w:rsidTr="008D453E">
        <w:trPr>
          <w:trHeight w:val="300"/>
        </w:trPr>
        <w:tc>
          <w:tcPr>
            <w:tcW w:w="1263" w:type="dxa"/>
            <w:tcBorders>
              <w:top w:val="nil"/>
              <w:left w:val="single" w:sz="8" w:space="0" w:color="auto"/>
              <w:bottom w:val="nil"/>
              <w:right w:val="nil"/>
            </w:tcBorders>
            <w:shd w:val="clear" w:color="000000" w:fill="DDEBF7"/>
            <w:noWrap/>
            <w:vAlign w:val="bottom"/>
            <w:hideMark/>
          </w:tcPr>
          <w:p w14:paraId="304D4F40"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Při </w:t>
            </w:r>
          </w:p>
        </w:tc>
        <w:tc>
          <w:tcPr>
            <w:tcW w:w="933" w:type="dxa"/>
            <w:tcBorders>
              <w:top w:val="nil"/>
              <w:left w:val="nil"/>
              <w:bottom w:val="nil"/>
              <w:right w:val="nil"/>
            </w:tcBorders>
            <w:shd w:val="clear" w:color="000000" w:fill="DDEBF7"/>
            <w:noWrap/>
            <w:vAlign w:val="bottom"/>
            <w:hideMark/>
          </w:tcPr>
          <w:p w14:paraId="20E6099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Uin = </w:t>
            </w:r>
          </w:p>
        </w:tc>
        <w:tc>
          <w:tcPr>
            <w:tcW w:w="984" w:type="dxa"/>
            <w:tcBorders>
              <w:top w:val="nil"/>
              <w:left w:val="nil"/>
              <w:bottom w:val="nil"/>
              <w:right w:val="single" w:sz="8" w:space="0" w:color="auto"/>
            </w:tcBorders>
            <w:shd w:val="clear" w:color="000000" w:fill="DDEBF7"/>
            <w:noWrap/>
            <w:vAlign w:val="bottom"/>
            <w:hideMark/>
          </w:tcPr>
          <w:p w14:paraId="3409C5CF"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24V</w:t>
            </w:r>
          </w:p>
        </w:tc>
      </w:tr>
      <w:tr w:rsidR="008D453E" w:rsidRPr="008D453E" w14:paraId="1D6D5B99" w14:textId="77777777" w:rsidTr="008D453E">
        <w:trPr>
          <w:trHeight w:val="315"/>
        </w:trPr>
        <w:tc>
          <w:tcPr>
            <w:tcW w:w="1263" w:type="dxa"/>
            <w:tcBorders>
              <w:top w:val="nil"/>
              <w:left w:val="single" w:sz="8" w:space="0" w:color="auto"/>
              <w:bottom w:val="single" w:sz="8" w:space="0" w:color="auto"/>
              <w:right w:val="nil"/>
            </w:tcBorders>
            <w:shd w:val="clear" w:color="000000" w:fill="FFFFFF"/>
            <w:noWrap/>
            <w:vAlign w:val="bottom"/>
            <w:hideMark/>
          </w:tcPr>
          <w:p w14:paraId="0A4C0046"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w:t>
            </w:r>
          </w:p>
        </w:tc>
        <w:tc>
          <w:tcPr>
            <w:tcW w:w="933" w:type="dxa"/>
            <w:tcBorders>
              <w:top w:val="nil"/>
              <w:left w:val="nil"/>
              <w:bottom w:val="single" w:sz="8" w:space="0" w:color="auto"/>
              <w:right w:val="nil"/>
            </w:tcBorders>
            <w:shd w:val="clear" w:color="000000" w:fill="FFFFFF"/>
            <w:noWrap/>
            <w:vAlign w:val="bottom"/>
            <w:hideMark/>
          </w:tcPr>
          <w:p w14:paraId="20B3360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Iout = </w:t>
            </w:r>
          </w:p>
        </w:tc>
        <w:tc>
          <w:tcPr>
            <w:tcW w:w="984" w:type="dxa"/>
            <w:tcBorders>
              <w:top w:val="nil"/>
              <w:left w:val="nil"/>
              <w:bottom w:val="single" w:sz="8" w:space="0" w:color="auto"/>
              <w:right w:val="single" w:sz="8" w:space="0" w:color="auto"/>
            </w:tcBorders>
            <w:shd w:val="clear" w:color="000000" w:fill="FFFFFF"/>
            <w:noWrap/>
            <w:vAlign w:val="bottom"/>
            <w:hideMark/>
          </w:tcPr>
          <w:p w14:paraId="162B7D29"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3A</w:t>
            </w:r>
          </w:p>
        </w:tc>
      </w:tr>
      <w:tr w:rsidR="008D453E" w:rsidRPr="008D453E" w14:paraId="6F1A598D" w14:textId="77777777" w:rsidTr="008D453E">
        <w:trPr>
          <w:trHeight w:val="315"/>
        </w:trPr>
        <w:tc>
          <w:tcPr>
            <w:tcW w:w="1263" w:type="dxa"/>
            <w:tcBorders>
              <w:top w:val="nil"/>
              <w:left w:val="single" w:sz="8" w:space="0" w:color="auto"/>
              <w:bottom w:val="single" w:sz="8" w:space="0" w:color="auto"/>
              <w:right w:val="single" w:sz="4" w:space="0" w:color="auto"/>
            </w:tcBorders>
            <w:shd w:val="clear" w:color="000000" w:fill="B4C6E7"/>
            <w:noWrap/>
            <w:vAlign w:val="bottom"/>
            <w:hideMark/>
          </w:tcPr>
          <w:p w14:paraId="075FBDEC"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vstupní data</w:t>
            </w:r>
          </w:p>
        </w:tc>
        <w:tc>
          <w:tcPr>
            <w:tcW w:w="933" w:type="dxa"/>
            <w:tcBorders>
              <w:top w:val="nil"/>
              <w:left w:val="nil"/>
              <w:bottom w:val="single" w:sz="8" w:space="0" w:color="auto"/>
              <w:right w:val="single" w:sz="4" w:space="0" w:color="auto"/>
            </w:tcBorders>
            <w:shd w:val="clear" w:color="000000" w:fill="B4C6E7"/>
            <w:noWrap/>
            <w:vAlign w:val="bottom"/>
            <w:hideMark/>
          </w:tcPr>
          <w:p w14:paraId="7F05C931"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Zatěž [Ω]</w:t>
            </w:r>
          </w:p>
        </w:tc>
        <w:tc>
          <w:tcPr>
            <w:tcW w:w="984" w:type="dxa"/>
            <w:tcBorders>
              <w:top w:val="nil"/>
              <w:left w:val="nil"/>
              <w:bottom w:val="single" w:sz="8" w:space="0" w:color="auto"/>
              <w:right w:val="single" w:sz="8" w:space="0" w:color="auto"/>
            </w:tcBorders>
            <w:shd w:val="clear" w:color="000000" w:fill="B4C6E7"/>
            <w:noWrap/>
            <w:vAlign w:val="bottom"/>
            <w:hideMark/>
          </w:tcPr>
          <w:p w14:paraId="1C04616D" w14:textId="77777777" w:rsidR="008D453E" w:rsidRPr="008D453E" w:rsidRDefault="008D453E" w:rsidP="008D453E">
            <w:pPr>
              <w:spacing w:after="0" w:line="240" w:lineRule="auto"/>
              <w:jc w:val="lef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 xml:space="preserve"> U out [V]</w:t>
            </w:r>
          </w:p>
        </w:tc>
      </w:tr>
      <w:tr w:rsidR="008D453E" w:rsidRPr="008D453E" w14:paraId="12C0B8EF"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60EA76F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0</w:t>
            </w:r>
          </w:p>
        </w:tc>
        <w:tc>
          <w:tcPr>
            <w:tcW w:w="933" w:type="dxa"/>
            <w:tcBorders>
              <w:top w:val="nil"/>
              <w:left w:val="nil"/>
              <w:bottom w:val="nil"/>
              <w:right w:val="single" w:sz="4" w:space="0" w:color="auto"/>
            </w:tcBorders>
            <w:shd w:val="clear" w:color="000000" w:fill="DDEBF7"/>
            <w:noWrap/>
            <w:vAlign w:val="bottom"/>
            <w:hideMark/>
          </w:tcPr>
          <w:p w14:paraId="1DE22484" w14:textId="77777777" w:rsidR="008D453E" w:rsidRPr="008D453E" w:rsidRDefault="008D453E" w:rsidP="008D453E">
            <w:pPr>
              <w:spacing w:after="0" w:line="240" w:lineRule="auto"/>
              <w:jc w:val="center"/>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w:t>
            </w:r>
          </w:p>
        </w:tc>
        <w:tc>
          <w:tcPr>
            <w:tcW w:w="984" w:type="dxa"/>
            <w:tcBorders>
              <w:top w:val="nil"/>
              <w:left w:val="nil"/>
              <w:bottom w:val="nil"/>
              <w:right w:val="single" w:sz="8" w:space="0" w:color="auto"/>
            </w:tcBorders>
            <w:shd w:val="clear" w:color="000000" w:fill="DDEBF7"/>
            <w:noWrap/>
            <w:vAlign w:val="bottom"/>
            <w:hideMark/>
          </w:tcPr>
          <w:p w14:paraId="079FA67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1,23</w:t>
            </w:r>
          </w:p>
        </w:tc>
      </w:tr>
      <w:tr w:rsidR="008D453E" w:rsidRPr="008D453E" w14:paraId="56CEC244"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06835CA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w:t>
            </w:r>
          </w:p>
        </w:tc>
        <w:tc>
          <w:tcPr>
            <w:tcW w:w="933" w:type="dxa"/>
            <w:tcBorders>
              <w:top w:val="nil"/>
              <w:left w:val="nil"/>
              <w:bottom w:val="nil"/>
              <w:right w:val="single" w:sz="4" w:space="0" w:color="auto"/>
            </w:tcBorders>
            <w:shd w:val="clear" w:color="auto" w:fill="auto"/>
            <w:noWrap/>
            <w:vAlign w:val="bottom"/>
            <w:hideMark/>
          </w:tcPr>
          <w:p w14:paraId="788726F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1,314</w:t>
            </w:r>
          </w:p>
        </w:tc>
        <w:tc>
          <w:tcPr>
            <w:tcW w:w="984" w:type="dxa"/>
            <w:tcBorders>
              <w:top w:val="nil"/>
              <w:left w:val="nil"/>
              <w:bottom w:val="nil"/>
              <w:right w:val="single" w:sz="8" w:space="0" w:color="auto"/>
            </w:tcBorders>
            <w:shd w:val="clear" w:color="auto" w:fill="auto"/>
            <w:noWrap/>
            <w:vAlign w:val="bottom"/>
            <w:hideMark/>
          </w:tcPr>
          <w:p w14:paraId="73EFEFC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3,88</w:t>
            </w:r>
          </w:p>
        </w:tc>
      </w:tr>
      <w:tr w:rsidR="008D453E" w:rsidRPr="008D453E" w14:paraId="6F8EE2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54FF993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w:t>
            </w:r>
          </w:p>
        </w:tc>
        <w:tc>
          <w:tcPr>
            <w:tcW w:w="933" w:type="dxa"/>
            <w:tcBorders>
              <w:top w:val="nil"/>
              <w:left w:val="nil"/>
              <w:bottom w:val="nil"/>
              <w:right w:val="single" w:sz="4" w:space="0" w:color="auto"/>
            </w:tcBorders>
            <w:shd w:val="clear" w:color="000000" w:fill="DDEBF7"/>
            <w:noWrap/>
            <w:vAlign w:val="bottom"/>
            <w:hideMark/>
          </w:tcPr>
          <w:p w14:paraId="6CA5F67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1,616</w:t>
            </w:r>
          </w:p>
        </w:tc>
        <w:tc>
          <w:tcPr>
            <w:tcW w:w="984" w:type="dxa"/>
            <w:tcBorders>
              <w:top w:val="nil"/>
              <w:left w:val="nil"/>
              <w:bottom w:val="nil"/>
              <w:right w:val="single" w:sz="8" w:space="0" w:color="auto"/>
            </w:tcBorders>
            <w:shd w:val="clear" w:color="000000" w:fill="DDEBF7"/>
            <w:noWrap/>
            <w:vAlign w:val="bottom"/>
            <w:hideMark/>
          </w:tcPr>
          <w:p w14:paraId="35ED66D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4,79</w:t>
            </w:r>
          </w:p>
        </w:tc>
      </w:tr>
      <w:tr w:rsidR="008D453E" w:rsidRPr="008D453E" w14:paraId="28D437F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78E82E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w:t>
            </w:r>
          </w:p>
        </w:tc>
        <w:tc>
          <w:tcPr>
            <w:tcW w:w="933" w:type="dxa"/>
            <w:tcBorders>
              <w:top w:val="nil"/>
              <w:left w:val="nil"/>
              <w:bottom w:val="nil"/>
              <w:right w:val="single" w:sz="4" w:space="0" w:color="auto"/>
            </w:tcBorders>
            <w:shd w:val="clear" w:color="auto" w:fill="auto"/>
            <w:noWrap/>
            <w:vAlign w:val="bottom"/>
            <w:hideMark/>
          </w:tcPr>
          <w:p w14:paraId="114049C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2,520</w:t>
            </w:r>
          </w:p>
        </w:tc>
        <w:tc>
          <w:tcPr>
            <w:tcW w:w="984" w:type="dxa"/>
            <w:tcBorders>
              <w:top w:val="nil"/>
              <w:left w:val="nil"/>
              <w:bottom w:val="nil"/>
              <w:right w:val="single" w:sz="8" w:space="0" w:color="auto"/>
            </w:tcBorders>
            <w:shd w:val="clear" w:color="auto" w:fill="auto"/>
            <w:noWrap/>
            <w:vAlign w:val="bottom"/>
            <w:hideMark/>
          </w:tcPr>
          <w:p w14:paraId="6A5A64A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7,52</w:t>
            </w:r>
          </w:p>
        </w:tc>
      </w:tr>
      <w:tr w:rsidR="008D453E" w:rsidRPr="008D453E" w14:paraId="08DD0DA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70736A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w:t>
            </w:r>
          </w:p>
        </w:tc>
        <w:tc>
          <w:tcPr>
            <w:tcW w:w="933" w:type="dxa"/>
            <w:tcBorders>
              <w:top w:val="nil"/>
              <w:left w:val="nil"/>
              <w:bottom w:val="nil"/>
              <w:right w:val="single" w:sz="4" w:space="0" w:color="auto"/>
            </w:tcBorders>
            <w:shd w:val="clear" w:color="000000" w:fill="DDEBF7"/>
            <w:noWrap/>
            <w:vAlign w:val="bottom"/>
            <w:hideMark/>
          </w:tcPr>
          <w:p w14:paraId="16DAC7E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2,273</w:t>
            </w:r>
          </w:p>
        </w:tc>
        <w:tc>
          <w:tcPr>
            <w:tcW w:w="984" w:type="dxa"/>
            <w:tcBorders>
              <w:top w:val="nil"/>
              <w:left w:val="nil"/>
              <w:bottom w:val="nil"/>
              <w:right w:val="single" w:sz="8" w:space="0" w:color="auto"/>
            </w:tcBorders>
            <w:shd w:val="clear" w:color="000000" w:fill="DDEBF7"/>
            <w:noWrap/>
            <w:vAlign w:val="bottom"/>
            <w:hideMark/>
          </w:tcPr>
          <w:p w14:paraId="62343B8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6,40</w:t>
            </w:r>
          </w:p>
        </w:tc>
      </w:tr>
      <w:tr w:rsidR="008D453E" w:rsidRPr="008D453E" w14:paraId="501707CA"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36278F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w:t>
            </w:r>
          </w:p>
        </w:tc>
        <w:tc>
          <w:tcPr>
            <w:tcW w:w="933" w:type="dxa"/>
            <w:tcBorders>
              <w:top w:val="nil"/>
              <w:left w:val="nil"/>
              <w:bottom w:val="nil"/>
              <w:right w:val="single" w:sz="4" w:space="0" w:color="auto"/>
            </w:tcBorders>
            <w:shd w:val="clear" w:color="auto" w:fill="auto"/>
            <w:noWrap/>
            <w:vAlign w:val="bottom"/>
            <w:hideMark/>
          </w:tcPr>
          <w:p w14:paraId="13C6A0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3,177</w:t>
            </w:r>
          </w:p>
        </w:tc>
        <w:tc>
          <w:tcPr>
            <w:tcW w:w="984" w:type="dxa"/>
            <w:tcBorders>
              <w:top w:val="nil"/>
              <w:left w:val="nil"/>
              <w:bottom w:val="nil"/>
              <w:right w:val="single" w:sz="8" w:space="0" w:color="auto"/>
            </w:tcBorders>
            <w:shd w:val="clear" w:color="auto" w:fill="auto"/>
            <w:noWrap/>
            <w:vAlign w:val="bottom"/>
            <w:hideMark/>
          </w:tcPr>
          <w:p w14:paraId="45FE83E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9,10</w:t>
            </w:r>
          </w:p>
        </w:tc>
      </w:tr>
      <w:tr w:rsidR="008D453E" w:rsidRPr="008D453E" w14:paraId="4AE92BD7"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1E92A62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w:t>
            </w:r>
          </w:p>
        </w:tc>
        <w:tc>
          <w:tcPr>
            <w:tcW w:w="933" w:type="dxa"/>
            <w:tcBorders>
              <w:top w:val="nil"/>
              <w:left w:val="nil"/>
              <w:bottom w:val="nil"/>
              <w:right w:val="single" w:sz="4" w:space="0" w:color="auto"/>
            </w:tcBorders>
            <w:shd w:val="clear" w:color="000000" w:fill="DDEBF7"/>
            <w:noWrap/>
            <w:vAlign w:val="bottom"/>
            <w:hideMark/>
          </w:tcPr>
          <w:p w14:paraId="7AFDE55C"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3,478</w:t>
            </w:r>
          </w:p>
        </w:tc>
        <w:tc>
          <w:tcPr>
            <w:tcW w:w="984" w:type="dxa"/>
            <w:tcBorders>
              <w:top w:val="nil"/>
              <w:left w:val="nil"/>
              <w:bottom w:val="nil"/>
              <w:right w:val="single" w:sz="8" w:space="0" w:color="auto"/>
            </w:tcBorders>
            <w:shd w:val="clear" w:color="000000" w:fill="DDEBF7"/>
            <w:noWrap/>
            <w:vAlign w:val="bottom"/>
            <w:hideMark/>
          </w:tcPr>
          <w:p w14:paraId="7954F28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9,90</w:t>
            </w:r>
          </w:p>
        </w:tc>
      </w:tr>
      <w:tr w:rsidR="008D453E" w:rsidRPr="008D453E" w14:paraId="10A4288D"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6E43A8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w:t>
            </w:r>
          </w:p>
        </w:tc>
        <w:tc>
          <w:tcPr>
            <w:tcW w:w="933" w:type="dxa"/>
            <w:tcBorders>
              <w:top w:val="nil"/>
              <w:left w:val="nil"/>
              <w:bottom w:val="nil"/>
              <w:right w:val="single" w:sz="4" w:space="0" w:color="auto"/>
            </w:tcBorders>
            <w:shd w:val="clear" w:color="auto" w:fill="auto"/>
            <w:noWrap/>
            <w:vAlign w:val="bottom"/>
            <w:hideMark/>
          </w:tcPr>
          <w:p w14:paraId="349A949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4,383</w:t>
            </w:r>
          </w:p>
        </w:tc>
        <w:tc>
          <w:tcPr>
            <w:tcW w:w="984" w:type="dxa"/>
            <w:tcBorders>
              <w:top w:val="nil"/>
              <w:left w:val="nil"/>
              <w:bottom w:val="nil"/>
              <w:right w:val="single" w:sz="8" w:space="0" w:color="auto"/>
            </w:tcBorders>
            <w:shd w:val="clear" w:color="auto" w:fill="auto"/>
            <w:noWrap/>
            <w:vAlign w:val="bottom"/>
            <w:hideMark/>
          </w:tcPr>
          <w:p w14:paraId="294329B7"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12,50</w:t>
            </w:r>
          </w:p>
        </w:tc>
      </w:tr>
      <w:tr w:rsidR="008D453E" w:rsidRPr="008D453E" w14:paraId="11CA89FE"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04B45F40"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w:t>
            </w:r>
          </w:p>
        </w:tc>
        <w:tc>
          <w:tcPr>
            <w:tcW w:w="933" w:type="dxa"/>
            <w:tcBorders>
              <w:top w:val="nil"/>
              <w:left w:val="nil"/>
              <w:bottom w:val="nil"/>
              <w:right w:val="single" w:sz="4" w:space="0" w:color="auto"/>
            </w:tcBorders>
            <w:shd w:val="clear" w:color="000000" w:fill="DDEBF7"/>
            <w:noWrap/>
            <w:vAlign w:val="bottom"/>
            <w:hideMark/>
          </w:tcPr>
          <w:p w14:paraId="16B6CC4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4,506</w:t>
            </w:r>
          </w:p>
        </w:tc>
        <w:tc>
          <w:tcPr>
            <w:tcW w:w="984" w:type="dxa"/>
            <w:tcBorders>
              <w:top w:val="nil"/>
              <w:left w:val="nil"/>
              <w:bottom w:val="nil"/>
              <w:right w:val="single" w:sz="8" w:space="0" w:color="auto"/>
            </w:tcBorders>
            <w:shd w:val="clear" w:color="000000" w:fill="DDEBF7"/>
            <w:noWrap/>
            <w:vAlign w:val="bottom"/>
            <w:hideMark/>
          </w:tcPr>
          <w:p w14:paraId="7DC88CB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12,80</w:t>
            </w:r>
          </w:p>
        </w:tc>
      </w:tr>
      <w:tr w:rsidR="008D453E" w:rsidRPr="008D453E" w14:paraId="68849CE1"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221C9C8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9</w:t>
            </w:r>
          </w:p>
        </w:tc>
        <w:tc>
          <w:tcPr>
            <w:tcW w:w="933" w:type="dxa"/>
            <w:tcBorders>
              <w:top w:val="nil"/>
              <w:left w:val="nil"/>
              <w:bottom w:val="nil"/>
              <w:right w:val="single" w:sz="4" w:space="0" w:color="auto"/>
            </w:tcBorders>
            <w:shd w:val="clear" w:color="auto" w:fill="auto"/>
            <w:noWrap/>
            <w:vAlign w:val="bottom"/>
            <w:hideMark/>
          </w:tcPr>
          <w:p w14:paraId="3EADDD4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5,410</w:t>
            </w:r>
          </w:p>
        </w:tc>
        <w:tc>
          <w:tcPr>
            <w:tcW w:w="984" w:type="dxa"/>
            <w:tcBorders>
              <w:top w:val="nil"/>
              <w:left w:val="nil"/>
              <w:bottom w:val="nil"/>
              <w:right w:val="single" w:sz="8" w:space="0" w:color="auto"/>
            </w:tcBorders>
            <w:shd w:val="clear" w:color="auto" w:fill="auto"/>
            <w:noWrap/>
            <w:vAlign w:val="bottom"/>
            <w:hideMark/>
          </w:tcPr>
          <w:p w14:paraId="2F0EDEC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15,30</w:t>
            </w:r>
          </w:p>
        </w:tc>
      </w:tr>
      <w:tr w:rsidR="008D453E" w:rsidRPr="008D453E" w14:paraId="7CA4F8D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2834CD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10</w:t>
            </w:r>
          </w:p>
        </w:tc>
        <w:tc>
          <w:tcPr>
            <w:tcW w:w="933" w:type="dxa"/>
            <w:tcBorders>
              <w:top w:val="nil"/>
              <w:left w:val="nil"/>
              <w:bottom w:val="nil"/>
              <w:right w:val="single" w:sz="4" w:space="0" w:color="auto"/>
            </w:tcBorders>
            <w:shd w:val="clear" w:color="000000" w:fill="DDEBF7"/>
            <w:noWrap/>
            <w:vAlign w:val="bottom"/>
            <w:hideMark/>
          </w:tcPr>
          <w:p w14:paraId="42288E0E"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5,712</w:t>
            </w:r>
          </w:p>
        </w:tc>
        <w:tc>
          <w:tcPr>
            <w:tcW w:w="984" w:type="dxa"/>
            <w:tcBorders>
              <w:top w:val="nil"/>
              <w:left w:val="nil"/>
              <w:bottom w:val="nil"/>
              <w:right w:val="single" w:sz="8" w:space="0" w:color="auto"/>
            </w:tcBorders>
            <w:shd w:val="clear" w:color="000000" w:fill="DDEBF7"/>
            <w:noWrap/>
            <w:vAlign w:val="bottom"/>
            <w:hideMark/>
          </w:tcPr>
          <w:p w14:paraId="28DE8BC6"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16,20</w:t>
            </w:r>
          </w:p>
        </w:tc>
      </w:tr>
      <w:tr w:rsidR="008D453E" w:rsidRPr="008D453E" w14:paraId="0B791CE7"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5FEBBF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11</w:t>
            </w:r>
          </w:p>
        </w:tc>
        <w:tc>
          <w:tcPr>
            <w:tcW w:w="933" w:type="dxa"/>
            <w:tcBorders>
              <w:top w:val="nil"/>
              <w:left w:val="nil"/>
              <w:bottom w:val="nil"/>
              <w:right w:val="single" w:sz="4" w:space="0" w:color="auto"/>
            </w:tcBorders>
            <w:shd w:val="clear" w:color="auto" w:fill="auto"/>
            <w:noWrap/>
            <w:vAlign w:val="bottom"/>
            <w:hideMark/>
          </w:tcPr>
          <w:p w14:paraId="7229F802"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6,616</w:t>
            </w:r>
          </w:p>
        </w:tc>
        <w:tc>
          <w:tcPr>
            <w:tcW w:w="984" w:type="dxa"/>
            <w:tcBorders>
              <w:top w:val="nil"/>
              <w:left w:val="nil"/>
              <w:bottom w:val="nil"/>
              <w:right w:val="single" w:sz="8" w:space="0" w:color="auto"/>
            </w:tcBorders>
            <w:shd w:val="clear" w:color="auto" w:fill="auto"/>
            <w:noWrap/>
            <w:vAlign w:val="bottom"/>
            <w:hideMark/>
          </w:tcPr>
          <w:p w14:paraId="4F1C4B1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18,97</w:t>
            </w:r>
          </w:p>
        </w:tc>
      </w:tr>
      <w:tr w:rsidR="008D453E" w:rsidRPr="008D453E" w14:paraId="77F9B15A"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0568D3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12</w:t>
            </w:r>
          </w:p>
        </w:tc>
        <w:tc>
          <w:tcPr>
            <w:tcW w:w="933" w:type="dxa"/>
            <w:tcBorders>
              <w:top w:val="nil"/>
              <w:left w:val="nil"/>
              <w:bottom w:val="nil"/>
              <w:right w:val="single" w:sz="4" w:space="0" w:color="auto"/>
            </w:tcBorders>
            <w:shd w:val="clear" w:color="000000" w:fill="DDEBF7"/>
            <w:noWrap/>
            <w:vAlign w:val="bottom"/>
            <w:hideMark/>
          </w:tcPr>
          <w:p w14:paraId="5373E21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6,369</w:t>
            </w:r>
          </w:p>
        </w:tc>
        <w:tc>
          <w:tcPr>
            <w:tcW w:w="984" w:type="dxa"/>
            <w:tcBorders>
              <w:top w:val="nil"/>
              <w:left w:val="nil"/>
              <w:bottom w:val="nil"/>
              <w:right w:val="single" w:sz="8" w:space="0" w:color="auto"/>
            </w:tcBorders>
            <w:shd w:val="clear" w:color="000000" w:fill="DDEBF7"/>
            <w:noWrap/>
            <w:vAlign w:val="bottom"/>
            <w:hideMark/>
          </w:tcPr>
          <w:p w14:paraId="1FB4D91B"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18,37</w:t>
            </w:r>
          </w:p>
        </w:tc>
      </w:tr>
      <w:tr w:rsidR="008D453E" w:rsidRPr="008D453E" w14:paraId="6BB2FC65" w14:textId="77777777" w:rsidTr="008D453E">
        <w:trPr>
          <w:trHeight w:val="300"/>
        </w:trPr>
        <w:tc>
          <w:tcPr>
            <w:tcW w:w="1263" w:type="dxa"/>
            <w:tcBorders>
              <w:top w:val="nil"/>
              <w:left w:val="single" w:sz="8" w:space="0" w:color="auto"/>
              <w:bottom w:val="nil"/>
              <w:right w:val="single" w:sz="4" w:space="0" w:color="auto"/>
            </w:tcBorders>
            <w:shd w:val="clear" w:color="auto" w:fill="auto"/>
            <w:noWrap/>
            <w:vAlign w:val="bottom"/>
            <w:hideMark/>
          </w:tcPr>
          <w:p w14:paraId="4115D403"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13</w:t>
            </w:r>
          </w:p>
        </w:tc>
        <w:tc>
          <w:tcPr>
            <w:tcW w:w="933" w:type="dxa"/>
            <w:tcBorders>
              <w:top w:val="nil"/>
              <w:left w:val="nil"/>
              <w:bottom w:val="nil"/>
              <w:right w:val="single" w:sz="4" w:space="0" w:color="auto"/>
            </w:tcBorders>
            <w:shd w:val="clear" w:color="auto" w:fill="auto"/>
            <w:noWrap/>
            <w:vAlign w:val="bottom"/>
            <w:hideMark/>
          </w:tcPr>
          <w:p w14:paraId="7D735CEA"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7,273</w:t>
            </w:r>
          </w:p>
        </w:tc>
        <w:tc>
          <w:tcPr>
            <w:tcW w:w="984" w:type="dxa"/>
            <w:tcBorders>
              <w:top w:val="nil"/>
              <w:left w:val="nil"/>
              <w:bottom w:val="nil"/>
              <w:right w:val="single" w:sz="8" w:space="0" w:color="auto"/>
            </w:tcBorders>
            <w:shd w:val="clear" w:color="auto" w:fill="auto"/>
            <w:noWrap/>
            <w:vAlign w:val="bottom"/>
            <w:hideMark/>
          </w:tcPr>
          <w:p w14:paraId="4DC07771"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20,63</w:t>
            </w:r>
          </w:p>
        </w:tc>
      </w:tr>
      <w:tr w:rsidR="008D453E" w:rsidRPr="008D453E" w14:paraId="2843EAB9" w14:textId="77777777" w:rsidTr="008D453E">
        <w:trPr>
          <w:trHeight w:val="300"/>
        </w:trPr>
        <w:tc>
          <w:tcPr>
            <w:tcW w:w="1263" w:type="dxa"/>
            <w:tcBorders>
              <w:top w:val="nil"/>
              <w:left w:val="single" w:sz="8" w:space="0" w:color="auto"/>
              <w:bottom w:val="nil"/>
              <w:right w:val="single" w:sz="4" w:space="0" w:color="auto"/>
            </w:tcBorders>
            <w:shd w:val="clear" w:color="000000" w:fill="DDEBF7"/>
            <w:noWrap/>
            <w:vAlign w:val="bottom"/>
            <w:hideMark/>
          </w:tcPr>
          <w:p w14:paraId="4C89A06F"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14</w:t>
            </w:r>
          </w:p>
        </w:tc>
        <w:tc>
          <w:tcPr>
            <w:tcW w:w="933" w:type="dxa"/>
            <w:tcBorders>
              <w:top w:val="nil"/>
              <w:left w:val="nil"/>
              <w:bottom w:val="nil"/>
              <w:right w:val="single" w:sz="4" w:space="0" w:color="auto"/>
            </w:tcBorders>
            <w:shd w:val="clear" w:color="000000" w:fill="DDEBF7"/>
            <w:noWrap/>
            <w:vAlign w:val="bottom"/>
            <w:hideMark/>
          </w:tcPr>
          <w:p w14:paraId="56DC91F9"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7,575</w:t>
            </w:r>
          </w:p>
        </w:tc>
        <w:tc>
          <w:tcPr>
            <w:tcW w:w="984" w:type="dxa"/>
            <w:tcBorders>
              <w:top w:val="nil"/>
              <w:left w:val="nil"/>
              <w:bottom w:val="nil"/>
              <w:right w:val="single" w:sz="8" w:space="0" w:color="auto"/>
            </w:tcBorders>
            <w:shd w:val="clear" w:color="000000" w:fill="DDEBF7"/>
            <w:noWrap/>
            <w:vAlign w:val="bottom"/>
            <w:hideMark/>
          </w:tcPr>
          <w:p w14:paraId="66D8DA84"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21,40</w:t>
            </w:r>
          </w:p>
        </w:tc>
      </w:tr>
      <w:tr w:rsidR="008D453E" w:rsidRPr="008D453E" w14:paraId="1D0C5358" w14:textId="77777777" w:rsidTr="008D453E">
        <w:trPr>
          <w:trHeight w:val="315"/>
        </w:trPr>
        <w:tc>
          <w:tcPr>
            <w:tcW w:w="1263" w:type="dxa"/>
            <w:tcBorders>
              <w:top w:val="nil"/>
              <w:left w:val="single" w:sz="8" w:space="0" w:color="auto"/>
              <w:bottom w:val="single" w:sz="8" w:space="0" w:color="auto"/>
              <w:right w:val="single" w:sz="4" w:space="0" w:color="auto"/>
            </w:tcBorders>
            <w:shd w:val="clear" w:color="auto" w:fill="auto"/>
            <w:noWrap/>
            <w:vAlign w:val="bottom"/>
            <w:hideMark/>
          </w:tcPr>
          <w:p w14:paraId="50907CD8"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15</w:t>
            </w:r>
          </w:p>
        </w:tc>
        <w:tc>
          <w:tcPr>
            <w:tcW w:w="933" w:type="dxa"/>
            <w:tcBorders>
              <w:top w:val="nil"/>
              <w:left w:val="nil"/>
              <w:bottom w:val="single" w:sz="8" w:space="0" w:color="auto"/>
              <w:right w:val="single" w:sz="4" w:space="0" w:color="auto"/>
            </w:tcBorders>
            <w:shd w:val="clear" w:color="auto" w:fill="auto"/>
            <w:noWrap/>
            <w:vAlign w:val="bottom"/>
            <w:hideMark/>
          </w:tcPr>
          <w:p w14:paraId="521248C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8,479</w:t>
            </w:r>
          </w:p>
        </w:tc>
        <w:tc>
          <w:tcPr>
            <w:tcW w:w="984" w:type="dxa"/>
            <w:tcBorders>
              <w:top w:val="nil"/>
              <w:left w:val="nil"/>
              <w:bottom w:val="single" w:sz="8" w:space="0" w:color="auto"/>
              <w:right w:val="single" w:sz="8" w:space="0" w:color="auto"/>
            </w:tcBorders>
            <w:shd w:val="clear" w:color="auto" w:fill="auto"/>
            <w:noWrap/>
            <w:vAlign w:val="bottom"/>
            <w:hideMark/>
          </w:tcPr>
          <w:p w14:paraId="227FD49D" w14:textId="77777777" w:rsidR="008D453E" w:rsidRPr="008D453E" w:rsidRDefault="008D453E" w:rsidP="008D453E">
            <w:pPr>
              <w:spacing w:after="0" w:line="240" w:lineRule="auto"/>
              <w:jc w:val="right"/>
              <w:rPr>
                <w:rFonts w:ascii="Calibri" w:eastAsia="Times New Roman" w:hAnsi="Calibri" w:cs="Calibri"/>
                <w:color w:val="000000"/>
                <w:sz w:val="22"/>
                <w:lang w:eastAsia="cs-CZ"/>
              </w:rPr>
            </w:pPr>
            <w:r w:rsidRPr="008D453E">
              <w:rPr>
                <w:rFonts w:ascii="Calibri" w:eastAsia="Times New Roman" w:hAnsi="Calibri" w:cs="Calibri"/>
                <w:color w:val="000000"/>
                <w:sz w:val="22"/>
                <w:lang w:eastAsia="cs-CZ"/>
              </w:rPr>
              <w:t>22,71</w:t>
            </w:r>
          </w:p>
        </w:tc>
      </w:tr>
    </w:tbl>
    <w:p w14:paraId="2A5103C4" w14:textId="77777777" w:rsidR="00E918B1" w:rsidRDefault="00E918B1" w:rsidP="00E918B1">
      <w:pPr>
        <w:keepNext/>
        <w:rPr>
          <w:noProof/>
        </w:rPr>
      </w:pPr>
    </w:p>
    <w:p w14:paraId="4F13F611" w14:textId="37148C24" w:rsidR="00E918B1" w:rsidRDefault="00E9733B" w:rsidP="00E918B1">
      <w:pPr>
        <w:keepNext/>
      </w:pPr>
      <w:r>
        <w:rPr>
          <w:noProof/>
        </w:rPr>
        <w:drawing>
          <wp:inline distT="0" distB="0" distL="0" distR="0" wp14:anchorId="052CA183" wp14:editId="2C32E1FE">
            <wp:extent cx="5428615" cy="3253466"/>
            <wp:effectExtent l="0" t="0" r="635" b="4445"/>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4531"/>
                    <a:stretch/>
                  </pic:blipFill>
                  <pic:spPr bwMode="auto">
                    <a:xfrm>
                      <a:off x="0" y="0"/>
                      <a:ext cx="5431648" cy="3255284"/>
                    </a:xfrm>
                    <a:prstGeom prst="rect">
                      <a:avLst/>
                    </a:prstGeom>
                    <a:noFill/>
                    <a:ln>
                      <a:noFill/>
                    </a:ln>
                    <a:extLst>
                      <a:ext uri="{53640926-AAD7-44D8-BBD7-CCE9431645EC}">
                        <a14:shadowObscured xmlns:a14="http://schemas.microsoft.com/office/drawing/2010/main"/>
                      </a:ext>
                    </a:extLst>
                  </pic:spPr>
                </pic:pic>
              </a:graphicData>
            </a:graphic>
          </wp:inline>
        </w:drawing>
      </w:r>
    </w:p>
    <w:p w14:paraId="0005692B" w14:textId="28C3FC0C" w:rsidR="00E9733B" w:rsidRDefault="00E918B1" w:rsidP="00E918B1">
      <w:pPr>
        <w:pStyle w:val="Titulek"/>
      </w:pPr>
      <w:bookmarkStart w:id="28" w:name="_Toc95558275"/>
      <w:r>
        <w:t xml:space="preserve">Obrázek </w:t>
      </w:r>
      <w:r w:rsidR="006162EC">
        <w:fldChar w:fldCharType="begin"/>
      </w:r>
      <w:r w:rsidR="006162EC">
        <w:instrText xml:space="preserve"> SEQ Obrázek \* ARABIC </w:instrText>
      </w:r>
      <w:r w:rsidR="006162EC">
        <w:fldChar w:fldCharType="separate"/>
      </w:r>
      <w:r w:rsidR="00FB05A6">
        <w:rPr>
          <w:noProof/>
        </w:rPr>
        <w:t>6</w:t>
      </w:r>
      <w:r w:rsidR="006162EC">
        <w:rPr>
          <w:noProof/>
        </w:rPr>
        <w:fldChar w:fldCharType="end"/>
      </w:r>
      <w:r>
        <w:t xml:space="preserve">: příklad </w:t>
      </w:r>
      <w:r>
        <w:rPr>
          <w:noProof/>
        </w:rPr>
        <w:t>zvlnění výstupu</w:t>
      </w:r>
      <w:bookmarkEnd w:id="28"/>
    </w:p>
    <w:p w14:paraId="685F6EEC" w14:textId="77777777" w:rsidR="008D453E" w:rsidRDefault="008D453E" w:rsidP="008D453E">
      <w:pPr>
        <w:keepNext/>
      </w:pPr>
      <w:r>
        <w:rPr>
          <w:noProof/>
        </w:rPr>
        <w:drawing>
          <wp:inline distT="0" distB="0" distL="0" distR="0" wp14:anchorId="6F150C0D" wp14:editId="73CC6FAD">
            <wp:extent cx="6191250" cy="3705225"/>
            <wp:effectExtent l="0" t="0" r="0" b="9525"/>
            <wp:docPr id="5" name="Graf 5">
              <a:extLst xmlns:a="http://schemas.openxmlformats.org/drawingml/2006/main">
                <a:ext uri="{FF2B5EF4-FFF2-40B4-BE49-F238E27FC236}">
                  <a16:creationId xmlns:a16="http://schemas.microsoft.com/office/drawing/2014/main" id="{07713019-F60C-47A2-9975-EF08F2235F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106CD19" w14:textId="339CF8F1" w:rsidR="008D453E" w:rsidRDefault="008D453E" w:rsidP="008D453E">
      <w:pPr>
        <w:pStyle w:val="Titulek"/>
      </w:pPr>
      <w:bookmarkStart w:id="29" w:name="_Toc95140166"/>
      <w:r>
        <w:t xml:space="preserve">Graf </w:t>
      </w:r>
      <w:r w:rsidR="006162EC">
        <w:fldChar w:fldCharType="begin"/>
      </w:r>
      <w:r w:rsidR="006162EC">
        <w:instrText xml:space="preserve"> SEQ Graf \* ARABIC </w:instrText>
      </w:r>
      <w:r w:rsidR="006162EC">
        <w:fldChar w:fldCharType="separate"/>
      </w:r>
      <w:r>
        <w:rPr>
          <w:noProof/>
        </w:rPr>
        <w:t>1</w:t>
      </w:r>
      <w:r w:rsidR="006162EC">
        <w:rPr>
          <w:noProof/>
        </w:rPr>
        <w:fldChar w:fldCharType="end"/>
      </w:r>
      <w:r>
        <w:t>: Výstupní napětí spínaného regulátoru</w:t>
      </w:r>
      <w:bookmarkEnd w:id="29"/>
    </w:p>
    <w:p w14:paraId="28070F2B" w14:textId="77777777" w:rsidR="00303FFE" w:rsidRPr="00303FFE" w:rsidRDefault="00303FFE" w:rsidP="00303FFE"/>
    <w:p w14:paraId="7BC64132" w14:textId="70C12D88" w:rsidR="00C731BD" w:rsidRDefault="00C731BD" w:rsidP="00C731BD">
      <w:pPr>
        <w:pStyle w:val="Nadpis2"/>
      </w:pPr>
      <w:bookmarkStart w:id="30" w:name="_Toc95843542"/>
      <w:r>
        <w:lastRenderedPageBreak/>
        <w:t>Deska lineárních regulátorů</w:t>
      </w:r>
      <w:bookmarkEnd w:id="30"/>
    </w:p>
    <w:p w14:paraId="3DFCAE2C" w14:textId="664E97DF" w:rsidR="00FF6D88" w:rsidRPr="00FF6D88" w:rsidRDefault="00FF6D88" w:rsidP="00FF6D88">
      <w:r>
        <w:t xml:space="preserve">Deska </w:t>
      </w:r>
      <w:r w:rsidR="00303FFE">
        <w:t>lineárních regulátorů je centrální deskou celého zařízení, je na ní přivedeno napájení z OEM zdroje které je dále distribuováno do řídící desky a k jednotlivým regulátorům. Na desce se také nacházejí obvody zajišťující převod</w:t>
      </w:r>
      <w:r w:rsidR="00F03ED4">
        <w:t xml:space="preserve"> </w:t>
      </w:r>
      <w:r w:rsidR="00303FFE">
        <w:t>digitálních hodnot na analogové a úpravu analogových vstupních hodnot tak aby jejich napětí nepřesáhlo 3,3V</w:t>
      </w:r>
    </w:p>
    <w:p w14:paraId="65A34F62" w14:textId="66C936FB" w:rsidR="00C731BD" w:rsidRDefault="00C731BD" w:rsidP="00C731BD">
      <w:pPr>
        <w:pStyle w:val="Nadpis3"/>
      </w:pPr>
      <w:bookmarkStart w:id="31" w:name="_Toc95843543"/>
      <w:r>
        <w:t>Přepínání napájení regulátorů</w:t>
      </w:r>
      <w:bookmarkEnd w:id="31"/>
    </w:p>
    <w:p w14:paraId="1F1C3251" w14:textId="5FE303B1" w:rsidR="00C731BD" w:rsidRDefault="00C731BD" w:rsidP="00C731BD">
      <w:r>
        <w:t xml:space="preserve"> Pro přepínání napájení regulátorů jsou použity 2 relé SIEMENS V23105A5305-A201 jedná se o relé s dvěma přepínacími kontakty </w:t>
      </w:r>
      <w:r w:rsidRPr="00C731BD">
        <w:t>DPDT</w:t>
      </w:r>
      <w:r w:rsidR="00FF6D88">
        <w:t>, jejíž proudová zatížitelnost je 3A,</w:t>
      </w:r>
      <w:r>
        <w:t xml:space="preserve"> a cívkou určenou na jmenovité napětí 24V. Pro nižší opotřebovávání</w:t>
      </w:r>
      <w:r w:rsidR="00FF6D88">
        <w:t>, vzhledem k vyšším proudům při náběhu spínaného zdroje</w:t>
      </w:r>
      <w:r>
        <w:t xml:space="preserve"> jsou kontakty zapojeny u </w:t>
      </w:r>
      <w:r w:rsidR="00FF6D88">
        <w:t>obou</w:t>
      </w:r>
      <w:r>
        <w:t xml:space="preserve"> relé paralelně. Pro buzení cívek je použito N-MOSFET tranzistorů 2N7002</w:t>
      </w:r>
      <w:r w:rsidR="004874A5">
        <w:t xml:space="preserve">. </w:t>
      </w:r>
      <w:r w:rsidR="00882FBF">
        <w:t>Vzhledem k parazitní diodě obsažené v tranzistorech typu MOSFET</w:t>
      </w:r>
      <w:r w:rsidR="00FF6D88">
        <w:t xml:space="preserve">, nebyla zařazena žádná další ochrana proti přepětí způsobenému odpojením cívky relé. </w:t>
      </w:r>
    </w:p>
    <w:p w14:paraId="67C7860E" w14:textId="77777777" w:rsidR="00882FBF" w:rsidRDefault="00882FBF" w:rsidP="00882FBF">
      <w:pPr>
        <w:keepNext/>
      </w:pPr>
      <w:r>
        <w:rPr>
          <w:noProof/>
        </w:rPr>
        <w:drawing>
          <wp:inline distT="0" distB="0" distL="0" distR="0" wp14:anchorId="22E240C4" wp14:editId="2672047D">
            <wp:extent cx="5753735" cy="3114040"/>
            <wp:effectExtent l="0" t="0" r="0" b="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3735" cy="3114040"/>
                    </a:xfrm>
                    <a:prstGeom prst="rect">
                      <a:avLst/>
                    </a:prstGeom>
                    <a:noFill/>
                    <a:ln>
                      <a:noFill/>
                    </a:ln>
                  </pic:spPr>
                </pic:pic>
              </a:graphicData>
            </a:graphic>
          </wp:inline>
        </w:drawing>
      </w:r>
    </w:p>
    <w:p w14:paraId="144361E9" w14:textId="5F43CC32" w:rsidR="00882FBF" w:rsidRPr="00C731BD" w:rsidRDefault="00882FBF" w:rsidP="00882FBF">
      <w:pPr>
        <w:pStyle w:val="Titulek"/>
      </w:pPr>
      <w:bookmarkStart w:id="32" w:name="_Toc95558276"/>
      <w:r>
        <w:t xml:space="preserve">Obrázek </w:t>
      </w:r>
      <w:r w:rsidR="006162EC">
        <w:fldChar w:fldCharType="begin"/>
      </w:r>
      <w:r w:rsidR="006162EC">
        <w:instrText xml:space="preserve"> SEQ Obrázek \* ARABIC </w:instrText>
      </w:r>
      <w:r w:rsidR="006162EC">
        <w:fldChar w:fldCharType="separate"/>
      </w:r>
      <w:r w:rsidR="00FB05A6">
        <w:rPr>
          <w:noProof/>
        </w:rPr>
        <w:t>7</w:t>
      </w:r>
      <w:r w:rsidR="006162EC">
        <w:rPr>
          <w:noProof/>
        </w:rPr>
        <w:fldChar w:fldCharType="end"/>
      </w:r>
      <w:r>
        <w:t>:schéma kontaktů relé</w:t>
      </w:r>
      <w:bookmarkEnd w:id="32"/>
    </w:p>
    <w:p w14:paraId="44BF9EC7" w14:textId="6BD4CDB6" w:rsidR="00FD22CA" w:rsidRDefault="00FD22CA" w:rsidP="00C731BD">
      <w:pPr>
        <w:pStyle w:val="Nadpis3"/>
      </w:pPr>
      <w:bookmarkStart w:id="33" w:name="_Toc95843544"/>
      <w:r>
        <w:t>Lineární zdroj napětí</w:t>
      </w:r>
      <w:bookmarkEnd w:id="33"/>
    </w:p>
    <w:p w14:paraId="5DE4B59D" w14:textId="3062E9E9" w:rsidR="00120A51" w:rsidRDefault="009342D9" w:rsidP="00120A51">
      <w:r>
        <w:t>Pro lineární regulaci napětí je</w:t>
      </w:r>
      <w:r w:rsidR="00120A51">
        <w:t xml:space="preserve"> použit lineární zpětnovazební stabilizátor jako referenční napětí pro tento stabilizátor slouží DAC převodník MCP4726 s 12-bitovým rozlišením. Jako rozdílový zesilovač je použit obvod LM358. </w:t>
      </w:r>
      <w:r w:rsidR="004114FE">
        <w:t>O</w:t>
      </w:r>
      <w:r w:rsidR="00120A51">
        <w:t xml:space="preserve">perační zesilovač je napájen 24V přímo z OEM zdroje. </w:t>
      </w:r>
      <w:r w:rsidR="004114FE">
        <w:t xml:space="preserve">Zpětnovazební člen byl navržen tak aby napětí 3V na vstupu odpovídalo 24V na výstupu zdroje. Je tak možné snímat i stavy zakázané nad 3V. Tyto stavy by znamenaly selhání obvodu regulátoru. </w:t>
      </w:r>
      <w:r w:rsidR="003306D0">
        <w:t xml:space="preserve">Zpětnovazební dělič z toho důvodu má nastavenou hodnotu 1:8. </w:t>
      </w:r>
    </w:p>
    <w:p w14:paraId="05701082" w14:textId="77777777" w:rsidR="00882FBF" w:rsidRDefault="0000252C" w:rsidP="00882FBF">
      <w:pPr>
        <w:keepNext/>
      </w:pPr>
      <w:r>
        <w:rPr>
          <w:noProof/>
        </w:rPr>
        <w:lastRenderedPageBreak/>
        <w:drawing>
          <wp:inline distT="0" distB="0" distL="0" distR="0" wp14:anchorId="210701FF" wp14:editId="345FBF4F">
            <wp:extent cx="5752465" cy="2806700"/>
            <wp:effectExtent l="0" t="0" r="635" b="0"/>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2465" cy="2806700"/>
                    </a:xfrm>
                    <a:prstGeom prst="rect">
                      <a:avLst/>
                    </a:prstGeom>
                    <a:noFill/>
                    <a:ln>
                      <a:noFill/>
                    </a:ln>
                  </pic:spPr>
                </pic:pic>
              </a:graphicData>
            </a:graphic>
          </wp:inline>
        </w:drawing>
      </w:r>
    </w:p>
    <w:p w14:paraId="2419D9FC" w14:textId="566C5D93" w:rsidR="009342D9" w:rsidRDefault="00882FBF" w:rsidP="00882FBF">
      <w:pPr>
        <w:pStyle w:val="Titulek"/>
      </w:pPr>
      <w:bookmarkStart w:id="34" w:name="_Toc95558277"/>
      <w:r>
        <w:t xml:space="preserve">Obrázek </w:t>
      </w:r>
      <w:r w:rsidR="006162EC">
        <w:fldChar w:fldCharType="begin"/>
      </w:r>
      <w:r w:rsidR="006162EC">
        <w:instrText xml:space="preserve"> SEQ Obrázek \* ARABIC </w:instrText>
      </w:r>
      <w:r w:rsidR="006162EC">
        <w:fldChar w:fldCharType="separate"/>
      </w:r>
      <w:r w:rsidR="00FB05A6">
        <w:rPr>
          <w:noProof/>
        </w:rPr>
        <w:t>8</w:t>
      </w:r>
      <w:r w:rsidR="006162EC">
        <w:rPr>
          <w:noProof/>
        </w:rPr>
        <w:fldChar w:fldCharType="end"/>
      </w:r>
      <w:r>
        <w:t>: schéma regulátoru napětí</w:t>
      </w:r>
      <w:bookmarkEnd w:id="34"/>
    </w:p>
    <w:p w14:paraId="1507C097" w14:textId="21630815" w:rsidR="00776401" w:rsidRDefault="00E945BA" w:rsidP="00120A51">
      <w:r>
        <w:t>Zpětnovazební dělič</w:t>
      </w:r>
      <w:r w:rsidR="009342D9">
        <w:t xml:space="preserve"> zároveň slouží jako vstupní napětí pro ADC mikrokontroleru je proto vybaven 3,3V ochra</w:t>
      </w:r>
      <w:r>
        <w:t>n</w:t>
      </w:r>
      <w:r w:rsidR="009342D9">
        <w:t xml:space="preserve">nou </w:t>
      </w:r>
      <w:proofErr w:type="spellStart"/>
      <w:r w:rsidR="009342D9">
        <w:t>Zenerovou</w:t>
      </w:r>
      <w:proofErr w:type="spellEnd"/>
      <w:r w:rsidR="009342D9">
        <w:t xml:space="preserve"> diodou. Pro přesnější doladění </w:t>
      </w:r>
      <w:r>
        <w:t xml:space="preserve">je v děliči použit </w:t>
      </w:r>
      <w:r w:rsidR="009342D9">
        <w:t xml:space="preserve">odporový </w:t>
      </w:r>
      <w:proofErr w:type="spellStart"/>
      <w:r w:rsidR="009342D9">
        <w:t>trimmer</w:t>
      </w:r>
      <w:proofErr w:type="spellEnd"/>
      <w:r w:rsidR="009342D9">
        <w:t>, který kompenzuje toleranci rezistoru R</w:t>
      </w:r>
      <w:r w:rsidR="009342D9" w:rsidRPr="009342D9">
        <w:rPr>
          <w:vertAlign w:val="subscript"/>
        </w:rPr>
        <w:t>5</w:t>
      </w:r>
      <w:r w:rsidR="009342D9">
        <w:t xml:space="preserve">. Jako regulační je využit </w:t>
      </w:r>
      <w:proofErr w:type="spellStart"/>
      <w:r w:rsidR="009342D9">
        <w:t>Darligtonův</w:t>
      </w:r>
      <w:proofErr w:type="spellEnd"/>
      <w:r w:rsidR="009342D9">
        <w:t xml:space="preserve"> NPN tranzistor TIP120. </w:t>
      </w:r>
      <w:r w:rsidR="0000252C">
        <w:t>J</w:t>
      </w:r>
      <w:r>
        <w:t>eho p</w:t>
      </w:r>
      <w:r w:rsidR="009342D9">
        <w:t xml:space="preserve">roudový zesilovací činitel </w:t>
      </w:r>
      <w:r>
        <w:t xml:space="preserve">je </w:t>
      </w:r>
      <w:r w:rsidR="009342D9">
        <w:t xml:space="preserve">1000 při </w:t>
      </w:r>
      <w:r>
        <w:t>U</w:t>
      </w:r>
      <w:r>
        <w:rPr>
          <w:vertAlign w:val="subscript"/>
        </w:rPr>
        <w:t xml:space="preserve">CE </w:t>
      </w:r>
      <w:r>
        <w:t>= 3V. Saturační napětí by v tomto zapojení nemělo překonat 4V</w:t>
      </w:r>
      <w:r w:rsidR="00413CF3">
        <w:t>[6]</w:t>
      </w:r>
      <w:r>
        <w:t>. Z těchto hodnot vychází i minimální úbytek napětí na regulátoru jež činí 4 V</w:t>
      </w:r>
      <w:r w:rsidR="0000252C">
        <w:t xml:space="preserve">. </w:t>
      </w:r>
      <w:r w:rsidR="00776401">
        <w:t>Pro</w:t>
      </w:r>
      <w:r w:rsidR="0000252C">
        <w:t xml:space="preserve"> výpočet bázového odporu R</w:t>
      </w:r>
      <w:r w:rsidR="0000252C">
        <w:rPr>
          <w:vertAlign w:val="subscript"/>
        </w:rPr>
        <w:t>12</w:t>
      </w:r>
      <w:r w:rsidR="00776401">
        <w:rPr>
          <w:vertAlign w:val="subscript"/>
        </w:rPr>
        <w:t xml:space="preserve"> </w:t>
      </w:r>
      <w:r w:rsidR="00776401">
        <w:t>muselo být započteno i maximální výstupní napětí operačního zesilovače které je dle datového listu dáno vztahem</w:t>
      </w:r>
      <w:r w:rsidR="00413CF3">
        <w:t>[7]</w:t>
      </w:r>
      <w:r w:rsidR="00776401">
        <w:t>:</w:t>
      </w:r>
    </w:p>
    <w:p w14:paraId="5702114D" w14:textId="4E74F1CB" w:rsidR="009342D9" w:rsidRDefault="00776401" w:rsidP="00776401">
      <w:pPr>
        <w:jc w:val="center"/>
      </w:pPr>
      <w:r w:rsidRPr="00776401">
        <w:t>U</w:t>
      </w:r>
      <w:r w:rsidRPr="00776401">
        <w:rPr>
          <w:vertAlign w:val="subscript"/>
        </w:rPr>
        <w:t>VR</w:t>
      </w:r>
      <w:r>
        <w:rPr>
          <w:vertAlign w:val="subscript"/>
        </w:rPr>
        <w:t xml:space="preserve"> </w:t>
      </w:r>
      <w:r>
        <w:t>= U</w:t>
      </w:r>
      <w:r>
        <w:rPr>
          <w:vertAlign w:val="superscript"/>
        </w:rPr>
        <w:t>+</w:t>
      </w:r>
      <w:r>
        <w:t xml:space="preserve"> - 1,5V</w:t>
      </w:r>
    </w:p>
    <w:p w14:paraId="776CE6BD" w14:textId="06B6C91A" w:rsidR="00776401" w:rsidRDefault="00776401" w:rsidP="00776401">
      <w:pPr>
        <w:jc w:val="center"/>
      </w:pPr>
      <w:r>
        <w:t>Z čehož vyplívá že:</w:t>
      </w:r>
    </w:p>
    <w:p w14:paraId="5E60BE67" w14:textId="7E9B25AA" w:rsidR="0000252C" w:rsidRPr="0000252C" w:rsidRDefault="006C31D7" w:rsidP="00120A51">
      <m:oMathPara>
        <m:oMath>
          <m:sSub>
            <m:sSubPr>
              <m:ctrlPr>
                <w:rPr>
                  <w:rFonts w:ascii="Cambria Math" w:hAnsi="Cambria Math"/>
                  <w:i/>
                </w:rPr>
              </m:ctrlPr>
            </m:sSubPr>
            <m:e>
              <m:r>
                <w:rPr>
                  <w:rFonts w:ascii="Cambria Math" w:hAnsi="Cambria Math"/>
                </w:rPr>
                <m:t>R</m:t>
              </m:r>
            </m:e>
            <m:sub>
              <m:r>
                <w:rPr>
                  <w:rFonts w:ascii="Cambria Math" w:hAnsi="Cambria Math"/>
                </w:rPr>
                <m:t>12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CE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OZ</m:t>
                  </m:r>
                </m:sub>
              </m:sSub>
            </m:num>
            <m:den>
              <m:f>
                <m:fPr>
                  <m:ctrlPr>
                    <w:rPr>
                      <w:rFonts w:ascii="Cambria Math" w:hAnsi="Cambria Math"/>
                      <w:i/>
                    </w:rPr>
                  </m:ctrlPr>
                </m:fPr>
                <m:num>
                  <m:r>
                    <w:rPr>
                      <w:rFonts w:ascii="Cambria Math" w:hAnsi="Cambria Math"/>
                    </w:rPr>
                    <m:t>Ice</m:t>
                  </m:r>
                </m:num>
                <m:den>
                  <m:sSub>
                    <m:sSubPr>
                      <m:ctrlPr>
                        <w:rPr>
                          <w:rFonts w:ascii="Cambria Math" w:hAnsi="Cambria Math"/>
                          <w:i/>
                        </w:rPr>
                      </m:ctrlPr>
                    </m:sSubPr>
                    <m:e>
                      <m:r>
                        <w:rPr>
                          <w:rFonts w:ascii="Cambria Math" w:hAnsi="Cambria Math"/>
                        </w:rPr>
                        <m:t>h</m:t>
                      </m:r>
                    </m:e>
                    <m:sub>
                      <m:r>
                        <w:rPr>
                          <w:rFonts w:ascii="Cambria Math" w:hAnsi="Cambria Math"/>
                        </w:rPr>
                        <m:t>21e</m:t>
                      </m:r>
                    </m:sub>
                  </m:sSub>
                </m:den>
              </m:f>
            </m:den>
          </m:f>
          <m:r>
            <w:rPr>
              <w:rFonts w:ascii="Cambria Math" w:hAnsi="Cambria Math"/>
            </w:rPr>
            <m:t>=</m:t>
          </m:r>
          <m:f>
            <m:fPr>
              <m:ctrlPr>
                <w:rPr>
                  <w:rFonts w:ascii="Cambria Math" w:hAnsi="Cambria Math"/>
                  <w:i/>
                </w:rPr>
              </m:ctrlPr>
            </m:fPr>
            <m:num>
              <m:r>
                <w:rPr>
                  <w:rFonts w:ascii="Cambria Math" w:hAnsi="Cambria Math"/>
                </w:rPr>
                <m:t>4-1,4-1,5</m:t>
              </m:r>
            </m:num>
            <m:den>
              <m:r>
                <w:rPr>
                  <w:rFonts w:ascii="Cambria Math" w:hAnsi="Cambria Math"/>
                </w:rPr>
                <m:t>0,003</m:t>
              </m:r>
            </m:den>
          </m:f>
          <m:r>
            <w:rPr>
              <w:rFonts w:ascii="Cambria Math" w:hAnsi="Cambria Math"/>
            </w:rPr>
            <m:t>=366,6</m:t>
          </m:r>
          <m:r>
            <m:rPr>
              <m:sty m:val="p"/>
            </m:rPr>
            <w:rPr>
              <w:rFonts w:ascii="Cambria Math" w:hAnsi="Cambria Math"/>
            </w:rPr>
            <m:t>Ω</m:t>
          </m:r>
          <m:r>
            <w:rPr>
              <w:rFonts w:ascii="Cambria Math" w:hAnsi="Cambria Math"/>
            </w:rPr>
            <m:t>≅360</m:t>
          </m:r>
          <m:r>
            <m:rPr>
              <m:sty m:val="p"/>
            </m:rPr>
            <w:rPr>
              <w:rFonts w:ascii="Cambria Math" w:hAnsi="Cambria Math"/>
            </w:rPr>
            <m:t>Ω</m:t>
          </m:r>
        </m:oMath>
      </m:oMathPara>
    </w:p>
    <w:p w14:paraId="08EA2680" w14:textId="1B9809B9" w:rsidR="00FD22CA" w:rsidRDefault="00FD22CA" w:rsidP="00C731BD">
      <w:pPr>
        <w:pStyle w:val="Nadpis3"/>
      </w:pPr>
      <w:bookmarkStart w:id="35" w:name="_Toc95843545"/>
      <w:r>
        <w:t>Lineární zdroj proudu</w:t>
      </w:r>
      <w:bookmarkEnd w:id="35"/>
    </w:p>
    <w:p w14:paraId="32B9AF70" w14:textId="77777777" w:rsidR="007A6C11" w:rsidRPr="007A6C11" w:rsidRDefault="007A6C11" w:rsidP="007A6C11"/>
    <w:p w14:paraId="4FAB5610" w14:textId="7ABFD494" w:rsidR="00FD22CA" w:rsidRDefault="00FD22CA" w:rsidP="00FD22CA">
      <w:pPr>
        <w:pStyle w:val="Nadpis2"/>
      </w:pPr>
      <w:bookmarkStart w:id="36" w:name="_Toc95843546"/>
      <w:r>
        <w:t>Chlazení</w:t>
      </w:r>
      <w:bookmarkEnd w:id="36"/>
    </w:p>
    <w:p w14:paraId="2C4B1DE4" w14:textId="127C786D" w:rsidR="00A64EDE" w:rsidRPr="00A64EDE" w:rsidRDefault="00A64EDE" w:rsidP="00A64EDE">
      <w:r>
        <w:t>Zařízení je třeba udržovat v co nejstálejší teplotě jednak aby bylo zabráněno přehřátí výkonových prvků ale také proto aby se co nejméně projevovala teplotní závislost prvků obvodu jako například snímací rezistor proudu nebo zpětnovazební odpory, vzhledem k tomu že změna jejich hodnoty by zapříčinila posun pracovních bodů zdroje a snížení přesnosti jeho regulace.</w:t>
      </w:r>
    </w:p>
    <w:p w14:paraId="031700BA" w14:textId="1AD00186" w:rsidR="00E014B8" w:rsidRDefault="00E014B8" w:rsidP="00E014B8">
      <w:r>
        <w:lastRenderedPageBreak/>
        <w:t xml:space="preserve">Vzhledem k možnému velkému ztrátovému teplu generovanému převážně lineárními regulátory je ve zdroji použito aktivní chlazení. To je dále doplněnou clonou sloužící k oddělení toku vzduchu proudícího ke chladičům výkonových součástek a ke zbytku zařízení. Toto opatření má zmírnit zahřívání součástek v okolí výkonových tranzistorů teplem v nich mařeným. </w:t>
      </w:r>
      <w:r w:rsidR="00935D54">
        <w:t xml:space="preserve">Krom toho clona také složí k elektrické izolaci jednotlivých chladičů jež nejsou elektricky odděleny od chlazených součástek. Vzhledem k tomu můžou chladiče nabývat různých potenciálů. Clona z oho důvodu obsahuje zadní a horní stěna která zajišťuje že i při mechanických otřesech nedojde k dotyku chladičů na kostru. Pro chlazení jsou použity hliníkové chladiče. U chladiče regulátorů lineárních se jedná po chladiče se žebrováním. Chladič regulátoru proudu </w:t>
      </w:r>
      <w:r w:rsidR="00A505F7">
        <w:t xml:space="preserve">dosahuje na straně průtoku vzduchu plochy výměníku S </w:t>
      </w:r>
      <w:r w:rsidR="00A505F7">
        <w:rPr>
          <w:rFonts w:cs="Times New Roman"/>
        </w:rPr>
        <w:t xml:space="preserve">≈ </w:t>
      </w:r>
      <w:r w:rsidR="00A505F7">
        <w:t>1,06dm</w:t>
      </w:r>
      <w:r w:rsidR="00A505F7">
        <w:rPr>
          <w:vertAlign w:val="superscript"/>
        </w:rPr>
        <w:t>2</w:t>
      </w:r>
      <w:r w:rsidR="00A505F7">
        <w:t xml:space="preserve">, u chladiče regulátoru napětí je pak plocha menší vzhledem k nižšímu špičkovému výkonu a to sice S </w:t>
      </w:r>
      <w:r w:rsidR="00A505F7">
        <w:rPr>
          <w:rFonts w:cs="Times New Roman"/>
        </w:rPr>
        <w:t>≈</w:t>
      </w:r>
      <w:r w:rsidR="00A505F7">
        <w:t xml:space="preserve"> 0,86dm</w:t>
      </w:r>
      <w:r w:rsidR="00A505F7">
        <w:rPr>
          <w:vertAlign w:val="superscript"/>
        </w:rPr>
        <w:t>2</w:t>
      </w:r>
      <w:r w:rsidR="00A505F7">
        <w:t>.</w:t>
      </w:r>
      <w:r w:rsidR="00CD4007">
        <w:t xml:space="preserve"> Pro chycení k chlazeným komponentům jsou opatřeny otvory se závitem M3.</w:t>
      </w:r>
      <w:r w:rsidR="00A505F7">
        <w:t xml:space="preserve"> Chlazení pulzního regulátoru je zajištěno hliníkovým plechem tloušťky 2mm o rozměrech 25x17mm. </w:t>
      </w:r>
      <w:r w:rsidR="00CD4007">
        <w:t>Jeho uchycení je řešeno šroubem a matkou na vnitřní straně o velikosti M3.</w:t>
      </w:r>
    </w:p>
    <w:p w14:paraId="00C4614E" w14:textId="5F5C6A09" w:rsidR="00A64EDE" w:rsidRPr="00A505F7" w:rsidRDefault="00A64EDE" w:rsidP="00E014B8">
      <w:r>
        <w:t xml:space="preserve">Pro odvod tepla ze zbytku </w:t>
      </w:r>
      <w:r w:rsidR="003F190D">
        <w:t>zařízení</w:t>
      </w:r>
      <w:r>
        <w:t xml:space="preserve"> je ponechán prostor vedle clony, tak aby mohl ventilátorem téct i vzduch ze zbylých prostor zařízení. Vstup vzduchu do těchto prostor je zajištěn otvory o průměru 3mm na spodní straně zařízení v jeho přední části pod řídící deskou.</w:t>
      </w:r>
    </w:p>
    <w:p w14:paraId="2B0D2824" w14:textId="7E82BAD5" w:rsidR="003D151E" w:rsidRDefault="003D151E" w:rsidP="00CD0747">
      <w:pPr>
        <w:pStyle w:val="Nadpis1"/>
      </w:pPr>
      <w:bookmarkStart w:id="37" w:name="_Toc95843547"/>
      <w:r>
        <w:t>Softwarová část</w:t>
      </w:r>
      <w:bookmarkEnd w:id="37"/>
    </w:p>
    <w:p w14:paraId="22378DF7" w14:textId="27E02A52" w:rsidR="00DF403E" w:rsidRDefault="00DF403E" w:rsidP="00DF403E">
      <w:pPr>
        <w:keepNext/>
      </w:pPr>
      <w:r w:rsidRPr="00DF403E">
        <w:rPr>
          <w:noProof/>
        </w:rPr>
        <w:drawing>
          <wp:anchor distT="0" distB="0" distL="114300" distR="114300" simplePos="0" relativeHeight="251664384" behindDoc="0" locked="0" layoutInCell="1" allowOverlap="1" wp14:anchorId="68D8D01E" wp14:editId="49B44E8E">
            <wp:simplePos x="0" y="0"/>
            <wp:positionH relativeFrom="column">
              <wp:posOffset>-22225</wp:posOffset>
            </wp:positionH>
            <wp:positionV relativeFrom="paragraph">
              <wp:posOffset>951433</wp:posOffset>
            </wp:positionV>
            <wp:extent cx="5939790" cy="3289300"/>
            <wp:effectExtent l="0" t="0" r="3810" b="6350"/>
            <wp:wrapSquare wrapText="bothSides"/>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9790" cy="3289300"/>
                    </a:xfrm>
                    <a:prstGeom prst="rect">
                      <a:avLst/>
                    </a:prstGeom>
                  </pic:spPr>
                </pic:pic>
              </a:graphicData>
            </a:graphic>
          </wp:anchor>
        </w:drawing>
      </w:r>
      <w:r w:rsidR="00186882">
        <w:t xml:space="preserve">Software pro mikrokontroler STM32 byl vyvinut v prostředí </w:t>
      </w:r>
      <w:r>
        <w:t xml:space="preserve">STM32 </w:t>
      </w:r>
      <w:proofErr w:type="spellStart"/>
      <w:r>
        <w:t>cubeIDE</w:t>
      </w:r>
      <w:proofErr w:type="spellEnd"/>
      <w:r>
        <w:t xml:space="preserve"> v programovacím jazyce C na úrovni abstrakce hardwaru. MCU je provozován na taktu 72MHz se zdrojem 8MHz z vnějšího oscilátoru. Dále bylo oproti výchozímu nastavení upraveno taktování ADC převodníků a časovačů.</w:t>
      </w:r>
      <w:r w:rsidRPr="00DF403E">
        <w:rPr>
          <w:noProof/>
        </w:rPr>
        <w:t xml:space="preserve"> </w:t>
      </w:r>
    </w:p>
    <w:p w14:paraId="12E8FDF3" w14:textId="35270AF6" w:rsidR="00DF403E" w:rsidRPr="00DF403E" w:rsidRDefault="00DF403E" w:rsidP="00DF403E">
      <w:pPr>
        <w:pStyle w:val="Titulek"/>
        <w:rPr>
          <w:lang w:val="en-US"/>
        </w:rPr>
      </w:pPr>
      <w:bookmarkStart w:id="38" w:name="_Toc95558278"/>
      <w:r>
        <w:t xml:space="preserve">Obrázek </w:t>
      </w:r>
      <w:r w:rsidR="006162EC">
        <w:fldChar w:fldCharType="begin"/>
      </w:r>
      <w:r w:rsidR="006162EC">
        <w:instrText xml:space="preserve"> SEQ Obrázek \* ARABIC </w:instrText>
      </w:r>
      <w:r w:rsidR="006162EC">
        <w:fldChar w:fldCharType="separate"/>
      </w:r>
      <w:r w:rsidR="00FB05A6">
        <w:rPr>
          <w:noProof/>
        </w:rPr>
        <w:t>9</w:t>
      </w:r>
      <w:r w:rsidR="006162EC">
        <w:rPr>
          <w:noProof/>
        </w:rPr>
        <w:fldChar w:fldCharType="end"/>
      </w:r>
      <w:r>
        <w:t xml:space="preserve">:STM32CubeIDE </w:t>
      </w:r>
      <w:r w:rsidR="001F5B8E">
        <w:t>–</w:t>
      </w:r>
      <w:r>
        <w:t xml:space="preserve"> nastaven</w:t>
      </w:r>
      <w:r w:rsidR="001F5B8E">
        <w:t>í</w:t>
      </w:r>
      <w:r>
        <w:t xml:space="preserve"> taktu</w:t>
      </w:r>
      <w:r w:rsidR="001F5B8E">
        <w:t xml:space="preserve"> jádra a periferií</w:t>
      </w:r>
      <w:bookmarkEnd w:id="38"/>
    </w:p>
    <w:p w14:paraId="2FB744F4" w14:textId="53BDF3D3" w:rsidR="00186882" w:rsidRDefault="00186882" w:rsidP="00186882">
      <w:pPr>
        <w:pStyle w:val="Nadpis2"/>
      </w:pPr>
      <w:bookmarkStart w:id="39" w:name="_Toc95843548"/>
      <w:r>
        <w:lastRenderedPageBreak/>
        <w:t>Funkce ovládání periferií</w:t>
      </w:r>
      <w:bookmarkEnd w:id="39"/>
    </w:p>
    <w:p w14:paraId="393FBDFE" w14:textId="0529E22F" w:rsidR="005C3078" w:rsidRDefault="005C3078" w:rsidP="005C3078">
      <w:pPr>
        <w:pStyle w:val="Nadpis3"/>
      </w:pPr>
      <w:bookmarkStart w:id="40" w:name="_Toc95843549"/>
      <w:r>
        <w:t>OLED display</w:t>
      </w:r>
      <w:bookmarkEnd w:id="40"/>
    </w:p>
    <w:p w14:paraId="32D6C7FE" w14:textId="36C929F1" w:rsidR="005C3078" w:rsidRDefault="00E26A21" w:rsidP="005C3078">
      <w:r>
        <w:t xml:space="preserve">Pro ovládání displeje byla použita knihovna </w:t>
      </w:r>
      <w:r w:rsidR="00604D0B">
        <w:t xml:space="preserve">s volnou licencí pro užití, modifikaci a šíření dostupná na adrese </w:t>
      </w:r>
      <w:hyperlink r:id="rId21" w:history="1">
        <w:r w:rsidR="00604D0B" w:rsidRPr="00604D0B">
          <w:rPr>
            <w:rStyle w:val="Hypertextovodkaz"/>
            <w:color w:val="auto"/>
            <w:u w:val="none"/>
          </w:rPr>
          <w:t>https://github.com/SL-RU/stm32libs/tree/master/HAL/ssd1306</w:t>
        </w:r>
      </w:hyperlink>
      <w:r w:rsidR="00604D0B">
        <w:t xml:space="preserve"> . Tato knihovna byla upravena tak aby při příkazu </w:t>
      </w:r>
      <w:r w:rsidR="00604D0B" w:rsidRPr="00604D0B">
        <w:t>SSD1306_Clear</w:t>
      </w:r>
      <w:r w:rsidR="00604D0B">
        <w:t xml:space="preserve">() došlo pouze ke smazání bufferu připravených dat a nikoliv i následnému zapsání prázdného bufferu na displej. </w:t>
      </w:r>
    </w:p>
    <w:p w14:paraId="6729EFEE" w14:textId="5A131786" w:rsidR="00502451" w:rsidRPr="00FB05A6" w:rsidRDefault="004D0FF4" w:rsidP="005C3078">
      <w:pPr>
        <w:rPr>
          <w:noProof/>
        </w:rPr>
      </w:pPr>
      <w:r>
        <w:t>Displej je připojen k I</w:t>
      </w:r>
      <w:r>
        <w:rPr>
          <w:vertAlign w:val="superscript"/>
        </w:rPr>
        <w:t>2</w:t>
      </w:r>
      <w:r>
        <w:t xml:space="preserve">C1 které je provozováno ve fast módu na frekvenci 400kHz. S nástroji knihovny pak v hlavní programu pracují funkce drawmenu1, drawmenu2 a </w:t>
      </w:r>
      <w:proofErr w:type="spellStart"/>
      <w:r>
        <w:t>drawlogoC</w:t>
      </w:r>
      <w:proofErr w:type="spellEnd"/>
      <w:r>
        <w:t xml:space="preserve">. Jejich úkolem je z číselných hodnot a jiných proměnných užívaných v programu vytvořit obsah </w:t>
      </w:r>
      <w:r w:rsidRPr="00FB05A6">
        <w:t>bufferu displeje. Kromě výpisu číselných hodnot je jejich úkolem i zobrazení kurzoru, což je zajištěno negací hodnot v rámci okénka znaku, a vykreslení piktogram</w:t>
      </w:r>
      <w:r w:rsidR="00502451" w:rsidRPr="00FB05A6">
        <w:t>ů</w:t>
      </w:r>
      <w:r w:rsidRPr="00FB05A6">
        <w:t xml:space="preserve"> </w:t>
      </w:r>
      <w:r w:rsidR="00502451" w:rsidRPr="00FB05A6">
        <w:t>,jež označují jestli je zdroj provozován v proudem řízeném režimu (CC) nebo napětím řízeném režimu (VC)</w:t>
      </w:r>
      <w:r w:rsidR="006D3DA0">
        <w:t>. Piktogramy jsou uloženy v podobě přímek pro nižší využití paměti.</w:t>
      </w:r>
    </w:p>
    <w:p w14:paraId="6A2F2D90" w14:textId="77777777" w:rsidR="00FB05A6" w:rsidRPr="00FB05A6" w:rsidRDefault="00FB05A6" w:rsidP="00FB05A6">
      <w:pPr>
        <w:keepNext/>
      </w:pPr>
      <w:r w:rsidRPr="00FB05A6">
        <w:rPr>
          <w:noProof/>
        </w:rPr>
        <w:drawing>
          <wp:inline distT="0" distB="0" distL="0" distR="0" wp14:anchorId="41139FA0" wp14:editId="3BD713DB">
            <wp:extent cx="1217719" cy="345989"/>
            <wp:effectExtent l="0" t="0" r="1905"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45250" cy="353811"/>
                    </a:xfrm>
                    <a:prstGeom prst="rect">
                      <a:avLst/>
                    </a:prstGeom>
                    <a:noFill/>
                    <a:ln>
                      <a:noFill/>
                    </a:ln>
                  </pic:spPr>
                </pic:pic>
              </a:graphicData>
            </a:graphic>
          </wp:inline>
        </w:drawing>
      </w:r>
    </w:p>
    <w:p w14:paraId="5E5AE41B" w14:textId="3E71EEA1" w:rsidR="004D0FF4" w:rsidRPr="00FB05A6" w:rsidRDefault="00FB05A6" w:rsidP="00FB05A6">
      <w:pPr>
        <w:pStyle w:val="Titulek"/>
      </w:pPr>
      <w:r w:rsidRPr="00FB05A6">
        <w:t xml:space="preserve">Obrázek </w:t>
      </w:r>
      <w:r w:rsidR="006162EC">
        <w:fldChar w:fldCharType="begin"/>
      </w:r>
      <w:r w:rsidR="006162EC">
        <w:instrText xml:space="preserve"> SEQ Obrázek \* ARABIC </w:instrText>
      </w:r>
      <w:r w:rsidR="006162EC">
        <w:fldChar w:fldCharType="separate"/>
      </w:r>
      <w:r w:rsidRPr="00FB05A6">
        <w:rPr>
          <w:noProof/>
        </w:rPr>
        <w:t>10</w:t>
      </w:r>
      <w:r w:rsidR="006162EC">
        <w:rPr>
          <w:noProof/>
        </w:rPr>
        <w:fldChar w:fldCharType="end"/>
      </w:r>
      <w:r w:rsidRPr="00FB05A6">
        <w:t>:piktogram módu provozu</w:t>
      </w:r>
    </w:p>
    <w:p w14:paraId="33DC5AE6" w14:textId="7495E781" w:rsidR="00FB05A6" w:rsidRPr="00FB05A6" w:rsidRDefault="00FB05A6" w:rsidP="00FB05A6">
      <w:pPr>
        <w:pStyle w:val="Nadpis3"/>
      </w:pPr>
      <w:bookmarkStart w:id="41" w:name="_Toc95843550"/>
      <w:r w:rsidRPr="00FB05A6">
        <w:t>A/D převodník</w:t>
      </w:r>
      <w:bookmarkEnd w:id="41"/>
    </w:p>
    <w:p w14:paraId="35DF40F7" w14:textId="584C0AC0" w:rsidR="00FB05A6" w:rsidRDefault="00987173" w:rsidP="00FB05A6">
      <w:r>
        <w:t xml:space="preserve">A/D převodník je provozován v režimu DMA – Direct </w:t>
      </w:r>
      <w:proofErr w:type="spellStart"/>
      <w:r>
        <w:t>Memory</w:t>
      </w:r>
      <w:proofErr w:type="spellEnd"/>
      <w:r>
        <w:t xml:space="preserve"> A</w:t>
      </w:r>
      <w:r w:rsidR="00D42E1F">
        <w:t>c</w:t>
      </w:r>
      <w:r>
        <w:t xml:space="preserve">cess </w:t>
      </w:r>
      <w:r w:rsidR="00D42E1F">
        <w:t>neboli přímý přenos dat mezi periferií a pamětí RAM.</w:t>
      </w:r>
      <w:r w:rsidR="001F453C">
        <w:t xml:space="preserve">[9] </w:t>
      </w:r>
    </w:p>
    <w:p w14:paraId="7B846416" w14:textId="188C1C21" w:rsidR="003F190D" w:rsidRDefault="003F190D" w:rsidP="003F190D">
      <w:pPr>
        <w:pStyle w:val="Nadpis3"/>
      </w:pPr>
      <w:bookmarkStart w:id="42" w:name="_Toc95843551"/>
      <w:r>
        <w:t>D/A převodník</w:t>
      </w:r>
      <w:bookmarkEnd w:id="42"/>
    </w:p>
    <w:p w14:paraId="521FD98E" w14:textId="5C3D55A5" w:rsidR="007A6C11" w:rsidRPr="007A6C11" w:rsidRDefault="007A6C11" w:rsidP="007A6C11">
      <w:r>
        <w:t>Použité IC MCP4726 mají vzhledem k tomu že pocházejí ze stejné výrobní série stejnou pevně nastavenou adresu pro komunikaci na I2C sběrnici.[8]</w:t>
      </w:r>
      <w:r w:rsidR="00FC3573">
        <w:t xml:space="preserve"> Z toho důvodu komunikují DAC převodníky na různých sběrnicích. Komunikace s DAC převodníkem vychází z údajů v datovém listu</w:t>
      </w:r>
      <w:r w:rsidR="00E73D60">
        <w:t xml:space="preserve">, data v každém příkazu jsou složena ze 3 bajtů, 1 bajt tvoří příkaz </w:t>
      </w:r>
      <w:r w:rsidR="001C1936">
        <w:t xml:space="preserve">0x40, který zapíše hodnotu a využívá referenci z napájení integrovaného obvodu. Následující bajt obsahuje 8 nejvýznamnějších, následující poté na 4 nevýznamnějších pozicích obsahuje zbývající bity. </w:t>
      </w:r>
      <w:r w:rsidR="00192E6A">
        <w:t xml:space="preserve">Převodníky jsou napájeny 3,3V větví, která zároveň napájí i MCU, jako referenční je proto požita servisní konstanta </w:t>
      </w:r>
      <w:proofErr w:type="spellStart"/>
      <w:r w:rsidR="00192E6A">
        <w:t>Uadc</w:t>
      </w:r>
      <w:proofErr w:type="spellEnd"/>
      <w:r w:rsidR="00192E6A">
        <w:t>.</w:t>
      </w:r>
    </w:p>
    <w:p w14:paraId="10AEFEB6" w14:textId="622ED6CC" w:rsidR="003F190D" w:rsidRDefault="00364EBD" w:rsidP="00364EBD">
      <w:pPr>
        <w:pStyle w:val="Nadpis3"/>
      </w:pPr>
      <w:bookmarkStart w:id="43" w:name="_Toc95843552"/>
      <w:r>
        <w:t>Pulzní regulátor</w:t>
      </w:r>
      <w:bookmarkEnd w:id="43"/>
    </w:p>
    <w:p w14:paraId="2EFEC2C5" w14:textId="0E216508" w:rsidR="00186882" w:rsidRDefault="00364EBD" w:rsidP="00186882">
      <w:r>
        <w:t xml:space="preserve">Pulzní regulátor je řízen 4-bitovým dvoustavovým signálem, vzhledem ke standardizaci odporů do řady E24 však tyto hodnoty nejsou stejně vzdálené a ve 2 dvou případech ani neodpovídá číselnému pořadí. Vzhledem k tomu byly vytvořeny 2 pole, </w:t>
      </w:r>
      <w:proofErr w:type="spellStart"/>
      <w:r>
        <w:t>napetiBUCK</w:t>
      </w:r>
      <w:proofErr w:type="spellEnd"/>
      <w:r>
        <w:t xml:space="preserve">[] </w:t>
      </w:r>
      <w:r w:rsidR="004D4B56">
        <w:t xml:space="preserve">jež obsahuje </w:t>
      </w:r>
      <w:proofErr w:type="spellStart"/>
      <w:r w:rsidR="004D4B56">
        <w:t>floatové</w:t>
      </w:r>
      <w:proofErr w:type="spellEnd"/>
      <w:r w:rsidR="004D4B56">
        <w:t xml:space="preserve"> hodnoty dosažitelných napětí seřazené vzestupně za sebou, tyto hodnoty jsou již poníženy o 4V což je saturační napětí lineárního regulátoru. Druhé pole </w:t>
      </w:r>
      <w:proofErr w:type="spellStart"/>
      <w:r w:rsidR="004D4B56">
        <w:t>dataBUCK</w:t>
      </w:r>
      <w:proofErr w:type="spellEnd"/>
      <w:r w:rsidR="004D4B56">
        <w:t xml:space="preserve">[] obsahuje </w:t>
      </w:r>
      <w:r w:rsidR="004D4B56">
        <w:lastRenderedPageBreak/>
        <w:t xml:space="preserve">hodnoty jež je nutné vypsat na výstup aby bylo dosaženo stejné napětí které je na odpovídací pozici v poli </w:t>
      </w:r>
      <w:proofErr w:type="spellStart"/>
      <w:r w:rsidR="004D4B56">
        <w:t>napetiBUCK</w:t>
      </w:r>
      <w:proofErr w:type="spellEnd"/>
      <w:r w:rsidR="004D4B56">
        <w:t xml:space="preserve">[]. Program následně hledá nejbližší vyšší napětí k napětí požadovanému.  </w:t>
      </w:r>
    </w:p>
    <w:p w14:paraId="322D9F8D" w14:textId="4EF5A3FC" w:rsidR="00B0497F" w:rsidRDefault="00B0497F" w:rsidP="00B0497F">
      <w:pPr>
        <w:pStyle w:val="Nadpis3"/>
      </w:pPr>
      <w:r>
        <w:t>Termistor a PWM řízení ventilátoru</w:t>
      </w:r>
    </w:p>
    <w:p w14:paraId="4C1E104A" w14:textId="053A87B3" w:rsidR="001F453C" w:rsidRDefault="001F453C" w:rsidP="00806566">
      <w:r>
        <w:t>Výpočet teploty na termistoru je řešen výpočtem vycházejícím z elektrických vlastnosti termistoru</w:t>
      </w:r>
      <w:r w:rsidR="00336E95">
        <w:t xml:space="preserve">. </w:t>
      </w:r>
    </w:p>
    <w:p w14:paraId="40A0E445" w14:textId="2C3D70D3" w:rsidR="00806566" w:rsidRPr="00806566" w:rsidRDefault="00806566" w:rsidP="00806566">
      <w:r>
        <w:t xml:space="preserve">PWM ventilátoru je řízeno časovačem TIM2 jeho velikost je omezena na 8-bitů vzhledem k malým nárokům na přesnost řízení. K sepnutí ventilátoru dojde při překročení teploty 30°C jeho vypnutí pak nastane pokud teplota klesne pod 28°C. Výkon ventilátoru v procentech je pak dán vztahem D = </w:t>
      </w:r>
      <m:oMath>
        <m:r>
          <w:rPr>
            <w:rFonts w:ascii="Cambria Math" w:hAnsi="Cambria Math"/>
          </w:rPr>
          <m:t>2</m:t>
        </m:r>
        <m:d>
          <m:dPr>
            <m:ctrlPr>
              <w:rPr>
                <w:rFonts w:ascii="Cambria Math" w:hAnsi="Cambria Math"/>
                <w:i/>
              </w:rPr>
            </m:ctrlPr>
          </m:dPr>
          <m:e>
            <m:r>
              <w:rPr>
                <w:rFonts w:ascii="Cambria Math" w:hAnsi="Cambria Math"/>
              </w:rPr>
              <m:t>t-25°</m:t>
            </m:r>
          </m:e>
        </m:d>
        <m:r>
          <w:rPr>
            <w:rFonts w:ascii="Cambria Math" w:hAnsi="Cambria Math"/>
          </w:rPr>
          <m:t>+50 [%]</m:t>
        </m:r>
      </m:oMath>
    </w:p>
    <w:p w14:paraId="4A8F9AB2" w14:textId="23801DBC" w:rsidR="00B0497F" w:rsidRDefault="00B0497F" w:rsidP="00B0497F">
      <w:pPr>
        <w:pStyle w:val="Nadpis3"/>
      </w:pPr>
      <w:r>
        <w:t>Snímání enkodéru</w:t>
      </w:r>
    </w:p>
    <w:p w14:paraId="4E024551" w14:textId="68112430" w:rsidR="00B0497F" w:rsidRPr="00B0497F" w:rsidRDefault="001F453C" w:rsidP="00B0497F">
      <w:r>
        <w:t xml:space="preserve">Enkodér je snímán periferií hardwarového přerušení, tato metoda byla zvolena vzhledem k tomu že v případě snímání </w:t>
      </w:r>
      <w:proofErr w:type="spellStart"/>
      <w:r>
        <w:t>pullingem</w:t>
      </w:r>
      <w:proofErr w:type="spellEnd"/>
      <w:r>
        <w:t xml:space="preserve"> by mohlo dojít k zpoždění které by zapříčinilo špatné odečtení směru otáčení. </w:t>
      </w:r>
      <w:r w:rsidR="00336E95">
        <w:t xml:space="preserve">Přerušení detekuje sestupnou hranu signálu A. Rutina přerušení vyvolá v případě detekce sestupné hrany funkci </w:t>
      </w:r>
      <w:proofErr w:type="spellStart"/>
      <w:r w:rsidR="00336E95">
        <w:t>HAL_GPIO_EXTI_Callback</w:t>
      </w:r>
      <w:proofErr w:type="spellEnd"/>
      <w:r w:rsidR="00336E95">
        <w:t xml:space="preserve"> v této funkci je nejprve odečtena hodnota signálu enkodéru B, dále je posouzeno zdali se jedná skutečně o přerušení vyvolané pinem Enkodéru a následně je upravena hodnota v proměnné náležící módu 1 na </w:t>
      </w:r>
      <w:r w:rsidR="00DF28B9">
        <w:t xml:space="preserve">příslušné pozici displeje. </w:t>
      </w:r>
    </w:p>
    <w:p w14:paraId="449E277D" w14:textId="3ABAAB16" w:rsidR="003D151E" w:rsidRPr="003D151E" w:rsidRDefault="003D151E" w:rsidP="003D151E">
      <w:pPr>
        <w:pStyle w:val="Nadpis2"/>
      </w:pPr>
      <w:bookmarkStart w:id="44" w:name="_Toc95843553"/>
      <w:r>
        <w:lastRenderedPageBreak/>
        <w:t>Standardní pracovní režimy</w:t>
      </w:r>
      <w:bookmarkEnd w:id="44"/>
    </w:p>
    <w:p w14:paraId="226792D4" w14:textId="1419479F" w:rsidR="003D151E" w:rsidRDefault="002C0C04" w:rsidP="003D151E">
      <w:pPr>
        <w:pStyle w:val="Nadpis3"/>
      </w:pPr>
      <w:bookmarkStart w:id="45" w:name="_Toc95843554"/>
      <w:r>
        <w:rPr>
          <w:noProof/>
        </w:rPr>
        <w:drawing>
          <wp:anchor distT="0" distB="0" distL="114300" distR="114300" simplePos="0" relativeHeight="251666432" behindDoc="0" locked="0" layoutInCell="1" allowOverlap="1" wp14:anchorId="7CFC00CD" wp14:editId="2EDFEBF9">
            <wp:simplePos x="0" y="0"/>
            <wp:positionH relativeFrom="column">
              <wp:posOffset>-49530</wp:posOffset>
            </wp:positionH>
            <wp:positionV relativeFrom="paragraph">
              <wp:posOffset>446007</wp:posOffset>
            </wp:positionV>
            <wp:extent cx="3891516" cy="6527809"/>
            <wp:effectExtent l="0" t="0" r="0" b="6350"/>
            <wp:wrapSquare wrapText="bothSides"/>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ázek 14"/>
                    <pic:cNvPicPr/>
                  </pic:nvPicPr>
                  <pic:blipFill>
                    <a:blip r:embed="rId23"/>
                    <a:stretch>
                      <a:fillRect/>
                    </a:stretch>
                  </pic:blipFill>
                  <pic:spPr>
                    <a:xfrm>
                      <a:off x="0" y="0"/>
                      <a:ext cx="3891516" cy="6527809"/>
                    </a:xfrm>
                    <a:prstGeom prst="rect">
                      <a:avLst/>
                    </a:prstGeom>
                  </pic:spPr>
                </pic:pic>
              </a:graphicData>
            </a:graphic>
            <wp14:sizeRelH relativeFrom="margin">
              <wp14:pctWidth>0</wp14:pctWidth>
            </wp14:sizeRelH>
            <wp14:sizeRelV relativeFrom="margin">
              <wp14:pctHeight>0</wp14:pctHeight>
            </wp14:sizeRelV>
          </wp:anchor>
        </w:drawing>
      </w:r>
      <w:r w:rsidR="003D151E">
        <w:t>Mód 0 – měření</w:t>
      </w:r>
      <w:bookmarkEnd w:id="45"/>
    </w:p>
    <w:p w14:paraId="2DB0BFC8" w14:textId="77777777" w:rsidR="005A7A11" w:rsidRDefault="00BF017D" w:rsidP="00BF017D">
      <w:r>
        <w:t>Jedná se o výchozí pracovní mód který je v činnosti pokud nejsou splně</w:t>
      </w:r>
      <w:r w:rsidR="006659CD">
        <w:t xml:space="preserve">ny podmínky pro provoz v jiném módu. </w:t>
      </w:r>
    </w:p>
    <w:p w14:paraId="32D9B85A" w14:textId="77777777" w:rsidR="005A7A11" w:rsidRDefault="002C0C04" w:rsidP="00BF017D">
      <w:r>
        <w:t xml:space="preserve">Slouží ke korekci výstupního napětí v napětím řízeném režimu. A odstraňuje tak proměnný úbytek napětí na regulátoru proudu a snímacím bočníku. </w:t>
      </w:r>
    </w:p>
    <w:p w14:paraId="7C155D3B" w14:textId="70BA36EB" w:rsidR="00BF017D" w:rsidRPr="00BF017D" w:rsidRDefault="006659CD" w:rsidP="00BF017D">
      <w:r>
        <w:t xml:space="preserve">V tomto módu jsou na obrazovku vypsány reálné výstupní parametry zdroje. Jejich vypisování je vzhledem k časové náročnosti optimalizováno tím že údaje jsou na obrazovce zobrazeny pouze pokud se liší v oblasti platných cifer. Druhým možným důvodem pro vykreslení je změna operačního módu, její detekce probíhá tak že pokud je napětí na regulátoru proudu vyšší než 2V program tento úbytek přestane vyrovnávat.  </w:t>
      </w:r>
    </w:p>
    <w:p w14:paraId="27570680" w14:textId="492DACC4" w:rsidR="00BF017D" w:rsidRPr="00BF017D" w:rsidRDefault="00BF017D" w:rsidP="00BF017D"/>
    <w:p w14:paraId="4D8C37DA" w14:textId="65822C96" w:rsidR="00F41811" w:rsidRDefault="00F41811" w:rsidP="00F41811">
      <w:pPr>
        <w:pStyle w:val="Nadpis3"/>
      </w:pPr>
      <w:bookmarkStart w:id="46" w:name="_Toc95843555"/>
      <w:r>
        <w:t>Mód 1 – nastavování výstupu</w:t>
      </w:r>
      <w:bookmarkEnd w:id="46"/>
    </w:p>
    <w:p w14:paraId="4DF552CE" w14:textId="72707A9F" w:rsidR="005A7A11" w:rsidRPr="005A7A11" w:rsidRDefault="005A7A11" w:rsidP="005A7A11">
      <w:r>
        <w:t>Tento mód je aktivovaný stlačením tlačítek MENU, vpravo, vlevo, nebo stiskem enkodéru. Od tohoto okamžiku je tento mód aktivován na dobu 1 sekundy, tento časový interval je resetován při jakékoliv interakci uživatele s ovládacím prvkem. Po uplynutí časového intervalu jsou hodnoty nastavené v tomto módu zapsány do proměnných řídících výstupní napětí.</w:t>
      </w:r>
    </w:p>
    <w:p w14:paraId="6E70603F" w14:textId="1830A455" w:rsidR="00F41811" w:rsidRPr="00F41811" w:rsidRDefault="00F41811" w:rsidP="00F41811">
      <w:pPr>
        <w:pStyle w:val="Nadpis3"/>
      </w:pPr>
      <w:bookmarkStart w:id="47" w:name="_Toc95843556"/>
      <w:r>
        <w:lastRenderedPageBreak/>
        <w:t>Mód 2 – servisní údaje</w:t>
      </w:r>
      <w:bookmarkEnd w:id="47"/>
    </w:p>
    <w:p w14:paraId="40351600" w14:textId="6167915C" w:rsidR="003D151E" w:rsidRPr="003D151E" w:rsidRDefault="003D151E" w:rsidP="003D151E">
      <w:pPr>
        <w:pStyle w:val="Nadpis2"/>
      </w:pPr>
      <w:bookmarkStart w:id="48" w:name="_Toc95843557"/>
      <w:r>
        <w:t>Startovní sekvence</w:t>
      </w:r>
      <w:bookmarkEnd w:id="48"/>
    </w:p>
    <w:p w14:paraId="6F220D6E" w14:textId="69D88055" w:rsidR="003D151E" w:rsidRDefault="003D151E" w:rsidP="003D151E">
      <w:pPr>
        <w:pStyle w:val="Nadpis2"/>
      </w:pPr>
      <w:bookmarkStart w:id="49" w:name="_Toc95843558"/>
      <w:r>
        <w:t>Detekce poruch</w:t>
      </w:r>
      <w:bookmarkEnd w:id="49"/>
    </w:p>
    <w:p w14:paraId="09AF7954" w14:textId="4ABD854C" w:rsidR="0029772F" w:rsidRDefault="00FD22CA" w:rsidP="00FD22CA">
      <w:r>
        <w:t xml:space="preserve">V případě že některá z částí programu zaznamená zakázaný stav vyvolá se </w:t>
      </w:r>
      <w:r w:rsidR="00C435B0">
        <w:t>funkce</w:t>
      </w:r>
      <w:r>
        <w:t xml:space="preserve"> </w:t>
      </w:r>
      <w:proofErr w:type="spellStart"/>
      <w:r w:rsidR="0029772F">
        <w:t>error</w:t>
      </w:r>
      <w:proofErr w:type="spellEnd"/>
      <w:r w:rsidR="0029772F">
        <w:t xml:space="preserve">(), při jeho volání daná část programu požije číslo eventu které dále ovlivní obsah zprávy pro uživatele. </w:t>
      </w:r>
      <w:r w:rsidR="00C435B0">
        <w:t>Ta vždy začíná prvním řádkem ve znění “</w:t>
      </w:r>
      <w:proofErr w:type="spellStart"/>
      <w:r w:rsidR="00C435B0">
        <w:t>error</w:t>
      </w:r>
      <w:proofErr w:type="spellEnd"/>
      <w:r w:rsidR="00C435B0">
        <w:t>:“ na následujícím řádku je poté uvedena zpráva uživateli. Poslední řádek vždy uvádí “OK=&gt;RESET“.</w:t>
      </w:r>
    </w:p>
    <w:p w14:paraId="79BD23E0" w14:textId="00B226B4" w:rsidR="00A10AD3" w:rsidRDefault="00A10AD3" w:rsidP="00A10AD3">
      <w:pPr>
        <w:pStyle w:val="Titulek"/>
        <w:keepNext/>
      </w:pPr>
      <w:bookmarkStart w:id="50" w:name="_Toc95140172"/>
      <w:r>
        <w:t xml:space="preserve">Tabulka </w:t>
      </w:r>
      <w:r w:rsidR="006162EC">
        <w:fldChar w:fldCharType="begin"/>
      </w:r>
      <w:r w:rsidR="006162EC">
        <w:instrText xml:space="preserve"> SEQ Tabulka \* ARABIC </w:instrText>
      </w:r>
      <w:r w:rsidR="006162EC">
        <w:fldChar w:fldCharType="separate"/>
      </w:r>
      <w:r>
        <w:rPr>
          <w:noProof/>
        </w:rPr>
        <w:t>4</w:t>
      </w:r>
      <w:r w:rsidR="006162EC">
        <w:rPr>
          <w:noProof/>
        </w:rPr>
        <w:fldChar w:fldCharType="end"/>
      </w:r>
      <w:r>
        <w:t>: chybové kódy</w:t>
      </w:r>
      <w:bookmarkEnd w:id="50"/>
    </w:p>
    <w:tbl>
      <w:tblPr>
        <w:tblStyle w:val="Mkatabulky"/>
        <w:tblW w:w="0" w:type="auto"/>
        <w:tblLook w:val="04A0" w:firstRow="1" w:lastRow="0" w:firstColumn="1" w:lastColumn="0" w:noHBand="0" w:noVBand="1"/>
      </w:tblPr>
      <w:tblGrid>
        <w:gridCol w:w="704"/>
        <w:gridCol w:w="3686"/>
        <w:gridCol w:w="2406"/>
        <w:gridCol w:w="2266"/>
      </w:tblGrid>
      <w:tr w:rsidR="00C435B0" w14:paraId="281FE27C" w14:textId="77777777" w:rsidTr="0029772F">
        <w:tc>
          <w:tcPr>
            <w:tcW w:w="704" w:type="dxa"/>
          </w:tcPr>
          <w:p w14:paraId="45FE997F" w14:textId="3E16BD86" w:rsidR="00C435B0" w:rsidRDefault="00C435B0" w:rsidP="00FD22CA">
            <w:r>
              <w:t>Kód</w:t>
            </w:r>
          </w:p>
        </w:tc>
        <w:tc>
          <w:tcPr>
            <w:tcW w:w="3686" w:type="dxa"/>
          </w:tcPr>
          <w:p w14:paraId="535366B7" w14:textId="227180EB" w:rsidR="00C435B0" w:rsidRDefault="00C435B0" w:rsidP="00FD22CA">
            <w:r>
              <w:t>Popis chyby</w:t>
            </w:r>
          </w:p>
        </w:tc>
        <w:tc>
          <w:tcPr>
            <w:tcW w:w="2406" w:type="dxa"/>
          </w:tcPr>
          <w:p w14:paraId="4198628E" w14:textId="3781D3F5" w:rsidR="00C435B0" w:rsidRDefault="00C435B0" w:rsidP="00FD22CA">
            <w:r>
              <w:t>Zobrazená zpráva</w:t>
            </w:r>
          </w:p>
        </w:tc>
        <w:tc>
          <w:tcPr>
            <w:tcW w:w="2266" w:type="dxa"/>
          </w:tcPr>
          <w:p w14:paraId="0E09C6E4" w14:textId="05D42DAD" w:rsidR="00C435B0" w:rsidRDefault="00C435B0" w:rsidP="00FD22CA">
            <w:r>
              <w:t>Podmínky aktivace</w:t>
            </w:r>
          </w:p>
        </w:tc>
      </w:tr>
      <w:tr w:rsidR="0029772F" w14:paraId="693C7937" w14:textId="77777777" w:rsidTr="0029772F">
        <w:tc>
          <w:tcPr>
            <w:tcW w:w="704" w:type="dxa"/>
          </w:tcPr>
          <w:p w14:paraId="2A266DEB" w14:textId="249EC3CB" w:rsidR="0029772F" w:rsidRDefault="0029772F" w:rsidP="00FD22CA">
            <w:r>
              <w:t>0</w:t>
            </w:r>
          </w:p>
        </w:tc>
        <w:tc>
          <w:tcPr>
            <w:tcW w:w="3686" w:type="dxa"/>
          </w:tcPr>
          <w:p w14:paraId="00586978" w14:textId="585EF8F7" w:rsidR="0029772F" w:rsidRDefault="0029772F" w:rsidP="00FD22CA">
            <w:r>
              <w:t>Chyba měření teploty</w:t>
            </w:r>
          </w:p>
        </w:tc>
        <w:tc>
          <w:tcPr>
            <w:tcW w:w="2406" w:type="dxa"/>
          </w:tcPr>
          <w:p w14:paraId="1F5399CE" w14:textId="6BF439E2" w:rsidR="0029772F" w:rsidRDefault="0029772F" w:rsidP="00FD22CA">
            <w:proofErr w:type="spellStart"/>
            <w:r>
              <w:t>mereni</w:t>
            </w:r>
            <w:proofErr w:type="spellEnd"/>
            <w:r>
              <w:t xml:space="preserve"> tep.</w:t>
            </w:r>
          </w:p>
        </w:tc>
        <w:tc>
          <w:tcPr>
            <w:tcW w:w="2266" w:type="dxa"/>
          </w:tcPr>
          <w:p w14:paraId="1F1E5A06" w14:textId="77777777" w:rsidR="0029772F" w:rsidRDefault="0029772F" w:rsidP="00FD22CA">
            <w:r>
              <w:t xml:space="preserve">Teplota &lt; 1°C </w:t>
            </w:r>
          </w:p>
          <w:p w14:paraId="6540279C" w14:textId="5265A71C" w:rsidR="0029772F" w:rsidRDefault="0029772F" w:rsidP="00FD22CA">
            <w:r>
              <w:t>Teplota &gt; 100°C</w:t>
            </w:r>
          </w:p>
        </w:tc>
      </w:tr>
      <w:tr w:rsidR="0029772F" w14:paraId="609825B1" w14:textId="77777777" w:rsidTr="0029772F">
        <w:tc>
          <w:tcPr>
            <w:tcW w:w="704" w:type="dxa"/>
          </w:tcPr>
          <w:p w14:paraId="50032240" w14:textId="572255E8" w:rsidR="0029772F" w:rsidRDefault="0029772F" w:rsidP="00FD22CA">
            <w:r>
              <w:t>1</w:t>
            </w:r>
          </w:p>
        </w:tc>
        <w:tc>
          <w:tcPr>
            <w:tcW w:w="3686" w:type="dxa"/>
          </w:tcPr>
          <w:p w14:paraId="63C8779A" w14:textId="479F87CE" w:rsidR="0029772F" w:rsidRDefault="0029772F" w:rsidP="00FD22CA">
            <w:r>
              <w:t>Přehřátí zařízení</w:t>
            </w:r>
          </w:p>
        </w:tc>
        <w:tc>
          <w:tcPr>
            <w:tcW w:w="2406" w:type="dxa"/>
          </w:tcPr>
          <w:p w14:paraId="2345C0FA" w14:textId="3276EC13" w:rsidR="0029772F" w:rsidRDefault="0029772F" w:rsidP="00FD22CA">
            <w:proofErr w:type="spellStart"/>
            <w:r>
              <w:t>Prehrati</w:t>
            </w:r>
            <w:proofErr w:type="spellEnd"/>
          </w:p>
        </w:tc>
        <w:tc>
          <w:tcPr>
            <w:tcW w:w="2266" w:type="dxa"/>
          </w:tcPr>
          <w:p w14:paraId="4608F47C" w14:textId="3A97F535" w:rsidR="0029772F" w:rsidRDefault="0029772F" w:rsidP="00FD22CA">
            <w:r>
              <w:t>Teplota &gt; 70°C</w:t>
            </w:r>
          </w:p>
        </w:tc>
      </w:tr>
      <w:tr w:rsidR="0029772F" w14:paraId="41A838A4" w14:textId="77777777" w:rsidTr="0029772F">
        <w:tc>
          <w:tcPr>
            <w:tcW w:w="704" w:type="dxa"/>
          </w:tcPr>
          <w:p w14:paraId="47EADFAD" w14:textId="15130F5F" w:rsidR="0029772F" w:rsidRDefault="0029772F" w:rsidP="00FD22CA">
            <w:r>
              <w:t>2</w:t>
            </w:r>
          </w:p>
        </w:tc>
        <w:tc>
          <w:tcPr>
            <w:tcW w:w="3686" w:type="dxa"/>
          </w:tcPr>
          <w:p w14:paraId="6E7E0EFD" w14:textId="2C3C0D77" w:rsidR="0029772F" w:rsidRDefault="0029772F" w:rsidP="00FD22CA">
            <w:r>
              <w:t>Chyba čtení analogové hodnoty U</w:t>
            </w:r>
            <w:r w:rsidRPr="0029772F">
              <w:rPr>
                <w:vertAlign w:val="subscript"/>
              </w:rPr>
              <w:t>0</w:t>
            </w:r>
          </w:p>
        </w:tc>
        <w:tc>
          <w:tcPr>
            <w:tcW w:w="2406" w:type="dxa"/>
          </w:tcPr>
          <w:p w14:paraId="1893CAAA" w14:textId="6E4E91CF" w:rsidR="0029772F" w:rsidRDefault="0029772F" w:rsidP="00FD22CA">
            <w:r>
              <w:t>Chyba U0</w:t>
            </w:r>
          </w:p>
        </w:tc>
        <w:tc>
          <w:tcPr>
            <w:tcW w:w="2266" w:type="dxa"/>
          </w:tcPr>
          <w:p w14:paraId="78D294ED" w14:textId="7B512A9F" w:rsidR="0029772F" w:rsidRDefault="0029772F" w:rsidP="00FD22CA">
            <w:r>
              <w:t>U</w:t>
            </w:r>
            <w:r>
              <w:rPr>
                <w:vertAlign w:val="subscript"/>
              </w:rPr>
              <w:t>0</w:t>
            </w:r>
            <w:r>
              <w:t>&gt;3V</w:t>
            </w:r>
          </w:p>
        </w:tc>
      </w:tr>
      <w:tr w:rsidR="0029772F" w14:paraId="753CDC96" w14:textId="77777777" w:rsidTr="0029772F">
        <w:tc>
          <w:tcPr>
            <w:tcW w:w="704" w:type="dxa"/>
          </w:tcPr>
          <w:p w14:paraId="6D91BED2" w14:textId="17417367" w:rsidR="0029772F" w:rsidRDefault="0029772F" w:rsidP="0029772F">
            <w:r>
              <w:t>3</w:t>
            </w:r>
          </w:p>
        </w:tc>
        <w:tc>
          <w:tcPr>
            <w:tcW w:w="3686" w:type="dxa"/>
          </w:tcPr>
          <w:p w14:paraId="4E368EBC" w14:textId="2A47F9BC" w:rsidR="0029772F" w:rsidRDefault="0029772F" w:rsidP="0029772F">
            <w:r>
              <w:t>Chyba čtení analogové hodnoty U</w:t>
            </w:r>
            <w:r w:rsidRPr="0029772F">
              <w:rPr>
                <w:vertAlign w:val="subscript"/>
              </w:rPr>
              <w:t>1</w:t>
            </w:r>
          </w:p>
        </w:tc>
        <w:tc>
          <w:tcPr>
            <w:tcW w:w="2406" w:type="dxa"/>
          </w:tcPr>
          <w:p w14:paraId="0B5276ED" w14:textId="4F1E7863" w:rsidR="0029772F" w:rsidRDefault="0029772F" w:rsidP="0029772F">
            <w:r>
              <w:t>Chyba U1</w:t>
            </w:r>
          </w:p>
        </w:tc>
        <w:tc>
          <w:tcPr>
            <w:tcW w:w="2266" w:type="dxa"/>
          </w:tcPr>
          <w:p w14:paraId="75A926A7" w14:textId="73DD1D87" w:rsidR="0029772F" w:rsidRDefault="0029772F" w:rsidP="0029772F">
            <w:r>
              <w:t>U</w:t>
            </w:r>
            <w:r>
              <w:rPr>
                <w:vertAlign w:val="subscript"/>
              </w:rPr>
              <w:t>1</w:t>
            </w:r>
            <w:r>
              <w:t>&gt;3V</w:t>
            </w:r>
          </w:p>
        </w:tc>
      </w:tr>
      <w:tr w:rsidR="0029772F" w14:paraId="6399830F" w14:textId="77777777" w:rsidTr="0029772F">
        <w:tc>
          <w:tcPr>
            <w:tcW w:w="704" w:type="dxa"/>
          </w:tcPr>
          <w:p w14:paraId="3AE75383" w14:textId="44F4F043" w:rsidR="0029772F" w:rsidRDefault="0029772F" w:rsidP="0029772F">
            <w:r>
              <w:t>4</w:t>
            </w:r>
          </w:p>
        </w:tc>
        <w:tc>
          <w:tcPr>
            <w:tcW w:w="3686" w:type="dxa"/>
          </w:tcPr>
          <w:p w14:paraId="3018CCF1" w14:textId="2A687D79" w:rsidR="0029772F" w:rsidRDefault="0029772F" w:rsidP="0029772F">
            <w:r>
              <w:t>Chyba čtení analogové hodnoty U</w:t>
            </w:r>
            <w:r>
              <w:rPr>
                <w:vertAlign w:val="subscript"/>
              </w:rPr>
              <w:t>2</w:t>
            </w:r>
          </w:p>
        </w:tc>
        <w:tc>
          <w:tcPr>
            <w:tcW w:w="2406" w:type="dxa"/>
          </w:tcPr>
          <w:p w14:paraId="577BAD84" w14:textId="343D0C94" w:rsidR="0029772F" w:rsidRDefault="0029772F" w:rsidP="0029772F">
            <w:r>
              <w:t>Chyba U2</w:t>
            </w:r>
          </w:p>
        </w:tc>
        <w:tc>
          <w:tcPr>
            <w:tcW w:w="2266" w:type="dxa"/>
          </w:tcPr>
          <w:p w14:paraId="3EBC947E" w14:textId="04C2C958" w:rsidR="0029772F" w:rsidRDefault="0029772F" w:rsidP="0029772F">
            <w:r>
              <w:t>U</w:t>
            </w:r>
            <w:r>
              <w:rPr>
                <w:vertAlign w:val="subscript"/>
              </w:rPr>
              <w:t>2</w:t>
            </w:r>
            <w:r>
              <w:t>&gt;3V</w:t>
            </w:r>
          </w:p>
        </w:tc>
      </w:tr>
    </w:tbl>
    <w:p w14:paraId="31C02DB9" w14:textId="0519ADF0" w:rsidR="00FD22CA" w:rsidRDefault="0029772F" w:rsidP="00FD22CA">
      <w:r>
        <w:t xml:space="preserve"> </w:t>
      </w:r>
    </w:p>
    <w:p w14:paraId="4532792D" w14:textId="70D5F7CF" w:rsidR="00C435B0" w:rsidRPr="00FD22CA" w:rsidRDefault="00C435B0" w:rsidP="00FD22CA">
      <w:r>
        <w:t xml:space="preserve">Řídící systém při spuštění funkce </w:t>
      </w:r>
      <w:proofErr w:type="spellStart"/>
      <w:r>
        <w:t>error</w:t>
      </w:r>
      <w:proofErr w:type="spellEnd"/>
      <w:r>
        <w:t xml:space="preserve"> automaticky nastaví napájení do stavu 00 neboli odpojí jak lineární tak spínaný regulátor.</w:t>
      </w:r>
      <w:r w:rsidR="00A10AD3">
        <w:t xml:space="preserve"> Následně sepne ventilátor na plný výkon. Po vypsání zprávy pro uživatele se spustí prázdná smyčka podmíněná uvolněným tlačítkem OK. V případě jeho stisknutí dojde k vyvolání funkce start(). Poté se systém vrátí k normálnímu chodu. Pro spuštění funkce </w:t>
      </w:r>
      <w:proofErr w:type="spellStart"/>
      <w:r w:rsidR="00A10AD3">
        <w:t>error</w:t>
      </w:r>
      <w:proofErr w:type="spellEnd"/>
      <w:r w:rsidR="00A10AD3">
        <w:t xml:space="preserve"> budou stále platit stejné podmínky, nebude-li tedy chyba odstranění zdroj téměř ihned opět spustí funkci </w:t>
      </w:r>
      <w:proofErr w:type="spellStart"/>
      <w:r w:rsidR="00A10AD3">
        <w:t>error</w:t>
      </w:r>
      <w:proofErr w:type="spellEnd"/>
      <w:r w:rsidR="00A10AD3">
        <w:t>.</w:t>
      </w:r>
    </w:p>
    <w:p w14:paraId="1966892C" w14:textId="0DA91ACE" w:rsidR="003D151E" w:rsidRDefault="003D151E">
      <w:pPr>
        <w:spacing w:after="160" w:line="259" w:lineRule="auto"/>
        <w:jc w:val="left"/>
      </w:pPr>
      <w:r>
        <w:br w:type="page"/>
      </w:r>
    </w:p>
    <w:p w14:paraId="2B75FEB2" w14:textId="78CAAD4B" w:rsidR="003D151E" w:rsidRDefault="003D151E" w:rsidP="003D151E">
      <w:pPr>
        <w:pStyle w:val="Nadpis1"/>
      </w:pPr>
      <w:bookmarkStart w:id="51" w:name="_Toc95843559"/>
      <w:r>
        <w:lastRenderedPageBreak/>
        <w:t>Závěr</w:t>
      </w:r>
      <w:bookmarkEnd w:id="51"/>
    </w:p>
    <w:p w14:paraId="505B8EBC" w14:textId="637FA7E6" w:rsidR="003D151E" w:rsidRDefault="003D151E">
      <w:pPr>
        <w:spacing w:after="160" w:line="259" w:lineRule="auto"/>
        <w:jc w:val="left"/>
      </w:pPr>
      <w:r>
        <w:br w:type="page"/>
      </w:r>
    </w:p>
    <w:p w14:paraId="33590815" w14:textId="6F299EFA" w:rsidR="003D151E" w:rsidRDefault="003D151E" w:rsidP="003D151E">
      <w:pPr>
        <w:pStyle w:val="Nadpis1"/>
      </w:pPr>
      <w:bookmarkStart w:id="52" w:name="_Toc95843560"/>
      <w:r>
        <w:lastRenderedPageBreak/>
        <w:t>Zdroje</w:t>
      </w:r>
      <w:bookmarkEnd w:id="52"/>
    </w:p>
    <w:p w14:paraId="5504A73D" w14:textId="6907ADA9" w:rsidR="003D151E" w:rsidRDefault="00E45AF1" w:rsidP="003D151E">
      <w:pPr>
        <w:pStyle w:val="Odstavecseseznamem"/>
        <w:numPr>
          <w:ilvl w:val="0"/>
          <w:numId w:val="5"/>
        </w:numPr>
        <w:rPr>
          <w:rStyle w:val="Hypertextovodkaz"/>
          <w:color w:val="auto"/>
          <w:u w:val="none"/>
        </w:rPr>
      </w:pPr>
      <w:r w:rsidRPr="00E45AF1">
        <w:t xml:space="preserve">ST - STM32F103C8. St.com [online]. 2015 [cit. 2022-01-18]. Dostupné z: </w:t>
      </w:r>
      <w:hyperlink r:id="rId24" w:history="1">
        <w:r w:rsidRPr="00933193">
          <w:rPr>
            <w:rStyle w:val="Hypertextovodkaz"/>
            <w:color w:val="auto"/>
            <w:u w:val="none"/>
          </w:rPr>
          <w:t>https://www.st.com/en/microcontrollers-microprocessors/stm32f103c8.html</w:t>
        </w:r>
      </w:hyperlink>
    </w:p>
    <w:p w14:paraId="669E2AB9" w14:textId="41C47A45" w:rsidR="00F04E46" w:rsidRPr="00933193" w:rsidRDefault="00F04E46" w:rsidP="003D151E">
      <w:pPr>
        <w:pStyle w:val="Odstavecseseznamem"/>
        <w:numPr>
          <w:ilvl w:val="0"/>
          <w:numId w:val="5"/>
        </w:numPr>
      </w:pPr>
      <w:r w:rsidRPr="00F04E46">
        <w:t xml:space="preserve">Drátek.cz: IIC I2C 5V na 3.3V Obousměrný Převodník Logické Úrovně. </w:t>
      </w:r>
      <w:proofErr w:type="spellStart"/>
      <w:r w:rsidRPr="00F04E46">
        <w:t>Diodes</w:t>
      </w:r>
      <w:proofErr w:type="spellEnd"/>
      <w:r w:rsidRPr="00F04E46">
        <w:t xml:space="preserve"> </w:t>
      </w:r>
      <w:proofErr w:type="spellStart"/>
      <w:r w:rsidRPr="00F04E46">
        <w:t>incorporated</w:t>
      </w:r>
      <w:proofErr w:type="spellEnd"/>
      <w:r w:rsidRPr="00F04E46">
        <w:t xml:space="preserve"> [online]. [cit. 2022-01-19]. Dostupné z: https://dratek.cz/arduino/1481-iic-i2c-5v-na-3.3v-obousmerny-prevodnik-logicke-urovne.html</w:t>
      </w:r>
    </w:p>
    <w:p w14:paraId="589F4EB1" w14:textId="77777777" w:rsidR="007E4039" w:rsidRDefault="003F71B7" w:rsidP="007E4039">
      <w:pPr>
        <w:pStyle w:val="Odstavecseseznamem"/>
        <w:numPr>
          <w:ilvl w:val="0"/>
          <w:numId w:val="5"/>
        </w:numPr>
      </w:pPr>
      <w:proofErr w:type="spellStart"/>
      <w:r w:rsidRPr="003F71B7">
        <w:t>Datasheet</w:t>
      </w:r>
      <w:proofErr w:type="spellEnd"/>
      <w:r w:rsidRPr="003F71B7">
        <w:t xml:space="preserve"> AP1501. </w:t>
      </w:r>
      <w:proofErr w:type="spellStart"/>
      <w:r w:rsidRPr="003F71B7">
        <w:t>Diodes</w:t>
      </w:r>
      <w:proofErr w:type="spellEnd"/>
      <w:r w:rsidRPr="003F71B7">
        <w:t xml:space="preserve"> </w:t>
      </w:r>
      <w:proofErr w:type="spellStart"/>
      <w:r w:rsidRPr="003F71B7">
        <w:t>incorporated</w:t>
      </w:r>
      <w:proofErr w:type="spellEnd"/>
      <w:r w:rsidRPr="003F71B7">
        <w:t xml:space="preserve"> [online]. 2021 [cit. 2022-01-19]. Dostupné z: </w:t>
      </w:r>
      <w:hyperlink r:id="rId25" w:history="1">
        <w:r w:rsidR="007E4039" w:rsidRPr="006127F6">
          <w:rPr>
            <w:rStyle w:val="Hypertextovodkaz"/>
          </w:rPr>
          <w:t>https://www.diodes.com/assets/Datasheets/AP1501.pdf</w:t>
        </w:r>
      </w:hyperlink>
    </w:p>
    <w:p w14:paraId="35588898" w14:textId="6F54DFFE" w:rsidR="007E4039" w:rsidRDefault="007E4039" w:rsidP="007E4039">
      <w:pPr>
        <w:pStyle w:val="Odstavecseseznamem"/>
        <w:numPr>
          <w:ilvl w:val="0"/>
          <w:numId w:val="5"/>
        </w:numPr>
        <w:jc w:val="left"/>
      </w:pPr>
      <w:r w:rsidRPr="007E4039">
        <w:t xml:space="preserve">AP1501 </w:t>
      </w:r>
      <w:proofErr w:type="spellStart"/>
      <w:r w:rsidRPr="007E4039">
        <w:t>Aplication</w:t>
      </w:r>
      <w:proofErr w:type="spellEnd"/>
      <w:r w:rsidRPr="007E4039">
        <w:t xml:space="preserve"> </w:t>
      </w:r>
      <w:proofErr w:type="spellStart"/>
      <w:r w:rsidRPr="007E4039">
        <w:t>note</w:t>
      </w:r>
      <w:proofErr w:type="spellEnd"/>
      <w:r w:rsidRPr="007E4039">
        <w:t xml:space="preserve">. </w:t>
      </w:r>
      <w:proofErr w:type="spellStart"/>
      <w:r w:rsidRPr="007E4039">
        <w:t>Diodes</w:t>
      </w:r>
      <w:proofErr w:type="spellEnd"/>
      <w:r w:rsidRPr="007E4039">
        <w:t xml:space="preserve"> </w:t>
      </w:r>
      <w:proofErr w:type="spellStart"/>
      <w:r w:rsidRPr="007E4039">
        <w:t>incorporated</w:t>
      </w:r>
      <w:proofErr w:type="spellEnd"/>
      <w:r w:rsidRPr="007E4039">
        <w:t xml:space="preserve"> [online]. 2006 [cit. 2022-01-19]. Dostupné</w:t>
      </w:r>
      <w:r>
        <w:t xml:space="preserve"> </w:t>
      </w:r>
      <w:r w:rsidRPr="007E4039">
        <w:t xml:space="preserve">z: </w:t>
      </w:r>
      <w:hyperlink r:id="rId26" w:history="1">
        <w:r w:rsidRPr="006127F6">
          <w:rPr>
            <w:rStyle w:val="Hypertextovodkaz"/>
          </w:rPr>
          <w:t>https://www.diodes.com/assets/Part-Support-Files/AP1501/ANP002_AP1501.pdf</w:t>
        </w:r>
      </w:hyperlink>
    </w:p>
    <w:p w14:paraId="2622034B" w14:textId="2D4D93BB" w:rsidR="007E4039" w:rsidRDefault="00FD22CA" w:rsidP="007E4039">
      <w:pPr>
        <w:pStyle w:val="Odstavecseseznamem"/>
        <w:numPr>
          <w:ilvl w:val="0"/>
          <w:numId w:val="5"/>
        </w:numPr>
        <w:jc w:val="left"/>
      </w:pPr>
      <w:r w:rsidRPr="00FD22CA">
        <w:t>CIMORADSKÝ, Jan. Regulovaný spínaný zdroj napájený z baterie. Praha, 2019. Bakalářská práce. České vysoké učení technické. Vedoucí práce Doc. Dr. Ing. Jiří Hospodka.</w:t>
      </w:r>
    </w:p>
    <w:p w14:paraId="142949FF" w14:textId="72FDA8EC" w:rsidR="00776401" w:rsidRDefault="00776401" w:rsidP="007E4039">
      <w:pPr>
        <w:pStyle w:val="Odstavecseseznamem"/>
        <w:numPr>
          <w:ilvl w:val="0"/>
          <w:numId w:val="5"/>
        </w:numPr>
        <w:jc w:val="left"/>
      </w:pPr>
      <w:r w:rsidRPr="00776401">
        <w:t xml:space="preserve">TIP 120, TIP 121, TIP 122, TIP125, TIP127 </w:t>
      </w:r>
      <w:proofErr w:type="spellStart"/>
      <w:r w:rsidRPr="00776401">
        <w:t>datasheet</w:t>
      </w:r>
      <w:proofErr w:type="spellEnd"/>
      <w:r w:rsidRPr="00776401">
        <w:t xml:space="preserve">. St.com [online]. 2021 [cit. 2022-02-08]. Dostupné z: </w:t>
      </w:r>
      <w:hyperlink r:id="rId27" w:history="1">
        <w:r w:rsidR="00413CF3" w:rsidRPr="00847C3C">
          <w:rPr>
            <w:rStyle w:val="Hypertextovodkaz"/>
          </w:rPr>
          <w:t>https://www.st.com/resource/en/datasheet/tip125.pdf</w:t>
        </w:r>
      </w:hyperlink>
    </w:p>
    <w:p w14:paraId="62DEAB85" w14:textId="6241687A" w:rsidR="00413CF3" w:rsidRDefault="00413CF3" w:rsidP="007E4039">
      <w:pPr>
        <w:pStyle w:val="Odstavecseseznamem"/>
        <w:numPr>
          <w:ilvl w:val="0"/>
          <w:numId w:val="5"/>
        </w:numPr>
        <w:jc w:val="left"/>
      </w:pPr>
      <w:r w:rsidRPr="00413CF3">
        <w:t xml:space="preserve">LMx58-N </w:t>
      </w:r>
      <w:proofErr w:type="spellStart"/>
      <w:r w:rsidRPr="00413CF3">
        <w:t>Low-Power</w:t>
      </w:r>
      <w:proofErr w:type="spellEnd"/>
      <w:r w:rsidRPr="00413CF3">
        <w:t xml:space="preserve">, </w:t>
      </w:r>
      <w:proofErr w:type="spellStart"/>
      <w:r w:rsidRPr="00413CF3">
        <w:t>Dual-Operational</w:t>
      </w:r>
      <w:proofErr w:type="spellEnd"/>
      <w:r w:rsidRPr="00413CF3">
        <w:t xml:space="preserve"> </w:t>
      </w:r>
      <w:proofErr w:type="spellStart"/>
      <w:r w:rsidRPr="00413CF3">
        <w:t>Amplifiers</w:t>
      </w:r>
      <w:proofErr w:type="spellEnd"/>
      <w:r w:rsidRPr="00413CF3">
        <w:t xml:space="preserve">. Ti.com [online]. 2000 - revize 2014 [cit. 2022-02-08]. Dostupné z: </w:t>
      </w:r>
      <w:hyperlink r:id="rId28" w:history="1">
        <w:r w:rsidR="00E26A21" w:rsidRPr="003D1A8D">
          <w:rPr>
            <w:rStyle w:val="Hypertextovodkaz"/>
          </w:rPr>
          <w:t>https://www.ti.com/lit/ds/symlink/lm158-n.pdf</w:t>
        </w:r>
      </w:hyperlink>
    </w:p>
    <w:p w14:paraId="5178F789" w14:textId="3952265E" w:rsidR="00E26A21" w:rsidRDefault="007A6C11" w:rsidP="007E4039">
      <w:pPr>
        <w:pStyle w:val="Odstavecseseznamem"/>
        <w:numPr>
          <w:ilvl w:val="0"/>
          <w:numId w:val="5"/>
        </w:numPr>
        <w:jc w:val="left"/>
      </w:pPr>
      <w:r w:rsidRPr="007A6C11">
        <w:t xml:space="preserve">MCP4726. </w:t>
      </w:r>
      <w:proofErr w:type="spellStart"/>
      <w:r w:rsidRPr="007A6C11">
        <w:t>Microchip</w:t>
      </w:r>
      <w:proofErr w:type="spellEnd"/>
      <w:r w:rsidRPr="007A6C11">
        <w:t xml:space="preserve"> [online]. [cit. 2022-02-13]. Dostupné z: </w:t>
      </w:r>
      <w:hyperlink r:id="rId29" w:history="1">
        <w:r w:rsidR="001F453C" w:rsidRPr="00086EE3">
          <w:rPr>
            <w:rStyle w:val="Hypertextovodkaz"/>
          </w:rPr>
          <w:t>https://www.microchip.com/en-us/product/MCP4726#document-table¨</w:t>
        </w:r>
      </w:hyperlink>
    </w:p>
    <w:p w14:paraId="3D9DB6AD" w14:textId="1E017741" w:rsidR="001F453C" w:rsidRPr="001F453C" w:rsidRDefault="001F453C" w:rsidP="007E4039">
      <w:pPr>
        <w:pStyle w:val="Odstavecseseznamem"/>
        <w:numPr>
          <w:ilvl w:val="0"/>
          <w:numId w:val="5"/>
        </w:numPr>
        <w:jc w:val="left"/>
      </w:pPr>
      <w:r>
        <w:rPr>
          <w:rFonts w:ascii="Open Sans" w:hAnsi="Open Sans" w:cs="Open Sans"/>
          <w:color w:val="212529"/>
          <w:shd w:val="clear" w:color="auto" w:fill="FFFFFF"/>
        </w:rPr>
        <w:t>DMA. </w:t>
      </w:r>
      <w:r>
        <w:rPr>
          <w:rFonts w:ascii="Open Sans" w:hAnsi="Open Sans" w:cs="Open Sans"/>
          <w:i/>
          <w:iCs/>
          <w:color w:val="212529"/>
          <w:shd w:val="clear" w:color="auto" w:fill="FFFFFF"/>
        </w:rPr>
        <w:t xml:space="preserve">Wikipedia: </w:t>
      </w:r>
      <w:proofErr w:type="spellStart"/>
      <w:r>
        <w:rPr>
          <w:rFonts w:ascii="Open Sans" w:hAnsi="Open Sans" w:cs="Open Sans"/>
          <w:i/>
          <w:iCs/>
          <w:color w:val="212529"/>
          <w:shd w:val="clear" w:color="auto" w:fill="FFFFFF"/>
        </w:rPr>
        <w:t>the</w:t>
      </w:r>
      <w:proofErr w:type="spellEnd"/>
      <w:r>
        <w:rPr>
          <w:rFonts w:ascii="Open Sans" w:hAnsi="Open Sans" w:cs="Open Sans"/>
          <w:i/>
          <w:iCs/>
          <w:color w:val="212529"/>
          <w:shd w:val="clear" w:color="auto" w:fill="FFFFFF"/>
        </w:rPr>
        <w:t xml:space="preserve"> free </w:t>
      </w:r>
      <w:proofErr w:type="spellStart"/>
      <w:r>
        <w:rPr>
          <w:rFonts w:ascii="Open Sans" w:hAnsi="Open Sans" w:cs="Open Sans"/>
          <w:i/>
          <w:iCs/>
          <w:color w:val="212529"/>
          <w:shd w:val="clear" w:color="auto" w:fill="FFFFFF"/>
        </w:rPr>
        <w:t>encyclopedia</w:t>
      </w:r>
      <w:proofErr w:type="spellEnd"/>
      <w:r>
        <w:rPr>
          <w:rFonts w:ascii="Open Sans" w:hAnsi="Open Sans" w:cs="Open Sans"/>
          <w:color w:val="212529"/>
          <w:shd w:val="clear" w:color="auto" w:fill="FFFFFF"/>
        </w:rPr>
        <w:t xml:space="preserve"> [online]. San Francisco (CA): </w:t>
      </w:r>
      <w:proofErr w:type="spellStart"/>
      <w:r>
        <w:rPr>
          <w:rFonts w:ascii="Open Sans" w:hAnsi="Open Sans" w:cs="Open Sans"/>
          <w:color w:val="212529"/>
          <w:shd w:val="clear" w:color="auto" w:fill="FFFFFF"/>
        </w:rPr>
        <w:t>Wikimedia</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Foundation</w:t>
      </w:r>
      <w:proofErr w:type="spellEnd"/>
      <w:r>
        <w:rPr>
          <w:rFonts w:ascii="Open Sans" w:hAnsi="Open Sans" w:cs="Open Sans"/>
          <w:color w:val="212529"/>
          <w:shd w:val="clear" w:color="auto" w:fill="FFFFFF"/>
        </w:rPr>
        <w:t xml:space="preserve">, 2001- [cit. 2022-02-16]. Dostupné z: </w:t>
      </w:r>
      <w:hyperlink r:id="rId30" w:history="1">
        <w:r w:rsidRPr="00086EE3">
          <w:rPr>
            <w:rStyle w:val="Hypertextovodkaz"/>
            <w:rFonts w:ascii="Open Sans" w:hAnsi="Open Sans" w:cs="Open Sans"/>
            <w:shd w:val="clear" w:color="auto" w:fill="FFFFFF"/>
          </w:rPr>
          <w:t>https://cs.wikipedia.org/wiki/DMA</w:t>
        </w:r>
      </w:hyperlink>
    </w:p>
    <w:p w14:paraId="4705F1DA" w14:textId="77777777" w:rsidR="001F453C" w:rsidRDefault="001F453C" w:rsidP="007E4039">
      <w:pPr>
        <w:pStyle w:val="Odstavecseseznamem"/>
        <w:numPr>
          <w:ilvl w:val="0"/>
          <w:numId w:val="5"/>
        </w:numPr>
        <w:jc w:val="left"/>
      </w:pPr>
    </w:p>
    <w:p w14:paraId="1093E1CF" w14:textId="729ABD2E" w:rsidR="003D151E" w:rsidRDefault="003D151E" w:rsidP="007E4039">
      <w:pPr>
        <w:pStyle w:val="Odstavecseseznamem"/>
        <w:numPr>
          <w:ilvl w:val="0"/>
          <w:numId w:val="5"/>
        </w:numPr>
      </w:pPr>
      <w:r>
        <w:br w:type="page"/>
      </w:r>
    </w:p>
    <w:p w14:paraId="08EA3001" w14:textId="3A2C13F1" w:rsidR="003D151E" w:rsidRDefault="003D151E" w:rsidP="003D151E">
      <w:pPr>
        <w:pStyle w:val="Nadpis1"/>
      </w:pPr>
      <w:bookmarkStart w:id="53" w:name="_Toc95843561"/>
      <w:r>
        <w:lastRenderedPageBreak/>
        <w:t>Zkratky</w:t>
      </w:r>
      <w:bookmarkEnd w:id="53"/>
    </w:p>
    <w:p w14:paraId="4805EA4E" w14:textId="06404163" w:rsidR="003C2617" w:rsidRPr="003C2617" w:rsidRDefault="006D22A3" w:rsidP="003C2617">
      <w:r>
        <w:t>Zkratka:</w:t>
      </w:r>
      <w:r>
        <w:tab/>
      </w:r>
      <w:r>
        <w:tab/>
      </w:r>
      <w:r>
        <w:tab/>
        <w:t>Anglický význam:</w:t>
      </w:r>
      <w:r>
        <w:tab/>
      </w:r>
      <w:r>
        <w:tab/>
      </w:r>
      <w:r>
        <w:tab/>
        <w:t>Český význam:</w:t>
      </w:r>
    </w:p>
    <w:p w14:paraId="7DD527B7" w14:textId="0697BD27" w:rsidR="00BB49F7" w:rsidRPr="00BB49F7" w:rsidRDefault="00BB49F7" w:rsidP="00BB49F7">
      <w:r>
        <w:t xml:space="preserve">MCU </w:t>
      </w:r>
      <w:r>
        <w:tab/>
      </w:r>
      <w:r>
        <w:tab/>
      </w:r>
      <w:r>
        <w:tab/>
      </w:r>
      <w:r w:rsidR="003C2617">
        <w:tab/>
      </w:r>
      <w:proofErr w:type="spellStart"/>
      <w:r>
        <w:t>micro</w:t>
      </w:r>
      <w:r w:rsidR="00A23084">
        <w:t>control</w:t>
      </w:r>
      <w:r w:rsidR="003C2617">
        <w:t>ler</w:t>
      </w:r>
      <w:proofErr w:type="spellEnd"/>
      <w:r w:rsidR="003C2617">
        <w:t xml:space="preserve"> unit</w:t>
      </w:r>
      <w:r w:rsidR="003C2617">
        <w:tab/>
      </w:r>
      <w:r w:rsidR="003C2617">
        <w:tab/>
      </w:r>
      <w:r w:rsidR="003C2617">
        <w:tab/>
        <w:t>mikrokontroler</w:t>
      </w:r>
    </w:p>
    <w:p w14:paraId="2910185C" w14:textId="77777777" w:rsidR="005439A3" w:rsidRDefault="008B5FEF">
      <w:pPr>
        <w:spacing w:after="160" w:line="259" w:lineRule="auto"/>
        <w:jc w:val="left"/>
      </w:pPr>
      <w:r>
        <w:t>HW</w:t>
      </w:r>
      <w:r w:rsidR="000500B0">
        <w:tab/>
      </w:r>
      <w:r w:rsidR="000500B0">
        <w:tab/>
      </w:r>
      <w:r w:rsidR="000500B0">
        <w:tab/>
      </w:r>
      <w:r w:rsidR="000500B0">
        <w:tab/>
        <w:t>hardware</w:t>
      </w:r>
      <w:r w:rsidR="000500B0">
        <w:tab/>
      </w:r>
      <w:r w:rsidR="000500B0">
        <w:tab/>
      </w:r>
      <w:r w:rsidR="000500B0">
        <w:tab/>
      </w:r>
      <w:r w:rsidR="000500B0">
        <w:tab/>
      </w:r>
      <w:proofErr w:type="spellStart"/>
      <w:r w:rsidR="000500B0">
        <w:t>hardváré</w:t>
      </w:r>
      <w:proofErr w:type="spellEnd"/>
    </w:p>
    <w:p w14:paraId="6E3CF76D" w14:textId="71501C1D" w:rsidR="005439A3" w:rsidRDefault="005439A3">
      <w:pPr>
        <w:spacing w:after="160" w:line="259" w:lineRule="auto"/>
        <w:jc w:val="left"/>
      </w:pPr>
      <w:r>
        <w:t>IO</w:t>
      </w:r>
      <w:r>
        <w:tab/>
      </w:r>
      <w:r>
        <w:tab/>
      </w:r>
      <w:r>
        <w:tab/>
      </w:r>
      <w:r>
        <w:tab/>
      </w:r>
      <w:proofErr w:type="spellStart"/>
      <w:r>
        <w:t>integrated</w:t>
      </w:r>
      <w:proofErr w:type="spellEnd"/>
      <w:r>
        <w:t xml:space="preserve"> </w:t>
      </w:r>
      <w:proofErr w:type="spellStart"/>
      <w:r>
        <w:t>circuit</w:t>
      </w:r>
      <w:proofErr w:type="spellEnd"/>
      <w:r>
        <w:tab/>
      </w:r>
      <w:r>
        <w:tab/>
      </w:r>
      <w:r>
        <w:tab/>
        <w:t>integrovaný obvod</w:t>
      </w:r>
    </w:p>
    <w:p w14:paraId="24A54885" w14:textId="4F8D2706" w:rsidR="005439A3" w:rsidRDefault="00545EB2">
      <w:pPr>
        <w:spacing w:after="160" w:line="259" w:lineRule="auto"/>
        <w:jc w:val="left"/>
      </w:pPr>
      <w:proofErr w:type="spellStart"/>
      <w:r>
        <w:t>Imp</w:t>
      </w:r>
      <w:proofErr w:type="spellEnd"/>
      <w:r>
        <w:tab/>
      </w:r>
      <w:r>
        <w:tab/>
      </w:r>
      <w:r>
        <w:tab/>
      </w:r>
      <w:r>
        <w:tab/>
        <w:t>impulse</w:t>
      </w:r>
      <w:r>
        <w:tab/>
      </w:r>
      <w:r>
        <w:tab/>
      </w:r>
      <w:r>
        <w:tab/>
      </w:r>
      <w:r>
        <w:tab/>
        <w:t>impulz</w:t>
      </w:r>
    </w:p>
    <w:p w14:paraId="7B6EC7D7" w14:textId="77777777" w:rsidR="00BC3B41" w:rsidRDefault="00C747BC">
      <w:pPr>
        <w:spacing w:after="160" w:line="259" w:lineRule="auto"/>
        <w:jc w:val="left"/>
      </w:pPr>
      <w:r>
        <w:t xml:space="preserve">Log. </w:t>
      </w:r>
      <w:r>
        <w:tab/>
      </w:r>
      <w:r>
        <w:tab/>
      </w:r>
      <w:r>
        <w:tab/>
      </w:r>
      <w:r>
        <w:tab/>
      </w:r>
      <w:proofErr w:type="spellStart"/>
      <w:r>
        <w:t>Logical</w:t>
      </w:r>
      <w:proofErr w:type="spellEnd"/>
      <w:r>
        <w:tab/>
      </w:r>
      <w:r>
        <w:tab/>
      </w:r>
      <w:r>
        <w:tab/>
      </w:r>
      <w:r>
        <w:tab/>
        <w:t>logická</w:t>
      </w:r>
    </w:p>
    <w:p w14:paraId="4475C971" w14:textId="75BDD142" w:rsidR="00BC3B41" w:rsidRDefault="00BC3B41">
      <w:pPr>
        <w:spacing w:after="160" w:line="259" w:lineRule="auto"/>
        <w:jc w:val="left"/>
      </w:pPr>
      <w:r>
        <w:t>NTC</w:t>
      </w:r>
      <w:r>
        <w:tab/>
      </w:r>
      <w:r>
        <w:tab/>
      </w:r>
      <w:r>
        <w:tab/>
      </w:r>
      <w:r>
        <w:tab/>
      </w:r>
      <w:r w:rsidRPr="00BC3B41">
        <w:t xml:space="preserve">negative </w:t>
      </w:r>
      <w:proofErr w:type="spellStart"/>
      <w:r w:rsidRPr="00BC3B41">
        <w:t>temperature</w:t>
      </w:r>
      <w:proofErr w:type="spellEnd"/>
      <w:r w:rsidRPr="00BC3B41">
        <w:t xml:space="preserve"> </w:t>
      </w:r>
      <w:proofErr w:type="spellStart"/>
      <w:r w:rsidRPr="00BC3B41">
        <w:t>coefficient</w:t>
      </w:r>
      <w:proofErr w:type="spellEnd"/>
      <w:r>
        <w:tab/>
      </w:r>
      <w:proofErr w:type="spellStart"/>
      <w:r w:rsidRPr="00BC3B41">
        <w:t>negastor</w:t>
      </w:r>
      <w:proofErr w:type="spellEnd"/>
    </w:p>
    <w:p w14:paraId="0C2F8E03" w14:textId="77777777" w:rsidR="003B5829" w:rsidRDefault="003B5829">
      <w:pPr>
        <w:spacing w:after="160" w:line="259" w:lineRule="auto"/>
        <w:jc w:val="left"/>
      </w:pPr>
      <w:r>
        <w:t>D</w:t>
      </w:r>
      <w:r>
        <w:tab/>
      </w:r>
      <w:r>
        <w:tab/>
      </w:r>
      <w:r>
        <w:tab/>
      </w:r>
      <w:r>
        <w:tab/>
      </w:r>
      <w:proofErr w:type="spellStart"/>
      <w:r>
        <w:t>digital</w:t>
      </w:r>
      <w:proofErr w:type="spellEnd"/>
      <w:r>
        <w:tab/>
      </w:r>
      <w:r>
        <w:tab/>
      </w:r>
      <w:r>
        <w:tab/>
      </w:r>
      <w:r>
        <w:tab/>
      </w:r>
      <w:r>
        <w:tab/>
        <w:t>digitální</w:t>
      </w:r>
      <w:r>
        <w:tab/>
      </w:r>
    </w:p>
    <w:p w14:paraId="49A44A22" w14:textId="77777777" w:rsidR="003B5829" w:rsidRDefault="003B5829">
      <w:pPr>
        <w:spacing w:after="160" w:line="259" w:lineRule="auto"/>
        <w:jc w:val="left"/>
      </w:pPr>
      <w:r>
        <w:t>ADC</w:t>
      </w:r>
      <w:r>
        <w:tab/>
      </w:r>
      <w:r>
        <w:tab/>
      </w:r>
      <w:r>
        <w:tab/>
      </w:r>
      <w:r>
        <w:tab/>
        <w:t xml:space="preserve">Analog </w:t>
      </w:r>
      <w:proofErr w:type="spellStart"/>
      <w:r>
        <w:t>digital</w:t>
      </w:r>
      <w:proofErr w:type="spellEnd"/>
      <w:r>
        <w:t xml:space="preserve"> </w:t>
      </w:r>
      <w:proofErr w:type="spellStart"/>
      <w:r>
        <w:t>converter</w:t>
      </w:r>
      <w:proofErr w:type="spellEnd"/>
      <w:r>
        <w:tab/>
        <w:t>analogově digitální převodník</w:t>
      </w:r>
    </w:p>
    <w:p w14:paraId="27643A7D" w14:textId="77777777" w:rsidR="003B5829" w:rsidRDefault="003B5829">
      <w:pPr>
        <w:spacing w:after="160" w:line="259" w:lineRule="auto"/>
        <w:jc w:val="left"/>
      </w:pPr>
      <w:r>
        <w:t>DAC</w:t>
      </w:r>
      <w:r>
        <w:tab/>
      </w:r>
      <w:r>
        <w:tab/>
      </w:r>
      <w:r>
        <w:tab/>
      </w:r>
      <w:r>
        <w:tab/>
        <w:t xml:space="preserve">Digital analog </w:t>
      </w:r>
      <w:proofErr w:type="spellStart"/>
      <w:r>
        <w:t>converter</w:t>
      </w:r>
      <w:proofErr w:type="spellEnd"/>
      <w:r>
        <w:t xml:space="preserve"> </w:t>
      </w:r>
      <w:r>
        <w:tab/>
        <w:t>digitálně analogový převodník</w:t>
      </w:r>
    </w:p>
    <w:p w14:paraId="5B99238C" w14:textId="77777777" w:rsidR="003B5829" w:rsidRDefault="003B5829">
      <w:pPr>
        <w:spacing w:after="160" w:line="259" w:lineRule="auto"/>
        <w:jc w:val="left"/>
      </w:pPr>
      <w:r>
        <w:t>IN</w:t>
      </w:r>
      <w:r>
        <w:tab/>
      </w:r>
      <w:r>
        <w:tab/>
      </w:r>
      <w:r>
        <w:tab/>
      </w:r>
      <w:r>
        <w:tab/>
        <w:t>input</w:t>
      </w:r>
      <w:r>
        <w:tab/>
      </w:r>
      <w:r>
        <w:tab/>
      </w:r>
      <w:r>
        <w:tab/>
      </w:r>
      <w:r>
        <w:tab/>
      </w:r>
      <w:r>
        <w:tab/>
        <w:t>vstup</w:t>
      </w:r>
    </w:p>
    <w:p w14:paraId="7279491D" w14:textId="77777777" w:rsidR="003B5829" w:rsidRDefault="003B5829">
      <w:pPr>
        <w:spacing w:after="160" w:line="259" w:lineRule="auto"/>
        <w:jc w:val="left"/>
      </w:pPr>
      <w:r>
        <w:t>OUT</w:t>
      </w:r>
      <w:r>
        <w:tab/>
      </w:r>
      <w:r>
        <w:tab/>
      </w:r>
      <w:r>
        <w:tab/>
      </w:r>
      <w:r>
        <w:tab/>
        <w:t>output</w:t>
      </w:r>
      <w:r>
        <w:tab/>
      </w:r>
      <w:r>
        <w:tab/>
      </w:r>
      <w:r>
        <w:tab/>
      </w:r>
      <w:r>
        <w:tab/>
      </w:r>
      <w:r>
        <w:tab/>
        <w:t>výstup</w:t>
      </w:r>
    </w:p>
    <w:p w14:paraId="5CCAEB24" w14:textId="15DA9BDE" w:rsidR="00476348" w:rsidRDefault="003B5829">
      <w:pPr>
        <w:spacing w:after="160" w:line="259" w:lineRule="auto"/>
        <w:jc w:val="left"/>
      </w:pPr>
      <w:r>
        <w:t>PWM</w:t>
      </w:r>
      <w:r>
        <w:tab/>
      </w:r>
      <w:r>
        <w:tab/>
      </w:r>
      <w:r>
        <w:tab/>
      </w:r>
      <w:r>
        <w:tab/>
        <w:t xml:space="preserve">puls </w:t>
      </w:r>
      <w:proofErr w:type="spellStart"/>
      <w:r>
        <w:t>wight</w:t>
      </w:r>
      <w:proofErr w:type="spellEnd"/>
      <w:r>
        <w:t xml:space="preserve"> </w:t>
      </w:r>
      <w:proofErr w:type="spellStart"/>
      <w:r>
        <w:t>modulation</w:t>
      </w:r>
      <w:proofErr w:type="spellEnd"/>
      <w:r>
        <w:tab/>
      </w:r>
      <w:r>
        <w:tab/>
        <w:t xml:space="preserve">pulzně </w:t>
      </w:r>
      <w:r w:rsidR="00E014B8">
        <w:t>šířková</w:t>
      </w:r>
      <w:r>
        <w:t xml:space="preserve"> modulace</w:t>
      </w:r>
    </w:p>
    <w:p w14:paraId="2771A18A" w14:textId="6AB27F4F" w:rsidR="00476348" w:rsidRDefault="00476348">
      <w:pPr>
        <w:spacing w:after="160" w:line="259" w:lineRule="auto"/>
        <w:jc w:val="left"/>
      </w:pPr>
      <w:r>
        <w:t>EXTI</w:t>
      </w:r>
      <w:r>
        <w:tab/>
      </w:r>
      <w:r>
        <w:tab/>
      </w:r>
      <w:r>
        <w:tab/>
      </w:r>
      <w:r>
        <w:tab/>
      </w:r>
      <w:proofErr w:type="spellStart"/>
      <w:r>
        <w:t>external</w:t>
      </w:r>
      <w:proofErr w:type="spellEnd"/>
      <w:r>
        <w:t xml:space="preserve"> </w:t>
      </w:r>
      <w:proofErr w:type="spellStart"/>
      <w:r>
        <w:t>interrupt</w:t>
      </w:r>
      <w:proofErr w:type="spellEnd"/>
      <w:r>
        <w:tab/>
      </w:r>
      <w:r>
        <w:tab/>
      </w:r>
      <w:r>
        <w:tab/>
        <w:t>vnější přerušení</w:t>
      </w:r>
    </w:p>
    <w:p w14:paraId="42FB7B8B" w14:textId="77777777" w:rsidR="00476348" w:rsidRDefault="00476348">
      <w:pPr>
        <w:spacing w:after="160" w:line="259" w:lineRule="auto"/>
        <w:jc w:val="left"/>
      </w:pPr>
      <w:r>
        <w:t>TIM</w:t>
      </w:r>
      <w:r>
        <w:tab/>
      </w:r>
      <w:r>
        <w:tab/>
      </w:r>
      <w:r>
        <w:tab/>
      </w:r>
      <w:r>
        <w:tab/>
      </w:r>
      <w:proofErr w:type="spellStart"/>
      <w:r>
        <w:t>timer</w:t>
      </w:r>
      <w:proofErr w:type="spellEnd"/>
      <w:r>
        <w:t>/</w:t>
      </w:r>
      <w:proofErr w:type="spellStart"/>
      <w:r>
        <w:t>counter</w:t>
      </w:r>
      <w:proofErr w:type="spellEnd"/>
      <w:r>
        <w:tab/>
      </w:r>
      <w:r>
        <w:tab/>
      </w:r>
      <w:r>
        <w:tab/>
      </w:r>
      <w:r>
        <w:tab/>
        <w:t>čítač/časovač</w:t>
      </w:r>
    </w:p>
    <w:p w14:paraId="4C4D5028" w14:textId="77777777" w:rsidR="00947F2F" w:rsidRDefault="00476348">
      <w:pPr>
        <w:spacing w:after="160" w:line="259" w:lineRule="auto"/>
        <w:jc w:val="left"/>
      </w:pPr>
      <w:r>
        <w:t>CH</w:t>
      </w:r>
      <w:r>
        <w:tab/>
      </w:r>
      <w:r>
        <w:tab/>
      </w:r>
      <w:r>
        <w:tab/>
      </w:r>
      <w:r>
        <w:tab/>
      </w:r>
      <w:proofErr w:type="spellStart"/>
      <w:r>
        <w:t>chanel</w:t>
      </w:r>
      <w:proofErr w:type="spellEnd"/>
      <w:r>
        <w:tab/>
      </w:r>
      <w:r>
        <w:tab/>
      </w:r>
      <w:r>
        <w:tab/>
      </w:r>
      <w:r>
        <w:tab/>
      </w:r>
      <w:r>
        <w:tab/>
        <w:t>kanál</w:t>
      </w:r>
      <w:r>
        <w:tab/>
      </w:r>
      <w:r>
        <w:tab/>
      </w:r>
      <w:r>
        <w:tab/>
      </w:r>
    </w:p>
    <w:p w14:paraId="724833AE" w14:textId="77777777" w:rsidR="00882FBF" w:rsidRDefault="00947F2F">
      <w:pPr>
        <w:spacing w:after="160" w:line="259" w:lineRule="auto"/>
        <w:jc w:val="left"/>
      </w:pPr>
      <w:r>
        <w:t>LSB</w:t>
      </w:r>
      <w:r w:rsidR="00476348">
        <w:tab/>
      </w:r>
      <w:r w:rsidR="00476348">
        <w:tab/>
      </w:r>
      <w:r w:rsidR="003B5829">
        <w:tab/>
      </w:r>
      <w:r w:rsidR="003B5829">
        <w:tab/>
      </w:r>
      <w:r w:rsidRPr="00947F2F">
        <w:t xml:space="preserve">least </w:t>
      </w:r>
      <w:proofErr w:type="spellStart"/>
      <w:r w:rsidRPr="00947F2F">
        <w:t>significant</w:t>
      </w:r>
      <w:proofErr w:type="spellEnd"/>
      <w:r w:rsidRPr="00947F2F">
        <w:t xml:space="preserve"> bit</w:t>
      </w:r>
      <w:r>
        <w:tab/>
      </w:r>
      <w:r>
        <w:tab/>
      </w:r>
      <w:r>
        <w:tab/>
      </w:r>
      <w:r w:rsidRPr="00947F2F">
        <w:t>nejméně významný bit</w:t>
      </w:r>
    </w:p>
    <w:p w14:paraId="622F3466" w14:textId="77777777" w:rsidR="00882FBF" w:rsidRDefault="00882FBF">
      <w:pPr>
        <w:spacing w:after="160" w:line="259" w:lineRule="auto"/>
        <w:jc w:val="left"/>
      </w:pPr>
      <w:r>
        <w:t>VR</w:t>
      </w:r>
      <w:r>
        <w:tab/>
      </w:r>
      <w:r>
        <w:tab/>
      </w:r>
      <w:r>
        <w:tab/>
      </w:r>
      <w:r>
        <w:tab/>
      </w:r>
      <w:proofErr w:type="spellStart"/>
      <w:r>
        <w:t>voltage</w:t>
      </w:r>
      <w:proofErr w:type="spellEnd"/>
      <w:r>
        <w:t xml:space="preserve"> </w:t>
      </w:r>
      <w:proofErr w:type="spellStart"/>
      <w:r>
        <w:t>range</w:t>
      </w:r>
      <w:proofErr w:type="spellEnd"/>
      <w:r>
        <w:tab/>
      </w:r>
      <w:r>
        <w:tab/>
      </w:r>
      <w:r>
        <w:tab/>
      </w:r>
      <w:r>
        <w:tab/>
        <w:t>rozsah napětí</w:t>
      </w:r>
    </w:p>
    <w:p w14:paraId="627A03A7" w14:textId="6F34EB1F" w:rsidR="00BC3B41" w:rsidRDefault="00E014B8">
      <w:pPr>
        <w:spacing w:after="160" w:line="259" w:lineRule="auto"/>
        <w:jc w:val="left"/>
      </w:pPr>
      <w:r>
        <w:t>DPS</w:t>
      </w:r>
      <w:r>
        <w:tab/>
      </w:r>
      <w:r>
        <w:tab/>
      </w:r>
      <w:r>
        <w:tab/>
      </w:r>
      <w:r>
        <w:tab/>
      </w:r>
      <w:proofErr w:type="spellStart"/>
      <w:r>
        <w:t>printed</w:t>
      </w:r>
      <w:proofErr w:type="spellEnd"/>
      <w:r>
        <w:t xml:space="preserve"> </w:t>
      </w:r>
      <w:proofErr w:type="spellStart"/>
      <w:r>
        <w:t>circuit</w:t>
      </w:r>
      <w:proofErr w:type="spellEnd"/>
      <w:r>
        <w:t xml:space="preserve"> </w:t>
      </w:r>
      <w:proofErr w:type="spellStart"/>
      <w:r>
        <w:t>board</w:t>
      </w:r>
      <w:proofErr w:type="spellEnd"/>
      <w:r>
        <w:tab/>
      </w:r>
      <w:r>
        <w:tab/>
      </w:r>
      <w:r>
        <w:tab/>
        <w:t>deska plošného spoje</w:t>
      </w:r>
      <w:r w:rsidR="003B5829">
        <w:tab/>
      </w:r>
      <w:r w:rsidR="003B5829">
        <w:tab/>
      </w:r>
      <w:r w:rsidR="003B5829">
        <w:tab/>
      </w:r>
      <w:r w:rsidR="003D151E">
        <w:br w:type="page"/>
      </w:r>
    </w:p>
    <w:p w14:paraId="3C776A0E" w14:textId="77777777" w:rsidR="00BC3B41" w:rsidRDefault="00BC3B41">
      <w:pPr>
        <w:spacing w:after="160" w:line="259" w:lineRule="auto"/>
        <w:jc w:val="left"/>
      </w:pPr>
    </w:p>
    <w:p w14:paraId="37602CE4" w14:textId="6E11B6FC" w:rsidR="003D151E" w:rsidRDefault="003D151E" w:rsidP="003D151E">
      <w:pPr>
        <w:pStyle w:val="Nadpis1"/>
      </w:pPr>
      <w:bookmarkStart w:id="54" w:name="_Toc95843562"/>
      <w:r>
        <w:t>Seznam obrázků</w:t>
      </w:r>
      <w:bookmarkEnd w:id="54"/>
    </w:p>
    <w:p w14:paraId="4FB5FA4D" w14:textId="601834C4" w:rsidR="001F5B8E"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"Obrázek" </w:instrText>
      </w:r>
      <w:r>
        <w:fldChar w:fldCharType="separate"/>
      </w:r>
      <w:hyperlink w:anchor="_Toc95558270" w:history="1">
        <w:r w:rsidR="001F5B8E" w:rsidRPr="00FD0F46">
          <w:rPr>
            <w:rStyle w:val="Hypertextovodkaz"/>
            <w:noProof/>
          </w:rPr>
          <w:t>Obrázek 1: přehled základních komponent zdroje</w:t>
        </w:r>
        <w:r w:rsidR="001F5B8E">
          <w:rPr>
            <w:noProof/>
            <w:webHidden/>
          </w:rPr>
          <w:tab/>
        </w:r>
        <w:r w:rsidR="001F5B8E">
          <w:rPr>
            <w:noProof/>
            <w:webHidden/>
          </w:rPr>
          <w:fldChar w:fldCharType="begin"/>
        </w:r>
        <w:r w:rsidR="001F5B8E">
          <w:rPr>
            <w:noProof/>
            <w:webHidden/>
          </w:rPr>
          <w:instrText xml:space="preserve"> PAGEREF _Toc95558270 \h </w:instrText>
        </w:r>
        <w:r w:rsidR="001F5B8E">
          <w:rPr>
            <w:noProof/>
            <w:webHidden/>
          </w:rPr>
        </w:r>
        <w:r w:rsidR="001F5B8E">
          <w:rPr>
            <w:noProof/>
            <w:webHidden/>
          </w:rPr>
          <w:fldChar w:fldCharType="separate"/>
        </w:r>
        <w:r w:rsidR="001F5B8E">
          <w:rPr>
            <w:noProof/>
            <w:webHidden/>
          </w:rPr>
          <w:t>8</w:t>
        </w:r>
        <w:r w:rsidR="001F5B8E">
          <w:rPr>
            <w:noProof/>
            <w:webHidden/>
          </w:rPr>
          <w:fldChar w:fldCharType="end"/>
        </w:r>
      </w:hyperlink>
    </w:p>
    <w:p w14:paraId="13504BB2" w14:textId="7C65EF8F" w:rsidR="001F5B8E" w:rsidRDefault="006C31D7">
      <w:pPr>
        <w:pStyle w:val="Seznamobrzk"/>
        <w:tabs>
          <w:tab w:val="right" w:leader="dot" w:pos="9062"/>
        </w:tabs>
        <w:rPr>
          <w:rFonts w:asciiTheme="minorHAnsi" w:eastAsiaTheme="minorEastAsia" w:hAnsiTheme="minorHAnsi"/>
          <w:noProof/>
          <w:sz w:val="22"/>
          <w:lang w:eastAsia="cs-CZ"/>
        </w:rPr>
      </w:pPr>
      <w:hyperlink r:id="rId31" w:anchor="_Toc95558271" w:history="1">
        <w:r w:rsidR="001F5B8E" w:rsidRPr="00FD0F46">
          <w:rPr>
            <w:rStyle w:val="Hypertextovodkaz"/>
            <w:noProof/>
          </w:rPr>
          <w:t>Obrázek 2:blokové schéma silové části</w:t>
        </w:r>
        <w:r w:rsidR="001F5B8E">
          <w:rPr>
            <w:noProof/>
            <w:webHidden/>
          </w:rPr>
          <w:tab/>
        </w:r>
        <w:r w:rsidR="001F5B8E">
          <w:rPr>
            <w:noProof/>
            <w:webHidden/>
          </w:rPr>
          <w:fldChar w:fldCharType="begin"/>
        </w:r>
        <w:r w:rsidR="001F5B8E">
          <w:rPr>
            <w:noProof/>
            <w:webHidden/>
          </w:rPr>
          <w:instrText xml:space="preserve"> PAGEREF _Toc95558271 \h </w:instrText>
        </w:r>
        <w:r w:rsidR="001F5B8E">
          <w:rPr>
            <w:noProof/>
            <w:webHidden/>
          </w:rPr>
        </w:r>
        <w:r w:rsidR="001F5B8E">
          <w:rPr>
            <w:noProof/>
            <w:webHidden/>
          </w:rPr>
          <w:fldChar w:fldCharType="separate"/>
        </w:r>
        <w:r w:rsidR="001F5B8E">
          <w:rPr>
            <w:noProof/>
            <w:webHidden/>
          </w:rPr>
          <w:t>9</w:t>
        </w:r>
        <w:r w:rsidR="001F5B8E">
          <w:rPr>
            <w:noProof/>
            <w:webHidden/>
          </w:rPr>
          <w:fldChar w:fldCharType="end"/>
        </w:r>
      </w:hyperlink>
    </w:p>
    <w:p w14:paraId="0A74987A" w14:textId="4EFFE27A" w:rsidR="001F5B8E" w:rsidRDefault="006C31D7">
      <w:pPr>
        <w:pStyle w:val="Seznamobrzk"/>
        <w:tabs>
          <w:tab w:val="right" w:leader="dot" w:pos="9062"/>
        </w:tabs>
        <w:rPr>
          <w:rFonts w:asciiTheme="minorHAnsi" w:eastAsiaTheme="minorEastAsia" w:hAnsiTheme="minorHAnsi"/>
          <w:noProof/>
          <w:sz w:val="22"/>
          <w:lang w:eastAsia="cs-CZ"/>
        </w:rPr>
      </w:pPr>
      <w:hyperlink w:anchor="_Toc95558272" w:history="1">
        <w:r w:rsidR="001F5B8E" w:rsidRPr="00FD0F46">
          <w:rPr>
            <w:rStyle w:val="Hypertextovodkaz"/>
            <w:noProof/>
          </w:rPr>
          <w:t>Obrázek 3: ovládací panel</w:t>
        </w:r>
        <w:r w:rsidR="001F5B8E">
          <w:rPr>
            <w:noProof/>
            <w:webHidden/>
          </w:rPr>
          <w:tab/>
        </w:r>
        <w:r w:rsidR="001F5B8E">
          <w:rPr>
            <w:noProof/>
            <w:webHidden/>
          </w:rPr>
          <w:fldChar w:fldCharType="begin"/>
        </w:r>
        <w:r w:rsidR="001F5B8E">
          <w:rPr>
            <w:noProof/>
            <w:webHidden/>
          </w:rPr>
          <w:instrText xml:space="preserve"> PAGEREF _Toc95558272 \h </w:instrText>
        </w:r>
        <w:r w:rsidR="001F5B8E">
          <w:rPr>
            <w:noProof/>
            <w:webHidden/>
          </w:rPr>
        </w:r>
        <w:r w:rsidR="001F5B8E">
          <w:rPr>
            <w:noProof/>
            <w:webHidden/>
          </w:rPr>
          <w:fldChar w:fldCharType="separate"/>
        </w:r>
        <w:r w:rsidR="001F5B8E">
          <w:rPr>
            <w:noProof/>
            <w:webHidden/>
          </w:rPr>
          <w:t>10</w:t>
        </w:r>
        <w:r w:rsidR="001F5B8E">
          <w:rPr>
            <w:noProof/>
            <w:webHidden/>
          </w:rPr>
          <w:fldChar w:fldCharType="end"/>
        </w:r>
      </w:hyperlink>
    </w:p>
    <w:p w14:paraId="360A2543" w14:textId="4D722100" w:rsidR="001F5B8E" w:rsidRDefault="006C31D7">
      <w:pPr>
        <w:pStyle w:val="Seznamobrzk"/>
        <w:tabs>
          <w:tab w:val="right" w:leader="dot" w:pos="9062"/>
        </w:tabs>
        <w:rPr>
          <w:rFonts w:asciiTheme="minorHAnsi" w:eastAsiaTheme="minorEastAsia" w:hAnsiTheme="minorHAnsi"/>
          <w:noProof/>
          <w:sz w:val="22"/>
          <w:lang w:eastAsia="cs-CZ"/>
        </w:rPr>
      </w:pPr>
      <w:hyperlink w:anchor="_Toc95558273" w:history="1">
        <w:r w:rsidR="001F5B8E" w:rsidRPr="00FD0F46">
          <w:rPr>
            <w:rStyle w:val="Hypertextovodkaz"/>
            <w:noProof/>
          </w:rPr>
          <w:t>Obrázek 4: převodník log. úrovní (výňatek ze schéma řídící desky)</w:t>
        </w:r>
        <w:r w:rsidR="001F5B8E">
          <w:rPr>
            <w:noProof/>
            <w:webHidden/>
          </w:rPr>
          <w:tab/>
        </w:r>
        <w:r w:rsidR="001F5B8E">
          <w:rPr>
            <w:noProof/>
            <w:webHidden/>
          </w:rPr>
          <w:fldChar w:fldCharType="begin"/>
        </w:r>
        <w:r w:rsidR="001F5B8E">
          <w:rPr>
            <w:noProof/>
            <w:webHidden/>
          </w:rPr>
          <w:instrText xml:space="preserve"> PAGEREF _Toc95558273 \h </w:instrText>
        </w:r>
        <w:r w:rsidR="001F5B8E">
          <w:rPr>
            <w:noProof/>
            <w:webHidden/>
          </w:rPr>
        </w:r>
        <w:r w:rsidR="001F5B8E">
          <w:rPr>
            <w:noProof/>
            <w:webHidden/>
          </w:rPr>
          <w:fldChar w:fldCharType="separate"/>
        </w:r>
        <w:r w:rsidR="001F5B8E">
          <w:rPr>
            <w:noProof/>
            <w:webHidden/>
          </w:rPr>
          <w:t>12</w:t>
        </w:r>
        <w:r w:rsidR="001F5B8E">
          <w:rPr>
            <w:noProof/>
            <w:webHidden/>
          </w:rPr>
          <w:fldChar w:fldCharType="end"/>
        </w:r>
      </w:hyperlink>
    </w:p>
    <w:p w14:paraId="3E4443DF" w14:textId="1A3F52E1" w:rsidR="001F5B8E" w:rsidRDefault="006C31D7">
      <w:pPr>
        <w:pStyle w:val="Seznamobrzk"/>
        <w:tabs>
          <w:tab w:val="right" w:leader="dot" w:pos="9062"/>
        </w:tabs>
        <w:rPr>
          <w:rFonts w:asciiTheme="minorHAnsi" w:eastAsiaTheme="minorEastAsia" w:hAnsiTheme="minorHAnsi"/>
          <w:noProof/>
          <w:sz w:val="22"/>
          <w:lang w:eastAsia="cs-CZ"/>
        </w:rPr>
      </w:pPr>
      <w:hyperlink r:id="rId32" w:anchor="_Toc95558274" w:history="1">
        <w:r w:rsidR="001F5B8E" w:rsidRPr="00FD0F46">
          <w:rPr>
            <w:rStyle w:val="Hypertextovodkaz"/>
            <w:noProof/>
          </w:rPr>
          <w:t>Obrázek 5: schéma stavitelný dělič</w:t>
        </w:r>
        <w:r w:rsidR="001F5B8E">
          <w:rPr>
            <w:noProof/>
            <w:webHidden/>
          </w:rPr>
          <w:tab/>
        </w:r>
        <w:r w:rsidR="001F5B8E">
          <w:rPr>
            <w:noProof/>
            <w:webHidden/>
          </w:rPr>
          <w:fldChar w:fldCharType="begin"/>
        </w:r>
        <w:r w:rsidR="001F5B8E">
          <w:rPr>
            <w:noProof/>
            <w:webHidden/>
          </w:rPr>
          <w:instrText xml:space="preserve"> PAGEREF _Toc95558274 \h </w:instrText>
        </w:r>
        <w:r w:rsidR="001F5B8E">
          <w:rPr>
            <w:noProof/>
            <w:webHidden/>
          </w:rPr>
        </w:r>
        <w:r w:rsidR="001F5B8E">
          <w:rPr>
            <w:noProof/>
            <w:webHidden/>
          </w:rPr>
          <w:fldChar w:fldCharType="separate"/>
        </w:r>
        <w:r w:rsidR="001F5B8E">
          <w:rPr>
            <w:noProof/>
            <w:webHidden/>
          </w:rPr>
          <w:t>15</w:t>
        </w:r>
        <w:r w:rsidR="001F5B8E">
          <w:rPr>
            <w:noProof/>
            <w:webHidden/>
          </w:rPr>
          <w:fldChar w:fldCharType="end"/>
        </w:r>
      </w:hyperlink>
    </w:p>
    <w:p w14:paraId="5BEC9541" w14:textId="76CDE614" w:rsidR="001F5B8E" w:rsidRDefault="006C31D7">
      <w:pPr>
        <w:pStyle w:val="Seznamobrzk"/>
        <w:tabs>
          <w:tab w:val="right" w:leader="dot" w:pos="9062"/>
        </w:tabs>
        <w:rPr>
          <w:rFonts w:asciiTheme="minorHAnsi" w:eastAsiaTheme="minorEastAsia" w:hAnsiTheme="minorHAnsi"/>
          <w:noProof/>
          <w:sz w:val="22"/>
          <w:lang w:eastAsia="cs-CZ"/>
        </w:rPr>
      </w:pPr>
      <w:hyperlink w:anchor="_Toc95558275" w:history="1">
        <w:r w:rsidR="001F5B8E" w:rsidRPr="00FD0F46">
          <w:rPr>
            <w:rStyle w:val="Hypertextovodkaz"/>
            <w:noProof/>
          </w:rPr>
          <w:t>Obrázek 6: příklad zvlnění výstupu</w:t>
        </w:r>
        <w:r w:rsidR="001F5B8E">
          <w:rPr>
            <w:noProof/>
            <w:webHidden/>
          </w:rPr>
          <w:tab/>
        </w:r>
        <w:r w:rsidR="001F5B8E">
          <w:rPr>
            <w:noProof/>
            <w:webHidden/>
          </w:rPr>
          <w:fldChar w:fldCharType="begin"/>
        </w:r>
        <w:r w:rsidR="001F5B8E">
          <w:rPr>
            <w:noProof/>
            <w:webHidden/>
          </w:rPr>
          <w:instrText xml:space="preserve"> PAGEREF _Toc95558275 \h </w:instrText>
        </w:r>
        <w:r w:rsidR="001F5B8E">
          <w:rPr>
            <w:noProof/>
            <w:webHidden/>
          </w:rPr>
        </w:r>
        <w:r w:rsidR="001F5B8E">
          <w:rPr>
            <w:noProof/>
            <w:webHidden/>
          </w:rPr>
          <w:fldChar w:fldCharType="separate"/>
        </w:r>
        <w:r w:rsidR="001F5B8E">
          <w:rPr>
            <w:noProof/>
            <w:webHidden/>
          </w:rPr>
          <w:t>17</w:t>
        </w:r>
        <w:r w:rsidR="001F5B8E">
          <w:rPr>
            <w:noProof/>
            <w:webHidden/>
          </w:rPr>
          <w:fldChar w:fldCharType="end"/>
        </w:r>
      </w:hyperlink>
    </w:p>
    <w:p w14:paraId="1E26D740" w14:textId="5607BF9A" w:rsidR="001F5B8E" w:rsidRDefault="006C31D7">
      <w:pPr>
        <w:pStyle w:val="Seznamobrzk"/>
        <w:tabs>
          <w:tab w:val="right" w:leader="dot" w:pos="9062"/>
        </w:tabs>
        <w:rPr>
          <w:rFonts w:asciiTheme="minorHAnsi" w:eastAsiaTheme="minorEastAsia" w:hAnsiTheme="minorHAnsi"/>
          <w:noProof/>
          <w:sz w:val="22"/>
          <w:lang w:eastAsia="cs-CZ"/>
        </w:rPr>
      </w:pPr>
      <w:hyperlink w:anchor="_Toc95558276" w:history="1">
        <w:r w:rsidR="001F5B8E" w:rsidRPr="00FD0F46">
          <w:rPr>
            <w:rStyle w:val="Hypertextovodkaz"/>
            <w:noProof/>
          </w:rPr>
          <w:t>Obrázek 7:schéma kontaktů relé</w:t>
        </w:r>
        <w:r w:rsidR="001F5B8E">
          <w:rPr>
            <w:noProof/>
            <w:webHidden/>
          </w:rPr>
          <w:tab/>
        </w:r>
        <w:r w:rsidR="001F5B8E">
          <w:rPr>
            <w:noProof/>
            <w:webHidden/>
          </w:rPr>
          <w:fldChar w:fldCharType="begin"/>
        </w:r>
        <w:r w:rsidR="001F5B8E">
          <w:rPr>
            <w:noProof/>
            <w:webHidden/>
          </w:rPr>
          <w:instrText xml:space="preserve"> PAGEREF _Toc95558276 \h </w:instrText>
        </w:r>
        <w:r w:rsidR="001F5B8E">
          <w:rPr>
            <w:noProof/>
            <w:webHidden/>
          </w:rPr>
        </w:r>
        <w:r w:rsidR="001F5B8E">
          <w:rPr>
            <w:noProof/>
            <w:webHidden/>
          </w:rPr>
          <w:fldChar w:fldCharType="separate"/>
        </w:r>
        <w:r w:rsidR="001F5B8E">
          <w:rPr>
            <w:noProof/>
            <w:webHidden/>
          </w:rPr>
          <w:t>18</w:t>
        </w:r>
        <w:r w:rsidR="001F5B8E">
          <w:rPr>
            <w:noProof/>
            <w:webHidden/>
          </w:rPr>
          <w:fldChar w:fldCharType="end"/>
        </w:r>
      </w:hyperlink>
    </w:p>
    <w:p w14:paraId="531C76A9" w14:textId="1430B741" w:rsidR="001F5B8E" w:rsidRDefault="006C31D7">
      <w:pPr>
        <w:pStyle w:val="Seznamobrzk"/>
        <w:tabs>
          <w:tab w:val="right" w:leader="dot" w:pos="9062"/>
        </w:tabs>
        <w:rPr>
          <w:rFonts w:asciiTheme="minorHAnsi" w:eastAsiaTheme="minorEastAsia" w:hAnsiTheme="minorHAnsi"/>
          <w:noProof/>
          <w:sz w:val="22"/>
          <w:lang w:eastAsia="cs-CZ"/>
        </w:rPr>
      </w:pPr>
      <w:hyperlink w:anchor="_Toc95558277" w:history="1">
        <w:r w:rsidR="001F5B8E" w:rsidRPr="00FD0F46">
          <w:rPr>
            <w:rStyle w:val="Hypertextovodkaz"/>
            <w:noProof/>
          </w:rPr>
          <w:t>Obrázek 8: schéma regulátoru napětí</w:t>
        </w:r>
        <w:r w:rsidR="001F5B8E">
          <w:rPr>
            <w:noProof/>
            <w:webHidden/>
          </w:rPr>
          <w:tab/>
        </w:r>
        <w:r w:rsidR="001F5B8E">
          <w:rPr>
            <w:noProof/>
            <w:webHidden/>
          </w:rPr>
          <w:fldChar w:fldCharType="begin"/>
        </w:r>
        <w:r w:rsidR="001F5B8E">
          <w:rPr>
            <w:noProof/>
            <w:webHidden/>
          </w:rPr>
          <w:instrText xml:space="preserve"> PAGEREF _Toc95558277 \h </w:instrText>
        </w:r>
        <w:r w:rsidR="001F5B8E">
          <w:rPr>
            <w:noProof/>
            <w:webHidden/>
          </w:rPr>
        </w:r>
        <w:r w:rsidR="001F5B8E">
          <w:rPr>
            <w:noProof/>
            <w:webHidden/>
          </w:rPr>
          <w:fldChar w:fldCharType="separate"/>
        </w:r>
        <w:r w:rsidR="001F5B8E">
          <w:rPr>
            <w:noProof/>
            <w:webHidden/>
          </w:rPr>
          <w:t>19</w:t>
        </w:r>
        <w:r w:rsidR="001F5B8E">
          <w:rPr>
            <w:noProof/>
            <w:webHidden/>
          </w:rPr>
          <w:fldChar w:fldCharType="end"/>
        </w:r>
      </w:hyperlink>
    </w:p>
    <w:p w14:paraId="06010505" w14:textId="36DBECC4" w:rsidR="001F5B8E" w:rsidRDefault="006C31D7">
      <w:pPr>
        <w:pStyle w:val="Seznamobrzk"/>
        <w:tabs>
          <w:tab w:val="right" w:leader="dot" w:pos="9062"/>
        </w:tabs>
        <w:rPr>
          <w:rFonts w:asciiTheme="minorHAnsi" w:eastAsiaTheme="minorEastAsia" w:hAnsiTheme="minorHAnsi"/>
          <w:noProof/>
          <w:sz w:val="22"/>
          <w:lang w:eastAsia="cs-CZ"/>
        </w:rPr>
      </w:pPr>
      <w:hyperlink w:anchor="_Toc95558278" w:history="1">
        <w:r w:rsidR="001F5B8E" w:rsidRPr="00FD0F46">
          <w:rPr>
            <w:rStyle w:val="Hypertextovodkaz"/>
            <w:noProof/>
          </w:rPr>
          <w:t>Obrázek 9:STM32CubeIDE – nastavení taktu jádra a periferií</w:t>
        </w:r>
        <w:r w:rsidR="001F5B8E">
          <w:rPr>
            <w:noProof/>
            <w:webHidden/>
          </w:rPr>
          <w:tab/>
        </w:r>
        <w:r w:rsidR="001F5B8E">
          <w:rPr>
            <w:noProof/>
            <w:webHidden/>
          </w:rPr>
          <w:fldChar w:fldCharType="begin"/>
        </w:r>
        <w:r w:rsidR="001F5B8E">
          <w:rPr>
            <w:noProof/>
            <w:webHidden/>
          </w:rPr>
          <w:instrText xml:space="preserve"> PAGEREF _Toc95558278 \h </w:instrText>
        </w:r>
        <w:r w:rsidR="001F5B8E">
          <w:rPr>
            <w:noProof/>
            <w:webHidden/>
          </w:rPr>
        </w:r>
        <w:r w:rsidR="001F5B8E">
          <w:rPr>
            <w:noProof/>
            <w:webHidden/>
          </w:rPr>
          <w:fldChar w:fldCharType="separate"/>
        </w:r>
        <w:r w:rsidR="001F5B8E">
          <w:rPr>
            <w:noProof/>
            <w:webHidden/>
          </w:rPr>
          <w:t>20</w:t>
        </w:r>
        <w:r w:rsidR="001F5B8E">
          <w:rPr>
            <w:noProof/>
            <w:webHidden/>
          </w:rPr>
          <w:fldChar w:fldCharType="end"/>
        </w:r>
      </w:hyperlink>
    </w:p>
    <w:p w14:paraId="38A5CB92" w14:textId="702A3933" w:rsidR="0047103D" w:rsidRPr="0047103D" w:rsidRDefault="0047103D" w:rsidP="0047103D">
      <w:r>
        <w:fldChar w:fldCharType="end"/>
      </w:r>
    </w:p>
    <w:p w14:paraId="33D28DAA" w14:textId="3F8F9E3E" w:rsidR="003D151E" w:rsidRDefault="003D151E">
      <w:pPr>
        <w:spacing w:after="160" w:line="259" w:lineRule="auto"/>
        <w:jc w:val="left"/>
      </w:pPr>
    </w:p>
    <w:p w14:paraId="093465C0" w14:textId="3AB4A5D4" w:rsidR="0047103D" w:rsidRDefault="0047103D">
      <w:pPr>
        <w:spacing w:after="160" w:line="259" w:lineRule="auto"/>
        <w:jc w:val="left"/>
      </w:pPr>
      <w:r>
        <w:br w:type="page"/>
      </w:r>
    </w:p>
    <w:p w14:paraId="2A5E4D2C" w14:textId="0222DE35" w:rsidR="003D151E" w:rsidRDefault="003D151E" w:rsidP="003D151E">
      <w:pPr>
        <w:pStyle w:val="Nadpis1"/>
      </w:pPr>
      <w:bookmarkStart w:id="55" w:name="_Toc95843563"/>
      <w:r>
        <w:lastRenderedPageBreak/>
        <w:t>Seznam tabulek</w:t>
      </w:r>
      <w:bookmarkEnd w:id="55"/>
    </w:p>
    <w:p w14:paraId="618DE495" w14:textId="77924D6F" w:rsidR="00A10AD3" w:rsidRDefault="0047103D">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"Tabulka" </w:instrText>
      </w:r>
      <w:r>
        <w:fldChar w:fldCharType="separate"/>
      </w:r>
      <w:hyperlink w:anchor="_Toc95140169" w:history="1">
        <w:r w:rsidR="00A10AD3" w:rsidRPr="00C317F8">
          <w:rPr>
            <w:rStyle w:val="Hypertextovodkaz"/>
            <w:noProof/>
          </w:rPr>
          <w:t>Tabulka 1: přehled ovládacích prvků</w:t>
        </w:r>
        <w:r w:rsidR="00A10AD3">
          <w:rPr>
            <w:noProof/>
            <w:webHidden/>
          </w:rPr>
          <w:tab/>
        </w:r>
        <w:r w:rsidR="00A10AD3">
          <w:rPr>
            <w:noProof/>
            <w:webHidden/>
          </w:rPr>
          <w:fldChar w:fldCharType="begin"/>
        </w:r>
        <w:r w:rsidR="00A10AD3">
          <w:rPr>
            <w:noProof/>
            <w:webHidden/>
          </w:rPr>
          <w:instrText xml:space="preserve"> PAGEREF _Toc95140169 \h </w:instrText>
        </w:r>
        <w:r w:rsidR="00A10AD3">
          <w:rPr>
            <w:noProof/>
            <w:webHidden/>
          </w:rPr>
        </w:r>
        <w:r w:rsidR="00A10AD3">
          <w:rPr>
            <w:noProof/>
            <w:webHidden/>
          </w:rPr>
          <w:fldChar w:fldCharType="separate"/>
        </w:r>
        <w:r w:rsidR="00A10AD3">
          <w:rPr>
            <w:noProof/>
            <w:webHidden/>
          </w:rPr>
          <w:t>9</w:t>
        </w:r>
        <w:r w:rsidR="00A10AD3">
          <w:rPr>
            <w:noProof/>
            <w:webHidden/>
          </w:rPr>
          <w:fldChar w:fldCharType="end"/>
        </w:r>
      </w:hyperlink>
    </w:p>
    <w:p w14:paraId="1B870079" w14:textId="5FCCF7D7" w:rsidR="00A10AD3" w:rsidRDefault="006C31D7">
      <w:pPr>
        <w:pStyle w:val="Seznamobrzk"/>
        <w:tabs>
          <w:tab w:val="right" w:leader="dot" w:pos="9062"/>
        </w:tabs>
        <w:rPr>
          <w:rFonts w:asciiTheme="minorHAnsi" w:eastAsiaTheme="minorEastAsia" w:hAnsiTheme="minorHAnsi"/>
          <w:noProof/>
          <w:sz w:val="22"/>
          <w:lang w:eastAsia="cs-CZ"/>
        </w:rPr>
      </w:pPr>
      <w:hyperlink w:anchor="_Toc95140170" w:history="1">
        <w:r w:rsidR="00A10AD3" w:rsidRPr="00C317F8">
          <w:rPr>
            <w:rStyle w:val="Hypertextovodkaz"/>
            <w:noProof/>
          </w:rPr>
          <w:t>Tabulka 2: přehled použitých pinů</w:t>
        </w:r>
        <w:r w:rsidR="00A10AD3">
          <w:rPr>
            <w:noProof/>
            <w:webHidden/>
          </w:rPr>
          <w:tab/>
        </w:r>
        <w:r w:rsidR="00A10AD3">
          <w:rPr>
            <w:noProof/>
            <w:webHidden/>
          </w:rPr>
          <w:fldChar w:fldCharType="begin"/>
        </w:r>
        <w:r w:rsidR="00A10AD3">
          <w:rPr>
            <w:noProof/>
            <w:webHidden/>
          </w:rPr>
          <w:instrText xml:space="preserve"> PAGEREF _Toc95140170 \h </w:instrText>
        </w:r>
        <w:r w:rsidR="00A10AD3">
          <w:rPr>
            <w:noProof/>
            <w:webHidden/>
          </w:rPr>
        </w:r>
        <w:r w:rsidR="00A10AD3">
          <w:rPr>
            <w:noProof/>
            <w:webHidden/>
          </w:rPr>
          <w:fldChar w:fldCharType="separate"/>
        </w:r>
        <w:r w:rsidR="00A10AD3">
          <w:rPr>
            <w:noProof/>
            <w:webHidden/>
          </w:rPr>
          <w:t>12</w:t>
        </w:r>
        <w:r w:rsidR="00A10AD3">
          <w:rPr>
            <w:noProof/>
            <w:webHidden/>
          </w:rPr>
          <w:fldChar w:fldCharType="end"/>
        </w:r>
      </w:hyperlink>
    </w:p>
    <w:p w14:paraId="2529DB5B" w14:textId="53431D15" w:rsidR="00A10AD3" w:rsidRDefault="006C31D7">
      <w:pPr>
        <w:pStyle w:val="Seznamobrzk"/>
        <w:tabs>
          <w:tab w:val="right" w:leader="dot" w:pos="9062"/>
        </w:tabs>
        <w:rPr>
          <w:rFonts w:asciiTheme="minorHAnsi" w:eastAsiaTheme="minorEastAsia" w:hAnsiTheme="minorHAnsi"/>
          <w:noProof/>
          <w:sz w:val="22"/>
          <w:lang w:eastAsia="cs-CZ"/>
        </w:rPr>
      </w:pPr>
      <w:hyperlink w:anchor="_Toc95140171" w:history="1">
        <w:r w:rsidR="00A10AD3" w:rsidRPr="00C317F8">
          <w:rPr>
            <w:rStyle w:val="Hypertextovodkaz"/>
            <w:noProof/>
          </w:rPr>
          <w:t>Tabulka 3: Výstup spínaného regulátoru</w:t>
        </w:r>
        <w:r w:rsidR="00A10AD3">
          <w:rPr>
            <w:noProof/>
            <w:webHidden/>
          </w:rPr>
          <w:tab/>
        </w:r>
        <w:r w:rsidR="00A10AD3">
          <w:rPr>
            <w:noProof/>
            <w:webHidden/>
          </w:rPr>
          <w:fldChar w:fldCharType="begin"/>
        </w:r>
        <w:r w:rsidR="00A10AD3">
          <w:rPr>
            <w:noProof/>
            <w:webHidden/>
          </w:rPr>
          <w:instrText xml:space="preserve"> PAGEREF _Toc95140171 \h </w:instrText>
        </w:r>
        <w:r w:rsidR="00A10AD3">
          <w:rPr>
            <w:noProof/>
            <w:webHidden/>
          </w:rPr>
        </w:r>
        <w:r w:rsidR="00A10AD3">
          <w:rPr>
            <w:noProof/>
            <w:webHidden/>
          </w:rPr>
          <w:fldChar w:fldCharType="separate"/>
        </w:r>
        <w:r w:rsidR="00A10AD3">
          <w:rPr>
            <w:noProof/>
            <w:webHidden/>
          </w:rPr>
          <w:t>15</w:t>
        </w:r>
        <w:r w:rsidR="00A10AD3">
          <w:rPr>
            <w:noProof/>
            <w:webHidden/>
          </w:rPr>
          <w:fldChar w:fldCharType="end"/>
        </w:r>
      </w:hyperlink>
    </w:p>
    <w:p w14:paraId="51D0EAC7" w14:textId="5AB5ACA6" w:rsidR="00A10AD3" w:rsidRDefault="006C31D7">
      <w:pPr>
        <w:pStyle w:val="Seznamobrzk"/>
        <w:tabs>
          <w:tab w:val="right" w:leader="dot" w:pos="9062"/>
        </w:tabs>
        <w:rPr>
          <w:rFonts w:asciiTheme="minorHAnsi" w:eastAsiaTheme="minorEastAsia" w:hAnsiTheme="minorHAnsi"/>
          <w:noProof/>
          <w:sz w:val="22"/>
          <w:lang w:eastAsia="cs-CZ"/>
        </w:rPr>
      </w:pPr>
      <w:hyperlink w:anchor="_Toc95140172" w:history="1">
        <w:r w:rsidR="00A10AD3" w:rsidRPr="00C317F8">
          <w:rPr>
            <w:rStyle w:val="Hypertextovodkaz"/>
            <w:noProof/>
          </w:rPr>
          <w:t>Tabulka 4: chybové kódy</w:t>
        </w:r>
        <w:r w:rsidR="00A10AD3">
          <w:rPr>
            <w:noProof/>
            <w:webHidden/>
          </w:rPr>
          <w:tab/>
        </w:r>
        <w:r w:rsidR="00A10AD3">
          <w:rPr>
            <w:noProof/>
            <w:webHidden/>
          </w:rPr>
          <w:fldChar w:fldCharType="begin"/>
        </w:r>
        <w:r w:rsidR="00A10AD3">
          <w:rPr>
            <w:noProof/>
            <w:webHidden/>
          </w:rPr>
          <w:instrText xml:space="preserve"> PAGEREF _Toc95140172 \h </w:instrText>
        </w:r>
        <w:r w:rsidR="00A10AD3">
          <w:rPr>
            <w:noProof/>
            <w:webHidden/>
          </w:rPr>
        </w:r>
        <w:r w:rsidR="00A10AD3">
          <w:rPr>
            <w:noProof/>
            <w:webHidden/>
          </w:rPr>
          <w:fldChar w:fldCharType="separate"/>
        </w:r>
        <w:r w:rsidR="00A10AD3">
          <w:rPr>
            <w:noProof/>
            <w:webHidden/>
          </w:rPr>
          <w:t>17</w:t>
        </w:r>
        <w:r w:rsidR="00A10AD3">
          <w:rPr>
            <w:noProof/>
            <w:webHidden/>
          </w:rPr>
          <w:fldChar w:fldCharType="end"/>
        </w:r>
      </w:hyperlink>
    </w:p>
    <w:p w14:paraId="0EB35A65" w14:textId="56CBC163" w:rsidR="0047103D" w:rsidRPr="0047103D" w:rsidRDefault="0047103D" w:rsidP="0047103D">
      <w:r>
        <w:fldChar w:fldCharType="end"/>
      </w:r>
    </w:p>
    <w:p w14:paraId="61DD9B0C" w14:textId="2E56C46A" w:rsidR="003D151E" w:rsidRDefault="00783D1A" w:rsidP="00783D1A">
      <w:pPr>
        <w:pStyle w:val="Nadpis1"/>
      </w:pPr>
      <w:bookmarkStart w:id="56" w:name="_Toc95843564"/>
      <w:r>
        <w:t>Seznam grafů</w:t>
      </w:r>
      <w:bookmarkEnd w:id="56"/>
    </w:p>
    <w:p w14:paraId="08ED3166" w14:textId="06A0EE32" w:rsidR="00A10AD3" w:rsidRDefault="00783D1A">
      <w:pPr>
        <w:pStyle w:val="Seznamobrzk"/>
        <w:tabs>
          <w:tab w:val="right" w:leader="dot" w:pos="9062"/>
        </w:tabs>
        <w:rPr>
          <w:rFonts w:asciiTheme="minorHAnsi" w:eastAsiaTheme="minorEastAsia" w:hAnsiTheme="minorHAnsi"/>
          <w:noProof/>
          <w:sz w:val="22"/>
          <w:lang w:eastAsia="cs-CZ"/>
        </w:rPr>
      </w:pPr>
      <w:r>
        <w:fldChar w:fldCharType="begin"/>
      </w:r>
      <w:r>
        <w:instrText xml:space="preserve"> TOC \h \z \c "Graf" </w:instrText>
      </w:r>
      <w:r>
        <w:fldChar w:fldCharType="separate"/>
      </w:r>
      <w:hyperlink w:anchor="_Toc95140166" w:history="1">
        <w:r w:rsidR="00A10AD3" w:rsidRPr="00447F42">
          <w:rPr>
            <w:rStyle w:val="Hypertextovodkaz"/>
            <w:noProof/>
          </w:rPr>
          <w:t>Graf 1: Výstupní napětí spínaného regulátoru</w:t>
        </w:r>
        <w:r w:rsidR="00A10AD3">
          <w:rPr>
            <w:noProof/>
            <w:webHidden/>
          </w:rPr>
          <w:tab/>
        </w:r>
        <w:r w:rsidR="00A10AD3">
          <w:rPr>
            <w:noProof/>
            <w:webHidden/>
          </w:rPr>
          <w:fldChar w:fldCharType="begin"/>
        </w:r>
        <w:r w:rsidR="00A10AD3">
          <w:rPr>
            <w:noProof/>
            <w:webHidden/>
          </w:rPr>
          <w:instrText xml:space="preserve"> PAGEREF _Toc95140166 \h </w:instrText>
        </w:r>
        <w:r w:rsidR="00A10AD3">
          <w:rPr>
            <w:noProof/>
            <w:webHidden/>
          </w:rPr>
        </w:r>
        <w:r w:rsidR="00A10AD3">
          <w:rPr>
            <w:noProof/>
            <w:webHidden/>
          </w:rPr>
          <w:fldChar w:fldCharType="separate"/>
        </w:r>
        <w:r w:rsidR="00A10AD3">
          <w:rPr>
            <w:noProof/>
            <w:webHidden/>
          </w:rPr>
          <w:t>16</w:t>
        </w:r>
        <w:r w:rsidR="00A10AD3">
          <w:rPr>
            <w:noProof/>
            <w:webHidden/>
          </w:rPr>
          <w:fldChar w:fldCharType="end"/>
        </w:r>
      </w:hyperlink>
    </w:p>
    <w:p w14:paraId="51B9F48B" w14:textId="0E8CBC7F" w:rsidR="00783D1A" w:rsidRPr="00783D1A" w:rsidRDefault="00783D1A" w:rsidP="00783D1A">
      <w:r>
        <w:fldChar w:fldCharType="end"/>
      </w:r>
    </w:p>
    <w:p w14:paraId="35D9DBC8" w14:textId="54510EB4" w:rsidR="003D151E" w:rsidRPr="003D151E" w:rsidRDefault="003D151E" w:rsidP="003D151E">
      <w:pPr>
        <w:pStyle w:val="Nadpis1"/>
      </w:pPr>
      <w:bookmarkStart w:id="57" w:name="_Toc95843565"/>
      <w:r>
        <w:t>Přílohy</w:t>
      </w:r>
      <w:bookmarkEnd w:id="57"/>
    </w:p>
    <w:p w14:paraId="1586DAD4" w14:textId="6A2C3BF3" w:rsidR="00566ED9" w:rsidRDefault="00566ED9">
      <w:pPr>
        <w:spacing w:after="160" w:line="259" w:lineRule="auto"/>
        <w:jc w:val="left"/>
      </w:pPr>
      <w:r>
        <w:br w:type="page"/>
      </w:r>
    </w:p>
    <w:p w14:paraId="3E04CCBE" w14:textId="09D6D99F" w:rsidR="003D151E" w:rsidRDefault="00566ED9" w:rsidP="00566ED9">
      <w:pPr>
        <w:pStyle w:val="Nadpis2"/>
      </w:pPr>
      <w:bookmarkStart w:id="58" w:name="_Toc95843566"/>
      <w:r>
        <w:lastRenderedPageBreak/>
        <w:t>Schéma spínaného zdroje</w:t>
      </w:r>
      <w:bookmarkEnd w:id="58"/>
    </w:p>
    <w:p w14:paraId="126754AC" w14:textId="7CB6DF0A" w:rsidR="00566ED9" w:rsidRPr="00566ED9" w:rsidRDefault="00566ED9" w:rsidP="00566ED9">
      <w:pPr>
        <w:jc w:val="center"/>
      </w:pPr>
      <w:r>
        <w:rPr>
          <w:noProof/>
        </w:rPr>
        <w:drawing>
          <wp:inline distT="0" distB="0" distL="0" distR="0" wp14:anchorId="0E978469" wp14:editId="2B117716">
            <wp:extent cx="5589638" cy="8376446"/>
            <wp:effectExtent l="0" t="0" r="0" b="571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07334" cy="8402965"/>
                    </a:xfrm>
                    <a:prstGeom prst="rect">
                      <a:avLst/>
                    </a:prstGeom>
                  </pic:spPr>
                </pic:pic>
              </a:graphicData>
            </a:graphic>
          </wp:inline>
        </w:drawing>
      </w:r>
    </w:p>
    <w:p w14:paraId="2FBF5763" w14:textId="212409C7" w:rsidR="003D151E" w:rsidRDefault="005930CC" w:rsidP="005930CC">
      <w:pPr>
        <w:pStyle w:val="Nadpis2"/>
      </w:pPr>
      <w:bookmarkStart w:id="59" w:name="_Toc95843567"/>
      <w:r>
        <w:rPr>
          <w:noProof/>
        </w:rPr>
        <w:lastRenderedPageBreak/>
        <w:drawing>
          <wp:anchor distT="0" distB="0" distL="114300" distR="114300" simplePos="0" relativeHeight="251665408" behindDoc="0" locked="0" layoutInCell="1" allowOverlap="1" wp14:anchorId="631E6CFC" wp14:editId="69CFF67D">
            <wp:simplePos x="0" y="0"/>
            <wp:positionH relativeFrom="column">
              <wp:posOffset>-581622</wp:posOffset>
            </wp:positionH>
            <wp:positionV relativeFrom="paragraph">
              <wp:posOffset>289560</wp:posOffset>
            </wp:positionV>
            <wp:extent cx="6899563" cy="8600197"/>
            <wp:effectExtent l="0" t="0" r="0" b="0"/>
            <wp:wrapTopAndBottom/>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899563" cy="8600197"/>
                    </a:xfrm>
                    <a:prstGeom prst="rect">
                      <a:avLst/>
                    </a:prstGeom>
                  </pic:spPr>
                </pic:pic>
              </a:graphicData>
            </a:graphic>
            <wp14:sizeRelH relativeFrom="margin">
              <wp14:pctWidth>0</wp14:pctWidth>
            </wp14:sizeRelH>
            <wp14:sizeRelV relativeFrom="margin">
              <wp14:pctHeight>0</wp14:pctHeight>
            </wp14:sizeRelV>
          </wp:anchor>
        </w:drawing>
      </w:r>
      <w:r>
        <w:t>Schéma desky lineárních regulátorů</w:t>
      </w:r>
      <w:bookmarkEnd w:id="59"/>
    </w:p>
    <w:p w14:paraId="4715C8E7" w14:textId="5D22F529" w:rsidR="005930CC" w:rsidRPr="005930CC" w:rsidRDefault="005930CC" w:rsidP="005930CC"/>
    <w:sectPr w:rsidR="005930CC" w:rsidRPr="005930CC" w:rsidSect="007828CE">
      <w:footerReference w:type="default" r:id="rId3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76BA9" w14:textId="77777777" w:rsidR="006C31D7" w:rsidRDefault="006C31D7" w:rsidP="007828CE">
      <w:pPr>
        <w:spacing w:after="0" w:line="240" w:lineRule="auto"/>
      </w:pPr>
      <w:r>
        <w:separator/>
      </w:r>
    </w:p>
  </w:endnote>
  <w:endnote w:type="continuationSeparator" w:id="0">
    <w:p w14:paraId="56E5C5F7" w14:textId="77777777" w:rsidR="006C31D7" w:rsidRDefault="006C31D7" w:rsidP="00782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92760"/>
      <w:docPartObj>
        <w:docPartGallery w:val="Page Numbers (Bottom of Page)"/>
        <w:docPartUnique/>
      </w:docPartObj>
    </w:sdtPr>
    <w:sdtEndPr/>
    <w:sdtContent>
      <w:p w14:paraId="3D462E0B" w14:textId="530AEA8C" w:rsidR="007828CE" w:rsidRDefault="007828CE">
        <w:pPr>
          <w:pStyle w:val="Zpat"/>
          <w:jc w:val="center"/>
        </w:pPr>
        <w:r>
          <w:fldChar w:fldCharType="begin"/>
        </w:r>
        <w:r>
          <w:instrText>PAGE   \* MERGEFORMAT</w:instrText>
        </w:r>
        <w:r>
          <w:fldChar w:fldCharType="separate"/>
        </w:r>
        <w:r>
          <w:t>2</w:t>
        </w:r>
        <w:r>
          <w:fldChar w:fldCharType="end"/>
        </w:r>
      </w:p>
    </w:sdtContent>
  </w:sdt>
  <w:p w14:paraId="3EB8E84F" w14:textId="77777777" w:rsidR="007828CE" w:rsidRDefault="007828C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47340" w14:textId="77777777" w:rsidR="006C31D7" w:rsidRDefault="006C31D7" w:rsidP="007828CE">
      <w:pPr>
        <w:spacing w:after="0" w:line="240" w:lineRule="auto"/>
      </w:pPr>
      <w:r>
        <w:separator/>
      </w:r>
    </w:p>
  </w:footnote>
  <w:footnote w:type="continuationSeparator" w:id="0">
    <w:p w14:paraId="58AFF211" w14:textId="77777777" w:rsidR="006C31D7" w:rsidRDefault="006C31D7" w:rsidP="007828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58F5"/>
    <w:multiLevelType w:val="hybridMultilevel"/>
    <w:tmpl w:val="154C7CD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090644F"/>
    <w:multiLevelType w:val="multilevel"/>
    <w:tmpl w:val="7652865A"/>
    <w:lvl w:ilvl="0">
      <w:start w:val="1"/>
      <w:numFmt w:val="decimal"/>
      <w:pStyle w:val="Nadpis1"/>
      <w:lvlText w:val="%1."/>
      <w:lvlJc w:val="left"/>
      <w:pPr>
        <w:ind w:left="360" w:hanging="360"/>
      </w:pPr>
      <w:rPr>
        <w:rFonts w:ascii="Times New Roman" w:hAnsi="Times New Roman" w:cs="Times New Roman" w:hint="default"/>
        <w:b/>
        <w:i w:val="0"/>
        <w:sz w:val="36"/>
      </w:rPr>
    </w:lvl>
    <w:lvl w:ilvl="1">
      <w:start w:val="1"/>
      <w:numFmt w:val="decimal"/>
      <w:pStyle w:val="Nadpis2"/>
      <w:lvlText w:val="%1.%2."/>
      <w:lvlJc w:val="left"/>
      <w:pPr>
        <w:ind w:left="720" w:hanging="360"/>
      </w:pPr>
      <w:rPr>
        <w:rFonts w:ascii="Times New Roman" w:hAnsi="Times New Roman" w:cs="Times New Roman" w:hint="default"/>
        <w:b/>
        <w:i w:val="0"/>
        <w:sz w:val="32"/>
      </w:rPr>
    </w:lvl>
    <w:lvl w:ilvl="2">
      <w:start w:val="1"/>
      <w:numFmt w:val="decimal"/>
      <w:pStyle w:val="Nadpis3"/>
      <w:lvlText w:val="%1.%2.%3."/>
      <w:lvlJc w:val="left"/>
      <w:pPr>
        <w:ind w:left="1080" w:hanging="360"/>
      </w:pPr>
      <w:rPr>
        <w:rFonts w:ascii="Times New Roman" w:hAnsi="Times New Roman" w:cs="Times New Roman" w:hint="default"/>
        <w:b/>
        <w:i w:val="0"/>
        <w:sz w:val="28"/>
      </w:rPr>
    </w:lvl>
    <w:lvl w:ilvl="3">
      <w:start w:val="1"/>
      <w:numFmt w:val="decimal"/>
      <w:pStyle w:val="Nadpis4"/>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CE54B37"/>
    <w:multiLevelType w:val="hybridMultilevel"/>
    <w:tmpl w:val="A52AB136"/>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52930734"/>
    <w:multiLevelType w:val="hybridMultilevel"/>
    <w:tmpl w:val="F3FC9D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5AB62E92"/>
    <w:multiLevelType w:val="multilevel"/>
    <w:tmpl w:val="4D8E9872"/>
    <w:lvl w:ilvl="0">
      <w:start w:val="1"/>
      <w:numFmt w:val="decimal"/>
      <w:lvlText w:val="%1."/>
      <w:lvlJc w:val="left"/>
      <w:pPr>
        <w:ind w:left="360" w:hanging="360"/>
      </w:pPr>
    </w:lvl>
    <w:lvl w:ilvl="1">
      <w:start w:val="1"/>
      <w:numFmt w:val="decimal"/>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8EC36C0"/>
    <w:multiLevelType w:val="hybridMultilevel"/>
    <w:tmpl w:val="6AAA852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147"/>
    <w:rsid w:val="0000252C"/>
    <w:rsid w:val="000500B0"/>
    <w:rsid w:val="00071205"/>
    <w:rsid w:val="00094863"/>
    <w:rsid w:val="000A24B4"/>
    <w:rsid w:val="000C75A8"/>
    <w:rsid w:val="000D1688"/>
    <w:rsid w:val="000E0389"/>
    <w:rsid w:val="000E1995"/>
    <w:rsid w:val="00120A51"/>
    <w:rsid w:val="00122143"/>
    <w:rsid w:val="001343AE"/>
    <w:rsid w:val="001526AC"/>
    <w:rsid w:val="00162B0D"/>
    <w:rsid w:val="00174FF1"/>
    <w:rsid w:val="00186882"/>
    <w:rsid w:val="00192E6A"/>
    <w:rsid w:val="00195A62"/>
    <w:rsid w:val="001A3416"/>
    <w:rsid w:val="001A64AA"/>
    <w:rsid w:val="001A69E6"/>
    <w:rsid w:val="001B13A0"/>
    <w:rsid w:val="001C1936"/>
    <w:rsid w:val="001F453C"/>
    <w:rsid w:val="001F5B8E"/>
    <w:rsid w:val="002148EB"/>
    <w:rsid w:val="00216F03"/>
    <w:rsid w:val="00221B8B"/>
    <w:rsid w:val="002470D0"/>
    <w:rsid w:val="00283D34"/>
    <w:rsid w:val="00287B97"/>
    <w:rsid w:val="0029772F"/>
    <w:rsid w:val="002B2558"/>
    <w:rsid w:val="002C0C04"/>
    <w:rsid w:val="002E3157"/>
    <w:rsid w:val="002E3493"/>
    <w:rsid w:val="002E547A"/>
    <w:rsid w:val="00300BC1"/>
    <w:rsid w:val="00303FFE"/>
    <w:rsid w:val="00306283"/>
    <w:rsid w:val="00311AA9"/>
    <w:rsid w:val="003306D0"/>
    <w:rsid w:val="00336E95"/>
    <w:rsid w:val="003421AC"/>
    <w:rsid w:val="00356F0D"/>
    <w:rsid w:val="00364DE3"/>
    <w:rsid w:val="00364EBD"/>
    <w:rsid w:val="00380BE8"/>
    <w:rsid w:val="00386229"/>
    <w:rsid w:val="003A6CBE"/>
    <w:rsid w:val="003B5829"/>
    <w:rsid w:val="003C1986"/>
    <w:rsid w:val="003C2617"/>
    <w:rsid w:val="003D0734"/>
    <w:rsid w:val="003D151E"/>
    <w:rsid w:val="003E4C4A"/>
    <w:rsid w:val="003F190D"/>
    <w:rsid w:val="003F71B7"/>
    <w:rsid w:val="004114FE"/>
    <w:rsid w:val="00413CF3"/>
    <w:rsid w:val="00423B30"/>
    <w:rsid w:val="00451C15"/>
    <w:rsid w:val="00457B89"/>
    <w:rsid w:val="0047103D"/>
    <w:rsid w:val="00476348"/>
    <w:rsid w:val="0048506B"/>
    <w:rsid w:val="004874A5"/>
    <w:rsid w:val="0049073F"/>
    <w:rsid w:val="00491E61"/>
    <w:rsid w:val="004B4CB0"/>
    <w:rsid w:val="004D0676"/>
    <w:rsid w:val="004D0FF4"/>
    <w:rsid w:val="004D3E51"/>
    <w:rsid w:val="004D4B56"/>
    <w:rsid w:val="00500365"/>
    <w:rsid w:val="00502451"/>
    <w:rsid w:val="00514A20"/>
    <w:rsid w:val="00532494"/>
    <w:rsid w:val="00532EE5"/>
    <w:rsid w:val="00535BE9"/>
    <w:rsid w:val="00540870"/>
    <w:rsid w:val="005439A3"/>
    <w:rsid w:val="00545EB2"/>
    <w:rsid w:val="00566ED9"/>
    <w:rsid w:val="005677AE"/>
    <w:rsid w:val="005930CC"/>
    <w:rsid w:val="005A3142"/>
    <w:rsid w:val="005A7A11"/>
    <w:rsid w:val="005B481A"/>
    <w:rsid w:val="005B516E"/>
    <w:rsid w:val="005B7163"/>
    <w:rsid w:val="005C3078"/>
    <w:rsid w:val="005F6245"/>
    <w:rsid w:val="00604D0B"/>
    <w:rsid w:val="006162EC"/>
    <w:rsid w:val="00630C7A"/>
    <w:rsid w:val="00642DE9"/>
    <w:rsid w:val="00643D77"/>
    <w:rsid w:val="00656C25"/>
    <w:rsid w:val="00664480"/>
    <w:rsid w:val="006659CD"/>
    <w:rsid w:val="00685AF3"/>
    <w:rsid w:val="00693073"/>
    <w:rsid w:val="006C0E1A"/>
    <w:rsid w:val="006C31D7"/>
    <w:rsid w:val="006D22A3"/>
    <w:rsid w:val="006D3DA0"/>
    <w:rsid w:val="00711936"/>
    <w:rsid w:val="00726BAC"/>
    <w:rsid w:val="00742A85"/>
    <w:rsid w:val="007467E1"/>
    <w:rsid w:val="00750DF6"/>
    <w:rsid w:val="00752A47"/>
    <w:rsid w:val="007653A6"/>
    <w:rsid w:val="00770B1F"/>
    <w:rsid w:val="00776401"/>
    <w:rsid w:val="007828CE"/>
    <w:rsid w:val="00783D1A"/>
    <w:rsid w:val="00796479"/>
    <w:rsid w:val="007A6C11"/>
    <w:rsid w:val="007E4039"/>
    <w:rsid w:val="008032E1"/>
    <w:rsid w:val="00806566"/>
    <w:rsid w:val="00822355"/>
    <w:rsid w:val="00826104"/>
    <w:rsid w:val="00882FBF"/>
    <w:rsid w:val="0089179E"/>
    <w:rsid w:val="0089658C"/>
    <w:rsid w:val="008B5FEF"/>
    <w:rsid w:val="008C0B50"/>
    <w:rsid w:val="008D453E"/>
    <w:rsid w:val="008D7CD4"/>
    <w:rsid w:val="008F13B1"/>
    <w:rsid w:val="00917B1C"/>
    <w:rsid w:val="00924DD3"/>
    <w:rsid w:val="00933193"/>
    <w:rsid w:val="009342D9"/>
    <w:rsid w:val="00935D54"/>
    <w:rsid w:val="00941F7F"/>
    <w:rsid w:val="00947F2F"/>
    <w:rsid w:val="009802EE"/>
    <w:rsid w:val="00984868"/>
    <w:rsid w:val="00987173"/>
    <w:rsid w:val="009942A0"/>
    <w:rsid w:val="009A005A"/>
    <w:rsid w:val="009B4124"/>
    <w:rsid w:val="009C334D"/>
    <w:rsid w:val="009E67B1"/>
    <w:rsid w:val="00A10AD3"/>
    <w:rsid w:val="00A23084"/>
    <w:rsid w:val="00A505F7"/>
    <w:rsid w:val="00A548D9"/>
    <w:rsid w:val="00A64EDE"/>
    <w:rsid w:val="00A83084"/>
    <w:rsid w:val="00A96E0D"/>
    <w:rsid w:val="00AA7CCD"/>
    <w:rsid w:val="00AB7C15"/>
    <w:rsid w:val="00AE0A56"/>
    <w:rsid w:val="00B01B41"/>
    <w:rsid w:val="00B03A8B"/>
    <w:rsid w:val="00B0497F"/>
    <w:rsid w:val="00B22B22"/>
    <w:rsid w:val="00B54F9F"/>
    <w:rsid w:val="00B736E7"/>
    <w:rsid w:val="00B9493A"/>
    <w:rsid w:val="00BB49F7"/>
    <w:rsid w:val="00BC0885"/>
    <w:rsid w:val="00BC3B41"/>
    <w:rsid w:val="00BC7567"/>
    <w:rsid w:val="00BF017D"/>
    <w:rsid w:val="00BF47BC"/>
    <w:rsid w:val="00C05340"/>
    <w:rsid w:val="00C435B0"/>
    <w:rsid w:val="00C567BA"/>
    <w:rsid w:val="00C56BB2"/>
    <w:rsid w:val="00C731BD"/>
    <w:rsid w:val="00C747BC"/>
    <w:rsid w:val="00C8324D"/>
    <w:rsid w:val="00C83912"/>
    <w:rsid w:val="00CA3E4D"/>
    <w:rsid w:val="00CB5014"/>
    <w:rsid w:val="00CD0747"/>
    <w:rsid w:val="00CD4007"/>
    <w:rsid w:val="00CD4ACE"/>
    <w:rsid w:val="00CE4BB5"/>
    <w:rsid w:val="00D42E1F"/>
    <w:rsid w:val="00D52332"/>
    <w:rsid w:val="00D56B84"/>
    <w:rsid w:val="00DA18F7"/>
    <w:rsid w:val="00DA2D11"/>
    <w:rsid w:val="00DB062E"/>
    <w:rsid w:val="00DC0AC9"/>
    <w:rsid w:val="00DD0FD9"/>
    <w:rsid w:val="00DE6272"/>
    <w:rsid w:val="00DF28B9"/>
    <w:rsid w:val="00DF403E"/>
    <w:rsid w:val="00E014B8"/>
    <w:rsid w:val="00E26A21"/>
    <w:rsid w:val="00E451DF"/>
    <w:rsid w:val="00E45AF1"/>
    <w:rsid w:val="00E464BC"/>
    <w:rsid w:val="00E62217"/>
    <w:rsid w:val="00E6500D"/>
    <w:rsid w:val="00E73D60"/>
    <w:rsid w:val="00E83B54"/>
    <w:rsid w:val="00E909E7"/>
    <w:rsid w:val="00E918B1"/>
    <w:rsid w:val="00E92850"/>
    <w:rsid w:val="00E945BA"/>
    <w:rsid w:val="00E9733B"/>
    <w:rsid w:val="00EB4EAC"/>
    <w:rsid w:val="00EC2CAC"/>
    <w:rsid w:val="00F03ED4"/>
    <w:rsid w:val="00F04E46"/>
    <w:rsid w:val="00F134A3"/>
    <w:rsid w:val="00F135FA"/>
    <w:rsid w:val="00F41811"/>
    <w:rsid w:val="00F4219A"/>
    <w:rsid w:val="00F57DE0"/>
    <w:rsid w:val="00FA258B"/>
    <w:rsid w:val="00FA3623"/>
    <w:rsid w:val="00FB05A6"/>
    <w:rsid w:val="00FB4147"/>
    <w:rsid w:val="00FC3573"/>
    <w:rsid w:val="00FD22CA"/>
    <w:rsid w:val="00FF6D8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5CDEBA"/>
  <w15:chartTrackingRefBased/>
  <w15:docId w15:val="{2A69981E-7FC6-47E6-8DF9-0DC579B1C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56F0D"/>
    <w:pPr>
      <w:spacing w:after="240" w:line="276" w:lineRule="auto"/>
      <w:jc w:val="both"/>
    </w:pPr>
    <w:rPr>
      <w:rFonts w:ascii="Times New Roman" w:hAnsi="Times New Roman"/>
      <w:sz w:val="24"/>
    </w:rPr>
  </w:style>
  <w:style w:type="paragraph" w:styleId="Nadpis1">
    <w:name w:val="heading 1"/>
    <w:basedOn w:val="Normln"/>
    <w:next w:val="Normln"/>
    <w:link w:val="Nadpis1Char"/>
    <w:uiPriority w:val="9"/>
    <w:qFormat/>
    <w:rsid w:val="004D3E51"/>
    <w:pPr>
      <w:keepNext/>
      <w:keepLines/>
      <w:numPr>
        <w:numId w:val="1"/>
      </w:numPr>
      <w:spacing w:before="240" w:after="360"/>
      <w:outlineLvl w:val="0"/>
    </w:pPr>
    <w:rPr>
      <w:rFonts w:eastAsiaTheme="majorEastAsia" w:cstheme="majorBidi"/>
      <w:b/>
      <w:sz w:val="36"/>
      <w:szCs w:val="32"/>
    </w:rPr>
  </w:style>
  <w:style w:type="paragraph" w:styleId="Nadpis2">
    <w:name w:val="heading 2"/>
    <w:basedOn w:val="Normln"/>
    <w:next w:val="Normln"/>
    <w:link w:val="Nadpis2Char"/>
    <w:autoRedefine/>
    <w:uiPriority w:val="9"/>
    <w:unhideWhenUsed/>
    <w:qFormat/>
    <w:rsid w:val="004D3E51"/>
    <w:pPr>
      <w:keepNext/>
      <w:keepLines/>
      <w:numPr>
        <w:ilvl w:val="1"/>
        <w:numId w:val="1"/>
      </w:numPr>
      <w:spacing w:before="40" w:after="320"/>
      <w:outlineLvl w:val="1"/>
    </w:pPr>
    <w:rPr>
      <w:rFonts w:eastAsiaTheme="majorEastAsia" w:cstheme="majorBidi"/>
      <w:b/>
      <w:sz w:val="32"/>
      <w:szCs w:val="26"/>
    </w:rPr>
  </w:style>
  <w:style w:type="paragraph" w:styleId="Nadpis3">
    <w:name w:val="heading 3"/>
    <w:basedOn w:val="Normln"/>
    <w:next w:val="Normln"/>
    <w:link w:val="Nadpis3Char"/>
    <w:autoRedefine/>
    <w:uiPriority w:val="9"/>
    <w:unhideWhenUsed/>
    <w:qFormat/>
    <w:rsid w:val="004D3E51"/>
    <w:pPr>
      <w:keepNext/>
      <w:keepLines/>
      <w:numPr>
        <w:ilvl w:val="2"/>
        <w:numId w:val="1"/>
      </w:numPr>
      <w:spacing w:before="40" w:after="320"/>
      <w:outlineLvl w:val="2"/>
    </w:pPr>
    <w:rPr>
      <w:rFonts w:eastAsiaTheme="majorEastAsia" w:cstheme="majorBidi"/>
      <w:b/>
      <w:sz w:val="28"/>
      <w:szCs w:val="24"/>
    </w:rPr>
  </w:style>
  <w:style w:type="paragraph" w:styleId="Nadpis4">
    <w:name w:val="heading 4"/>
    <w:basedOn w:val="Normln"/>
    <w:next w:val="Normln"/>
    <w:link w:val="Nadpis4Char"/>
    <w:uiPriority w:val="9"/>
    <w:semiHidden/>
    <w:unhideWhenUsed/>
    <w:qFormat/>
    <w:rsid w:val="004D3E5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4D3E51"/>
    <w:rPr>
      <w:rFonts w:ascii="Times New Roman" w:eastAsiaTheme="majorEastAsia" w:hAnsi="Times New Roman" w:cstheme="majorBidi"/>
      <w:b/>
      <w:sz w:val="36"/>
      <w:szCs w:val="32"/>
    </w:rPr>
  </w:style>
  <w:style w:type="character" w:customStyle="1" w:styleId="Nadpis2Char">
    <w:name w:val="Nadpis 2 Char"/>
    <w:basedOn w:val="Standardnpsmoodstavce"/>
    <w:link w:val="Nadpis2"/>
    <w:uiPriority w:val="9"/>
    <w:rsid w:val="004D3E51"/>
    <w:rPr>
      <w:rFonts w:ascii="Times New Roman" w:eastAsiaTheme="majorEastAsia" w:hAnsi="Times New Roman" w:cstheme="majorBidi"/>
      <w:b/>
      <w:sz w:val="32"/>
      <w:szCs w:val="26"/>
    </w:rPr>
  </w:style>
  <w:style w:type="character" w:customStyle="1" w:styleId="Nadpis3Char">
    <w:name w:val="Nadpis 3 Char"/>
    <w:basedOn w:val="Standardnpsmoodstavce"/>
    <w:link w:val="Nadpis3"/>
    <w:uiPriority w:val="9"/>
    <w:rsid w:val="004D3E51"/>
    <w:rPr>
      <w:rFonts w:ascii="Times New Roman" w:eastAsiaTheme="majorEastAsia" w:hAnsi="Times New Roman" w:cstheme="majorBidi"/>
      <w:b/>
      <w:sz w:val="28"/>
      <w:szCs w:val="24"/>
    </w:rPr>
  </w:style>
  <w:style w:type="character" w:customStyle="1" w:styleId="Nadpis4Char">
    <w:name w:val="Nadpis 4 Char"/>
    <w:basedOn w:val="Standardnpsmoodstavce"/>
    <w:link w:val="Nadpis4"/>
    <w:uiPriority w:val="9"/>
    <w:semiHidden/>
    <w:rsid w:val="004D3E51"/>
    <w:rPr>
      <w:rFonts w:asciiTheme="majorHAnsi" w:eastAsiaTheme="majorEastAsia" w:hAnsiTheme="majorHAnsi" w:cstheme="majorBidi"/>
      <w:i/>
      <w:iCs/>
      <w:color w:val="2F5496" w:themeColor="accent1" w:themeShade="BF"/>
      <w:sz w:val="24"/>
    </w:rPr>
  </w:style>
  <w:style w:type="character" w:styleId="Zdraznnjemn">
    <w:name w:val="Subtle Emphasis"/>
    <w:basedOn w:val="Standardnpsmoodstavce"/>
    <w:uiPriority w:val="19"/>
    <w:qFormat/>
    <w:rsid w:val="004D3E51"/>
    <w:rPr>
      <w:i/>
      <w:iCs/>
      <w:color w:val="404040" w:themeColor="text1" w:themeTint="BF"/>
    </w:rPr>
  </w:style>
  <w:style w:type="paragraph" w:styleId="Odstavecseseznamem">
    <w:name w:val="List Paragraph"/>
    <w:basedOn w:val="Normln"/>
    <w:uiPriority w:val="34"/>
    <w:qFormat/>
    <w:rsid w:val="004D3E51"/>
    <w:pPr>
      <w:ind w:left="720"/>
      <w:contextualSpacing/>
    </w:pPr>
  </w:style>
  <w:style w:type="paragraph" w:styleId="Obsah2">
    <w:name w:val="toc 2"/>
    <w:basedOn w:val="Normln"/>
    <w:next w:val="Normln"/>
    <w:autoRedefine/>
    <w:uiPriority w:val="39"/>
    <w:unhideWhenUsed/>
    <w:rsid w:val="003D151E"/>
    <w:pPr>
      <w:spacing w:after="100"/>
      <w:ind w:left="240"/>
    </w:pPr>
  </w:style>
  <w:style w:type="paragraph" w:styleId="Obsah1">
    <w:name w:val="toc 1"/>
    <w:basedOn w:val="Normln"/>
    <w:next w:val="Normln"/>
    <w:autoRedefine/>
    <w:uiPriority w:val="39"/>
    <w:unhideWhenUsed/>
    <w:rsid w:val="003D151E"/>
    <w:pPr>
      <w:spacing w:after="100"/>
    </w:pPr>
  </w:style>
  <w:style w:type="paragraph" w:styleId="Obsah3">
    <w:name w:val="toc 3"/>
    <w:basedOn w:val="Normln"/>
    <w:next w:val="Normln"/>
    <w:autoRedefine/>
    <w:uiPriority w:val="39"/>
    <w:unhideWhenUsed/>
    <w:rsid w:val="003D151E"/>
    <w:pPr>
      <w:spacing w:after="100"/>
      <w:ind w:left="480"/>
    </w:pPr>
  </w:style>
  <w:style w:type="character" w:styleId="Hypertextovodkaz">
    <w:name w:val="Hyperlink"/>
    <w:basedOn w:val="Standardnpsmoodstavce"/>
    <w:uiPriority w:val="99"/>
    <w:unhideWhenUsed/>
    <w:rsid w:val="003D151E"/>
    <w:rPr>
      <w:color w:val="0563C1" w:themeColor="hyperlink"/>
      <w:u w:val="single"/>
    </w:rPr>
  </w:style>
  <w:style w:type="paragraph" w:styleId="Bezmezer">
    <w:name w:val="No Spacing"/>
    <w:uiPriority w:val="1"/>
    <w:qFormat/>
    <w:rsid w:val="003D151E"/>
    <w:pPr>
      <w:spacing w:after="0" w:line="240" w:lineRule="auto"/>
      <w:jc w:val="both"/>
    </w:pPr>
    <w:rPr>
      <w:rFonts w:ascii="Times New Roman" w:hAnsi="Times New Roman"/>
      <w:sz w:val="24"/>
    </w:rPr>
  </w:style>
  <w:style w:type="paragraph" w:styleId="Zhlav">
    <w:name w:val="header"/>
    <w:basedOn w:val="Normln"/>
    <w:link w:val="ZhlavChar"/>
    <w:uiPriority w:val="99"/>
    <w:unhideWhenUsed/>
    <w:rsid w:val="007828C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7828CE"/>
    <w:rPr>
      <w:rFonts w:ascii="Times New Roman" w:hAnsi="Times New Roman"/>
      <w:sz w:val="24"/>
    </w:rPr>
  </w:style>
  <w:style w:type="paragraph" w:styleId="Zpat">
    <w:name w:val="footer"/>
    <w:basedOn w:val="Normln"/>
    <w:link w:val="ZpatChar"/>
    <w:uiPriority w:val="99"/>
    <w:unhideWhenUsed/>
    <w:rsid w:val="007828CE"/>
    <w:pPr>
      <w:tabs>
        <w:tab w:val="center" w:pos="4536"/>
        <w:tab w:val="right" w:pos="9072"/>
      </w:tabs>
      <w:spacing w:after="0" w:line="240" w:lineRule="auto"/>
    </w:pPr>
  </w:style>
  <w:style w:type="character" w:customStyle="1" w:styleId="ZpatChar">
    <w:name w:val="Zápatí Char"/>
    <w:basedOn w:val="Standardnpsmoodstavce"/>
    <w:link w:val="Zpat"/>
    <w:uiPriority w:val="99"/>
    <w:rsid w:val="007828CE"/>
    <w:rPr>
      <w:rFonts w:ascii="Times New Roman" w:hAnsi="Times New Roman"/>
      <w:sz w:val="24"/>
    </w:rPr>
  </w:style>
  <w:style w:type="table" w:styleId="Mkatabulky">
    <w:name w:val="Table Grid"/>
    <w:basedOn w:val="Normlntabulka"/>
    <w:uiPriority w:val="39"/>
    <w:rsid w:val="004907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Zstupntext">
    <w:name w:val="Placeholder Text"/>
    <w:basedOn w:val="Standardnpsmoodstavce"/>
    <w:uiPriority w:val="99"/>
    <w:semiHidden/>
    <w:rsid w:val="00E45AF1"/>
    <w:rPr>
      <w:color w:val="808080"/>
    </w:rPr>
  </w:style>
  <w:style w:type="character" w:styleId="Nevyeenzmnka">
    <w:name w:val="Unresolved Mention"/>
    <w:basedOn w:val="Standardnpsmoodstavce"/>
    <w:uiPriority w:val="99"/>
    <w:semiHidden/>
    <w:unhideWhenUsed/>
    <w:rsid w:val="00E45AF1"/>
    <w:rPr>
      <w:color w:val="605E5C"/>
      <w:shd w:val="clear" w:color="auto" w:fill="E1DFDD"/>
    </w:rPr>
  </w:style>
  <w:style w:type="paragraph" w:styleId="Titulek">
    <w:name w:val="caption"/>
    <w:basedOn w:val="Normln"/>
    <w:next w:val="Normln"/>
    <w:uiPriority w:val="35"/>
    <w:unhideWhenUsed/>
    <w:qFormat/>
    <w:rsid w:val="0047103D"/>
    <w:pPr>
      <w:spacing w:after="200" w:line="240" w:lineRule="auto"/>
    </w:pPr>
    <w:rPr>
      <w:i/>
      <w:iCs/>
      <w:color w:val="44546A" w:themeColor="text2"/>
      <w:sz w:val="18"/>
      <w:szCs w:val="18"/>
    </w:rPr>
  </w:style>
  <w:style w:type="paragraph" w:styleId="Seznamobrzk">
    <w:name w:val="table of figures"/>
    <w:basedOn w:val="Normln"/>
    <w:next w:val="Normln"/>
    <w:uiPriority w:val="99"/>
    <w:unhideWhenUsed/>
    <w:rsid w:val="0047103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2442">
      <w:bodyDiv w:val="1"/>
      <w:marLeft w:val="0"/>
      <w:marRight w:val="0"/>
      <w:marTop w:val="0"/>
      <w:marBottom w:val="0"/>
      <w:divBdr>
        <w:top w:val="none" w:sz="0" w:space="0" w:color="auto"/>
        <w:left w:val="none" w:sz="0" w:space="0" w:color="auto"/>
        <w:bottom w:val="none" w:sz="0" w:space="0" w:color="auto"/>
        <w:right w:val="none" w:sz="0" w:space="0" w:color="auto"/>
      </w:divBdr>
    </w:div>
    <w:div w:id="303196979">
      <w:bodyDiv w:val="1"/>
      <w:marLeft w:val="0"/>
      <w:marRight w:val="0"/>
      <w:marTop w:val="0"/>
      <w:marBottom w:val="0"/>
      <w:divBdr>
        <w:top w:val="none" w:sz="0" w:space="0" w:color="auto"/>
        <w:left w:val="none" w:sz="0" w:space="0" w:color="auto"/>
        <w:bottom w:val="none" w:sz="0" w:space="0" w:color="auto"/>
        <w:right w:val="none" w:sz="0" w:space="0" w:color="auto"/>
      </w:divBdr>
    </w:div>
    <w:div w:id="403375364">
      <w:bodyDiv w:val="1"/>
      <w:marLeft w:val="0"/>
      <w:marRight w:val="0"/>
      <w:marTop w:val="0"/>
      <w:marBottom w:val="0"/>
      <w:divBdr>
        <w:top w:val="none" w:sz="0" w:space="0" w:color="auto"/>
        <w:left w:val="none" w:sz="0" w:space="0" w:color="auto"/>
        <w:bottom w:val="none" w:sz="0" w:space="0" w:color="auto"/>
        <w:right w:val="none" w:sz="0" w:space="0" w:color="auto"/>
      </w:divBdr>
    </w:div>
    <w:div w:id="427698627">
      <w:bodyDiv w:val="1"/>
      <w:marLeft w:val="0"/>
      <w:marRight w:val="0"/>
      <w:marTop w:val="0"/>
      <w:marBottom w:val="0"/>
      <w:divBdr>
        <w:top w:val="none" w:sz="0" w:space="0" w:color="auto"/>
        <w:left w:val="none" w:sz="0" w:space="0" w:color="auto"/>
        <w:bottom w:val="none" w:sz="0" w:space="0" w:color="auto"/>
        <w:right w:val="none" w:sz="0" w:space="0" w:color="auto"/>
      </w:divBdr>
    </w:div>
    <w:div w:id="457918700">
      <w:bodyDiv w:val="1"/>
      <w:marLeft w:val="0"/>
      <w:marRight w:val="0"/>
      <w:marTop w:val="0"/>
      <w:marBottom w:val="0"/>
      <w:divBdr>
        <w:top w:val="none" w:sz="0" w:space="0" w:color="auto"/>
        <w:left w:val="none" w:sz="0" w:space="0" w:color="auto"/>
        <w:bottom w:val="none" w:sz="0" w:space="0" w:color="auto"/>
        <w:right w:val="none" w:sz="0" w:space="0" w:color="auto"/>
      </w:divBdr>
    </w:div>
    <w:div w:id="735859094">
      <w:bodyDiv w:val="1"/>
      <w:marLeft w:val="0"/>
      <w:marRight w:val="0"/>
      <w:marTop w:val="0"/>
      <w:marBottom w:val="0"/>
      <w:divBdr>
        <w:top w:val="none" w:sz="0" w:space="0" w:color="auto"/>
        <w:left w:val="none" w:sz="0" w:space="0" w:color="auto"/>
        <w:bottom w:val="none" w:sz="0" w:space="0" w:color="auto"/>
        <w:right w:val="none" w:sz="0" w:space="0" w:color="auto"/>
      </w:divBdr>
    </w:div>
    <w:div w:id="983696807">
      <w:bodyDiv w:val="1"/>
      <w:marLeft w:val="0"/>
      <w:marRight w:val="0"/>
      <w:marTop w:val="0"/>
      <w:marBottom w:val="0"/>
      <w:divBdr>
        <w:top w:val="none" w:sz="0" w:space="0" w:color="auto"/>
        <w:left w:val="none" w:sz="0" w:space="0" w:color="auto"/>
        <w:bottom w:val="none" w:sz="0" w:space="0" w:color="auto"/>
        <w:right w:val="none" w:sz="0" w:space="0" w:color="auto"/>
      </w:divBdr>
    </w:div>
    <w:div w:id="1013606156">
      <w:bodyDiv w:val="1"/>
      <w:marLeft w:val="0"/>
      <w:marRight w:val="0"/>
      <w:marTop w:val="0"/>
      <w:marBottom w:val="0"/>
      <w:divBdr>
        <w:top w:val="none" w:sz="0" w:space="0" w:color="auto"/>
        <w:left w:val="none" w:sz="0" w:space="0" w:color="auto"/>
        <w:bottom w:val="none" w:sz="0" w:space="0" w:color="auto"/>
        <w:right w:val="none" w:sz="0" w:space="0" w:color="auto"/>
      </w:divBdr>
    </w:div>
    <w:div w:id="1018652432">
      <w:bodyDiv w:val="1"/>
      <w:marLeft w:val="0"/>
      <w:marRight w:val="0"/>
      <w:marTop w:val="0"/>
      <w:marBottom w:val="0"/>
      <w:divBdr>
        <w:top w:val="none" w:sz="0" w:space="0" w:color="auto"/>
        <w:left w:val="none" w:sz="0" w:space="0" w:color="auto"/>
        <w:bottom w:val="none" w:sz="0" w:space="0" w:color="auto"/>
        <w:right w:val="none" w:sz="0" w:space="0" w:color="auto"/>
      </w:divBdr>
    </w:div>
    <w:div w:id="1270509267">
      <w:bodyDiv w:val="1"/>
      <w:marLeft w:val="0"/>
      <w:marRight w:val="0"/>
      <w:marTop w:val="0"/>
      <w:marBottom w:val="0"/>
      <w:divBdr>
        <w:top w:val="none" w:sz="0" w:space="0" w:color="auto"/>
        <w:left w:val="none" w:sz="0" w:space="0" w:color="auto"/>
        <w:bottom w:val="none" w:sz="0" w:space="0" w:color="auto"/>
        <w:right w:val="none" w:sz="0" w:space="0" w:color="auto"/>
      </w:divBdr>
    </w:div>
    <w:div w:id="1354767979">
      <w:bodyDiv w:val="1"/>
      <w:marLeft w:val="0"/>
      <w:marRight w:val="0"/>
      <w:marTop w:val="0"/>
      <w:marBottom w:val="0"/>
      <w:divBdr>
        <w:top w:val="none" w:sz="0" w:space="0" w:color="auto"/>
        <w:left w:val="none" w:sz="0" w:space="0" w:color="auto"/>
        <w:bottom w:val="none" w:sz="0" w:space="0" w:color="auto"/>
        <w:right w:val="none" w:sz="0" w:space="0" w:color="auto"/>
      </w:divBdr>
    </w:div>
    <w:div w:id="1453206722">
      <w:bodyDiv w:val="1"/>
      <w:marLeft w:val="0"/>
      <w:marRight w:val="0"/>
      <w:marTop w:val="0"/>
      <w:marBottom w:val="0"/>
      <w:divBdr>
        <w:top w:val="none" w:sz="0" w:space="0" w:color="auto"/>
        <w:left w:val="none" w:sz="0" w:space="0" w:color="auto"/>
        <w:bottom w:val="none" w:sz="0" w:space="0" w:color="auto"/>
        <w:right w:val="none" w:sz="0" w:space="0" w:color="auto"/>
      </w:divBdr>
    </w:div>
    <w:div w:id="1540121444">
      <w:bodyDiv w:val="1"/>
      <w:marLeft w:val="0"/>
      <w:marRight w:val="0"/>
      <w:marTop w:val="0"/>
      <w:marBottom w:val="0"/>
      <w:divBdr>
        <w:top w:val="none" w:sz="0" w:space="0" w:color="auto"/>
        <w:left w:val="none" w:sz="0" w:space="0" w:color="auto"/>
        <w:bottom w:val="none" w:sz="0" w:space="0" w:color="auto"/>
        <w:right w:val="none" w:sz="0" w:space="0" w:color="auto"/>
      </w:divBdr>
    </w:div>
    <w:div w:id="2061786274">
      <w:bodyDiv w:val="1"/>
      <w:marLeft w:val="0"/>
      <w:marRight w:val="0"/>
      <w:marTop w:val="0"/>
      <w:marBottom w:val="0"/>
      <w:divBdr>
        <w:top w:val="none" w:sz="0" w:space="0" w:color="auto"/>
        <w:left w:val="none" w:sz="0" w:space="0" w:color="auto"/>
        <w:bottom w:val="none" w:sz="0" w:space="0" w:color="auto"/>
        <w:right w:val="none" w:sz="0" w:space="0" w:color="auto"/>
      </w:divBdr>
    </w:div>
    <w:div w:id="2123574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yperlink" Target="https://www.diodes.com/assets/Part-Support-Files/AP1501/ANP002_AP1501.pdf" TargetMode="External"/><Relationship Id="rId21" Type="http://schemas.openxmlformats.org/officeDocument/2006/relationships/hyperlink" Target="https://github.com/SL-RU/stm32libs/tree/master/HAL/ssd1306" TargetMode="External"/><Relationship Id="rId34"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chart" Target="charts/chart1.xml"/><Relationship Id="rId25" Type="http://schemas.openxmlformats.org/officeDocument/2006/relationships/hyperlink" Target="https://www.diodes.com/assets/Datasheets/AP1501.pdf" TargetMode="External"/><Relationship Id="rId33"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www.microchip.com/en-us/product/MCP4726#document-table&#16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st.com/en/microcontrollers-microprocessors/stm32f103c8.html" TargetMode="External"/><Relationship Id="rId32" Type="http://schemas.openxmlformats.org/officeDocument/2006/relationships/hyperlink" Target="file:///D:\mechatronika\zdroj\v3.0\dokumentace.docx"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jpg"/><Relationship Id="rId28" Type="http://schemas.openxmlformats.org/officeDocument/2006/relationships/hyperlink" Target="https://www.ti.com/lit/ds/symlink/lm158-n.pdf" TargetMode="External"/><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hyperlink" Target="file:///D:\mechatronika\zdroj\v3.0\dokumentace.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hyperlink" Target="https://www.st.com/resource/en/datasheet/tip125.pdf" TargetMode="External"/><Relationship Id="rId30" Type="http://schemas.openxmlformats.org/officeDocument/2006/relationships/hyperlink" Target="https://cs.wikipedia.org/wiki/DMA"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charts/_rels/chart1.xml.rels><?xml version="1.0" encoding="UTF-8" standalone="yes"?>
<Relationships xmlns="http://schemas.openxmlformats.org/package/2006/relationships"><Relationship Id="rId3" Type="http://schemas.openxmlformats.org/officeDocument/2006/relationships/oleObject" Target="file:///E:\odporyspinan%20&#8211;%20kopi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Graf možných zvolitelných napětí podle číslené</a:t>
            </a:r>
            <a:r>
              <a:rPr lang="cs-CZ" baseline="0"/>
              <a:t> hodnoty</a:t>
            </a:r>
            <a:endParaRPr lang="cs-CZ"/>
          </a:p>
        </c:rich>
      </c:tx>
      <c:layout>
        <c:manualLayout>
          <c:xMode val="edge"/>
          <c:yMode val="edge"/>
          <c:x val="0.13215517147493494"/>
          <c:y val="2.291405048122493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manualLayout>
          <c:layoutTarget val="inner"/>
          <c:xMode val="edge"/>
          <c:yMode val="edge"/>
          <c:x val="8.0973582483938072E-2"/>
          <c:y val="0.19528661042157125"/>
          <c:w val="0.87586141818555929"/>
          <c:h val="0.62346135661259239"/>
        </c:manualLayout>
      </c:layout>
      <c:scatterChart>
        <c:scatterStyle val="lineMarker"/>
        <c:varyColors val="0"/>
        <c:ser>
          <c:idx val="0"/>
          <c:order val="0"/>
          <c:tx>
            <c:v>ideální hodnota</c:v>
          </c:tx>
          <c:spPr>
            <a:ln w="15875" cap="rnd">
              <a:solidFill>
                <a:schemeClr val="bg1">
                  <a:lumMod val="65000"/>
                </a:schemeClr>
              </a:solidFill>
              <a:prstDash val="sysDash"/>
              <a:round/>
            </a:ln>
            <a:effectLst/>
          </c:spPr>
          <c:marker>
            <c:symbol val="x"/>
            <c:size val="5"/>
            <c:spPr>
              <a:noFill/>
              <a:ln w="9525">
                <a:solidFill>
                  <a:schemeClr val="bg1">
                    <a:lumMod val="6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List1!$L$14:$L$29</c:f>
              <c:numCache>
                <c:formatCode>General</c:formatCode>
                <c:ptCount val="16"/>
                <c:pt idx="0">
                  <c:v>1.23</c:v>
                </c:pt>
                <c:pt idx="1">
                  <c:v>3.9426768018349168</c:v>
                </c:pt>
                <c:pt idx="2">
                  <c:v>4.846654251774023</c:v>
                </c:pt>
                <c:pt idx="3">
                  <c:v>7.5593310536089389</c:v>
                </c:pt>
                <c:pt idx="4">
                  <c:v>6.8185381959168838</c:v>
                </c:pt>
                <c:pt idx="5">
                  <c:v>9.5312149977518015</c:v>
                </c:pt>
                <c:pt idx="6">
                  <c:v>10.435192447690907</c:v>
                </c:pt>
                <c:pt idx="7">
                  <c:v>13.14786924952582</c:v>
                </c:pt>
                <c:pt idx="8">
                  <c:v>13.518530704675635</c:v>
                </c:pt>
                <c:pt idx="9">
                  <c:v>16.23120750651055</c:v>
                </c:pt>
                <c:pt idx="10">
                  <c:v>17.135184956449656</c:v>
                </c:pt>
                <c:pt idx="11">
                  <c:v>19.847861758284576</c:v>
                </c:pt>
                <c:pt idx="12">
                  <c:v>19.10706890059252</c:v>
                </c:pt>
                <c:pt idx="13">
                  <c:v>21.819745702427436</c:v>
                </c:pt>
                <c:pt idx="14">
                  <c:v>22.723723152366542</c:v>
                </c:pt>
                <c:pt idx="15">
                  <c:v>25.436399954201455</c:v>
                </c:pt>
              </c:numCache>
            </c:numRef>
          </c:yVal>
          <c:smooth val="0"/>
          <c:extLst>
            <c:ext xmlns:c16="http://schemas.microsoft.com/office/drawing/2014/chart" uri="{C3380CC4-5D6E-409C-BE32-E72D297353CC}">
              <c16:uniqueId val="{00000000-F49F-431D-998E-6A3B35894CDD}"/>
            </c:ext>
          </c:extLst>
        </c:ser>
        <c:ser>
          <c:idx val="1"/>
          <c:order val="1"/>
          <c:tx>
            <c:v>minimální hodnota</c:v>
          </c:tx>
          <c:spPr>
            <a:ln w="9525" cap="rnd">
              <a:solidFill>
                <a:srgbClr val="00B0F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List1!$M$14:$M$29</c:f>
              <c:numCache>
                <c:formatCode>General</c:formatCode>
                <c:ptCount val="16"/>
                <c:pt idx="0">
                  <c:v>1.23</c:v>
                </c:pt>
                <c:pt idx="1">
                  <c:v>3.6843266302315913</c:v>
                </c:pt>
                <c:pt idx="2">
                  <c:v>4.5022109897003064</c:v>
                </c:pt>
                <c:pt idx="3">
                  <c:v>6.9565376199318969</c:v>
                </c:pt>
                <c:pt idx="4">
                  <c:v>6.2862964629724187</c:v>
                </c:pt>
                <c:pt idx="5">
                  <c:v>8.7406230932040092</c:v>
                </c:pt>
                <c:pt idx="6">
                  <c:v>9.5585074526727229</c:v>
                </c:pt>
                <c:pt idx="7">
                  <c:v>12.012834082904316</c:v>
                </c:pt>
                <c:pt idx="8">
                  <c:v>12.348194447087478</c:v>
                </c:pt>
                <c:pt idx="9">
                  <c:v>14.802521077319071</c:v>
                </c:pt>
                <c:pt idx="10">
                  <c:v>15.620405436787784</c:v>
                </c:pt>
                <c:pt idx="11">
                  <c:v>18.074732067019376</c:v>
                </c:pt>
                <c:pt idx="12">
                  <c:v>17.404490910059899</c:v>
                </c:pt>
                <c:pt idx="13">
                  <c:v>19.858817540291486</c:v>
                </c:pt>
                <c:pt idx="14">
                  <c:v>20.676701899760204</c:v>
                </c:pt>
                <c:pt idx="15">
                  <c:v>23.131028529991791</c:v>
                </c:pt>
              </c:numCache>
            </c:numRef>
          </c:yVal>
          <c:smooth val="0"/>
          <c:extLst>
            <c:ext xmlns:c16="http://schemas.microsoft.com/office/drawing/2014/chart" uri="{C3380CC4-5D6E-409C-BE32-E72D297353CC}">
              <c16:uniqueId val="{00000001-F49F-431D-998E-6A3B35894CDD}"/>
            </c:ext>
          </c:extLst>
        </c:ser>
        <c:ser>
          <c:idx val="2"/>
          <c:order val="2"/>
          <c:tx>
            <c:v>maximální hodnota</c:v>
          </c:tx>
          <c:spPr>
            <a:ln w="9525" cap="rnd">
              <a:solidFill>
                <a:srgbClr val="FF0000"/>
              </a:solidFill>
              <a:prstDash val="sysDash"/>
              <a:round/>
            </a:ln>
            <a:effectLst/>
          </c:spPr>
          <c:marker>
            <c:symbol val="none"/>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List1!$K$14:$K$29</c:f>
              <c:numCache>
                <c:formatCode>General</c:formatCode>
                <c:ptCount val="16"/>
                <c:pt idx="0">
                  <c:v>1.23</c:v>
                </c:pt>
                <c:pt idx="1">
                  <c:v>4.228221728343855</c:v>
                </c:pt>
                <c:pt idx="2">
                  <c:v>5.227354699329184</c:v>
                </c:pt>
                <c:pt idx="3">
                  <c:v>8.2255764276730385</c:v>
                </c:pt>
                <c:pt idx="4">
                  <c:v>7.40680537443445</c:v>
                </c:pt>
                <c:pt idx="5">
                  <c:v>10.405027102778307</c:v>
                </c:pt>
                <c:pt idx="6">
                  <c:v>11.404160073763634</c:v>
                </c:pt>
                <c:pt idx="7">
                  <c:v>14.402381802107488</c:v>
                </c:pt>
                <c:pt idx="8">
                  <c:v>14.812060252536231</c:v>
                </c:pt>
                <c:pt idx="9">
                  <c:v>17.810281980880085</c:v>
                </c:pt>
                <c:pt idx="10">
                  <c:v>18.809414951865413</c:v>
                </c:pt>
                <c:pt idx="11">
                  <c:v>21.807636680209264</c:v>
                </c:pt>
                <c:pt idx="12">
                  <c:v>20.988865626970682</c:v>
                </c:pt>
                <c:pt idx="13">
                  <c:v>23.987087355314532</c:v>
                </c:pt>
                <c:pt idx="14">
                  <c:v>24.986220326299861</c:v>
                </c:pt>
                <c:pt idx="15">
                  <c:v>27.984442054643715</c:v>
                </c:pt>
              </c:numCache>
            </c:numRef>
          </c:yVal>
          <c:smooth val="0"/>
          <c:extLst>
            <c:ext xmlns:c16="http://schemas.microsoft.com/office/drawing/2014/chart" uri="{C3380CC4-5D6E-409C-BE32-E72D297353CC}">
              <c16:uniqueId val="{00000002-F49F-431D-998E-6A3B35894CDD}"/>
            </c:ext>
          </c:extLst>
        </c:ser>
        <c:ser>
          <c:idx val="3"/>
          <c:order val="3"/>
          <c:tx>
            <c:v>po odečtu úbytku</c:v>
          </c:tx>
          <c:spPr>
            <a:ln w="15875" cap="rnd">
              <a:solidFill>
                <a:schemeClr val="accent4">
                  <a:lumMod val="75000"/>
                </a:schemeClr>
              </a:solidFill>
              <a:round/>
            </a:ln>
            <a:effectLst/>
          </c:spPr>
          <c:marker>
            <c:symbol val="x"/>
            <c:size val="5"/>
            <c:spPr>
              <a:noFill/>
              <a:ln w="9525">
                <a:solidFill>
                  <a:schemeClr val="accent4">
                    <a:lumMod val="75000"/>
                  </a:schemeClr>
                </a:solidFill>
              </a:ln>
              <a:effectLst/>
            </c:spPr>
          </c:marker>
          <c:xVal>
            <c:numRef>
              <c:f>List1!$E$14:$E$29</c:f>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f>List1!$P$14:$P$29</c:f>
              <c:numCache>
                <c:formatCode>0.00</c:formatCode>
                <c:ptCount val="16"/>
                <c:pt idx="0">
                  <c:v>0</c:v>
                </c:pt>
                <c:pt idx="1">
                  <c:v>0</c:v>
                </c:pt>
                <c:pt idx="2">
                  <c:v>0</c:v>
                </c:pt>
                <c:pt idx="3">
                  <c:v>0.79</c:v>
                </c:pt>
                <c:pt idx="4">
                  <c:v>3.5199999999999996</c:v>
                </c:pt>
                <c:pt idx="5">
                  <c:v>2.4000000000000004</c:v>
                </c:pt>
                <c:pt idx="6">
                  <c:v>5.0999999999999996</c:v>
                </c:pt>
                <c:pt idx="7">
                  <c:v>5.9</c:v>
                </c:pt>
                <c:pt idx="8">
                  <c:v>8.5</c:v>
                </c:pt>
                <c:pt idx="9">
                  <c:v>8.8000000000000007</c:v>
                </c:pt>
                <c:pt idx="10">
                  <c:v>11.3</c:v>
                </c:pt>
                <c:pt idx="11">
                  <c:v>12.2</c:v>
                </c:pt>
                <c:pt idx="12">
                  <c:v>14.969999999999999</c:v>
                </c:pt>
                <c:pt idx="13">
                  <c:v>14.370000000000001</c:v>
                </c:pt>
                <c:pt idx="14">
                  <c:v>16.63</c:v>
                </c:pt>
                <c:pt idx="15">
                  <c:v>17.399999999999999</c:v>
                </c:pt>
              </c:numCache>
            </c:numRef>
          </c:yVal>
          <c:smooth val="0"/>
          <c:extLst>
            <c:ext xmlns:c16="http://schemas.microsoft.com/office/drawing/2014/chart" uri="{C3380CC4-5D6E-409C-BE32-E72D297353CC}">
              <c16:uniqueId val="{00000003-F49F-431D-998E-6A3B35894CDD}"/>
            </c:ext>
          </c:extLst>
        </c:ser>
        <c:ser>
          <c:idx val="5"/>
          <c:order val="5"/>
          <c:tx>
            <c:v>naměřené hodnoty</c:v>
          </c:tx>
          <c:spPr>
            <a:ln w="15875" cap="rnd">
              <a:solidFill>
                <a:srgbClr val="23F400"/>
              </a:solidFill>
              <a:round/>
            </a:ln>
            <a:effectLst/>
          </c:spPr>
          <c:marker>
            <c:symbol val="x"/>
            <c:size val="5"/>
            <c:spPr>
              <a:noFill/>
              <a:ln w="9525">
                <a:solidFill>
                  <a:srgbClr val="23F400"/>
                </a:solidFill>
              </a:ln>
              <a:effectLst/>
            </c:spPr>
          </c:marker>
          <c:xVal>
            <c:numRef>
              <c:f>List1!$J$33:$J$47</c:f>
              <c:numCache>
                <c:formatCode>General</c:formatCode>
                <c:ptCount val="1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numCache>
            </c:numRef>
          </c:xVal>
          <c:yVal>
            <c:numRef>
              <c:f>List1!$K$33:$K$47</c:f>
              <c:numCache>
                <c:formatCode>General</c:formatCode>
                <c:ptCount val="15"/>
                <c:pt idx="0">
                  <c:v>3.88</c:v>
                </c:pt>
                <c:pt idx="1">
                  <c:v>4.79</c:v>
                </c:pt>
                <c:pt idx="2">
                  <c:v>7.52</c:v>
                </c:pt>
                <c:pt idx="3">
                  <c:v>6.4</c:v>
                </c:pt>
                <c:pt idx="4">
                  <c:v>9.1</c:v>
                </c:pt>
                <c:pt idx="5">
                  <c:v>9.9</c:v>
                </c:pt>
                <c:pt idx="6">
                  <c:v>12.5</c:v>
                </c:pt>
                <c:pt idx="7">
                  <c:v>12.8</c:v>
                </c:pt>
                <c:pt idx="8">
                  <c:v>15.3</c:v>
                </c:pt>
                <c:pt idx="9">
                  <c:v>16.2</c:v>
                </c:pt>
                <c:pt idx="10">
                  <c:v>18.97</c:v>
                </c:pt>
                <c:pt idx="11">
                  <c:v>18.37</c:v>
                </c:pt>
                <c:pt idx="12">
                  <c:v>20.63</c:v>
                </c:pt>
                <c:pt idx="13">
                  <c:v>21.4</c:v>
                </c:pt>
                <c:pt idx="14">
                  <c:v>22.71</c:v>
                </c:pt>
              </c:numCache>
            </c:numRef>
          </c:yVal>
          <c:smooth val="0"/>
          <c:extLst>
            <c:ext xmlns:c16="http://schemas.microsoft.com/office/drawing/2014/chart" uri="{C3380CC4-5D6E-409C-BE32-E72D297353CC}">
              <c16:uniqueId val="{00000004-F49F-431D-998E-6A3B35894CDD}"/>
            </c:ext>
          </c:extLst>
        </c:ser>
        <c:dLbls>
          <c:showLegendKey val="0"/>
          <c:showVal val="0"/>
          <c:showCatName val="0"/>
          <c:showSerName val="0"/>
          <c:showPercent val="0"/>
          <c:showBubbleSize val="0"/>
        </c:dLbls>
        <c:axId val="752654575"/>
        <c:axId val="752655823"/>
        <c:extLst>
          <c:ext xmlns:c15="http://schemas.microsoft.com/office/drawing/2012/chart" uri="{02D57815-91ED-43cb-92C2-25804820EDAC}">
            <c15:filteredScatterSeries>
              <c15:ser>
                <c:idx val="4"/>
                <c:order val="4"/>
                <c:tx>
                  <c:v>sezařené hodnoty</c:v>
                </c:tx>
                <c:spPr>
                  <a:ln w="19050" cap="rnd">
                    <a:solidFill>
                      <a:srgbClr val="92D050"/>
                    </a:solidFill>
                    <a:round/>
                  </a:ln>
                  <a:effectLst/>
                </c:spPr>
                <c:marker>
                  <c:symbol val="x"/>
                  <c:size val="5"/>
                  <c:spPr>
                    <a:noFill/>
                    <a:ln w="9525">
                      <a:solidFill>
                        <a:srgbClr val="92D050"/>
                      </a:solidFill>
                    </a:ln>
                    <a:effectLst/>
                  </c:spPr>
                </c:marker>
                <c:xVal>
                  <c:numRef>
                    <c:extLst>
                      <c:ext uri="{02D57815-91ED-43cb-92C2-25804820EDAC}">
                        <c15:formulaRef>
                          <c15:sqref>List1!$E$14:$E$29</c15:sqref>
                        </c15:formulaRef>
                      </c:ext>
                    </c:extLst>
                    <c:numCache>
                      <c:formatCode>General</c:formatCode>
                      <c:ptCount val="16"/>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numCache>
                  </c:numRef>
                </c:xVal>
                <c:yVal>
                  <c:numRef>
                    <c:extLst>
                      <c:ext uri="{02D57815-91ED-43cb-92C2-25804820EDAC}">
                        <c15:formulaRef>
                          <c15:sqref>List1!$F$33:$F$48</c15:sqref>
                        </c15:formulaRef>
                      </c:ext>
                    </c:extLst>
                    <c:numCache>
                      <c:formatCode>General</c:formatCode>
                      <c:ptCount val="16"/>
                      <c:pt idx="0">
                        <c:v>0</c:v>
                      </c:pt>
                      <c:pt idx="1">
                        <c:v>1.6843266302315913</c:v>
                      </c:pt>
                      <c:pt idx="2">
                        <c:v>2.5022109897003064</c:v>
                      </c:pt>
                      <c:pt idx="3">
                        <c:v>4.2862964629724196</c:v>
                      </c:pt>
                      <c:pt idx="4">
                        <c:v>4.9565376199318969</c:v>
                      </c:pt>
                      <c:pt idx="5">
                        <c:v>6.7406230932040092</c:v>
                      </c:pt>
                      <c:pt idx="6">
                        <c:v>7.5585074526727229</c:v>
                      </c:pt>
                      <c:pt idx="7">
                        <c:v>10.012834082904316</c:v>
                      </c:pt>
                      <c:pt idx="8">
                        <c:v>10.348194447087478</c:v>
                      </c:pt>
                      <c:pt idx="9">
                        <c:v>12.802521077319071</c:v>
                      </c:pt>
                      <c:pt idx="10">
                        <c:v>13.620405436787784</c:v>
                      </c:pt>
                      <c:pt idx="11">
                        <c:v>15.404490910059899</c:v>
                      </c:pt>
                      <c:pt idx="12">
                        <c:v>16.074732067019376</c:v>
                      </c:pt>
                      <c:pt idx="13">
                        <c:v>17.858817540291486</c:v>
                      </c:pt>
                      <c:pt idx="14">
                        <c:v>18.676701899760204</c:v>
                      </c:pt>
                      <c:pt idx="15">
                        <c:v>21.131028529991791</c:v>
                      </c:pt>
                    </c:numCache>
                  </c:numRef>
                </c:yVal>
                <c:smooth val="0"/>
                <c:extLst>
                  <c:ext xmlns:c16="http://schemas.microsoft.com/office/drawing/2014/chart" uri="{C3380CC4-5D6E-409C-BE32-E72D297353CC}">
                    <c16:uniqueId val="{00000005-F49F-431D-998E-6A3B35894CDD}"/>
                  </c:ext>
                </c:extLst>
              </c15:ser>
            </c15:filteredScatterSeries>
          </c:ext>
        </c:extLst>
      </c:scatterChart>
      <c:valAx>
        <c:axId val="752654575"/>
        <c:scaling>
          <c:orientation val="minMax"/>
          <c:max val="16"/>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logická hodnota</a:t>
                </a:r>
              </a:p>
            </c:rich>
          </c:tx>
          <c:layout>
            <c:manualLayout>
              <c:xMode val="edge"/>
              <c:yMode val="edge"/>
              <c:x val="0.41561765996564914"/>
              <c:y val="0.8932715061453788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in"/>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5823"/>
        <c:crosses val="autoZero"/>
        <c:crossBetween val="midCat"/>
        <c:majorUnit val="1"/>
      </c:valAx>
      <c:valAx>
        <c:axId val="7526558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U[V]</a:t>
                </a:r>
              </a:p>
            </c:rich>
          </c:tx>
          <c:layout>
            <c:manualLayout>
              <c:xMode val="edge"/>
              <c:yMode val="edge"/>
              <c:x val="1.1096456692913387E-2"/>
              <c:y val="0.11193799691305334"/>
            </c:manualLayout>
          </c:layout>
          <c:overlay val="0"/>
          <c:spPr>
            <a:noFill/>
            <a:ln>
              <a:noFill/>
            </a:ln>
            <a:effectLst/>
          </c:spPr>
          <c:txPr>
            <a:bodyPr rot="0" spcFirstLastPara="1" vertOverflow="ellipsis"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in"/>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752654575"/>
        <c:crossesAt val="0"/>
        <c:crossBetween val="midCat"/>
      </c:valAx>
      <c:spPr>
        <a:noFill/>
        <a:ln>
          <a:noFill/>
        </a:ln>
        <a:effectLst/>
      </c:spPr>
    </c:plotArea>
    <c:legend>
      <c:legendPos val="r"/>
      <c:layout>
        <c:manualLayout>
          <c:xMode val="edge"/>
          <c:yMode val="edge"/>
          <c:x val="9.6385970081714914E-2"/>
          <c:y val="0.20476890715895599"/>
          <c:w val="0.31593022747156607"/>
          <c:h val="0.34325185253292601"/>
        </c:manualLayout>
      </c:layout>
      <c:overlay val="0"/>
      <c:spPr>
        <a:solidFill>
          <a:schemeClr val="bg1"/>
        </a:solid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19BE3B324FCE24897B4298EB35C006B" ma:contentTypeVersion="10" ma:contentTypeDescription="Vytvoří nový dokument" ma:contentTypeScope="" ma:versionID="85e2a418b0e04f5f93a31fac2887bffc">
  <xsd:schema xmlns:xsd="http://www.w3.org/2001/XMLSchema" xmlns:xs="http://www.w3.org/2001/XMLSchema" xmlns:p="http://schemas.microsoft.com/office/2006/metadata/properties" xmlns:ns3="fe41b5a9-31a1-4772-8c8d-ad771d19d77f" xmlns:ns4="6af10911-3ac6-4447-b11d-fe3bd7bf7478" targetNamespace="http://schemas.microsoft.com/office/2006/metadata/properties" ma:root="true" ma:fieldsID="a3635fbfa6f325916d203377c4061b47" ns3:_="" ns4:_="">
    <xsd:import namespace="fe41b5a9-31a1-4772-8c8d-ad771d19d77f"/>
    <xsd:import namespace="6af10911-3ac6-4447-b11d-fe3bd7bf747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41b5a9-31a1-4772-8c8d-ad771d19d7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af10911-3ac6-4447-b11d-fe3bd7bf7478" elementFormDefault="qualified">
    <xsd:import namespace="http://schemas.microsoft.com/office/2006/documentManagement/types"/>
    <xsd:import namespace="http://schemas.microsoft.com/office/infopath/2007/PartnerControls"/>
    <xsd:element name="SharedWithUsers" ma:index="10"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dílené s podrobnostmi" ma:internalName="SharedWithDetails" ma:readOnly="true">
      <xsd:simpleType>
        <xsd:restriction base="dms:Note">
          <xsd:maxLength value="255"/>
        </xsd:restriction>
      </xsd:simpleType>
    </xsd:element>
    <xsd:element name="SharingHintHash" ma:index="12"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3B0B77-EB94-4F10-BDDE-1A955569A3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41b5a9-31a1-4772-8c8d-ad771d19d77f"/>
    <ds:schemaRef ds:uri="6af10911-3ac6-4447-b11d-fe3bd7bf74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3B0D20-96ED-4A0E-AE3D-E8BA304E6DF8}">
  <ds:schemaRefs>
    <ds:schemaRef ds:uri="http://schemas.openxmlformats.org/officeDocument/2006/bibliography"/>
  </ds:schemaRefs>
</ds:datastoreItem>
</file>

<file path=customXml/itemProps3.xml><?xml version="1.0" encoding="utf-8"?>
<ds:datastoreItem xmlns:ds="http://schemas.openxmlformats.org/officeDocument/2006/customXml" ds:itemID="{EBD1A9A2-2341-478F-9A98-CE206E73510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75F6811-D051-463B-A7E6-DFE4823BBA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2911</TotalTime>
  <Pages>1</Pages>
  <Words>5395</Words>
  <Characters>30756</Characters>
  <Application>Microsoft Office Word</Application>
  <DocSecurity>0</DocSecurity>
  <Lines>831</Lines>
  <Paragraphs>547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35604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 Kopper</dc:creator>
  <cp:keywords/>
  <dc:description/>
  <cp:lastModifiedBy>Milan Kopper</cp:lastModifiedBy>
  <cp:revision>50</cp:revision>
  <dcterms:created xsi:type="dcterms:W3CDTF">2022-01-18T17:04:00Z</dcterms:created>
  <dcterms:modified xsi:type="dcterms:W3CDTF">2022-02-16T20:54:00Z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0x010100819BE3B324FCE24897B4298EB35C006B</vt:lpwstr>
  </property>
</Properties>
</file>