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FB3FB70" w14:textId="77777777">
      <w:pPr>
        <w:pStyle w:val="1119"/>
        <w:pBdr>
          <w:top w:val="single" w:color="58a618" w:sz="24" w:space="1"/>
          <w:bottom w:val="single" w:color="58a618" w:sz="24" w:space="1"/>
        </w:pBdr>
        <w:shd w:val="clear" w:color="ffffff" w:themeColor="background1" w:fill="ffffff" w:themeFill="background1"/>
        <w:spacing/>
        <w:ind/>
        <w:rPr>
          <w:b/>
          <w:bCs/>
          <w:color w:val="002060"/>
          <w:highlight w:val="none"/>
        </w:rPr>
      </w:pPr>
      <w:r>
        <w:rPr>
          <w:b/>
          <w:bCs/>
          <w:color w:val="002060"/>
          <w:highlight w:val="none"/>
          <w:lang w:val="nl-BE"/>
        </w:rPr>
        <w:t xml:space="preserve">Project </w:t>
      </w:r>
      <w:r>
        <w:rPr>
          <w:b/>
          <w:bCs/>
          <w:color w:val="002060"/>
          <w:highlight w:val="none"/>
          <w:lang w:val="nl-BE"/>
        </w:rPr>
        <w:t xml:space="preserve">Onderzoek</w:t>
      </w:r>
      <w:r>
        <w:rPr>
          <w:b/>
          <w:bCs/>
          <w:color w:val="002060"/>
          <w:highlight w:val="none"/>
          <w:lang w:val="nl-BE"/>
        </w:rPr>
      </w:r>
      <w:r>
        <w:rPr>
          <w:b/>
          <w:bCs/>
          <w:color w:val="002060"/>
          <w:highlight w:val="none"/>
          <w:lang w:val="nl-BE"/>
        </w:rPr>
      </w:r>
    </w:p>
    <w:tbl>
      <w:tblPr>
        <w:jc w:val="right"/>
        <w:tblW w:w="3969" w:type="dxa"/>
        <w:tblCellMar>
          <w:left w:w="10" w:type="dxa"/>
          <w:right w:w="10" w:type="dxa"/>
        </w:tblCellMar>
        <w:tblBorders/>
        <w:tblLayout w:type="fixed"/>
        <w:tblLook w:val="04A0" w:firstRow="1" w:lastRow="0" w:firstColumn="1" w:lastColumn="0" w:noHBand="0" w:noVBand="1"/>
      </w:tblPr>
      <w:tblGrid>
        <w:gridCol w:w="1062"/>
        <w:gridCol w:w="2907"/>
      </w:tblGrid>
      <w:tr>
        <w:trPr>
          <w:jc w:val="right"/>
        </w:trPr>
        <w:tc>
          <w:tcPr>
            <w:tcBorders/>
            <w:tcMar>
              <w:left w:w="108" w:type="dxa"/>
              <w:top w:w="0" w:type="dxa"/>
              <w:right w:w="108" w:type="dxa"/>
              <w:bottom w:w="0" w:type="dxa"/>
            </w:tcMar>
            <w:tcW w:w="1062" w:type="dxa"/>
            <w:textDirection w:val="lrTb"/>
            <w:noWrap w:val="false"/>
          </w:tcPr>
          <w:p w14:paraId="16C1E59C" w14:textId="77777777">
            <w:pPr>
              <w:pStyle w:val="1125"/>
              <w:pBdr/>
              <w:spacing/>
              <w:ind/>
              <w:rPr>
                <w:lang w:val="nl-BE"/>
              </w:rPr>
            </w:pPr>
            <w:r>
              <w:rPr>
                <w:lang w:val="nl-BE"/>
              </w:rPr>
              <w:t xml:space="preserve">Author</w:t>
            </w:r>
            <w:r>
              <w:rPr>
                <w:lang w:val="nl-BE"/>
              </w:rPr>
            </w:r>
            <w:r>
              <w:rPr>
                <w:lang w:val="nl-BE"/>
              </w:rPr>
            </w:r>
          </w:p>
        </w:tc>
        <w:tc>
          <w:tcPr>
            <w:tcBorders/>
            <w:tcMar>
              <w:left w:w="108" w:type="dxa"/>
              <w:top w:w="0" w:type="dxa"/>
              <w:right w:w="108" w:type="dxa"/>
              <w:bottom w:w="0" w:type="dxa"/>
            </w:tcMar>
            <w:tcW w:w="2907" w:type="dxa"/>
            <w:textDirection w:val="lrTb"/>
            <w:noWrap w:val="false"/>
          </w:tcPr>
          <w:p w14:paraId="1EF16DCD" w14:textId="77777777">
            <w:pPr>
              <w:pStyle w:val="1125"/>
              <w:pBdr/>
              <w:spacing/>
              <w:ind/>
              <w:jc w:val="left"/>
              <w:rPr>
                <w:lang w:val="nl-BE"/>
              </w:rPr>
            </w:pPr>
            <w:r>
              <w:rPr>
                <w:lang w:val="nl-BE"/>
              </w:rPr>
              <w:t xml:space="preserve">Milan Posman</w:t>
            </w:r>
            <w:r>
              <w:rPr>
                <w:lang w:val="nl-BE"/>
              </w:rPr>
            </w:r>
            <w:r>
              <w:rPr>
                <w:lang w:val="nl-BE"/>
              </w:rPr>
            </w:r>
          </w:p>
        </w:tc>
      </w:tr>
    </w:tbl>
    <w:p w14:paraId="17222B8A" w14:textId="77777777">
      <w:pPr>
        <w:pStyle w:val="1126"/>
        <w:pBdr/>
        <w:spacing/>
        <w:ind/>
        <w:rPr>
          <w:lang w:val="nl-BE"/>
        </w:rPr>
      </w:pPr>
      <w:r>
        <w:rPr>
          <w:lang w:val="nl-BE"/>
        </w:rPr>
        <w:t xml:space="preserve">Abstract</w:t>
      </w:r>
      <w:r>
        <w:rPr>
          <w:lang w:val="nl-BE"/>
        </w:rPr>
      </w:r>
      <w:r>
        <w:rPr>
          <w:lang w:val="nl-BE"/>
        </w:rPr>
      </w:r>
    </w:p>
    <w:p w14:paraId="7DCEDBE9">
      <w:pPr>
        <w:pBdr/>
        <w:shd w:val="nil" w:color="000000"/>
        <w:spacing/>
        <w:ind/>
        <w:rPr>
          <w:lang w:val="nl-BE"/>
        </w:rPr>
      </w:pPr>
      <w:r>
        <w:rPr>
          <w:highlight w:val="none"/>
          <w:lang w:val="nl-BE"/>
        </w:rPr>
        <w:t xml:space="preserve">D</w:t>
      </w:r>
      <w:r>
        <w:rPr>
          <w:highlight w:val="none"/>
          <w:lang w:val="nl-BE"/>
        </w:rPr>
        <w:t xml:space="preserve">it project richt zich op het ontwikkelen van een communicatiesysteem op basis van LoRa E220-900T22D-modules, waarbij een microcontroller (ESP32,...) als zender en een Raspberry Pi 5 als ontvanger. Naast de configuratie en integratie van de LoRa-modules wor</w:t>
      </w:r>
      <w:r>
        <w:rPr>
          <w:highlight w:val="none"/>
          <w:lang w:val="nl-BE"/>
        </w:rPr>
        <w:t xml:space="preserve">den ook een NEO-6M GPS-ontvanger, DS18B20 temperatuursensor en een LDR toegepast.</w:t>
      </w:r>
      <w:r>
        <w:rPr>
          <w:lang w:val="nl-BE"/>
        </w:rPr>
      </w:r>
      <w:r>
        <w:rPr>
          <w:lang w:val="nl-BE"/>
        </w:rPr>
      </w:r>
    </w:p>
    <w:p w14:paraId="407B8C57">
      <w:pPr>
        <w:pBdr/>
        <w:shd w:val="nil" w:color="000000"/>
        <w:spacing/>
        <w:ind/>
        <w:rPr>
          <w:lang w:val="nl-BE"/>
        </w:rPr>
      </w:pPr>
      <w:r>
        <w:rPr>
          <w:highlight w:val="none"/>
          <w:lang w:val="nl-BE" w:bidi="nl-BE"/>
        </w:rPr>
      </w:r>
      <w:r>
        <w:rPr>
          <w:lang w:val="nl-BE"/>
        </w:rPr>
      </w:r>
      <w:r>
        <w:rPr>
          <w:lang w:val="nl-BE"/>
        </w:rPr>
      </w:r>
    </w:p>
    <w:p w14:paraId="7A2D638F">
      <w:pPr>
        <w:pBdr/>
        <w:shd w:val="nil" w:color="000000"/>
        <w:spacing/>
        <w:ind/>
        <w:rPr>
          <w:lang w:val="nl-BE"/>
        </w:rPr>
      </w:pPr>
      <w:r>
        <w:rPr>
          <w:highlight w:val="none"/>
          <w:lang w:val="nl-BE"/>
        </w:rPr>
        <w:t xml:space="preserve">D</w:t>
      </w:r>
      <w:r>
        <w:rPr>
          <w:highlight w:val="none"/>
          <w:lang w:val="nl-BE"/>
        </w:rPr>
        <w:t xml:space="preserve">e LoRa-communicatie is opgezet via UART met een baudrate van 9600 bps, waarbij M0 en M1 IO worden gebruikt om de E220-900T22D-module te kunnen configureren en gebruiken om data te verzenden en ontvangen. Met een 15 cm LoRa-gluestickantenne werd tijdens een</w:t>
      </w:r>
      <w:r>
        <w:rPr>
          <w:highlight w:val="none"/>
          <w:lang w:val="nl-BE"/>
        </w:rPr>
        <w:t xml:space="preserve"> veldtest een betrouwbaar maximaal bereik van 1,1 km gerealiseerd. Bij de configuratie wordt onder andere adressen, frequentiekanaal (868 MHz) en de transmissiemodus ingesteld.</w:t>
      </w:r>
      <w:r>
        <w:rPr>
          <w:lang w:val="nl-BE"/>
        </w:rPr>
      </w:r>
      <w:r>
        <w:rPr>
          <w:lang w:val="nl-BE"/>
        </w:rPr>
      </w:r>
    </w:p>
    <w:p w14:paraId="0FE7736B">
      <w:pPr>
        <w:pBdr/>
        <w:shd w:val="nil" w:color="000000"/>
        <w:spacing/>
        <w:ind/>
        <w:rPr>
          <w:lang w:val="nl-BE"/>
        </w:rPr>
      </w:pPr>
      <w:r>
        <w:rPr>
          <w:highlight w:val="none"/>
          <w:lang w:val="nl-BE" w:bidi="nl-BE"/>
        </w:rPr>
      </w:r>
      <w:r>
        <w:rPr>
          <w:lang w:val="nl-BE"/>
        </w:rPr>
      </w:r>
      <w:r>
        <w:rPr>
          <w:lang w:val="nl-BE"/>
        </w:rPr>
      </w:r>
    </w:p>
    <w:p w14:paraId="3F0F6F95">
      <w:pPr>
        <w:pBdr/>
        <w:shd w:val="nil" w:color="000000"/>
        <w:spacing/>
        <w:ind/>
        <w:rPr>
          <w:lang w:val="nl-BE"/>
        </w:rPr>
      </w:pPr>
      <w:r>
        <w:rPr>
          <w:highlight w:val="none"/>
          <w:lang w:val="nl-BE"/>
        </w:rPr>
        <w:t xml:space="preserve">V</w:t>
      </w:r>
      <w:r>
        <w:rPr>
          <w:highlight w:val="none"/>
          <w:lang w:val="nl-BE"/>
        </w:rPr>
        <w:t xml:space="preserve">oor het eindproduct zijn alle componenten geïntegreerd in een behuizing. De verzender moet in een regenbestandige behuizing gesoldeerd op een gaatjesprint met batterijvoeding om buiten te kunnen fuctioneren. De ontvanger moet in een grote behuizing gevoedt</w:t>
      </w:r>
      <w:r>
        <w:rPr>
          <w:highlight w:val="none"/>
          <w:lang w:val="nl-BE"/>
        </w:rPr>
        <w:t xml:space="preserve"> door netstroom.</w:t>
      </w:r>
      <w:r>
        <w:rPr>
          <w:lang w:val="nl-BE"/>
        </w:rPr>
      </w:r>
      <w:r>
        <w:rPr>
          <w:lang w:val="nl-BE"/>
        </w:rPr>
      </w:r>
    </w:p>
    <w:p w14:paraId="36F0CC0C">
      <w:pPr>
        <w:pBdr/>
        <w:shd w:val="nil" w:color="000000"/>
        <w:spacing/>
        <w:ind/>
        <w:rPr>
          <w:lang w:val="nl-BE"/>
        </w:rPr>
      </w:pPr>
      <w:r>
        <w:rPr>
          <w:highlight w:val="none"/>
          <w:lang w:val="nl-BE" w:bidi="nl-BE"/>
        </w:rPr>
      </w:r>
      <w:r>
        <w:rPr>
          <w:lang w:val="nl-BE"/>
        </w:rPr>
      </w:r>
      <w:r>
        <w:rPr>
          <w:lang w:val="nl-BE"/>
        </w:rPr>
      </w:r>
    </w:p>
    <w:p w14:paraId="16295608">
      <w:pPr>
        <w:pBdr/>
        <w:shd w:val="nil" w:color="auto"/>
        <w:spacing/>
        <w:ind/>
        <w:rPr>
          <w:lang w:val="nl-BE"/>
        </w:rPr>
      </w:pPr>
      <w:r>
        <w:rPr>
          <w:highlight w:val="none"/>
          <w:lang w:val="nl-BE"/>
        </w:rPr>
        <w:t xml:space="preserve">H</w:t>
      </w:r>
      <w:r>
        <w:rPr>
          <w:highlight w:val="none"/>
          <w:lang w:val="nl-BE"/>
        </w:rPr>
        <w:t xml:space="preserve">et eindresultaat is een volledig functioneel prototype dat stabiele LoRa-communicatie, GPS-locatiebepaling, lichtintensiteit- en temperatuurmetingen combineert om te tonen in een dashboard en LCD dat met verdere iteraties online beschikbaar kan worden gema</w:t>
      </w:r>
      <w:r>
        <w:rPr>
          <w:highlight w:val="none"/>
          <w:lang w:val="nl-BE"/>
        </w:rPr>
        <w:t xml:space="preserve">akt,... .</w:t>
      </w:r>
      <w:r>
        <w:rPr>
          <w:highlight w:val="none"/>
          <w:lang w:val="nl-BE"/>
        </w:rPr>
        <w:br w:type="page" w:clear="all"/>
      </w:r>
      <w:r>
        <w:rPr>
          <w:lang w:val="nl-BE"/>
        </w:rPr>
      </w:r>
      <w:r>
        <w:rPr>
          <w:lang w:val="nl-BE"/>
        </w:rPr>
      </w:r>
    </w:p>
    <w:p w14:paraId="3D7187E3" w14:textId="77777777">
      <w:pPr>
        <w:pStyle w:val="1126"/>
        <w:pBdr/>
        <w:spacing/>
        <w:ind/>
        <w:rPr>
          <w:highlight w:val="none"/>
          <w:lang w:val="nl-BE"/>
        </w:rPr>
      </w:pPr>
      <w:r>
        <w:rPr>
          <w:lang w:val="nl-BE"/>
        </w:rPr>
        <w:t xml:space="preserve">Content</w:t>
      </w:r>
      <w:r>
        <w:rPr>
          <w:highlight w:val="none"/>
          <w:lang w:val="nl-BE"/>
        </w:rPr>
      </w:r>
      <w:r>
        <w:rPr>
          <w:highlight w:val="none"/>
          <w:lang w:val="nl-BE"/>
        </w:rPr>
      </w:r>
    </w:p>
    <w:sdt>
      <w:sdtPr>
        <w15:appearance w15:val="boundingBox"/>
        <w:placeholder>
          <w:docPart w:val="DefaultPlaceholder_TEXT"/>
        </w:placeholder>
        <w:docPartObj>
          <w:docPartGallery w:val="Table of Contents"/>
          <w:docPartUnique w:val="true"/>
        </w:docPartObj>
        <w:rPr>
          <w:highlight w:val="none"/>
          <w:lang w:val="nl-BE"/>
        </w:rPr>
      </w:sdtPr>
      <w:sdtContent>
        <w:p w14:paraId="76057EFD">
          <w:pPr>
            <w:pStyle w:val="1122"/>
            <w:pBdr/>
            <w:tabs>
              <w:tab w:val="right" w:leader="dot" w:pos="9638"/>
            </w:tabs>
            <w:spacing/>
            <w:ind/>
            <w:rPr/>
          </w:pPr>
          <w:r>
            <w:rPr>
              <w:highlight w:val="none"/>
              <w:lang w:val="nl-BE" w:bidi="nl-BE"/>
            </w:rPr>
          </w:r>
          <w:r>
            <w:fldChar w:fldCharType="begin"/>
          </w:r>
          <w:r>
            <w:instrText xml:space="preserve">TOC \o "1-9" \h </w:instrText>
          </w:r>
          <w:r>
            <w:fldChar w:fldCharType="separate"/>
          </w:r>
          <w:r>
            <w:rPr>
              <w:highlight w:val="none"/>
              <w:lang w:val="nl-BE"/>
            </w:rPr>
          </w:r>
          <w:hyperlink w:tooltip="#_Toc1" w:anchor="_Toc1" w:history="1">
            <w:r>
              <w:rPr>
                <w:rStyle w:val="1143"/>
              </w:rPr>
            </w:r>
            <w:r>
              <w:rPr>
                <w:rStyle w:val="1143"/>
                <w:lang w:val="nl-BE"/>
              </w:rPr>
              <w:t xml:space="preserve">Intro</w:t>
            </w:r>
            <w:r>
              <w:rPr>
                <w:rStyle w:val="1143"/>
                <w:lang w:val="nl-BE"/>
              </w:rPr>
            </w:r>
            <w:r>
              <w:tab/>
            </w:r>
            <w:r>
              <w:fldChar w:fldCharType="begin"/>
              <w:instrText xml:space="preserve">PAGEREF _Toc1 \h</w:instrText>
              <w:fldChar w:fldCharType="separate"/>
              <w:t xml:space="preserve">3</w:t>
              <w:fldChar w:fldCharType="end"/>
            </w:r>
          </w:hyperlink>
          <w:r>
            <w:rPr>
              <w:lang w:val="nl-BE"/>
            </w:rPr>
          </w:r>
          <w:r/>
        </w:p>
        <w:p w14:paraId="2486DA1B">
          <w:pPr>
            <w:pStyle w:val="1132"/>
            <w:pBdr/>
            <w:tabs>
              <w:tab w:val="left" w:leader="none" w:pos="850"/>
              <w:tab w:val="right" w:leader="dot" w:pos="9638"/>
            </w:tabs>
            <w:spacing/>
            <w:ind/>
            <w:rPr>
              <w:highlight w:val="none"/>
            </w:rPr>
          </w:pPr>
          <w:r/>
          <w:hyperlink w:tooltip="#_Toc2" w:anchor="_Toc2" w:history="1">
            <w:r>
              <w:rPr>
                <w:rFonts w:ascii="Calibri Light" w:hAnsi="Calibri Light" w:eastAsia="Times New Roman" w:cs="Calibri Light"/>
              </w:rPr>
              <w:t xml:space="preserve">1.1</w:t>
            </w:r>
            <w:r>
              <w:tab/>
            </w:r>
            <w:r>
              <w:rPr>
                <w:rStyle w:val="1143"/>
              </w:rPr>
            </w:r>
            <w:r>
              <w:rPr>
                <w:rStyle w:val="1143"/>
                <w:lang w:val="nl-BE"/>
              </w:rPr>
              <w:t xml:space="preserve">Situering</w:t>
            </w:r>
            <w:r>
              <w:rPr>
                <w:rStyle w:val="1143"/>
                <w:highlight w:val="none"/>
                <w:lang w:val="nl-BE"/>
              </w:rPr>
            </w:r>
            <w:r>
              <w:tab/>
            </w:r>
            <w:r>
              <w:fldChar w:fldCharType="begin"/>
              <w:instrText xml:space="preserve">PAGEREF _Toc2 \h</w:instrText>
              <w:fldChar w:fldCharType="separate"/>
              <w:t xml:space="preserve">3</w:t>
              <w:fldChar w:fldCharType="end"/>
            </w:r>
          </w:hyperlink>
          <w:r>
            <w:rPr>
              <w:highlight w:val="none"/>
              <w:lang w:val="nl-BE"/>
            </w:rPr>
          </w:r>
          <w:r>
            <w:rPr>
              <w:highlight w:val="none"/>
            </w:rPr>
          </w:r>
        </w:p>
        <w:p w14:paraId="62F4A060">
          <w:pPr>
            <w:pStyle w:val="1132"/>
            <w:pBdr/>
            <w:tabs>
              <w:tab w:val="left" w:leader="none" w:pos="850"/>
              <w:tab w:val="right" w:leader="dot" w:pos="9638"/>
            </w:tabs>
            <w:spacing/>
            <w:ind/>
            <w:rPr/>
          </w:pPr>
          <w:r/>
          <w:hyperlink w:tooltip="#_Toc3" w:anchor="_Toc3" w:history="1">
            <w:r>
              <w:rPr>
                <w:rFonts w:ascii="Calibri Light" w:hAnsi="Calibri Light" w:eastAsia="Times New Roman" w:cs="Calibri Light"/>
              </w:rPr>
              <w:t xml:space="preserve">1.2</w:t>
            </w:r>
            <w:r>
              <w:tab/>
            </w:r>
            <w:r>
              <w:rPr>
                <w:rStyle w:val="1143"/>
              </w:rPr>
            </w:r>
            <w:r>
              <w:rPr>
                <w:rStyle w:val="1143"/>
                <w:lang w:val="nl-BE"/>
              </w:rPr>
              <w:t xml:space="preserve">Doelstellingen</w:t>
            </w:r>
            <w:r>
              <w:rPr>
                <w:rStyle w:val="1143"/>
                <w:lang w:val="nl-BE"/>
              </w:rPr>
            </w:r>
            <w:r>
              <w:tab/>
            </w:r>
            <w:r>
              <w:fldChar w:fldCharType="begin"/>
              <w:instrText xml:space="preserve">PAGEREF _Toc3 \h</w:instrText>
              <w:fldChar w:fldCharType="separate"/>
              <w:t xml:space="preserve">3</w:t>
              <w:fldChar w:fldCharType="end"/>
            </w:r>
          </w:hyperlink>
          <w:r>
            <w:rPr>
              <w:lang w:val="nl-BE"/>
            </w:rPr>
          </w:r>
          <w:r/>
        </w:p>
        <w:p w14:paraId="7CA67675">
          <w:pPr>
            <w:pStyle w:val="1122"/>
            <w:pBdr/>
            <w:tabs>
              <w:tab w:val="right" w:leader="dot" w:pos="9638"/>
            </w:tabs>
            <w:spacing/>
            <w:ind/>
            <w:rPr/>
          </w:pPr>
          <w:r/>
          <w:hyperlink w:tooltip="#_Toc4" w:anchor="_Toc4" w:history="1">
            <w:r>
              <w:rPr>
                <w:rStyle w:val="1143"/>
              </w:rPr>
            </w:r>
            <w:r>
              <w:rPr>
                <w:rStyle w:val="1143"/>
                <w:lang w:val="nl-BE"/>
              </w:rPr>
              <w:t xml:space="preserve">Materia</w:t>
            </w:r>
            <w:r>
              <w:rPr>
                <w:rStyle w:val="1143"/>
                <w:lang w:val="nl-BE"/>
              </w:rPr>
              <w:t xml:space="preserve">a</w:t>
            </w:r>
            <w:r>
              <w:rPr>
                <w:rStyle w:val="1143"/>
                <w:lang w:val="nl-BE"/>
              </w:rPr>
              <w:t xml:space="preserve">l</w:t>
            </w:r>
            <w:r>
              <w:rPr>
                <w:rStyle w:val="1143"/>
                <w:lang w:val="nl-BE"/>
              </w:rPr>
              <w:t xml:space="preserve"> en</w:t>
            </w:r>
            <w:r>
              <w:rPr>
                <w:rStyle w:val="1143"/>
                <w:lang w:val="nl-BE"/>
              </w:rPr>
              <w:t xml:space="preserve"> </w:t>
            </w:r>
            <w:r>
              <w:rPr>
                <w:rStyle w:val="1143"/>
                <w:lang w:val="nl-BE"/>
              </w:rPr>
              <w:t xml:space="preserve">method</w:t>
            </w:r>
            <w:r>
              <w:rPr>
                <w:rStyle w:val="1143"/>
                <w:lang w:val="nl-BE"/>
              </w:rPr>
              <w:t xml:space="preserve">e</w:t>
            </w:r>
            <w:r>
              <w:rPr>
                <w:rStyle w:val="1143"/>
                <w:lang w:val="nl-BE"/>
              </w:rPr>
              <w:t xml:space="preserve">s</w:t>
            </w:r>
            <w:r>
              <w:rPr>
                <w:rStyle w:val="1143"/>
                <w:lang w:val="nl-BE"/>
              </w:rPr>
            </w:r>
            <w:r>
              <w:tab/>
            </w:r>
            <w:r>
              <w:fldChar w:fldCharType="begin"/>
              <w:instrText xml:space="preserve">PAGEREF _Toc4 \h</w:instrText>
              <w:fldChar w:fldCharType="separate"/>
              <w:t xml:space="preserve">4</w:t>
              <w:fldChar w:fldCharType="end"/>
            </w:r>
          </w:hyperlink>
          <w:r>
            <w:rPr>
              <w:lang w:val="nl-BE"/>
            </w:rPr>
          </w:r>
          <w:r/>
        </w:p>
        <w:p w14:paraId="7C2B5DC4">
          <w:pPr>
            <w:pStyle w:val="1132"/>
            <w:pBdr/>
            <w:tabs>
              <w:tab w:val="left" w:leader="none" w:pos="850"/>
              <w:tab w:val="right" w:leader="dot" w:pos="9638"/>
            </w:tabs>
            <w:spacing/>
            <w:ind/>
            <w:rPr/>
          </w:pPr>
          <w:r/>
          <w:hyperlink w:tooltip="#_Toc5" w:anchor="_Toc5" w:history="1">
            <w:r>
              <w:rPr>
                <w:rFonts w:ascii="Calibri Light" w:hAnsi="Calibri Light" w:eastAsia="Times New Roman" w:cs="Calibri Light"/>
              </w:rPr>
              <w:t xml:space="preserve">1.3</w:t>
            </w:r>
            <w:r>
              <w:tab/>
            </w:r>
            <w:r>
              <w:rPr>
                <w:rStyle w:val="1143"/>
              </w:rPr>
            </w:r>
            <w:r>
              <w:rPr>
                <w:rStyle w:val="1143"/>
                <w:lang w:val="nl-BE"/>
              </w:rPr>
              <w:t xml:space="preserve">Gebruikte technologie</w:t>
            </w:r>
            <w:r>
              <w:rPr>
                <w:rStyle w:val="1143"/>
                <w:lang w:val="nl-BE"/>
              </w:rPr>
            </w:r>
            <w:r>
              <w:tab/>
            </w:r>
            <w:r>
              <w:fldChar w:fldCharType="begin"/>
              <w:instrText xml:space="preserve">PAGEREF _Toc5 \h</w:instrText>
              <w:fldChar w:fldCharType="separate"/>
              <w:t xml:space="preserve">4</w:t>
              <w:fldChar w:fldCharType="end"/>
            </w:r>
          </w:hyperlink>
          <w:r>
            <w:rPr>
              <w:lang w:val="nl-BE"/>
            </w:rPr>
          </w:r>
          <w:r/>
        </w:p>
        <w:p w14:paraId="4466D189">
          <w:pPr>
            <w:pStyle w:val="1132"/>
            <w:pBdr/>
            <w:tabs>
              <w:tab w:val="left" w:leader="none" w:pos="850"/>
              <w:tab w:val="right" w:leader="dot" w:pos="9638"/>
            </w:tabs>
            <w:spacing/>
            <w:ind/>
            <w:rPr/>
          </w:pPr>
          <w:r/>
          <w:hyperlink w:tooltip="#_Toc6" w:anchor="_Toc6" w:history="1">
            <w:r>
              <w:rPr>
                <w:rFonts w:ascii="Calibri Light" w:hAnsi="Calibri Light" w:eastAsia="Times New Roman" w:cs="Calibri Light"/>
              </w:rPr>
              <w:t xml:space="preserve">1.4</w:t>
            </w:r>
            <w:r>
              <w:tab/>
            </w:r>
            <w:r>
              <w:rPr>
                <w:rStyle w:val="1143"/>
              </w:rPr>
            </w:r>
            <w:r>
              <w:rPr>
                <w:rStyle w:val="1143"/>
                <w:lang w:val="nl-BE"/>
              </w:rPr>
              <w:t xml:space="preserve">Hardwaretools gebruikt ter ondersteuning</w:t>
            </w:r>
            <w:r>
              <w:rPr>
                <w:rStyle w:val="1143"/>
                <w:lang w:val="nl-BE"/>
              </w:rPr>
            </w:r>
            <w:r>
              <w:tab/>
            </w:r>
            <w:r>
              <w:fldChar w:fldCharType="begin"/>
              <w:instrText xml:space="preserve">PAGEREF _Toc6 \h</w:instrText>
              <w:fldChar w:fldCharType="separate"/>
              <w:t xml:space="preserve">4</w:t>
              <w:fldChar w:fldCharType="end"/>
            </w:r>
          </w:hyperlink>
          <w:r>
            <w:rPr>
              <w:lang w:val="nl-BE"/>
            </w:rPr>
          </w:r>
          <w:r/>
        </w:p>
        <w:p w14:paraId="14676258">
          <w:pPr>
            <w:pStyle w:val="1132"/>
            <w:pBdr/>
            <w:tabs>
              <w:tab w:val="left" w:leader="none" w:pos="850"/>
              <w:tab w:val="right" w:leader="dot" w:pos="9638"/>
            </w:tabs>
            <w:spacing/>
            <w:ind/>
            <w:rPr/>
          </w:pPr>
          <w:r/>
          <w:hyperlink w:tooltip="#_Toc7" w:anchor="_Toc7" w:history="1">
            <w:r>
              <w:rPr>
                <w:rFonts w:ascii="Calibri Light" w:hAnsi="Calibri Light" w:eastAsia="Times New Roman" w:cs="Calibri Light"/>
              </w:rPr>
              <w:t xml:space="preserve">1.5</w:t>
            </w:r>
            <w:r>
              <w:tab/>
            </w:r>
            <w:r>
              <w:rPr>
                <w:rStyle w:val="1143"/>
              </w:rPr>
            </w:r>
            <w:r>
              <w:rPr>
                <w:rStyle w:val="1143"/>
                <w:lang w:val="nl-BE"/>
              </w:rPr>
              <w:t xml:space="preserve">Softwaretools gebruikt ter ondersteuning</w:t>
            </w:r>
            <w:r>
              <w:rPr>
                <w:rStyle w:val="1143"/>
                <w:lang w:val="nl-BE"/>
              </w:rPr>
            </w:r>
            <w:r>
              <w:tab/>
            </w:r>
            <w:r>
              <w:fldChar w:fldCharType="begin"/>
              <w:instrText xml:space="preserve">PAGEREF _Toc7 \h</w:instrText>
              <w:fldChar w:fldCharType="separate"/>
              <w:t xml:space="preserve">4</w:t>
              <w:fldChar w:fldCharType="end"/>
            </w:r>
          </w:hyperlink>
          <w:r>
            <w:rPr>
              <w:lang w:val="nl-BE"/>
            </w:rPr>
          </w:r>
          <w:r/>
        </w:p>
        <w:p w14:paraId="34B002C9">
          <w:pPr>
            <w:pStyle w:val="1122"/>
            <w:pBdr/>
            <w:tabs>
              <w:tab w:val="right" w:leader="dot" w:pos="9638"/>
            </w:tabs>
            <w:spacing/>
            <w:ind/>
            <w:rPr/>
          </w:pPr>
          <w:r/>
          <w:hyperlink w:tooltip="#_Toc8" w:anchor="_Toc8" w:history="1">
            <w:r>
              <w:rPr>
                <w:rStyle w:val="1143"/>
              </w:rPr>
            </w:r>
            <w:r>
              <w:rPr>
                <w:rStyle w:val="1143"/>
                <w:lang w:val="nl-BE"/>
              </w:rPr>
              <w:t xml:space="preserve">Result</w:t>
            </w:r>
            <w:r>
              <w:rPr>
                <w:rStyle w:val="1143"/>
                <w:lang w:val="nl-BE"/>
              </w:rPr>
              <w:t xml:space="preserve">aten</w:t>
            </w:r>
            <w:r>
              <w:rPr>
                <w:rStyle w:val="1143"/>
                <w:lang w:val="nl-BE"/>
              </w:rPr>
            </w:r>
            <w:r>
              <w:tab/>
            </w:r>
            <w:r>
              <w:fldChar w:fldCharType="begin"/>
              <w:instrText xml:space="preserve">PAGEREF _Toc8 \h</w:instrText>
              <w:fldChar w:fldCharType="separate"/>
              <w:t xml:space="preserve">5</w:t>
              <w:fldChar w:fldCharType="end"/>
            </w:r>
          </w:hyperlink>
          <w:r>
            <w:rPr>
              <w:lang w:val="nl-BE"/>
            </w:rPr>
          </w:r>
          <w:r/>
        </w:p>
        <w:p w14:paraId="181F2671">
          <w:pPr>
            <w:pStyle w:val="1132"/>
            <w:pBdr/>
            <w:tabs>
              <w:tab w:val="left" w:leader="none" w:pos="850"/>
              <w:tab w:val="right" w:leader="dot" w:pos="9638"/>
            </w:tabs>
            <w:spacing/>
            <w:ind/>
            <w:rPr/>
          </w:pPr>
          <w:r/>
          <w:hyperlink w:tooltip="#_Toc9" w:anchor="_Toc9" w:history="1">
            <w:r>
              <w:rPr>
                <w:rFonts w:ascii="Calibri Light" w:hAnsi="Calibri Light" w:eastAsia="Times New Roman" w:cs="Calibri Light"/>
              </w:rPr>
              <w:t xml:space="preserve">1.6</w:t>
            </w:r>
            <w:r>
              <w:tab/>
            </w:r>
            <w:r>
              <w:rPr>
                <w:rStyle w:val="1143"/>
              </w:rPr>
            </w:r>
            <w:r>
              <w:rPr>
                <w:rStyle w:val="1143"/>
                <w:lang w:val="nl-BE"/>
              </w:rPr>
              <w:t xml:space="preserve">Verzender: </w:t>
            </w:r>
            <w:r>
              <w:rPr>
                <w:rStyle w:val="1143"/>
                <w:lang w:val="nl-BE"/>
              </w:rPr>
              <w:t xml:space="preserve">FIXED_TRANSMISSION &amp; E220-900T22D</w:t>
            </w:r>
            <w:r>
              <w:rPr>
                <w:rStyle w:val="1143"/>
                <w:lang w:val="nl-BE"/>
              </w:rPr>
            </w:r>
            <w:r>
              <w:tab/>
            </w:r>
            <w:r>
              <w:fldChar w:fldCharType="begin"/>
              <w:instrText xml:space="preserve">PAGEREF _Toc9 \h</w:instrText>
              <w:fldChar w:fldCharType="separate"/>
              <w:t xml:space="preserve">5</w:t>
              <w:fldChar w:fldCharType="end"/>
            </w:r>
          </w:hyperlink>
          <w:r>
            <w:rPr>
              <w:lang w:val="nl-BE"/>
            </w:rPr>
          </w:r>
          <w:r/>
        </w:p>
        <w:p w14:paraId="5B352BEF">
          <w:pPr>
            <w:pStyle w:val="1133"/>
            <w:pBdr/>
            <w:tabs>
              <w:tab w:val="left" w:leader="none" w:pos="1417"/>
              <w:tab w:val="right" w:leader="dot" w:pos="9638"/>
            </w:tabs>
            <w:spacing/>
            <w:ind/>
            <w:rPr/>
          </w:pPr>
          <w:r/>
          <w:hyperlink w:tooltip="#_Toc10" w:anchor="_Toc10" w:history="1">
            <w:r>
              <w:rPr>
                <w:rFonts w:ascii="Calibri Light" w:hAnsi="Calibri Light" w:eastAsia="Times New Roman" w:cs="Calibri Light"/>
              </w:rPr>
              <w:t xml:space="preserve">1.6.1</w:t>
            </w:r>
            <w:r>
              <w:tab/>
            </w:r>
            <w:r>
              <w:rPr>
                <w:rStyle w:val="1143"/>
              </w:rPr>
            </w:r>
            <w:r>
              <w:rPr>
                <w:rStyle w:val="1143"/>
                <w:highlight w:val="none"/>
                <w:lang w:val="nl-BE"/>
              </w:rPr>
              <w:t xml:space="preserve">GPIO -- Long range signal -- E220-900T22D</w:t>
            </w:r>
            <w:r>
              <w:rPr>
                <w:rStyle w:val="1143"/>
                <w:lang w:val="nl-BE"/>
              </w:rPr>
            </w:r>
            <w:r>
              <w:tab/>
            </w:r>
            <w:r>
              <w:fldChar w:fldCharType="begin"/>
              <w:instrText xml:space="preserve">PAGEREF _Toc10 \h</w:instrText>
              <w:fldChar w:fldCharType="separate"/>
              <w:t xml:space="preserve">5</w:t>
              <w:fldChar w:fldCharType="end"/>
            </w:r>
          </w:hyperlink>
          <w:r>
            <w:rPr>
              <w:lang w:val="nl-BE"/>
            </w:rPr>
          </w:r>
          <w:r/>
        </w:p>
        <w:p w14:paraId="08B80197">
          <w:pPr>
            <w:pStyle w:val="1133"/>
            <w:pBdr/>
            <w:tabs>
              <w:tab w:val="left" w:leader="none" w:pos="1417"/>
              <w:tab w:val="right" w:leader="dot" w:pos="9638"/>
            </w:tabs>
            <w:spacing/>
            <w:ind/>
            <w:rPr/>
          </w:pPr>
          <w:r/>
          <w:hyperlink w:tooltip="#_Toc11" w:anchor="_Toc11" w:history="1">
            <w:r>
              <w:rPr>
                <w:rFonts w:ascii="Calibri Light" w:hAnsi="Calibri Light" w:eastAsia="Times New Roman" w:cs="Calibri Light"/>
              </w:rPr>
              <w:t xml:space="preserve">1.6.2</w:t>
            </w:r>
            <w:r>
              <w:tab/>
            </w:r>
            <w:r>
              <w:rPr>
                <w:rStyle w:val="1143"/>
              </w:rPr>
            </w:r>
            <w:r>
              <w:rPr>
                <w:rStyle w:val="1143"/>
                <w:highlight w:val="none"/>
                <w:lang w:val="nl-BE"/>
              </w:rPr>
              <w:t xml:space="preserve">Software</w:t>
            </w:r>
            <w:r>
              <w:rPr>
                <w:rStyle w:val="1143"/>
                <w:lang w:val="nl-BE"/>
              </w:rPr>
            </w:r>
            <w:r>
              <w:tab/>
            </w:r>
            <w:r>
              <w:fldChar w:fldCharType="begin"/>
              <w:instrText xml:space="preserve">PAGEREF _Toc11 \h</w:instrText>
              <w:fldChar w:fldCharType="separate"/>
              <w:t xml:space="preserve">6</w:t>
              <w:fldChar w:fldCharType="end"/>
            </w:r>
          </w:hyperlink>
          <w:r>
            <w:rPr>
              <w:lang w:val="nl-BE"/>
            </w:rPr>
          </w:r>
          <w:r/>
        </w:p>
        <w:p w14:paraId="5557580D">
          <w:pPr>
            <w:pStyle w:val="1133"/>
            <w:pBdr/>
            <w:tabs>
              <w:tab w:val="left" w:leader="none" w:pos="1417"/>
              <w:tab w:val="right" w:leader="dot" w:pos="9638"/>
            </w:tabs>
            <w:spacing/>
            <w:ind/>
            <w:rPr>
              <w:highlight w:val="none"/>
            </w:rPr>
          </w:pPr>
          <w:r/>
          <w:hyperlink w:tooltip="#_Toc12" w:anchor="_Toc12" w:history="1">
            <w:r>
              <w:rPr>
                <w:rFonts w:ascii="Calibri Light" w:hAnsi="Calibri Light" w:eastAsia="Times New Roman" w:cs="Calibri Light"/>
              </w:rPr>
              <w:t xml:space="preserve">1.6.3</w:t>
            </w:r>
            <w:r>
              <w:tab/>
            </w:r>
            <w:r>
              <w:rPr>
                <w:rStyle w:val="1143"/>
              </w:rPr>
            </w:r>
            <w:r>
              <w:rPr>
                <w:rStyle w:val="1143"/>
                <w:highlight w:val="none"/>
                <w:lang w:val="nl-BE"/>
              </w:rPr>
              <w:t xml:space="preserve">Configuratiemogelijkheden</w:t>
            </w:r>
            <w:r>
              <w:rPr>
                <w:rStyle w:val="1143"/>
                <w:highlight w:val="none"/>
                <w:lang w:val="nl-BE"/>
              </w:rPr>
            </w:r>
            <w:r>
              <w:tab/>
            </w:r>
            <w:r>
              <w:fldChar w:fldCharType="begin"/>
              <w:instrText xml:space="preserve">PAGEREF _Toc12 \h</w:instrText>
              <w:fldChar w:fldCharType="separate"/>
              <w:t xml:space="preserve">6</w:t>
              <w:fldChar w:fldCharType="end"/>
            </w:r>
          </w:hyperlink>
          <w:r>
            <w:rPr>
              <w:highlight w:val="none"/>
              <w:lang w:val="nl-BE"/>
            </w:rPr>
          </w:r>
          <w:r>
            <w:rPr>
              <w:highlight w:val="none"/>
            </w:rPr>
          </w:r>
        </w:p>
        <w:p w14:paraId="7373F45D">
          <w:pPr>
            <w:pStyle w:val="1133"/>
            <w:pBdr/>
            <w:tabs>
              <w:tab w:val="left" w:leader="none" w:pos="1417"/>
              <w:tab w:val="right" w:leader="dot" w:pos="9638"/>
            </w:tabs>
            <w:spacing/>
            <w:ind/>
            <w:rPr/>
          </w:pPr>
          <w:r/>
          <w:hyperlink w:tooltip="#_Toc13" w:anchor="_Toc13" w:history="1">
            <w:r>
              <w:rPr>
                <w:rFonts w:ascii="Calibri Light" w:hAnsi="Calibri Light" w:eastAsia="Times New Roman" w:cs="Calibri Light"/>
              </w:rPr>
              <w:t xml:space="preserve">1.6.4</w:t>
            </w:r>
            <w:r>
              <w:tab/>
            </w:r>
            <w:r>
              <w:rPr>
                <w:rStyle w:val="1143"/>
              </w:rPr>
            </w:r>
            <w:r>
              <w:rPr>
                <w:rStyle w:val="1143"/>
                <w:highlight w:val="none"/>
                <w:lang w:val="nl-BE"/>
              </w:rPr>
              <w:t xml:space="preserve">Algemene </w:t>
            </w:r>
            <w:r>
              <w:rPr>
                <w:rStyle w:val="1143"/>
                <w:highlight w:val="none"/>
                <w:lang w:val="nl-BE"/>
              </w:rPr>
              <w:t xml:space="preserve">configuratiemogelijkheden</w:t>
            </w:r>
            <w:r>
              <w:rPr>
                <w:rStyle w:val="1143"/>
                <w:lang w:val="nl-BE"/>
              </w:rPr>
            </w:r>
            <w:r>
              <w:tab/>
            </w:r>
            <w:r>
              <w:fldChar w:fldCharType="begin"/>
              <w:instrText xml:space="preserve">PAGEREF _Toc13 \h</w:instrText>
              <w:fldChar w:fldCharType="separate"/>
              <w:t xml:space="preserve">8</w:t>
              <w:fldChar w:fldCharType="end"/>
            </w:r>
          </w:hyperlink>
          <w:r>
            <w:rPr>
              <w:lang w:val="nl-BE"/>
            </w:rPr>
          </w:r>
          <w:r/>
        </w:p>
        <w:p w14:paraId="470A0EC2">
          <w:pPr>
            <w:pStyle w:val="1133"/>
            <w:pBdr/>
            <w:tabs>
              <w:tab w:val="left" w:leader="none" w:pos="1417"/>
              <w:tab w:val="right" w:leader="dot" w:pos="9638"/>
            </w:tabs>
            <w:spacing/>
            <w:ind/>
            <w:rPr/>
          </w:pPr>
          <w:r/>
          <w:hyperlink w:tooltip="#_Toc14" w:anchor="_Toc14" w:history="1">
            <w:r>
              <w:rPr>
                <w:rFonts w:ascii="Calibri Light" w:hAnsi="Calibri Light" w:eastAsia="Times New Roman" w:cs="Calibri Light"/>
              </w:rPr>
              <w:t xml:space="preserve">1.6.5</w:t>
            </w:r>
            <w:r>
              <w:tab/>
            </w:r>
            <w:r>
              <w:rPr>
                <w:rStyle w:val="1143"/>
              </w:rPr>
            </w:r>
            <w:r>
              <w:rPr>
                <w:rStyle w:val="1143"/>
                <w:highlight w:val="none"/>
                <w:lang w:val="nl-BE"/>
              </w:rPr>
              <w:t xml:space="preserve">Na configuratie</w:t>
            </w:r>
            <w:r>
              <w:rPr>
                <w:rStyle w:val="1143"/>
                <w:lang w:val="nl-BE"/>
              </w:rPr>
            </w:r>
            <w:r>
              <w:tab/>
            </w:r>
            <w:r>
              <w:fldChar w:fldCharType="begin"/>
              <w:instrText xml:space="preserve">PAGEREF _Toc14 \h</w:instrText>
              <w:fldChar w:fldCharType="separate"/>
              <w:t xml:space="preserve">8</w:t>
              <w:fldChar w:fldCharType="end"/>
            </w:r>
          </w:hyperlink>
          <w:r>
            <w:rPr>
              <w:lang w:val="nl-BE"/>
            </w:rPr>
          </w:r>
          <w:r/>
        </w:p>
        <w:p w14:paraId="172AFF46">
          <w:pPr>
            <w:pStyle w:val="1132"/>
            <w:pBdr/>
            <w:tabs>
              <w:tab w:val="left" w:leader="none" w:pos="850"/>
              <w:tab w:val="right" w:leader="dot" w:pos="9638"/>
            </w:tabs>
            <w:spacing/>
            <w:ind/>
            <w:rPr/>
          </w:pPr>
          <w:r/>
          <w:hyperlink w:tooltip="#_Toc15" w:anchor="_Toc15" w:history="1">
            <w:r>
              <w:rPr>
                <w:rFonts w:ascii="Calibri Light" w:hAnsi="Calibri Light" w:eastAsia="Times New Roman" w:cs="Calibri Light"/>
              </w:rPr>
              <w:t xml:space="preserve">1.7</w:t>
            </w:r>
            <w:r>
              <w:tab/>
            </w:r>
            <w:r>
              <w:rPr>
                <w:rStyle w:val="1143"/>
              </w:rPr>
            </w:r>
            <w:r>
              <w:rPr>
                <w:rStyle w:val="1143"/>
                <w:lang w:val="nl-BE"/>
              </w:rPr>
              <w:t xml:space="preserve">Prototype </w:t>
            </w:r>
            <w:r>
              <w:rPr>
                <w:rStyle w:val="1143"/>
                <w:lang w:val="nl-BE"/>
              </w:rPr>
              <w:t xml:space="preserve">v</w:t>
            </w:r>
            <w:r>
              <w:rPr>
                <w:rStyle w:val="1143"/>
                <w:lang w:val="nl-BE"/>
              </w:rPr>
              <w:t xml:space="preserve">erzender 1: ESP32</w:t>
            </w:r>
            <w:r>
              <w:rPr>
                <w:rStyle w:val="1143"/>
                <w:lang w:val="nl-BE"/>
              </w:rPr>
            </w:r>
            <w:r>
              <w:tab/>
            </w:r>
            <w:r>
              <w:fldChar w:fldCharType="begin"/>
              <w:instrText xml:space="preserve">PAGEREF _Toc15 \h</w:instrText>
              <w:fldChar w:fldCharType="separate"/>
              <w:t xml:space="preserve">9</w:t>
              <w:fldChar w:fldCharType="end"/>
            </w:r>
          </w:hyperlink>
          <w:r>
            <w:rPr>
              <w:lang w:val="nl-BE"/>
            </w:rPr>
          </w:r>
          <w:r/>
        </w:p>
        <w:p w14:paraId="6702846E">
          <w:pPr>
            <w:pStyle w:val="1133"/>
            <w:pBdr/>
            <w:tabs>
              <w:tab w:val="left" w:leader="none" w:pos="1417"/>
              <w:tab w:val="right" w:leader="dot" w:pos="9638"/>
            </w:tabs>
            <w:spacing/>
            <w:ind/>
            <w:rPr/>
          </w:pPr>
          <w:r/>
          <w:hyperlink w:tooltip="#_Toc16" w:anchor="_Toc16" w:history="1">
            <w:r>
              <w:rPr>
                <w:rFonts w:ascii="Calibri Light" w:hAnsi="Calibri Light" w:eastAsia="Times New Roman" w:cs="Calibri Light"/>
              </w:rPr>
              <w:t xml:space="preserve">1.7.1</w:t>
            </w:r>
            <w:r>
              <w:tab/>
            </w:r>
            <w:r>
              <w:rPr>
                <w:rStyle w:val="1143"/>
              </w:rPr>
            </w:r>
            <w:r>
              <w:rPr>
                <w:rStyle w:val="1143"/>
                <w:lang w:val="nl-BE"/>
              </w:rPr>
              <w:t xml:space="preserve">Componenten</w:t>
            </w:r>
            <w:r>
              <w:rPr>
                <w:rStyle w:val="1143"/>
                <w:lang w:val="nl-BE"/>
              </w:rPr>
            </w:r>
            <w:r>
              <w:tab/>
            </w:r>
            <w:r>
              <w:fldChar w:fldCharType="begin"/>
              <w:instrText xml:space="preserve">PAGEREF _Toc16 \h</w:instrText>
              <w:fldChar w:fldCharType="separate"/>
              <w:t xml:space="preserve">9</w:t>
              <w:fldChar w:fldCharType="end"/>
            </w:r>
          </w:hyperlink>
          <w:r>
            <w:rPr>
              <w:lang w:val="nl-BE"/>
            </w:rPr>
          </w:r>
          <w:r/>
        </w:p>
        <w:p w14:paraId="01CD90E3">
          <w:pPr>
            <w:pStyle w:val="1133"/>
            <w:pBdr/>
            <w:tabs>
              <w:tab w:val="left" w:leader="none" w:pos="1417"/>
              <w:tab w:val="right" w:leader="dot" w:pos="9638"/>
            </w:tabs>
            <w:spacing/>
            <w:ind/>
            <w:rPr>
              <w:highlight w:val="none"/>
            </w:rPr>
          </w:pPr>
          <w:r/>
          <w:hyperlink w:tooltip="#_Toc17" w:anchor="_Toc17" w:history="1">
            <w:r>
              <w:rPr>
                <w:rFonts w:ascii="Calibri Light" w:hAnsi="Calibri Light" w:eastAsia="Times New Roman" w:cs="Calibri Light"/>
              </w:rPr>
              <w:t xml:space="preserve">1.7.2</w:t>
            </w:r>
            <w:r>
              <w:tab/>
            </w:r>
            <w:r>
              <w:rPr>
                <w:rStyle w:val="1143"/>
              </w:rPr>
            </w:r>
            <w:r>
              <w:rPr>
                <w:rStyle w:val="1143"/>
                <w:lang w:val="nl-BE"/>
              </w:rPr>
              <w:t xml:space="preserve">Werkwijze: prototype 1 &amp; 2</w:t>
            </w:r>
            <w:r>
              <w:rPr>
                <w:rStyle w:val="1143"/>
                <w:highlight w:val="none"/>
                <w:lang w:val="nl-BE"/>
              </w:rPr>
            </w:r>
            <w:r>
              <w:tab/>
            </w:r>
            <w:r>
              <w:fldChar w:fldCharType="begin"/>
              <w:instrText xml:space="preserve">PAGEREF _Toc17 \h</w:instrText>
              <w:fldChar w:fldCharType="separate"/>
              <w:t xml:space="preserve">9</w:t>
              <w:fldChar w:fldCharType="end"/>
            </w:r>
          </w:hyperlink>
          <w:r>
            <w:rPr>
              <w:highlight w:val="none"/>
              <w:lang w:val="nl-BE"/>
            </w:rPr>
          </w:r>
          <w:r>
            <w:rPr>
              <w:highlight w:val="none"/>
            </w:rPr>
          </w:r>
        </w:p>
        <w:p w14:paraId="48CD215C">
          <w:pPr>
            <w:pStyle w:val="1132"/>
            <w:pBdr/>
            <w:tabs>
              <w:tab w:val="left" w:leader="none" w:pos="850"/>
              <w:tab w:val="right" w:leader="dot" w:pos="9638"/>
            </w:tabs>
            <w:spacing/>
            <w:ind/>
            <w:rPr/>
          </w:pPr>
          <w:r/>
          <w:hyperlink w:tooltip="#_Toc18" w:anchor="_Toc18" w:history="1">
            <w:r>
              <w:rPr>
                <w:rFonts w:ascii="Calibri Light" w:hAnsi="Calibri Light" w:eastAsia="Times New Roman" w:cs="Calibri Light"/>
              </w:rPr>
              <w:t xml:space="preserve">1.8</w:t>
            </w:r>
            <w:r>
              <w:tab/>
            </w:r>
            <w:r>
              <w:rPr>
                <w:rStyle w:val="1143"/>
              </w:rPr>
            </w:r>
            <w:r>
              <w:rPr>
                <w:rStyle w:val="1143"/>
                <w:lang w:val="nl-BE"/>
              </w:rPr>
              <w:t xml:space="preserve">Verzender prototype 2: Wemos D1 mini pro</w:t>
            </w:r>
            <w:r>
              <w:rPr>
                <w:rStyle w:val="1143"/>
                <w:lang w:val="nl-BE"/>
              </w:rPr>
            </w:r>
            <w:r>
              <w:tab/>
            </w:r>
            <w:r>
              <w:fldChar w:fldCharType="begin"/>
              <w:instrText xml:space="preserve">PAGEREF _Toc18 \h</w:instrText>
              <w:fldChar w:fldCharType="separate"/>
              <w:t xml:space="preserve">10</w:t>
              <w:fldChar w:fldCharType="end"/>
            </w:r>
          </w:hyperlink>
          <w:r>
            <w:rPr>
              <w:lang w:val="nl-BE"/>
            </w:rPr>
          </w:r>
          <w:r/>
        </w:p>
        <w:p w14:paraId="5484AF3B">
          <w:pPr>
            <w:pStyle w:val="1133"/>
            <w:pBdr/>
            <w:tabs>
              <w:tab w:val="left" w:leader="none" w:pos="1417"/>
              <w:tab w:val="right" w:leader="dot" w:pos="9638"/>
            </w:tabs>
            <w:spacing/>
            <w:ind/>
            <w:rPr/>
          </w:pPr>
          <w:r/>
          <w:hyperlink w:tooltip="#_Toc19" w:anchor="_Toc19" w:history="1">
            <w:r>
              <w:rPr>
                <w:rFonts w:ascii="Calibri Light" w:hAnsi="Calibri Light" w:eastAsia="Times New Roman" w:cs="Calibri Light"/>
              </w:rPr>
              <w:t xml:space="preserve">1.8.1</w:t>
            </w:r>
            <w:r>
              <w:tab/>
            </w:r>
            <w:r>
              <w:rPr>
                <w:rStyle w:val="1143"/>
              </w:rPr>
            </w:r>
            <w:r>
              <w:rPr>
                <w:rStyle w:val="1143"/>
                <w:lang w:val="nl-BE"/>
              </w:rPr>
              <w:t xml:space="preserve">Werkwijze</w:t>
            </w:r>
            <w:r>
              <w:rPr>
                <w:rStyle w:val="1143"/>
                <w:lang w:val="nl-BE"/>
              </w:rPr>
            </w:r>
            <w:r>
              <w:tab/>
            </w:r>
            <w:r>
              <w:fldChar w:fldCharType="begin"/>
              <w:instrText xml:space="preserve">PAGEREF _Toc19 \h</w:instrText>
              <w:fldChar w:fldCharType="separate"/>
              <w:t xml:space="preserve">10</w:t>
              <w:fldChar w:fldCharType="end"/>
            </w:r>
          </w:hyperlink>
          <w:r>
            <w:rPr>
              <w:lang w:val="nl-BE"/>
            </w:rPr>
          </w:r>
          <w:r/>
        </w:p>
        <w:p w14:paraId="5D583482">
          <w:pPr>
            <w:pStyle w:val="1133"/>
            <w:pBdr/>
            <w:tabs>
              <w:tab w:val="left" w:leader="none" w:pos="1417"/>
              <w:tab w:val="right" w:leader="dot" w:pos="9638"/>
            </w:tabs>
            <w:spacing/>
            <w:ind/>
            <w:rPr/>
          </w:pPr>
          <w:r/>
          <w:hyperlink w:tooltip="#_Toc20" w:anchor="_Toc20" w:history="1">
            <w:r>
              <w:rPr>
                <w:rFonts w:ascii="Calibri Light" w:hAnsi="Calibri Light" w:eastAsia="Times New Roman" w:cs="Calibri Light"/>
              </w:rPr>
              <w:t xml:space="preserve">1.8.2</w:t>
            </w:r>
            <w:r>
              <w:tab/>
            </w:r>
            <w:r>
              <w:rPr>
                <w:rStyle w:val="1143"/>
              </w:rPr>
            </w:r>
            <w:r>
              <w:rPr>
                <w:rStyle w:val="1143"/>
                <w:lang w:val="nl-BE"/>
              </w:rPr>
              <w:t xml:space="preserve">Conclusie</w:t>
            </w:r>
            <w:r>
              <w:rPr>
                <w:rStyle w:val="1143"/>
                <w:lang w:val="nl-BE"/>
              </w:rPr>
            </w:r>
            <w:r>
              <w:tab/>
            </w:r>
            <w:r>
              <w:fldChar w:fldCharType="begin"/>
              <w:instrText xml:space="preserve">PAGEREF _Toc20 \h</w:instrText>
              <w:fldChar w:fldCharType="separate"/>
              <w:t xml:space="preserve">10</w:t>
              <w:fldChar w:fldCharType="end"/>
            </w:r>
          </w:hyperlink>
          <w:r>
            <w:rPr>
              <w:lang w:val="nl-BE"/>
            </w:rPr>
          </w:r>
          <w:r/>
        </w:p>
        <w:p w14:paraId="068BCF1E">
          <w:pPr>
            <w:pStyle w:val="1132"/>
            <w:pBdr/>
            <w:tabs>
              <w:tab w:val="left" w:leader="none" w:pos="850"/>
              <w:tab w:val="right" w:leader="dot" w:pos="9638"/>
            </w:tabs>
            <w:spacing/>
            <w:ind/>
            <w:rPr/>
          </w:pPr>
          <w:r/>
          <w:hyperlink w:tooltip="#_Toc21" w:anchor="_Toc21" w:history="1">
            <w:r>
              <w:rPr>
                <w:rFonts w:ascii="Calibri Light" w:hAnsi="Calibri Light" w:eastAsia="Times New Roman" w:cs="Calibri Light"/>
              </w:rPr>
              <w:t xml:space="preserve">1.9</w:t>
            </w:r>
            <w:r>
              <w:tab/>
            </w:r>
            <w:r>
              <w:rPr>
                <w:rStyle w:val="1143"/>
              </w:rPr>
            </w:r>
            <w:r>
              <w:rPr>
                <w:rStyle w:val="1143"/>
                <w:highlight w:val="none"/>
                <w:lang w:val="nl-BE"/>
              </w:rPr>
              <w:t xml:space="preserve">Ontvanger (Raspberry Pi 5)</w:t>
            </w:r>
            <w:r>
              <w:rPr>
                <w:rStyle w:val="1143"/>
                <w:lang w:val="nl-BE"/>
              </w:rPr>
            </w:r>
            <w:r>
              <w:tab/>
            </w:r>
            <w:r>
              <w:fldChar w:fldCharType="begin"/>
              <w:instrText xml:space="preserve">PAGEREF _Toc21 \h</w:instrText>
              <w:fldChar w:fldCharType="separate"/>
              <w:t xml:space="preserve">11</w:t>
              <w:fldChar w:fldCharType="end"/>
            </w:r>
          </w:hyperlink>
          <w:r>
            <w:rPr>
              <w:lang w:val="nl-BE"/>
            </w:rPr>
          </w:r>
          <w:r/>
        </w:p>
        <w:p w14:paraId="5DF01E0C">
          <w:pPr>
            <w:pStyle w:val="1133"/>
            <w:pBdr/>
            <w:tabs>
              <w:tab w:val="left" w:leader="none" w:pos="1417"/>
              <w:tab w:val="right" w:leader="dot" w:pos="9638"/>
            </w:tabs>
            <w:spacing/>
            <w:ind/>
            <w:rPr/>
          </w:pPr>
          <w:r/>
          <w:hyperlink w:tooltip="#_Toc22" w:anchor="_Toc22" w:history="1">
            <w:r>
              <w:rPr>
                <w:rFonts w:ascii="Calibri Light" w:hAnsi="Calibri Light" w:eastAsia="Times New Roman" w:cs="Calibri Light"/>
              </w:rPr>
              <w:t xml:space="preserve">1.9.1</w:t>
            </w:r>
            <w:r>
              <w:tab/>
            </w:r>
            <w:r>
              <w:rPr>
                <w:rStyle w:val="1143"/>
              </w:rPr>
            </w:r>
            <w:r>
              <w:rPr>
                <w:rStyle w:val="1143"/>
                <w:highlight w:val="none"/>
                <w:lang w:val="nl-BE"/>
              </w:rPr>
              <w:t xml:space="preserve">GPIO</w:t>
            </w:r>
            <w:r>
              <w:rPr>
                <w:rStyle w:val="1143"/>
                <w:lang w:val="nl-BE"/>
              </w:rPr>
            </w:r>
            <w:r>
              <w:tab/>
            </w:r>
            <w:r>
              <w:fldChar w:fldCharType="begin"/>
              <w:instrText xml:space="preserve">PAGEREF _Toc22 \h</w:instrText>
              <w:fldChar w:fldCharType="separate"/>
              <w:t xml:space="preserve">11</w:t>
              <w:fldChar w:fldCharType="end"/>
            </w:r>
          </w:hyperlink>
          <w:r>
            <w:rPr>
              <w:lang w:val="nl-BE"/>
            </w:rPr>
          </w:r>
          <w:r/>
        </w:p>
        <w:p w14:paraId="7DF8C94D">
          <w:pPr>
            <w:pStyle w:val="1133"/>
            <w:pBdr/>
            <w:tabs>
              <w:tab w:val="left" w:leader="none" w:pos="1417"/>
              <w:tab w:val="right" w:leader="dot" w:pos="9638"/>
            </w:tabs>
            <w:spacing/>
            <w:ind/>
            <w:rPr/>
          </w:pPr>
          <w:r/>
          <w:hyperlink w:tooltip="#_Toc23" w:anchor="_Toc23" w:history="1">
            <w:r>
              <w:rPr>
                <w:rFonts w:ascii="Calibri Light" w:hAnsi="Calibri Light" w:eastAsia="Times New Roman" w:cs="Calibri Light"/>
              </w:rPr>
              <w:t xml:space="preserve">1.9.2</w:t>
            </w:r>
            <w:r>
              <w:tab/>
            </w:r>
            <w:r>
              <w:rPr>
                <w:rStyle w:val="1143"/>
              </w:rPr>
            </w:r>
            <w:r>
              <w:rPr>
                <w:rStyle w:val="1143"/>
                <w:highlight w:val="none"/>
                <w:lang w:val="nl-BE"/>
              </w:rPr>
              <w:t xml:space="preserve">Enable UART &amp; I2C</w:t>
            </w:r>
            <w:r>
              <w:rPr>
                <w:rStyle w:val="1143"/>
                <w:lang w:val="nl-BE"/>
              </w:rPr>
            </w:r>
            <w:r>
              <w:tab/>
            </w:r>
            <w:r>
              <w:fldChar w:fldCharType="begin"/>
              <w:instrText xml:space="preserve">PAGEREF _Toc23 \h</w:instrText>
              <w:fldChar w:fldCharType="separate"/>
              <w:t xml:space="preserve">12</w:t>
              <w:fldChar w:fldCharType="end"/>
            </w:r>
          </w:hyperlink>
          <w:r>
            <w:rPr>
              <w:lang w:val="nl-BE"/>
            </w:rPr>
          </w:r>
          <w:r/>
        </w:p>
        <w:p w14:paraId="048D3549">
          <w:pPr>
            <w:pStyle w:val="1133"/>
            <w:pBdr/>
            <w:tabs>
              <w:tab w:val="left" w:leader="none" w:pos="1417"/>
              <w:tab w:val="right" w:leader="dot" w:pos="9638"/>
            </w:tabs>
            <w:spacing/>
            <w:ind/>
            <w:rPr/>
          </w:pPr>
          <w:r/>
          <w:hyperlink w:tooltip="#_Toc24" w:anchor="_Toc24" w:history="1">
            <w:r>
              <w:rPr>
                <w:rFonts w:ascii="Calibri Light" w:hAnsi="Calibri Light" w:eastAsia="Times New Roman" w:cs="Calibri Light"/>
              </w:rPr>
              <w:t xml:space="preserve">1.9.3</w:t>
            </w:r>
            <w:r>
              <w:tab/>
            </w:r>
            <w:r>
              <w:rPr>
                <w:rStyle w:val="1143"/>
              </w:rPr>
            </w:r>
            <w:r>
              <w:rPr>
                <w:rStyle w:val="1143"/>
                <w:highlight w:val="none"/>
                <w:lang w:val="nl-BE"/>
              </w:rPr>
              <w:t xml:space="preserve">Controle activatie UART via configuratiebestand</w:t>
            </w:r>
            <w:r>
              <w:rPr>
                <w:rStyle w:val="1143"/>
                <w:lang w:val="nl-BE"/>
              </w:rPr>
            </w:r>
            <w:r>
              <w:tab/>
            </w:r>
            <w:r>
              <w:fldChar w:fldCharType="begin"/>
              <w:instrText xml:space="preserve">PAGEREF _Toc24 \h</w:instrText>
              <w:fldChar w:fldCharType="separate"/>
              <w:t xml:space="preserve">12</w:t>
              <w:fldChar w:fldCharType="end"/>
            </w:r>
          </w:hyperlink>
          <w:r>
            <w:rPr>
              <w:lang w:val="nl-BE"/>
            </w:rPr>
          </w:r>
          <w:r/>
        </w:p>
        <w:p w14:paraId="6CDEC62B">
          <w:pPr>
            <w:pStyle w:val="1133"/>
            <w:pBdr/>
            <w:tabs>
              <w:tab w:val="left" w:leader="none" w:pos="1417"/>
              <w:tab w:val="right" w:leader="dot" w:pos="9638"/>
            </w:tabs>
            <w:spacing/>
            <w:ind/>
            <w:rPr/>
          </w:pPr>
          <w:r/>
          <w:hyperlink w:tooltip="#_Toc25" w:anchor="_Toc25" w:history="1">
            <w:r>
              <w:rPr>
                <w:rFonts w:ascii="Calibri Light" w:hAnsi="Calibri Light" w:eastAsia="Times New Roman" w:cs="Calibri Light"/>
              </w:rPr>
              <w:t xml:space="preserve">1.9.4</w:t>
            </w:r>
            <w:r>
              <w:tab/>
            </w:r>
            <w:r>
              <w:rPr>
                <w:rStyle w:val="1143"/>
              </w:rPr>
            </w:r>
            <w:r>
              <w:rPr>
                <w:rStyle w:val="1143"/>
                <w:highlight w:val="none"/>
                <w:lang w:val="nl-BE"/>
              </w:rPr>
              <w:t xml:space="preserve">Autostart Node-RED</w:t>
            </w:r>
            <w:r>
              <w:rPr>
                <w:rStyle w:val="1143"/>
                <w:lang w:val="nl-BE"/>
              </w:rPr>
            </w:r>
            <w:r>
              <w:tab/>
            </w:r>
            <w:r>
              <w:fldChar w:fldCharType="begin"/>
              <w:instrText xml:space="preserve">PAGEREF _Toc25 \h</w:instrText>
              <w:fldChar w:fldCharType="separate"/>
              <w:t xml:space="preserve">13</w:t>
              <w:fldChar w:fldCharType="end"/>
            </w:r>
          </w:hyperlink>
          <w:r>
            <w:rPr>
              <w:lang w:val="nl-BE"/>
            </w:rPr>
          </w:r>
          <w:r/>
        </w:p>
        <w:p w14:paraId="7079F730">
          <w:pPr>
            <w:pStyle w:val="1133"/>
            <w:pBdr/>
            <w:tabs>
              <w:tab w:val="left" w:leader="none" w:pos="1417"/>
              <w:tab w:val="right" w:leader="dot" w:pos="9638"/>
            </w:tabs>
            <w:spacing/>
            <w:ind/>
            <w:rPr/>
          </w:pPr>
          <w:r/>
          <w:hyperlink w:tooltip="#_Toc26" w:anchor="_Toc26" w:history="1">
            <w:r>
              <w:rPr>
                <w:rFonts w:ascii="Calibri Light" w:hAnsi="Calibri Light" w:eastAsia="Times New Roman" w:cs="Calibri Light"/>
              </w:rPr>
              <w:t xml:space="preserve">1.9.5</w:t>
            </w:r>
            <w:r>
              <w:tab/>
            </w:r>
            <w:r>
              <w:rPr>
                <w:rStyle w:val="1143"/>
              </w:rPr>
            </w:r>
            <w:r>
              <w:rPr>
                <w:rStyle w:val="1143"/>
                <w:highlight w:val="none"/>
                <w:lang w:val="nl-BE"/>
              </w:rPr>
              <w:t xml:space="preserve">Controle van autostart</w:t>
            </w:r>
            <w:r>
              <w:rPr>
                <w:rStyle w:val="1143"/>
                <w:lang w:val="nl-BE"/>
              </w:rPr>
            </w:r>
            <w:r>
              <w:tab/>
            </w:r>
            <w:r>
              <w:fldChar w:fldCharType="begin"/>
              <w:instrText xml:space="preserve">PAGEREF _Toc26 \h</w:instrText>
              <w:fldChar w:fldCharType="separate"/>
              <w:t xml:space="preserve">13</w:t>
              <w:fldChar w:fldCharType="end"/>
            </w:r>
          </w:hyperlink>
          <w:r>
            <w:rPr>
              <w:lang w:val="nl-BE"/>
            </w:rPr>
          </w:r>
          <w:r/>
        </w:p>
        <w:p w14:paraId="3FB46A46">
          <w:pPr>
            <w:pStyle w:val="1133"/>
            <w:pBdr/>
            <w:tabs>
              <w:tab w:val="left" w:leader="none" w:pos="1417"/>
              <w:tab w:val="right" w:leader="dot" w:pos="9638"/>
            </w:tabs>
            <w:spacing/>
            <w:ind/>
            <w:rPr/>
          </w:pPr>
          <w:r/>
          <w:hyperlink w:tooltip="#_Toc27" w:anchor="_Toc27" w:history="1">
            <w:r>
              <w:rPr>
                <w:rFonts w:ascii="Calibri Light" w:hAnsi="Calibri Light" w:eastAsia="Times New Roman" w:cs="Calibri Light"/>
              </w:rPr>
              <w:t xml:space="preserve">1.9.6</w:t>
            </w:r>
            <w:r>
              <w:tab/>
            </w:r>
            <w:r>
              <w:rPr>
                <w:rStyle w:val="1143"/>
              </w:rPr>
            </w:r>
            <w:r>
              <w:rPr>
                <w:rStyle w:val="1143"/>
                <w:highlight w:val="none"/>
                <w:lang w:val="nl-BE"/>
              </w:rPr>
              <w:t xml:space="preserve">Test Configuratie &amp; Communicatie met E220</w:t>
            </w:r>
            <w:r>
              <w:rPr>
                <w:rStyle w:val="1143"/>
                <w:lang w:val="nl-BE"/>
              </w:rPr>
              <w:t xml:space="preserve"> (python)</w:t>
            </w:r>
            <w:r>
              <w:rPr>
                <w:rStyle w:val="1143"/>
                <w:lang w:val="nl-BE"/>
              </w:rPr>
            </w:r>
            <w:r>
              <w:tab/>
            </w:r>
            <w:r>
              <w:fldChar w:fldCharType="begin"/>
              <w:instrText xml:space="preserve">PAGEREF _Toc27 \h</w:instrText>
              <w:fldChar w:fldCharType="separate"/>
              <w:t xml:space="preserve">14</w:t>
              <w:fldChar w:fldCharType="end"/>
            </w:r>
          </w:hyperlink>
          <w:r>
            <w:rPr>
              <w:lang w:val="nl-BE"/>
            </w:rPr>
          </w:r>
          <w:r/>
        </w:p>
        <w:p w14:paraId="7171757D">
          <w:pPr>
            <w:pStyle w:val="1132"/>
            <w:pBdr/>
            <w:tabs>
              <w:tab w:val="left" w:leader="none" w:pos="1134"/>
              <w:tab w:val="right" w:leader="dot" w:pos="9638"/>
            </w:tabs>
            <w:spacing/>
            <w:ind/>
            <w:rPr/>
          </w:pPr>
          <w:r/>
          <w:hyperlink w:tooltip="#_Toc28" w:anchor="_Toc28" w:history="1">
            <w:r>
              <w:rPr>
                <w:rFonts w:ascii="Calibri Light" w:hAnsi="Calibri Light" w:eastAsia="Times New Roman" w:cs="Calibri Light"/>
              </w:rPr>
              <w:t xml:space="preserve">1.10</w:t>
            </w:r>
            <w:r>
              <w:tab/>
            </w:r>
            <w:r>
              <w:rPr>
                <w:rStyle w:val="1143"/>
              </w:rPr>
            </w:r>
            <w:r>
              <w:rPr>
                <w:rStyle w:val="1143"/>
                <w:highlight w:val="none"/>
                <w:lang w:val="nl-BE"/>
              </w:rPr>
              <w:t xml:space="preserve">Eindproduct ontvanger: Raspberry Pi</w:t>
            </w:r>
            <w:r>
              <w:rPr>
                <w:rStyle w:val="1143"/>
                <w:highlight w:val="none"/>
                <w:lang w:val="nl-BE"/>
              </w:rPr>
              <w:t xml:space="preserve"> met </w:t>
            </w:r>
            <w:r>
              <w:rPr>
                <w:rStyle w:val="1143"/>
                <w:highlight w:val="none"/>
                <w:lang w:val="nl-BE"/>
              </w:rPr>
              <w:t xml:space="preserve">Node-RED</w:t>
            </w:r>
            <w:r>
              <w:rPr>
                <w:rStyle w:val="1143"/>
                <w:highlight w:val="none"/>
                <w:lang w:val="nl-BE"/>
              </w:rPr>
              <w:t xml:space="preserve"> </w:t>
            </w:r>
            <w:r>
              <w:rPr>
                <w:rStyle w:val="1143"/>
                <w:lang w:val="nl-BE"/>
              </w:rPr>
            </w:r>
            <w:r>
              <w:tab/>
            </w:r>
            <w:r>
              <w:fldChar w:fldCharType="begin"/>
              <w:instrText xml:space="preserve">PAGEREF _Toc28 \h</w:instrText>
              <w:fldChar w:fldCharType="separate"/>
              <w:t xml:space="preserve">15</w:t>
              <w:fldChar w:fldCharType="end"/>
            </w:r>
          </w:hyperlink>
          <w:r>
            <w:rPr>
              <w:lang w:val="nl-BE"/>
            </w:rPr>
          </w:r>
          <w:r/>
        </w:p>
        <w:p w14:paraId="607B1D5D">
          <w:pPr>
            <w:pStyle w:val="1133"/>
            <w:pBdr/>
            <w:tabs>
              <w:tab w:val="left" w:leader="none" w:pos="1417"/>
              <w:tab w:val="right" w:leader="dot" w:pos="9638"/>
            </w:tabs>
            <w:spacing/>
            <w:ind/>
            <w:rPr>
              <w:highlight w:val="none"/>
            </w:rPr>
          </w:pPr>
          <w:r/>
          <w:hyperlink w:tooltip="#_Toc29" w:anchor="_Toc29" w:history="1">
            <w:r>
              <w:rPr>
                <w:rFonts w:ascii="Calibri Light" w:hAnsi="Calibri Light" w:eastAsia="Times New Roman" w:cs="Calibri Light"/>
              </w:rPr>
              <w:t xml:space="preserve">1.10.1</w:t>
            </w:r>
            <w:r>
              <w:tab/>
            </w:r>
            <w:r>
              <w:rPr>
                <w:rStyle w:val="1143"/>
              </w:rPr>
            </w:r>
            <w:r>
              <w:rPr>
                <w:rStyle w:val="1143"/>
                <w:highlight w:val="none"/>
                <w:lang w:val="nl-BE"/>
              </w:rPr>
              <w:t xml:space="preserve">Installatie en gebruik van Node-RED</w:t>
            </w:r>
            <w:r>
              <w:rPr>
                <w:rStyle w:val="1143"/>
                <w:highlight w:val="none"/>
                <w:lang w:val="nl-BE"/>
              </w:rPr>
            </w:r>
            <w:r>
              <w:tab/>
            </w:r>
            <w:r>
              <w:fldChar w:fldCharType="begin"/>
              <w:instrText xml:space="preserve">PAGEREF _Toc29 \h</w:instrText>
              <w:fldChar w:fldCharType="separate"/>
              <w:t xml:space="preserve">15</w:t>
              <w:fldChar w:fldCharType="end"/>
            </w:r>
          </w:hyperlink>
          <w:r>
            <w:rPr>
              <w:highlight w:val="none"/>
              <w:lang w:val="nl-BE"/>
            </w:rPr>
          </w:r>
          <w:r>
            <w:rPr>
              <w:highlight w:val="none"/>
            </w:rPr>
          </w:r>
        </w:p>
        <w:p w14:paraId="565F8E8E">
          <w:pPr>
            <w:pStyle w:val="1133"/>
            <w:pBdr/>
            <w:tabs>
              <w:tab w:val="left" w:leader="none" w:pos="1417"/>
              <w:tab w:val="right" w:leader="dot" w:pos="9638"/>
            </w:tabs>
            <w:spacing/>
            <w:ind/>
            <w:rPr/>
          </w:pPr>
          <w:r/>
          <w:hyperlink w:tooltip="#_Toc30" w:anchor="_Toc30" w:history="1">
            <w:r>
              <w:rPr>
                <w:rFonts w:ascii="Calibri Light" w:hAnsi="Calibri Light" w:eastAsia="Times New Roman" w:cs="Calibri Light"/>
              </w:rPr>
              <w:t xml:space="preserve">1.10.2</w:t>
            </w:r>
            <w:r>
              <w:tab/>
            </w:r>
            <w:r>
              <w:rPr>
                <w:rStyle w:val="1143"/>
              </w:rPr>
            </w:r>
            <w:r>
              <w:rPr>
                <w:rStyle w:val="1143"/>
                <w:highlight w:val="none"/>
                <w:lang w:val="nl-BE" w:bidi="nl-BE"/>
              </w:rPr>
              <w:t xml:space="preserve">Communicatie met LoRa-module via UART</w:t>
            </w:r>
            <w:r>
              <w:rPr>
                <w:rStyle w:val="1143"/>
                <w:lang w:val="nl-BE"/>
              </w:rPr>
            </w:r>
            <w:r>
              <w:tab/>
            </w:r>
            <w:r>
              <w:fldChar w:fldCharType="begin"/>
              <w:instrText xml:space="preserve">PAGEREF _Toc30 \h</w:instrText>
              <w:fldChar w:fldCharType="separate"/>
              <w:t xml:space="preserve">15</w:t>
              <w:fldChar w:fldCharType="end"/>
            </w:r>
          </w:hyperlink>
          <w:r>
            <w:rPr>
              <w:lang w:val="nl-BE"/>
            </w:rPr>
          </w:r>
          <w:r/>
        </w:p>
        <w:p w14:paraId="21FC0F2F">
          <w:pPr>
            <w:pStyle w:val="1133"/>
            <w:pBdr/>
            <w:tabs>
              <w:tab w:val="left" w:leader="none" w:pos="1417"/>
              <w:tab w:val="right" w:leader="dot" w:pos="9638"/>
            </w:tabs>
            <w:spacing/>
            <w:ind/>
            <w:rPr/>
          </w:pPr>
          <w:r/>
          <w:hyperlink w:tooltip="#_Toc31" w:anchor="_Toc31" w:history="1">
            <w:r>
              <w:rPr>
                <w:rFonts w:ascii="Calibri Light" w:hAnsi="Calibri Light" w:eastAsia="Times New Roman" w:cs="Calibri Light"/>
              </w:rPr>
              <w:t xml:space="preserve">1.10.3</w:t>
            </w:r>
            <w:r>
              <w:tab/>
            </w:r>
            <w:r>
              <w:rPr>
                <w:rStyle w:val="1143"/>
              </w:rPr>
            </w:r>
            <w:r>
              <w:rPr>
                <w:rStyle w:val="1143"/>
                <w:highlight w:val="none"/>
                <w:lang w:val="nl-BE"/>
              </w:rPr>
              <w:t xml:space="preserve">Shutdown &amp; Startup</w:t>
            </w:r>
            <w:r>
              <w:rPr>
                <w:rStyle w:val="1143"/>
                <w:lang w:val="nl-BE"/>
              </w:rPr>
            </w:r>
            <w:r>
              <w:tab/>
            </w:r>
            <w:r>
              <w:fldChar w:fldCharType="begin"/>
              <w:instrText xml:space="preserve">PAGEREF _Toc31 \h</w:instrText>
              <w:fldChar w:fldCharType="separate"/>
              <w:t xml:space="preserve">17</w:t>
              <w:fldChar w:fldCharType="end"/>
            </w:r>
          </w:hyperlink>
          <w:r>
            <w:rPr>
              <w:lang w:val="nl-BE"/>
            </w:rPr>
          </w:r>
          <w:r/>
        </w:p>
        <w:p w14:paraId="5A01845B">
          <w:pPr>
            <w:pStyle w:val="1122"/>
            <w:pBdr/>
            <w:tabs>
              <w:tab w:val="right" w:leader="dot" w:pos="9638"/>
            </w:tabs>
            <w:spacing/>
            <w:ind/>
            <w:rPr>
              <w:highlight w:val="none"/>
            </w:rPr>
          </w:pPr>
          <w:r/>
          <w:hyperlink w:tooltip="#_Toc32" w:anchor="_Toc32" w:history="1">
            <w:r>
              <w:rPr>
                <w:rStyle w:val="1143"/>
              </w:rPr>
            </w:r>
            <w:r>
              <w:rPr>
                <w:rStyle w:val="1143"/>
                <w:highlight w:val="none"/>
              </w:rPr>
              <w:t xml:space="preserve">Conclusie</w:t>
            </w:r>
            <w:r>
              <w:rPr>
                <w:rStyle w:val="1143"/>
                <w:highlight w:val="none"/>
              </w:rPr>
            </w:r>
            <w:r>
              <w:tab/>
            </w:r>
            <w:r>
              <w:fldChar w:fldCharType="begin"/>
              <w:instrText xml:space="preserve">PAGEREF _Toc32 \h</w:instrText>
              <w:fldChar w:fldCharType="separate"/>
              <w:t xml:space="preserve">19</w:t>
              <w:fldChar w:fldCharType="end"/>
            </w:r>
          </w:hyperlink>
          <w:r>
            <w:rPr>
              <w:highlight w:val="none"/>
            </w:rPr>
          </w:r>
          <w:r>
            <w:rPr>
              <w:highlight w:val="none"/>
            </w:rPr>
          </w:r>
        </w:p>
        <w:p w14:paraId="0DE1D8EC">
          <w:pPr>
            <w:pStyle w:val="1122"/>
            <w:pBdr/>
            <w:tabs>
              <w:tab w:val="left" w:leader="none" w:pos="91"/>
              <w:tab w:val="right" w:leader="dot" w:pos="9638"/>
            </w:tabs>
            <w:spacing/>
            <w:ind/>
            <w:rPr>
              <w:highlight w:val="none"/>
            </w:rPr>
          </w:pPr>
          <w:r/>
          <w:hyperlink w:tooltip="#_Toc33" w:anchor="_Toc33" w:history="1">
            <w:r>
              <w:rPr>
                <w:rStyle w:val="1143"/>
              </w:rPr>
            </w:r>
            <w:r>
              <w:rPr>
                <w:rStyle w:val="1143"/>
                <w:lang w:val="nl-BE"/>
              </w:rPr>
              <w:t xml:space="preserve">Referen</w:t>
            </w:r>
            <w:r>
              <w:rPr>
                <w:rStyle w:val="1143"/>
                <w:lang w:val="nl-BE"/>
              </w:rPr>
              <w:t xml:space="preserve">tie</w:t>
            </w:r>
            <w:r>
              <w:rPr>
                <w:rStyle w:val="1143"/>
                <w:lang w:val="nl-BE"/>
              </w:rPr>
              <w:t xml:space="preserve">li</w:t>
            </w:r>
            <w:r>
              <w:rPr>
                <w:rStyle w:val="1143"/>
                <w:lang w:val="nl-BE"/>
              </w:rPr>
              <w:t xml:space="preserve">j</w:t>
            </w:r>
            <w:r>
              <w:rPr>
                <w:rStyle w:val="1143"/>
                <w:lang w:val="nl-BE"/>
              </w:rPr>
              <w:t xml:space="preserve">st</w:t>
            </w:r>
            <w:r>
              <w:rPr>
                <w:rStyle w:val="1143"/>
                <w:lang w:val="nl-BE"/>
              </w:rPr>
              <w:tab/>
            </w:r>
            <w:r>
              <w:rPr>
                <w:rStyle w:val="1143"/>
                <w:highlight w:val="none"/>
              </w:rPr>
            </w:r>
            <w:r>
              <w:fldChar w:fldCharType="begin"/>
              <w:instrText xml:space="preserve">PAGEREF _Toc33 \h</w:instrText>
              <w:fldChar w:fldCharType="separate"/>
              <w:t xml:space="preserve">20</w:t>
              <w:fldChar w:fldCharType="end"/>
            </w:r>
          </w:hyperlink>
          <w:r>
            <w:rPr>
              <w:highlight w:val="none"/>
            </w:rPr>
          </w:r>
          <w:r>
            <w:rPr>
              <w:highlight w:val="none"/>
            </w:rPr>
          </w:r>
        </w:p>
        <w:p w14:paraId="5175C50D">
          <w:pPr>
            <w:pBdr/>
            <w:spacing/>
            <w:ind/>
            <w:rPr>
              <w:highlight w:val="none"/>
              <w:lang w:val="nl-BE"/>
            </w:rPr>
          </w:pPr>
          <w:r>
            <w:fldChar w:fldCharType="end"/>
          </w:r>
          <w:r>
            <w:rPr>
              <w:highlight w:val="none"/>
              <w:lang w:val="nl-BE"/>
            </w:rPr>
          </w:r>
          <w:r>
            <w:rPr>
              <w:highlight w:val="none"/>
              <w:lang w:val="nl-BE"/>
            </w:rPr>
          </w:r>
        </w:p>
      </w:sdtContent>
    </w:sdt>
    <w:p w14:paraId="3CA8B399">
      <w:pPr>
        <w:pBdr/>
        <w:shd w:val="nil" w:color="auto"/>
        <w:spacing/>
        <w:ind/>
        <w:rPr>
          <w:lang w:val="nl-BE"/>
        </w:rPr>
      </w:pPr>
      <w:r>
        <w:rPr>
          <w:highlight w:val="none"/>
          <w:lang w:val="nl-BE"/>
        </w:rPr>
        <w:br w:type="page" w:clear="all"/>
      </w:r>
      <w:r>
        <w:rPr>
          <w:lang w:val="nl-BE"/>
        </w:rPr>
      </w:r>
      <w:r>
        <w:rPr>
          <w:lang w:val="nl-BE"/>
        </w:rPr>
      </w:r>
    </w:p>
    <w:p w14:paraId="2DA6CC73" w14:textId="77777777">
      <w:pPr>
        <w:pStyle w:val="1105"/>
        <w:numPr>
          <w:ilvl w:val="0"/>
          <w:numId w:val="0"/>
        </w:numPr>
        <w:pBdr/>
        <w:spacing/>
        <w:ind/>
        <w:rPr>
          <w:lang w:val="nl-BE"/>
        </w:rPr>
      </w:pPr>
      <w:r/>
      <w:bookmarkStart w:id="1" w:name="_Toc1"/>
      <w:r>
        <w:rPr>
          <w:lang w:val="nl-BE"/>
        </w:rPr>
        <w:t xml:space="preserve">Intro</w:t>
      </w:r>
      <w:r>
        <w:rPr>
          <w:lang w:val="nl-BE"/>
        </w:rPr>
      </w:r>
      <w:bookmarkEnd w:id="1"/>
      <w:r>
        <w:rPr>
          <w:lang w:val="nl-BE"/>
        </w:rPr>
      </w:r>
      <w:r>
        <w:rPr>
          <w:lang w:val="nl-BE"/>
        </w:rPr>
      </w:r>
    </w:p>
    <w:p w14:paraId="08E54DDE">
      <w:pPr>
        <w:pStyle w:val="1106"/>
        <w:pBdr/>
        <w:spacing/>
        <w:ind/>
        <w:rPr>
          <w:highlight w:val="none"/>
          <w:lang w:val="nl-BE"/>
        </w:rPr>
      </w:pPr>
      <w:r/>
      <w:bookmarkStart w:id="2" w:name="_Toc2"/>
      <w:r>
        <w:rPr>
          <w:lang w:val="nl-BE"/>
        </w:rPr>
        <w:t xml:space="preserve">Situering</w:t>
      </w:r>
      <w:r>
        <w:rPr>
          <w:highlight w:val="none"/>
          <w:lang w:val="nl-BE"/>
        </w:rPr>
      </w:r>
      <w:bookmarkEnd w:id="2"/>
      <w:r>
        <w:rPr>
          <w:highlight w:val="none"/>
          <w:lang w:val="nl-BE"/>
        </w:rPr>
      </w:r>
      <w:r>
        <w:rPr>
          <w:highlight w:val="none"/>
          <w:lang w:val="nl-BE"/>
        </w:rPr>
      </w:r>
    </w:p>
    <w:p w14:paraId="1367F425">
      <w:pPr>
        <w:pBdr/>
        <w:spacing/>
        <w:ind/>
        <w:rPr>
          <w:lang w:val="nl-BE"/>
        </w:rPr>
      </w:pPr>
      <w:r>
        <w:rPr>
          <w:lang w:val="nl-BE"/>
        </w:rPr>
        <w:t xml:space="preserve">Dit project is voor het verkennen van goedkope draadloze IoT-communicatie, waarbij long-range datatransmissie centraal staat. </w:t>
      </w:r>
      <w:r>
        <w:rPr>
          <w:lang w:val="nl-BE"/>
        </w:rPr>
        <w:t xml:space="preserve">LoRa-technologie wordt gebruikt om sensorwaarden over afstanden groter dan 1 km betrouwbaar door te sturen.</w:t>
      </w:r>
      <w:r>
        <w:rPr>
          <w:lang w:val="nl-BE"/>
        </w:rPr>
      </w:r>
      <w:r>
        <w:rPr>
          <w:lang w:val="nl-BE"/>
        </w:rPr>
      </w:r>
    </w:p>
    <w:p w14:paraId="6D2B7F0C">
      <w:pPr>
        <w:pBdr/>
        <w:spacing/>
        <w:ind/>
        <w:rPr/>
      </w:pPr>
      <w:r>
        <w:rPr>
          <w:lang w:val="nl-BE" w:bidi="nl-BE"/>
        </w:rPr>
        <w:t xml:space="preserve">De onderzoeksvraag:</w:t>
      </w:r>
      <w:r>
        <w:rPr>
          <w:lang w:val="nl-BE" w:bidi="nl-BE"/>
        </w:rPr>
      </w:r>
      <w:r/>
    </w:p>
    <w:p w14:paraId="6D38B3ED">
      <w:pPr>
        <w:pBdr/>
        <w:spacing/>
        <w:ind/>
        <w:rPr>
          <w:lang w:val="nl-BE"/>
        </w:rPr>
      </w:pPr>
      <w:r>
        <w:rPr>
          <w:lang w:val="nl-BE" w:bidi="nl-BE"/>
        </w:rPr>
        <w:t xml:space="preserve">"Hoe kan een betrouwbaar long-range IoT-communicatiesysteem worden gerealiseerd met LoRa-technologie, waarbij (sensor)gegevens over afstanden groter dan 1 km worden verzonden?"</w:t>
      </w:r>
      <w:r>
        <w:rPr>
          <w:lang w:val="nl-BE"/>
        </w:rPr>
      </w:r>
      <w:r>
        <w:rPr>
          <w:lang w:val="nl-BE"/>
        </w:rPr>
      </w:r>
    </w:p>
    <w:p w14:paraId="6E441F20">
      <w:pPr>
        <w:pStyle w:val="1106"/>
        <w:pBdr/>
        <w:spacing/>
        <w:ind/>
        <w:rPr>
          <w:lang w:val="nl-BE"/>
        </w:rPr>
      </w:pPr>
      <w:r/>
      <w:bookmarkStart w:id="3" w:name="_Toc3"/>
      <w:r>
        <w:rPr>
          <w:lang w:val="nl-BE"/>
        </w:rPr>
        <w:t xml:space="preserve">Doelstellingen</w:t>
      </w:r>
      <w:r>
        <w:rPr>
          <w:lang w:val="nl-BE"/>
        </w:rPr>
      </w:r>
      <w:bookmarkEnd w:id="3"/>
      <w:r>
        <w:rPr>
          <w:lang w:val="nl-BE"/>
        </w:rPr>
      </w:r>
      <w:r>
        <w:rPr>
          <w:lang w:val="nl-BE"/>
        </w:rPr>
      </w:r>
    </w:p>
    <w:p w14:paraId="4644148A">
      <w:pPr>
        <w:pBdr/>
        <w:spacing/>
        <w:ind/>
        <w:rPr>
          <w:lang w:val="nl-BE"/>
        </w:rPr>
      </w:pPr>
      <w:r>
        <w:rPr>
          <w:lang w:val="nl-BE"/>
        </w:rPr>
        <w:t xml:space="preserve">Het doel van deze opdracht is het realiseren van een werkend long-range communicatiesysteem met LoRa-technologie. In de beginfase kozen we de benodigde componenten (LoRa-modules, zender, ontvanger, sensoren, antenne, ...).</w:t>
      </w:r>
      <w:r>
        <w:rPr>
          <w:lang w:val="nl-BE"/>
        </w:rPr>
      </w:r>
      <w:r>
        <w:rPr>
          <w:lang w:val="nl-BE"/>
        </w:rPr>
      </w:r>
    </w:p>
    <w:p w14:paraId="5D40E5EA">
      <w:pPr>
        <w:pBdr/>
        <w:spacing/>
        <w:ind/>
        <w:rPr>
          <w:lang w:val="nl-BE"/>
        </w:rPr>
      </w:pPr>
      <w:r>
        <w:rPr>
          <w:lang w:val="nl-BE" w:bidi="nl-BE"/>
        </w:rPr>
      </w:r>
      <w:r>
        <w:rPr>
          <w:lang w:val="nl-BE"/>
        </w:rPr>
      </w:r>
      <w:r>
        <w:rPr>
          <w:lang w:val="nl-BE"/>
        </w:rPr>
      </w:r>
    </w:p>
    <w:p w14:paraId="495D5EA4">
      <w:pPr>
        <w:pBdr/>
        <w:spacing/>
        <w:ind/>
        <w:rPr>
          <w:lang w:val="nl-BE"/>
        </w:rPr>
      </w:pPr>
      <w:r>
        <w:rPr>
          <w:lang w:val="nl-BE"/>
        </w:rPr>
        <w:t xml:space="preserve">De opdracht richt zich op:</w:t>
      </w:r>
      <w:r>
        <w:rPr>
          <w:lang w:val="nl-BE"/>
        </w:rPr>
      </w:r>
      <w:r>
        <w:rPr>
          <w:lang w:val="nl-BE"/>
        </w:rPr>
      </w:r>
    </w:p>
    <w:p w14:paraId="04A91E21">
      <w:pPr>
        <w:pBdr/>
        <w:spacing/>
        <w:ind/>
        <w:rPr>
          <w:lang w:val="nl-BE"/>
        </w:rPr>
      </w:pPr>
      <w:r>
        <w:rPr>
          <w:lang w:val="nl-BE"/>
        </w:rPr>
        <w:t xml:space="preserve">- Het configureren en testen van de LoRa E220-modules.</w:t>
      </w:r>
      <w:r>
        <w:rPr>
          <w:lang w:val="nl-BE"/>
        </w:rPr>
      </w:r>
      <w:r>
        <w:rPr>
          <w:lang w:val="nl-BE"/>
        </w:rPr>
      </w:r>
    </w:p>
    <w:p w14:paraId="59B1DF28">
      <w:pPr>
        <w:pBdr/>
        <w:spacing/>
        <w:ind/>
        <w:rPr>
          <w:lang w:val="nl-BE"/>
        </w:rPr>
      </w:pPr>
      <w:r>
        <w:rPr>
          <w:lang w:val="nl-BE"/>
        </w:rPr>
        <w:t xml:space="preserve">- Het integreren van de sensoren (GPS-module (NEO-6M), temperatuur­sensor (DS18B20) en LDR).</w:t>
      </w:r>
      <w:r>
        <w:rPr>
          <w:lang w:val="nl-BE"/>
        </w:rPr>
      </w:r>
      <w:r>
        <w:rPr>
          <w:lang w:val="nl-BE"/>
        </w:rPr>
      </w:r>
    </w:p>
    <w:p w14:paraId="1B92EE8D">
      <w:pPr>
        <w:pBdr/>
        <w:spacing/>
        <w:ind/>
        <w:rPr>
          <w:lang w:val="nl-BE"/>
        </w:rPr>
      </w:pPr>
      <w:r>
        <w:rPr>
          <w:lang w:val="nl-BE"/>
        </w:rPr>
        <w:t xml:space="preserve">- Het bouwen van een afgewerkt systeem door alle onderdelen in een passende behuizing te plaatsen.</w:t>
      </w:r>
      <w:r>
        <w:rPr>
          <w:lang w:val="nl-BE"/>
        </w:rPr>
      </w:r>
      <w:r>
        <w:rPr>
          <w:lang w:val="nl-BE"/>
        </w:rPr>
      </w:r>
    </w:p>
    <w:p w14:paraId="0DBB199F">
      <w:pPr>
        <w:pBdr/>
        <w:spacing/>
        <w:ind/>
        <w:rPr>
          <w:lang w:val="nl-BE"/>
        </w:rPr>
      </w:pPr>
      <w:r>
        <w:rPr>
          <w:lang w:val="nl-BE"/>
        </w:rPr>
        <w:t xml:space="preserve">- Het uitvoeren van praktijktests om bereik en betrouwbaarheid te evalueren.</w:t>
      </w:r>
      <w:r>
        <w:rPr>
          <w:lang w:val="nl-BE"/>
        </w:rPr>
      </w:r>
      <w:r>
        <w:rPr>
          <w:lang w:val="nl-BE"/>
        </w:rPr>
      </w:r>
    </w:p>
    <w:p w14:paraId="09153871">
      <w:pPr>
        <w:pBdr/>
        <w:spacing/>
        <w:ind/>
        <w:rPr>
          <w:lang w:val="nl-BE"/>
        </w:rPr>
      </w:pPr>
      <w:r>
        <w:rPr>
          <w:lang w:val="nl-BE"/>
        </w:rPr>
        <w:t xml:space="preserve">Het uiteindelijke doel is een stabiel en volledig functioneel communicatiesysteem dat langeafstandsdata kan verzenden en ontvangen.</w:t>
      </w:r>
      <w:r>
        <w:rPr>
          <w:highlight w:val="none"/>
          <w:lang w:val="nl-BE"/>
        </w:rPr>
        <w:br w:type="page" w:clear="all"/>
      </w:r>
      <w:r>
        <w:rPr>
          <w:lang w:val="nl-BE"/>
        </w:rPr>
      </w:r>
      <w:r>
        <w:rPr>
          <w:lang w:val="nl-BE"/>
        </w:rPr>
      </w:r>
    </w:p>
    <w:p w14:paraId="208B7322" w14:textId="77777777">
      <w:pPr>
        <w:pStyle w:val="1105"/>
        <w:numPr>
          <w:ilvl w:val="0"/>
          <w:numId w:val="0"/>
        </w:numPr>
        <w:pBdr/>
        <w:spacing/>
        <w:ind/>
        <w:rPr>
          <w:lang w:val="nl-BE"/>
        </w:rPr>
      </w:pPr>
      <w:r/>
      <w:bookmarkStart w:id="4" w:name="_Toc4"/>
      <w:r>
        <w:rPr>
          <w:lang w:val="nl-BE"/>
        </w:rPr>
        <w:t xml:space="preserve">Materia</w:t>
      </w:r>
      <w:r>
        <w:rPr>
          <w:lang w:val="nl-BE"/>
        </w:rPr>
        <w:t xml:space="preserve">a</w:t>
      </w:r>
      <w:r>
        <w:rPr>
          <w:lang w:val="nl-BE"/>
        </w:rPr>
        <w:t xml:space="preserve">l</w:t>
      </w:r>
      <w:r>
        <w:rPr>
          <w:lang w:val="nl-BE"/>
        </w:rPr>
        <w:t xml:space="preserve"> en</w:t>
      </w:r>
      <w:r>
        <w:rPr>
          <w:lang w:val="nl-BE"/>
        </w:rPr>
        <w:t xml:space="preserve"> </w:t>
      </w:r>
      <w:r>
        <w:rPr>
          <w:lang w:val="nl-BE"/>
        </w:rPr>
        <w:t xml:space="preserve">method</w:t>
      </w:r>
      <w:r>
        <w:rPr>
          <w:lang w:val="nl-BE"/>
        </w:rPr>
        <w:t xml:space="preserve">e</w:t>
      </w:r>
      <w:r>
        <w:rPr>
          <w:lang w:val="nl-BE"/>
        </w:rPr>
        <w:t xml:space="preserve">s</w:t>
      </w:r>
      <w:r>
        <w:rPr>
          <w:lang w:val="nl-BE"/>
        </w:rPr>
      </w:r>
      <w:bookmarkEnd w:id="4"/>
      <w:r>
        <w:rPr>
          <w:lang w:val="nl-BE"/>
        </w:rPr>
      </w:r>
      <w:r>
        <w:rPr>
          <w:lang w:val="nl-BE"/>
        </w:rPr>
      </w:r>
    </w:p>
    <w:p w14:paraId="212D9953">
      <w:pPr>
        <w:pStyle w:val="1106"/>
        <w:pBdr/>
        <w:spacing/>
        <w:ind/>
        <w:rPr>
          <w:lang w:val="nl-BE"/>
        </w:rPr>
      </w:pPr>
      <w:r/>
      <w:bookmarkStart w:id="5" w:name="_Toc5"/>
      <w:r>
        <w:rPr>
          <w:lang w:val="nl-BE"/>
        </w:rPr>
        <w:t xml:space="preserve">Gebruikte technologie</w:t>
      </w:r>
      <w:r>
        <w:rPr>
          <w:lang w:val="nl-BE"/>
        </w:rPr>
      </w:r>
      <w:bookmarkEnd w:id="5"/>
      <w:r>
        <w:rPr>
          <w:lang w:val="nl-BE"/>
        </w:rPr>
      </w:r>
      <w:r>
        <w:rPr>
          <w:lang w:val="nl-BE"/>
        </w:rPr>
      </w:r>
    </w:p>
    <w:p w14:paraId="597C2C32">
      <w:pPr>
        <w:pBdr/>
        <w:spacing/>
        <w:ind/>
        <w:rPr>
          <w:lang w:val="nl-BE"/>
        </w:rPr>
      </w:pPr>
      <w:r>
        <w:rPr>
          <w:lang w:val="nl-BE"/>
        </w:rPr>
        <w:t xml:space="preserve">- LoRa (Long Range): draadloze communicatietechnologie voor lage datasnelheden over grote afstanden.   </w:t>
      </w:r>
      <w:r>
        <w:rPr>
          <w:lang w:val="nl-BE"/>
        </w:rPr>
      </w:r>
      <w:r>
        <w:rPr>
          <w:lang w:val="nl-BE"/>
        </w:rPr>
      </w:r>
    </w:p>
    <w:p w14:paraId="68284FA0">
      <w:pPr>
        <w:pBdr/>
        <w:spacing/>
        <w:ind/>
        <w:rPr>
          <w:lang w:val="nl-BE"/>
        </w:rPr>
      </w:pPr>
      <w:r>
        <w:rPr>
          <w:lang w:val="nl-BE"/>
        </w:rPr>
        <w:t xml:space="preserve">- UART / I2C / OneWire: communicatiestandaarden voor respectievelijk LoRa, LCD en temperatuursensor.</w:t>
      </w:r>
      <w:r>
        <w:rPr>
          <w:lang w:val="nl-BE"/>
        </w:rPr>
      </w:r>
      <w:r>
        <w:rPr>
          <w:lang w:val="nl-BE"/>
        </w:rPr>
      </w:r>
    </w:p>
    <w:p w14:paraId="6749D0AC">
      <w:pPr>
        <w:pStyle w:val="1106"/>
        <w:pBdr/>
        <w:spacing/>
        <w:ind/>
        <w:rPr>
          <w:lang w:val="nl-BE"/>
        </w:rPr>
      </w:pPr>
      <w:r/>
      <w:bookmarkStart w:id="6" w:name="_Toc6"/>
      <w:r>
        <w:rPr>
          <w:lang w:val="nl-BE"/>
        </w:rPr>
        <w:t xml:space="preserve">Hardwaretools gebruikt ter ondersteuning</w:t>
      </w:r>
      <w:r>
        <w:rPr>
          <w:lang w:val="nl-BE"/>
        </w:rPr>
      </w:r>
      <w:bookmarkEnd w:id="6"/>
      <w:r>
        <w:rPr>
          <w:lang w:val="nl-BE"/>
        </w:rPr>
      </w:r>
      <w:r>
        <w:rPr>
          <w:lang w:val="nl-BE"/>
        </w:rPr>
      </w:r>
    </w:p>
    <w:p w14:paraId="0B56A650">
      <w:pPr>
        <w:pBdr/>
        <w:spacing/>
        <w:ind/>
        <w:rPr>
          <w:lang w:val="nl-BE"/>
        </w:rPr>
      </w:pPr>
      <w:r>
        <w:rPr>
          <w:lang w:val="nl-BE"/>
        </w:rPr>
        <w:t xml:space="preserve">- Ebyte E220-900T22D: LoRa-transceivermodule gebaseerd op de LLCC68-chip.</w:t>
      </w:r>
      <w:r>
        <w:rPr>
          <w:lang w:val="nl-BE"/>
        </w:rPr>
      </w:r>
      <w:r>
        <w:rPr>
          <w:lang w:val="nl-BE"/>
        </w:rPr>
      </w:r>
    </w:p>
    <w:p w14:paraId="7DF4C265">
      <w:pPr>
        <w:pBdr/>
        <w:spacing/>
        <w:ind/>
        <w:rPr>
          <w:lang w:val="nl-BE"/>
        </w:rPr>
      </w:pPr>
      <w:r>
        <w:rPr>
          <w:lang w:val="nl-BE"/>
        </w:rPr>
        <w:t xml:space="preserve">- ESP32: microcontroller als verzender, met meerdere UART-poorten en laag energieverbruik.</w:t>
      </w:r>
      <w:r>
        <w:rPr>
          <w:lang w:val="nl-BE"/>
        </w:rPr>
      </w:r>
      <w:r>
        <w:rPr>
          <w:lang w:val="nl-BE"/>
        </w:rPr>
      </w:r>
    </w:p>
    <w:p w14:paraId="62F07D28">
      <w:pPr>
        <w:pBdr/>
        <w:spacing/>
        <w:ind/>
        <w:rPr>
          <w:lang w:val="nl-BE"/>
        </w:rPr>
      </w:pPr>
      <w:r>
        <w:rPr>
          <w:lang w:val="nl-BE"/>
        </w:rPr>
        <w:t xml:space="preserve">- Raspberry Pi 5: single-board computer als ontvanger en data-verwerker.</w:t>
      </w:r>
      <w:r>
        <w:rPr>
          <w:lang w:val="nl-BE"/>
        </w:rPr>
      </w:r>
      <w:r>
        <w:rPr>
          <w:lang w:val="nl-BE"/>
        </w:rPr>
      </w:r>
    </w:p>
    <w:p w14:paraId="7E5851C2">
      <w:pPr>
        <w:pBdr/>
        <w:spacing/>
        <w:ind/>
        <w:rPr>
          <w:lang w:val="nl-BE"/>
        </w:rPr>
      </w:pPr>
      <w:r>
        <w:rPr>
          <w:lang w:val="nl-BE"/>
        </w:rPr>
        <w:t xml:space="preserve">- Neo-6M / NEO-M8N GPS Module: ontvangst van locatiegegevens.</w:t>
      </w:r>
      <w:r>
        <w:rPr>
          <w:lang w:val="nl-BE"/>
        </w:rPr>
      </w:r>
      <w:r>
        <w:rPr>
          <w:lang w:val="nl-BE"/>
        </w:rPr>
      </w:r>
    </w:p>
    <w:p w14:paraId="54118391">
      <w:pPr>
        <w:pBdr/>
        <w:spacing/>
        <w:ind/>
        <w:rPr>
          <w:lang w:val="nl-BE"/>
        </w:rPr>
      </w:pPr>
      <w:r>
        <w:rPr>
          <w:lang w:val="nl-BE"/>
        </w:rPr>
        <w:t xml:space="preserve">- LDR (Light Dependent Resistor): meting lichtintensiteit</w:t>
      </w:r>
      <w:r>
        <w:rPr>
          <w:lang w:val="nl-BE"/>
        </w:rPr>
      </w:r>
      <w:r>
        <w:rPr>
          <w:lang w:val="nl-BE"/>
        </w:rPr>
      </w:r>
    </w:p>
    <w:p w14:paraId="6547EF9E">
      <w:pPr>
        <w:pBdr/>
        <w:spacing/>
        <w:ind/>
        <w:rPr>
          <w:lang w:val="nl-BE"/>
        </w:rPr>
      </w:pPr>
      <w:r>
        <w:rPr>
          <w:lang w:val="nl-BE"/>
        </w:rPr>
        <w:t xml:space="preserve">- DS18B20 Temperatuursensor: digitale temperatuursensor voor externe omgevingstemperatuur.</w:t>
      </w:r>
      <w:r>
        <w:rPr>
          <w:lang w:val="nl-BE"/>
        </w:rPr>
      </w:r>
      <w:r>
        <w:rPr>
          <w:lang w:val="nl-BE"/>
        </w:rPr>
      </w:r>
    </w:p>
    <w:p w14:paraId="44DD67EB">
      <w:pPr>
        <w:pBdr/>
        <w:spacing/>
        <w:ind/>
        <w:rPr>
          <w:lang w:val="nl-BE"/>
        </w:rPr>
      </w:pPr>
      <w:r>
        <w:rPr>
          <w:lang w:val="nl-BE"/>
        </w:rPr>
        <w:t xml:space="preserve">- Gaatjesprint, kabels, soldeerstation en behuizing : voor het bouwen van prototypes.</w:t>
      </w:r>
      <w:r>
        <w:rPr>
          <w:lang w:val="nl-BE"/>
        </w:rPr>
      </w:r>
      <w:r>
        <w:rPr>
          <w:lang w:val="nl-BE"/>
        </w:rPr>
      </w:r>
    </w:p>
    <w:p w14:paraId="64BDE58A">
      <w:pPr>
        <w:pBdr/>
        <w:spacing/>
        <w:ind/>
        <w:rPr>
          <w:lang w:val="nl-BE"/>
        </w:rPr>
      </w:pPr>
      <w:r>
        <w:rPr>
          <w:lang w:val="nl-BE"/>
        </w:rPr>
        <w:t xml:space="preserve">- Multimeter om correcte verbinding, kortsluitingen, ...  te meten</w:t>
      </w:r>
      <w:r>
        <w:rPr>
          <w:lang w:val="nl-BE"/>
        </w:rPr>
      </w:r>
      <w:r>
        <w:rPr>
          <w:lang w:val="nl-BE"/>
        </w:rPr>
      </w:r>
    </w:p>
    <w:p w14:paraId="719D92A3">
      <w:pPr>
        <w:pStyle w:val="1106"/>
        <w:pBdr/>
        <w:spacing/>
        <w:ind/>
        <w:rPr>
          <w:lang w:val="nl-BE"/>
        </w:rPr>
      </w:pPr>
      <w:r/>
      <w:bookmarkStart w:id="7" w:name="_Toc7"/>
      <w:r>
        <w:rPr>
          <w:lang w:val="nl-BE"/>
        </w:rPr>
        <w:t xml:space="preserve">Softwaretools gebruikt ter ondersteuning</w:t>
      </w:r>
      <w:r>
        <w:rPr>
          <w:lang w:val="nl-BE"/>
        </w:rPr>
      </w:r>
      <w:bookmarkEnd w:id="7"/>
      <w:r>
        <w:rPr>
          <w:lang w:val="nl-BE"/>
        </w:rPr>
      </w:r>
      <w:r>
        <w:rPr>
          <w:lang w:val="nl-BE"/>
        </w:rPr>
      </w:r>
    </w:p>
    <w:p w14:paraId="6E972956">
      <w:pPr>
        <w:pBdr/>
        <w:spacing/>
        <w:ind/>
        <w:rPr>
          <w:lang w:val="nl-BE"/>
        </w:rPr>
      </w:pPr>
      <w:r>
        <w:rPr>
          <w:lang w:val="nl-BE"/>
        </w:rPr>
        <w:t xml:space="preserve">- Visual Studio (PlatformIO) / Arduino IDE: programmeren en uploaden van ESP32-code.</w:t>
      </w:r>
      <w:r>
        <w:rPr>
          <w:lang w:val="nl-BE"/>
        </w:rPr>
      </w:r>
      <w:r>
        <w:rPr>
          <w:lang w:val="nl-BE"/>
        </w:rPr>
      </w:r>
    </w:p>
    <w:p w14:paraId="6FC7886A">
      <w:pPr>
        <w:pBdr/>
        <w:spacing/>
        <w:ind/>
        <w:rPr>
          <w:lang w:val="nl-BE"/>
        </w:rPr>
      </w:pPr>
      <w:r>
        <w:rPr>
          <w:lang w:val="nl-BE"/>
        </w:rPr>
        <w:t xml:space="preserve">- Node-RED: visualisatie en besturing via dashboard van Raspberry Pi 5.</w:t>
      </w:r>
      <w:r>
        <w:rPr>
          <w:lang w:val="nl-BE"/>
        </w:rPr>
      </w:r>
      <w:r>
        <w:rPr>
          <w:lang w:val="nl-BE"/>
        </w:rPr>
      </w:r>
    </w:p>
    <w:p w14:paraId="0BACAE15">
      <w:pPr>
        <w:pBdr/>
        <w:spacing/>
        <w:ind/>
        <w:rPr>
          <w:lang w:val="nl-BE"/>
        </w:rPr>
      </w:pPr>
      <w:r>
        <w:rPr>
          <w:lang w:val="nl-BE"/>
        </w:rPr>
        <w:t xml:space="preserve">- Serial Monitor: debuggen van UART-communicatie.</w:t>
      </w:r>
      <w:r>
        <w:rPr>
          <w:lang w:val="nl-BE"/>
        </w:rPr>
      </w:r>
      <w:r>
        <w:rPr>
          <w:lang w:val="nl-BE"/>
        </w:rPr>
      </w:r>
    </w:p>
    <w:p w14:paraId="5A79D2D8" w14:textId="77777777">
      <w:pPr>
        <w:pBdr/>
        <w:spacing/>
        <w:ind/>
        <w:rPr>
          <w:lang w:val="nl-BE"/>
        </w:rPr>
      </w:pPr>
      <w:r>
        <w:rPr>
          <w:lang w:val="nl-BE"/>
        </w:rPr>
        <w:t xml:space="preserve">- Ebyte Configuration Tool: controleren en configureren van LoRa-modules.</w:t>
      </w:r>
      <w:r>
        <w:rPr>
          <w:lang w:val="nl-BE"/>
        </w:rPr>
      </w:r>
      <w:r>
        <w:rPr>
          <w:lang w:val="nl-BE"/>
        </w:rPr>
      </w:r>
    </w:p>
    <w:p w14:paraId="46C2D753">
      <w:pPr>
        <w:pBdr/>
        <w:shd w:val="nil" w:color="auto"/>
        <w:spacing/>
        <w:ind/>
        <w:rPr>
          <w:lang w:val="nl-BE"/>
        </w:rPr>
      </w:pPr>
      <w:r>
        <w:rPr>
          <w:highlight w:val="none"/>
          <w:lang w:val="nl-BE"/>
        </w:rPr>
        <w:br w:type="page" w:clear="all"/>
      </w:r>
      <w:r>
        <w:rPr>
          <w:lang w:val="nl-BE"/>
        </w:rPr>
      </w:r>
      <w:r>
        <w:rPr>
          <w:lang w:val="nl-BE"/>
        </w:rPr>
      </w:r>
    </w:p>
    <w:p w14:paraId="0E9A9AF6" w14:textId="77777777">
      <w:pPr>
        <w:pStyle w:val="1105"/>
        <w:numPr>
          <w:ilvl w:val="0"/>
          <w:numId w:val="0"/>
        </w:numPr>
        <w:pBdr/>
        <w:spacing/>
        <w:ind/>
        <w:rPr>
          <w:lang w:val="nl-BE"/>
        </w:rPr>
      </w:pPr>
      <w:r/>
      <w:bookmarkStart w:id="8" w:name="_Toc8"/>
      <w:r>
        <w:rPr>
          <w:lang w:val="nl-BE"/>
        </w:rPr>
        <w:t xml:space="preserve">Result</w:t>
      </w:r>
      <w:r>
        <w:rPr>
          <w:lang w:val="nl-BE"/>
        </w:rPr>
        <w:t xml:space="preserve">aten</w:t>
      </w:r>
      <w:r>
        <w:rPr>
          <w:lang w:val="nl-BE"/>
        </w:rPr>
      </w:r>
      <w:bookmarkEnd w:id="8"/>
      <w:r>
        <w:rPr>
          <w:lang w:val="nl-BE"/>
        </w:rPr>
      </w:r>
      <w:r>
        <w:rPr>
          <w:lang w:val="nl-BE"/>
        </w:rPr>
      </w:r>
    </w:p>
    <w:p w14:paraId="0636985D" w14:textId="77777777">
      <w:pPr>
        <w:pStyle w:val="1106"/>
        <w:pBdr/>
        <w:spacing/>
        <w:ind/>
        <w:rPr>
          <w:lang w:val="nl-BE"/>
        </w:rPr>
      </w:pPr>
      <w:r/>
      <w:bookmarkStart w:id="9" w:name="_Toc9"/>
      <w:r>
        <w:rPr>
          <w:lang w:val="nl-BE"/>
        </w:rPr>
        <w:t xml:space="preserve">Verzender: </w:t>
      </w:r>
      <w:r>
        <w:rPr>
          <w:lang w:val="nl-BE"/>
        </w:rPr>
        <w:t xml:space="preserve">FIXED_TRANSMISSION &amp; E220-900T22D</w:t>
      </w:r>
      <w:r>
        <w:rPr>
          <w:lang w:val="nl-BE"/>
        </w:rPr>
      </w:r>
      <w:bookmarkEnd w:id="9"/>
      <w:r>
        <w:rPr>
          <w:lang w:val="nl-BE"/>
        </w:rPr>
      </w:r>
      <w:r>
        <w:rPr>
          <w:lang w:val="nl-BE"/>
        </w:rPr>
      </w:r>
    </w:p>
    <w:p w14:paraId="1CBB6D99">
      <w:pPr>
        <w:pBdr/>
        <w:spacing/>
        <w:ind/>
        <w:rPr>
          <w:lang w:val="nl-BE"/>
        </w:rPr>
      </w:pPr>
      <w:r>
        <w:rPr>
          <w:lang w:val="nl-BE"/>
        </w:rPr>
      </w:r>
      <w:r>
        <w:rPr>
          <w:lang w:val="nl-BE"/>
        </w:rPr>
        <w:t xml:space="preserve">Het verkennen van de E220-module en LoRa-technologie biedt een breed inzicht in de mogelijkheden van LoRa-communicatie.</w:t>
      </w:r>
      <w:r>
        <w:rPr>
          <w:lang w:val="nl-BE"/>
        </w:rPr>
        <w:t xml:space="preserve"> Dit hoofdstuk beschrijft de configuratie, werking en toepassing van de EBYTE LoRa E220-module in combinatie met de Wemos D1 Mini Pro als verzender en ESP32 als ontvanger. </w:t>
      </w:r>
      <w:r>
        <w:rPr>
          <w:lang w:val="nl-BE"/>
        </w:rPr>
      </w:r>
      <w:r>
        <w:rPr>
          <w:lang w:val="nl-BE"/>
        </w:rPr>
      </w:r>
    </w:p>
    <w:p w14:paraId="170D52FF">
      <w:pPr>
        <w:pBdr/>
        <w:spacing/>
        <w:ind/>
        <w:rPr>
          <w:lang w:val="nl-BE"/>
        </w:rPr>
      </w:pPr>
      <w:r>
        <w:rPr>
          <w:lang w:val="nl-BE"/>
        </w:rPr>
        <w:t xml:space="preserve">De focus ligt op Fixed Transmission binnen het 868 MHz ISM-spectrum. Bij Fixed Transmission wordt elk bericht verzonden met een expliciet bestemmingsadres en kanaal. </w:t>
      </w:r>
      <w:r>
        <w:rPr>
          <w:lang w:val="nl-BE"/>
        </w:rPr>
      </w:r>
      <w:r>
        <w:rPr>
          <w:lang w:val="nl-BE"/>
        </w:rPr>
      </w:r>
    </w:p>
    <w:p w14:paraId="07085421">
      <w:pPr>
        <w:pBdr/>
        <w:shd w:val="nil" w:color="000000"/>
        <w:spacing/>
        <w:ind/>
        <w:rPr>
          <w:lang w:val="nl-BE"/>
        </w:rPr>
      </w:pPr>
      <w:r>
        <w:rPr>
          <w:highlight w:val="none"/>
          <w:lang w:val="nl-BE" w:bidi="nl-BE"/>
        </w:rPr>
      </w:r>
      <w:r>
        <w:rPr>
          <w:lang w:val="nl-BE"/>
        </w:rPr>
      </w:r>
      <w:r>
        <w:rPr>
          <w:lang w:val="nl-BE"/>
        </w:rPr>
      </w:r>
    </w:p>
    <w:p w14:paraId="19B92701">
      <w:pPr>
        <w:pStyle w:val="1107"/>
        <w:pBdr/>
        <w:spacing/>
        <w:ind/>
        <w:rPr>
          <w:lang w:val="nl-BE"/>
        </w:rPr>
      </w:pPr>
      <w:r/>
      <w:bookmarkStart w:id="10" w:name="_Toc10"/>
      <w:r>
        <w:rPr>
          <w:highlight w:val="none"/>
          <w:lang w:val="nl-BE"/>
        </w:rPr>
        <w:t xml:space="preserve">GPIO -- Long range signal -- E220-900T22D</w:t>
      </w:r>
      <w:r>
        <w:rPr>
          <w:lang w:val="nl-BE"/>
        </w:rPr>
      </w:r>
      <w:bookmarkEnd w:id="10"/>
      <w:r>
        <w:rPr>
          <w:lang w:val="nl-BE"/>
        </w:rPr>
      </w:r>
      <w:r>
        <w:rPr>
          <w:lang w:val="nl-BE"/>
        </w:rPr>
      </w:r>
    </w:p>
    <w:tbl>
      <w:tblPr>
        <w:tblStyle w:val="942"/>
        <w:tblW w:w="0" w:type="auto"/>
        <w:tblBorders/>
        <w:tblLayout w:type="fixed"/>
        <w:tblLook w:val="04A0" w:firstRow="1" w:lastRow="0" w:firstColumn="1" w:lastColumn="0" w:noHBand="0" w:noVBand="1"/>
      </w:tblPr>
      <w:tblGrid>
        <w:gridCol w:w="1701"/>
        <w:gridCol w:w="1843"/>
        <w:gridCol w:w="2409"/>
        <w:gridCol w:w="3685"/>
      </w:tblGrid>
      <w:tr>
        <w:trPr/>
        <w:tc>
          <w:tcPr>
            <w:shd w:val="clear" w:color="f2f2f2" w:themeColor="background1" w:themeShade="F2" w:fill="f2f2f2" w:themeFill="background1" w:themeFillShade="F2"/>
            <w:tcBorders/>
            <w:tcW w:w="1701" w:type="dxa"/>
            <w:textDirection w:val="lrTb"/>
            <w:noWrap w:val="false"/>
          </w:tcPr>
          <w:p w14:paraId="39F61E18">
            <w:pPr>
              <w:pBdr/>
              <w:shd w:val="nil" w:color="000000"/>
              <w:spacing/>
              <w:ind/>
              <w:jc w:val="center"/>
              <w:rPr>
                <w:highlight w:val="none"/>
                <w:lang w:val="nl-BE"/>
              </w:rPr>
            </w:pPr>
            <w:r>
              <w:rPr>
                <w:highlight w:val="none"/>
                <w:lang w:val="nl-BE" w:bidi="nl-BE"/>
              </w:rPr>
            </w:r>
            <w:r>
              <w:rPr>
                <w:highlight w:val="none"/>
                <w:lang w:val="nl-BE"/>
              </w:rPr>
              <w:t xml:space="preserve">LoRa E220</w:t>
            </w:r>
            <w:r>
              <w:rPr>
                <w:highlight w:val="none"/>
                <w:lang w:val="nl-BE"/>
              </w:rPr>
            </w:r>
            <w:r>
              <w:rPr>
                <w:highlight w:val="none"/>
                <w:lang w:val="nl-BE"/>
              </w:rPr>
            </w:r>
          </w:p>
        </w:tc>
        <w:tc>
          <w:tcPr>
            <w:shd w:val="clear" w:color="f2f2f2" w:themeColor="background1" w:themeShade="F2" w:fill="f2f2f2" w:themeFill="background1" w:themeFillShade="F2"/>
            <w:tcBorders/>
            <w:tcW w:w="1843" w:type="dxa"/>
            <w:textDirection w:val="lrTb"/>
            <w:noWrap w:val="false"/>
          </w:tcPr>
          <w:p w14:paraId="49D56CED">
            <w:pPr>
              <w:pBdr/>
              <w:shd w:val="nil" w:color="000000"/>
              <w:spacing/>
              <w:ind/>
              <w:jc w:val="center"/>
              <w:rPr>
                <w:highlight w:val="none"/>
                <w:lang w:val="nl-BE"/>
              </w:rPr>
            </w:pPr>
            <w:r>
              <w:rPr>
                <w:highlight w:val="none"/>
                <w:lang w:val="nl-BE" w:bidi="nl-BE"/>
              </w:rPr>
            </w:r>
            <w:r>
              <w:rPr>
                <w:highlight w:val="none"/>
                <w:lang w:val="nl-BE"/>
              </w:rPr>
              <w:t xml:space="preserve">ESP32          </w:t>
            </w:r>
            <w:r>
              <w:rPr>
                <w:highlight w:val="none"/>
                <w:lang w:val="nl-BE"/>
              </w:rPr>
            </w:r>
            <w:r>
              <w:rPr>
                <w:highlight w:val="none"/>
                <w:lang w:val="nl-BE"/>
              </w:rPr>
            </w:r>
          </w:p>
        </w:tc>
        <w:tc>
          <w:tcPr>
            <w:shd w:val="clear" w:color="f2f2f2" w:themeColor="background1" w:themeShade="F2" w:fill="f2f2f2" w:themeFill="background1" w:themeFillShade="F2"/>
            <w:tcBorders/>
            <w:tcW w:w="2409" w:type="dxa"/>
            <w:textDirection w:val="lrTb"/>
            <w:noWrap w:val="false"/>
          </w:tcPr>
          <w:p w14:paraId="2DAD18BB">
            <w:pPr>
              <w:pBdr/>
              <w:shd w:val="nil" w:color="000000"/>
              <w:spacing/>
              <w:ind/>
              <w:jc w:val="center"/>
              <w:rPr>
                <w:highlight w:val="none"/>
                <w:lang w:val="nl-BE"/>
              </w:rPr>
            </w:pPr>
            <w:r>
              <w:rPr>
                <w:highlight w:val="none"/>
                <w:lang w:val="nl-BE" w:bidi="nl-BE"/>
              </w:rPr>
            </w:r>
            <w:r>
              <w:rPr>
                <w:highlight w:val="none"/>
                <w:lang w:val="nl-BE"/>
              </w:rPr>
              <w:t xml:space="preserve">Wemos D1 Mini Pro</w:t>
            </w:r>
            <w:r>
              <w:rPr>
                <w:highlight w:val="none"/>
                <w:lang w:val="nl-BE"/>
              </w:rPr>
            </w:r>
            <w:r>
              <w:rPr>
                <w:highlight w:val="none"/>
                <w:lang w:val="nl-BE"/>
              </w:rPr>
            </w:r>
          </w:p>
        </w:tc>
        <w:tc>
          <w:tcPr>
            <w:shd w:val="clear" w:color="f2f2f2" w:themeColor="background1" w:themeShade="F2" w:fill="f2f2f2" w:themeFill="background1" w:themeFillShade="F2"/>
            <w:tcBorders/>
            <w:tcW w:w="3685" w:type="dxa"/>
            <w:textDirection w:val="lrTb"/>
            <w:noWrap w:val="false"/>
          </w:tcPr>
          <w:p w14:paraId="06C9EEC5">
            <w:pPr>
              <w:pBdr/>
              <w:shd w:val="nil" w:color="000000"/>
              <w:spacing/>
              <w:ind/>
              <w:jc w:val="center"/>
              <w:rPr>
                <w:highlight w:val="none"/>
                <w:lang w:val="nl-BE"/>
              </w:rPr>
            </w:pPr>
            <w:r>
              <w:rPr>
                <w:highlight w:val="none"/>
                <w:lang w:val="nl-BE" w:bidi="nl-BE"/>
              </w:rPr>
            </w:r>
            <w:r>
              <w:rPr>
                <w:highlight w:val="none"/>
                <w:lang w:val="nl-BE"/>
              </w:rPr>
              <w:t xml:space="preserve">Opmerkingen</w:t>
            </w:r>
            <w:r>
              <w:rPr>
                <w:highlight w:val="none"/>
                <w:lang w:val="nl-BE"/>
              </w:rPr>
            </w:r>
            <w:r>
              <w:rPr>
                <w:highlight w:val="none"/>
                <w:lang w:val="nl-BE"/>
              </w:rPr>
            </w:r>
          </w:p>
        </w:tc>
      </w:tr>
      <w:tr>
        <w:trPr/>
        <w:tc>
          <w:tcPr>
            <w:tcBorders/>
            <w:tcW w:w="1701" w:type="dxa"/>
            <w:textDirection w:val="lrTb"/>
            <w:noWrap w:val="false"/>
          </w:tcPr>
          <w:p w14:paraId="66BF5F9B">
            <w:pPr>
              <w:pBdr/>
              <w:shd w:val="nil" w:color="000000"/>
              <w:spacing/>
              <w:ind/>
              <w:jc w:val="center"/>
              <w:rPr>
                <w:highlight w:val="none"/>
                <w:lang w:val="nl-BE"/>
              </w:rPr>
            </w:pPr>
            <w:r>
              <w:rPr>
                <w:highlight w:val="none"/>
                <w:lang w:val="nl-BE" w:bidi="nl-BE"/>
              </w:rPr>
            </w:r>
            <w:r>
              <w:rPr>
                <w:highlight w:val="none"/>
                <w:lang w:val="nl-BE"/>
              </w:rPr>
              <w:t xml:space="preserve">M0</w:t>
            </w:r>
            <w:r>
              <w:rPr>
                <w:highlight w:val="none"/>
                <w:lang w:val="nl-BE"/>
              </w:rPr>
            </w:r>
            <w:r>
              <w:rPr>
                <w:highlight w:val="none"/>
                <w:lang w:val="nl-BE"/>
              </w:rPr>
            </w:r>
          </w:p>
        </w:tc>
        <w:tc>
          <w:tcPr>
            <w:tcBorders/>
            <w:tcW w:w="1843" w:type="dxa"/>
            <w:textDirection w:val="lrTb"/>
            <w:noWrap w:val="false"/>
          </w:tcPr>
          <w:p w14:paraId="4D8E215B">
            <w:pPr>
              <w:pBdr/>
              <w:shd w:val="nil" w:color="000000"/>
              <w:spacing/>
              <w:ind/>
              <w:jc w:val="center"/>
              <w:rPr>
                <w:highlight w:val="none"/>
                <w:lang w:val="nl-BE"/>
              </w:rPr>
            </w:pPr>
            <w:r>
              <w:rPr>
                <w:highlight w:val="none"/>
                <w:lang w:val="nl-BE" w:bidi="nl-BE"/>
              </w:rPr>
            </w:r>
            <w:r>
              <w:rPr>
                <w:highlight w:val="none"/>
                <w:lang w:val="nl-BE"/>
              </w:rPr>
              <w:t xml:space="preserve">21 / D21</w:t>
            </w:r>
            <w:r>
              <w:rPr>
                <w:highlight w:val="none"/>
                <w:lang w:val="nl-BE"/>
              </w:rPr>
            </w:r>
            <w:r>
              <w:rPr>
                <w:highlight w:val="none"/>
                <w:lang w:val="nl-BE"/>
              </w:rPr>
            </w:r>
          </w:p>
        </w:tc>
        <w:tc>
          <w:tcPr>
            <w:tcBorders/>
            <w:tcW w:w="2409" w:type="dxa"/>
            <w:textDirection w:val="lrTb"/>
            <w:noWrap w:val="false"/>
          </w:tcPr>
          <w:p w14:paraId="41A421D5">
            <w:pPr>
              <w:pBdr/>
              <w:shd w:val="nil" w:color="000000"/>
              <w:spacing/>
              <w:ind/>
              <w:jc w:val="center"/>
              <w:rPr>
                <w:highlight w:val="none"/>
                <w:lang w:val="nl-BE"/>
              </w:rPr>
            </w:pPr>
            <w:r>
              <w:rPr>
                <w:highlight w:val="none"/>
                <w:lang w:val="nl-BE" w:bidi="nl-BE"/>
              </w:rPr>
            </w:r>
            <w:r>
              <w:rPr>
                <w:highlight w:val="none"/>
                <w:lang w:val="nl-BE"/>
              </w:rPr>
              <w:t xml:space="preserve">D7</w:t>
            </w:r>
            <w:r>
              <w:rPr>
                <w:highlight w:val="none"/>
                <w:lang w:val="nl-BE"/>
              </w:rPr>
            </w:r>
            <w:r>
              <w:rPr>
                <w:highlight w:val="none"/>
                <w:lang w:val="nl-BE"/>
              </w:rPr>
            </w:r>
          </w:p>
        </w:tc>
        <w:tc>
          <w:tcPr>
            <w:tcBorders/>
            <w:tcW w:w="3685" w:type="dxa"/>
            <w:textDirection w:val="lrTb"/>
            <w:noWrap w:val="false"/>
          </w:tcPr>
          <w:p w14:paraId="6A3942CC">
            <w:pPr>
              <w:pBdr/>
              <w:shd w:val="nil" w:color="000000"/>
              <w:spacing/>
              <w:ind/>
              <w:jc w:val="center"/>
              <w:rPr>
                <w:highlight w:val="none"/>
                <w:lang w:val="nl-BE"/>
              </w:rPr>
            </w:pPr>
            <w:r>
              <w:rPr>
                <w:highlight w:val="none"/>
                <w:lang w:val="nl-BE" w:bidi="nl-BE"/>
              </w:rPr>
            </w:r>
            <w:r>
              <w:rPr>
                <w:highlight w:val="none"/>
                <w:lang w:val="nl-BE"/>
              </w:rPr>
              <w:t xml:space="preserve">Normale modus (GND) /  </w:t>
            </w:r>
            <w:r>
              <w:rPr>
                <w:highlight w:val="none"/>
                <w:lang w:val="nl-BE"/>
              </w:rPr>
            </w:r>
            <w:r>
              <w:rPr>
                <w:highlight w:val="none"/>
                <w:lang w:val="nl-BE"/>
              </w:rPr>
            </w:r>
          </w:p>
          <w:p w14:paraId="1B08C0DF">
            <w:pPr>
              <w:pBdr/>
              <w:shd w:val="nil" w:color="000000"/>
              <w:spacing/>
              <w:ind/>
              <w:jc w:val="center"/>
              <w:rPr>
                <w:highlight w:val="none"/>
                <w:lang w:val="nl-BE"/>
              </w:rPr>
            </w:pPr>
            <w:r>
              <w:rPr>
                <w:highlight w:val="none"/>
                <w:lang w:val="nl-BE"/>
              </w:rPr>
              <w:t xml:space="preserve">Configuratie modus (+3.3V)</w:t>
            </w:r>
            <w:r>
              <w:rPr>
                <w:highlight w:val="none"/>
                <w:lang w:val="nl-BE"/>
              </w:rPr>
            </w:r>
            <w:r>
              <w:rPr>
                <w:highlight w:val="none"/>
                <w:lang w:val="nl-BE"/>
              </w:rPr>
            </w:r>
          </w:p>
        </w:tc>
      </w:tr>
      <w:tr>
        <w:trPr/>
        <w:tc>
          <w:tcPr>
            <w:tcBorders/>
            <w:tcW w:w="1701" w:type="dxa"/>
            <w:textDirection w:val="lrTb"/>
            <w:noWrap w:val="false"/>
          </w:tcPr>
          <w:p w14:paraId="2A726B03">
            <w:pPr>
              <w:pBdr/>
              <w:shd w:val="nil" w:color="000000"/>
              <w:spacing/>
              <w:ind/>
              <w:jc w:val="center"/>
              <w:rPr>
                <w:highlight w:val="none"/>
                <w:lang w:val="nl-BE"/>
              </w:rPr>
            </w:pPr>
            <w:r>
              <w:rPr>
                <w:highlight w:val="none"/>
                <w:lang w:val="nl-BE" w:bidi="nl-BE"/>
              </w:rPr>
            </w:r>
            <w:r>
              <w:rPr>
                <w:highlight w:val="none"/>
                <w:lang w:val="nl-BE"/>
              </w:rPr>
              <w:t xml:space="preserve">M1</w:t>
            </w:r>
            <w:r>
              <w:rPr>
                <w:highlight w:val="none"/>
                <w:lang w:val="nl-BE"/>
              </w:rPr>
            </w:r>
            <w:r>
              <w:rPr>
                <w:highlight w:val="none"/>
                <w:lang w:val="nl-BE"/>
              </w:rPr>
            </w:r>
          </w:p>
        </w:tc>
        <w:tc>
          <w:tcPr>
            <w:tcBorders/>
            <w:tcW w:w="1843" w:type="dxa"/>
            <w:textDirection w:val="lrTb"/>
            <w:noWrap w:val="false"/>
          </w:tcPr>
          <w:p w14:paraId="48A7AD11">
            <w:pPr>
              <w:pBdr/>
              <w:shd w:val="nil" w:color="000000"/>
              <w:spacing/>
              <w:ind/>
              <w:jc w:val="center"/>
              <w:rPr>
                <w:highlight w:val="none"/>
                <w:lang w:val="nl-BE"/>
              </w:rPr>
            </w:pPr>
            <w:r>
              <w:rPr>
                <w:highlight w:val="none"/>
                <w:lang w:val="nl-BE" w:bidi="nl-BE"/>
              </w:rPr>
            </w:r>
            <w:r>
              <w:rPr>
                <w:highlight w:val="none"/>
                <w:lang w:val="nl-BE"/>
              </w:rPr>
              <w:t xml:space="preserve">19 / D19</w:t>
            </w:r>
            <w:r>
              <w:rPr>
                <w:highlight w:val="none"/>
                <w:lang w:val="nl-BE"/>
              </w:rPr>
            </w:r>
            <w:r>
              <w:rPr>
                <w:highlight w:val="none"/>
                <w:lang w:val="nl-BE"/>
              </w:rPr>
            </w:r>
          </w:p>
        </w:tc>
        <w:tc>
          <w:tcPr>
            <w:tcBorders/>
            <w:tcW w:w="2409" w:type="dxa"/>
            <w:textDirection w:val="lrTb"/>
            <w:noWrap w:val="false"/>
          </w:tcPr>
          <w:p w14:paraId="53EA2962">
            <w:pPr>
              <w:pBdr/>
              <w:shd w:val="nil" w:color="000000"/>
              <w:spacing/>
              <w:ind/>
              <w:jc w:val="center"/>
              <w:rPr>
                <w:highlight w:val="none"/>
                <w:lang w:val="nl-BE"/>
              </w:rPr>
            </w:pPr>
            <w:r>
              <w:rPr>
                <w:highlight w:val="none"/>
                <w:lang w:val="nl-BE" w:bidi="nl-BE"/>
              </w:rPr>
            </w:r>
            <w:r>
              <w:rPr>
                <w:highlight w:val="none"/>
                <w:lang w:val="nl-BE"/>
              </w:rPr>
              <w:t xml:space="preserve">D6</w:t>
            </w:r>
            <w:r>
              <w:rPr>
                <w:highlight w:val="none"/>
                <w:lang w:val="nl-BE"/>
              </w:rPr>
            </w:r>
            <w:r>
              <w:rPr>
                <w:highlight w:val="none"/>
                <w:lang w:val="nl-BE"/>
              </w:rPr>
            </w:r>
          </w:p>
        </w:tc>
        <w:tc>
          <w:tcPr>
            <w:tcBorders/>
            <w:tcW w:w="3685" w:type="dxa"/>
            <w:textDirection w:val="lrTb"/>
            <w:noWrap w:val="false"/>
          </w:tcPr>
          <w:p w14:paraId="327E0E52">
            <w:pPr>
              <w:pBdr/>
              <w:shd w:val="nil" w:color="000000"/>
              <w:spacing/>
              <w:ind/>
              <w:jc w:val="center"/>
              <w:rPr>
                <w:highlight w:val="none"/>
                <w:lang w:val="nl-BE"/>
              </w:rPr>
            </w:pPr>
            <w:r>
              <w:rPr>
                <w:highlight w:val="none"/>
                <w:lang w:val="nl-BE" w:bidi="nl-BE"/>
              </w:rPr>
            </w:r>
            <w:r>
              <w:rPr>
                <w:highlight w:val="none"/>
                <w:lang w:val="nl-BE"/>
              </w:rPr>
              <w:t xml:space="preserve">Normale modus (GND) /  </w:t>
            </w:r>
            <w:r>
              <w:rPr>
                <w:highlight w:val="none"/>
                <w:lang w:val="nl-BE"/>
              </w:rPr>
            </w:r>
            <w:r>
              <w:rPr>
                <w:highlight w:val="none"/>
                <w:lang w:val="nl-BE"/>
              </w:rPr>
            </w:r>
          </w:p>
          <w:p w14:paraId="5250AC25">
            <w:pPr>
              <w:pBdr/>
              <w:shd w:val="nil" w:color="000000"/>
              <w:spacing/>
              <w:ind/>
              <w:jc w:val="center"/>
              <w:rPr>
                <w:highlight w:val="none"/>
                <w:lang w:val="nl-BE"/>
              </w:rPr>
            </w:pPr>
            <w:r>
              <w:rPr>
                <w:highlight w:val="none"/>
                <w:lang w:val="nl-BE"/>
              </w:rPr>
              <w:t xml:space="preserve">Configuratie modus (+3.3V)</w:t>
            </w:r>
            <w:r>
              <w:rPr>
                <w:highlight w:val="none"/>
                <w:lang w:val="nl-BE"/>
              </w:rPr>
            </w:r>
            <w:r>
              <w:rPr>
                <w:highlight w:val="none"/>
                <w:lang w:val="nl-BE"/>
              </w:rPr>
            </w:r>
          </w:p>
        </w:tc>
      </w:tr>
      <w:tr>
        <w:trPr/>
        <w:tc>
          <w:tcPr>
            <w:tcBorders/>
            <w:tcW w:w="1701" w:type="dxa"/>
            <w:textDirection w:val="lrTb"/>
            <w:noWrap w:val="false"/>
          </w:tcPr>
          <w:p w14:paraId="67D7B20C">
            <w:pPr>
              <w:pBdr/>
              <w:shd w:val="nil" w:color="000000"/>
              <w:spacing/>
              <w:ind/>
              <w:jc w:val="center"/>
              <w:rPr>
                <w:highlight w:val="none"/>
                <w:lang w:val="nl-BE"/>
              </w:rPr>
            </w:pPr>
            <w:r>
              <w:rPr>
                <w:highlight w:val="none"/>
                <w:lang w:val="nl-BE" w:bidi="nl-BE"/>
              </w:rPr>
            </w:r>
            <w:r>
              <w:rPr>
                <w:highlight w:val="none"/>
                <w:lang w:val="nl-BE"/>
              </w:rPr>
              <w:t xml:space="preserve">TX</w:t>
            </w:r>
            <w:r>
              <w:rPr>
                <w:highlight w:val="none"/>
                <w:lang w:val="nl-BE"/>
              </w:rPr>
            </w:r>
            <w:r>
              <w:rPr>
                <w:highlight w:val="none"/>
                <w:lang w:val="nl-BE"/>
              </w:rPr>
            </w:r>
          </w:p>
        </w:tc>
        <w:tc>
          <w:tcPr>
            <w:tcBorders/>
            <w:tcW w:w="1843" w:type="dxa"/>
            <w:textDirection w:val="lrTb"/>
            <w:noWrap w:val="false"/>
          </w:tcPr>
          <w:p w14:paraId="77BAEE44">
            <w:pPr>
              <w:pBdr/>
              <w:shd w:val="nil" w:color="000000"/>
              <w:spacing/>
              <w:ind/>
              <w:jc w:val="center"/>
              <w:rPr>
                <w:highlight w:val="none"/>
                <w:lang w:val="nl-BE"/>
              </w:rPr>
            </w:pPr>
            <w:r>
              <w:rPr>
                <w:highlight w:val="none"/>
                <w:lang w:val="nl-BE" w:bidi="nl-BE"/>
              </w:rPr>
            </w:r>
            <w:r>
              <w:rPr>
                <w:highlight w:val="none"/>
                <w:lang w:val="nl-BE"/>
              </w:rPr>
              <w:t xml:space="preserve"> RX2 / D16</w:t>
            </w:r>
            <w:r>
              <w:rPr>
                <w:highlight w:val="none"/>
                <w:lang w:val="nl-BE"/>
              </w:rPr>
            </w:r>
            <w:r>
              <w:rPr>
                <w:highlight w:val="none"/>
                <w:lang w:val="nl-BE"/>
              </w:rPr>
            </w:r>
          </w:p>
        </w:tc>
        <w:tc>
          <w:tcPr>
            <w:tcBorders/>
            <w:tcW w:w="2409" w:type="dxa"/>
            <w:textDirection w:val="lrTb"/>
            <w:noWrap w:val="false"/>
          </w:tcPr>
          <w:p w14:paraId="2F80047F">
            <w:pPr>
              <w:pBdr/>
              <w:shd w:val="nil" w:color="000000"/>
              <w:spacing/>
              <w:ind/>
              <w:jc w:val="center"/>
              <w:rPr>
                <w:highlight w:val="none"/>
                <w:lang w:val="nl-BE"/>
              </w:rPr>
            </w:pPr>
            <w:r>
              <w:rPr>
                <w:highlight w:val="none"/>
                <w:lang w:val="nl-BE" w:bidi="nl-BE"/>
              </w:rPr>
            </w:r>
            <w:r>
              <w:rPr>
                <w:highlight w:val="none"/>
                <w:lang w:val="nl-BE"/>
              </w:rPr>
              <w:t xml:space="preserve">D2</w:t>
            </w:r>
            <w:r>
              <w:rPr>
                <w:highlight w:val="none"/>
                <w:lang w:val="nl-BE"/>
              </w:rPr>
            </w:r>
            <w:r>
              <w:rPr>
                <w:highlight w:val="none"/>
                <w:lang w:val="nl-BE"/>
              </w:rPr>
            </w:r>
          </w:p>
        </w:tc>
        <w:tc>
          <w:tcPr>
            <w:tcBorders/>
            <w:tcW w:w="3685" w:type="dxa"/>
            <w:textDirection w:val="lrTb"/>
            <w:noWrap w:val="false"/>
          </w:tcPr>
          <w:p w14:paraId="4763E53E">
            <w:pPr>
              <w:pBdr/>
              <w:shd w:val="nil" w:color="000000"/>
              <w:spacing/>
              <w:ind/>
              <w:jc w:val="center"/>
              <w:rPr>
                <w:highlight w:val="none"/>
                <w:lang w:val="nl-BE"/>
              </w:rPr>
            </w:pPr>
            <w:r>
              <w:rPr>
                <w:highlight w:val="none"/>
                <w:lang w:val="nl-BE" w:bidi="nl-BE"/>
              </w:rPr>
            </w:r>
            <w:r>
              <w:rPr>
                <w:highlight w:val="none"/>
                <w:lang w:val="nl-BE"/>
              </w:rPr>
              <w:t xml:space="preserve">Communicatie UART</w:t>
            </w:r>
            <w:r>
              <w:rPr>
                <w:highlight w:val="none"/>
                <w:lang w:val="nl-BE"/>
              </w:rPr>
            </w:r>
            <w:r>
              <w:rPr>
                <w:highlight w:val="none"/>
                <w:lang w:val="nl-BE"/>
              </w:rPr>
            </w:r>
          </w:p>
        </w:tc>
      </w:tr>
      <w:tr>
        <w:trPr/>
        <w:tc>
          <w:tcPr>
            <w:tcBorders/>
            <w:tcW w:w="1701" w:type="dxa"/>
            <w:textDirection w:val="lrTb"/>
            <w:noWrap w:val="false"/>
          </w:tcPr>
          <w:p w14:paraId="6C2C3D21">
            <w:pPr>
              <w:pBdr/>
              <w:shd w:val="nil" w:color="000000"/>
              <w:spacing/>
              <w:ind/>
              <w:jc w:val="center"/>
              <w:rPr>
                <w:highlight w:val="none"/>
                <w:lang w:val="nl-BE"/>
              </w:rPr>
            </w:pPr>
            <w:r>
              <w:rPr>
                <w:highlight w:val="none"/>
                <w:lang w:val="nl-BE" w:bidi="nl-BE"/>
              </w:rPr>
            </w:r>
            <w:r>
              <w:rPr>
                <w:highlight w:val="none"/>
                <w:lang w:val="nl-BE"/>
              </w:rPr>
              <w:t xml:space="preserve">RX</w:t>
            </w:r>
            <w:r>
              <w:rPr>
                <w:highlight w:val="none"/>
                <w:lang w:val="nl-BE"/>
              </w:rPr>
            </w:r>
            <w:r>
              <w:rPr>
                <w:highlight w:val="none"/>
                <w:lang w:val="nl-BE"/>
              </w:rPr>
            </w:r>
          </w:p>
        </w:tc>
        <w:tc>
          <w:tcPr>
            <w:tcBorders/>
            <w:tcW w:w="1843" w:type="dxa"/>
            <w:textDirection w:val="lrTb"/>
            <w:noWrap w:val="false"/>
          </w:tcPr>
          <w:p w14:paraId="231EFE84">
            <w:pPr>
              <w:pBdr/>
              <w:shd w:val="nil" w:color="000000"/>
              <w:spacing/>
              <w:ind/>
              <w:jc w:val="center"/>
              <w:rPr>
                <w:highlight w:val="none"/>
                <w:lang w:val="nl-BE"/>
              </w:rPr>
            </w:pPr>
            <w:r>
              <w:rPr>
                <w:highlight w:val="none"/>
                <w:lang w:val="nl-BE" w:bidi="nl-BE"/>
              </w:rPr>
            </w:r>
            <w:r>
              <w:rPr>
                <w:highlight w:val="none"/>
                <w:lang w:val="nl-BE"/>
              </w:rPr>
              <w:t xml:space="preserve">TX2 / D17</w:t>
            </w:r>
            <w:r>
              <w:rPr>
                <w:highlight w:val="none"/>
                <w:lang w:val="nl-BE"/>
              </w:rPr>
            </w:r>
            <w:r>
              <w:rPr>
                <w:highlight w:val="none"/>
                <w:lang w:val="nl-BE"/>
              </w:rPr>
            </w:r>
          </w:p>
        </w:tc>
        <w:tc>
          <w:tcPr>
            <w:tcBorders/>
            <w:tcW w:w="2409" w:type="dxa"/>
            <w:textDirection w:val="lrTb"/>
            <w:noWrap w:val="false"/>
          </w:tcPr>
          <w:p w14:paraId="387DADEE">
            <w:pPr>
              <w:pBdr/>
              <w:shd w:val="nil" w:color="000000"/>
              <w:spacing/>
              <w:ind/>
              <w:jc w:val="center"/>
              <w:rPr>
                <w:highlight w:val="none"/>
                <w:lang w:val="nl-BE"/>
              </w:rPr>
            </w:pPr>
            <w:r>
              <w:rPr>
                <w:highlight w:val="none"/>
                <w:lang w:val="nl-BE" w:bidi="nl-BE"/>
              </w:rPr>
            </w:r>
            <w:r>
              <w:rPr>
                <w:highlight w:val="none"/>
                <w:lang w:val="nl-BE"/>
              </w:rPr>
              <w:t xml:space="preserve">D1</w:t>
            </w:r>
            <w:r>
              <w:rPr>
                <w:highlight w:val="none"/>
                <w:lang w:val="nl-BE"/>
              </w:rPr>
            </w:r>
            <w:r>
              <w:rPr>
                <w:highlight w:val="none"/>
                <w:lang w:val="nl-BE"/>
              </w:rPr>
            </w:r>
          </w:p>
        </w:tc>
        <w:tc>
          <w:tcPr>
            <w:tcBorders/>
            <w:tcW w:w="3685" w:type="dxa"/>
            <w:textDirection w:val="lrTb"/>
            <w:noWrap w:val="false"/>
          </w:tcPr>
          <w:p w14:paraId="17311B18">
            <w:pPr>
              <w:pBdr/>
              <w:shd w:val="nil" w:color="000000"/>
              <w:spacing/>
              <w:ind/>
              <w:jc w:val="center"/>
              <w:rPr>
                <w:highlight w:val="none"/>
                <w:lang w:val="nl-BE"/>
              </w:rPr>
            </w:pPr>
            <w:r>
              <w:rPr>
                <w:highlight w:val="none"/>
                <w:lang w:val="nl-BE" w:bidi="nl-BE"/>
              </w:rPr>
            </w:r>
            <w:r>
              <w:rPr>
                <w:highlight w:val="none"/>
                <w:lang w:val="nl-BE"/>
              </w:rPr>
              <w:t xml:space="preserve">Communicatie  UART</w:t>
            </w:r>
            <w:r>
              <w:rPr>
                <w:highlight w:val="none"/>
                <w:lang w:val="nl-BE"/>
              </w:rPr>
            </w:r>
            <w:r>
              <w:rPr>
                <w:highlight w:val="none"/>
                <w:lang w:val="nl-BE"/>
              </w:rPr>
            </w:r>
          </w:p>
        </w:tc>
      </w:tr>
      <w:tr>
        <w:trPr/>
        <w:tc>
          <w:tcPr>
            <w:tcBorders/>
            <w:tcW w:w="1701" w:type="dxa"/>
            <w:textDirection w:val="lrTb"/>
            <w:noWrap w:val="false"/>
          </w:tcPr>
          <w:p w14:paraId="1F1A1360">
            <w:pPr>
              <w:pBdr/>
              <w:shd w:val="nil" w:color="000000"/>
              <w:spacing/>
              <w:ind/>
              <w:jc w:val="center"/>
              <w:rPr>
                <w:highlight w:val="none"/>
                <w:lang w:val="nl-BE"/>
              </w:rPr>
            </w:pPr>
            <w:r>
              <w:rPr>
                <w:highlight w:val="none"/>
                <w:lang w:val="nl-BE" w:bidi="nl-BE"/>
              </w:rPr>
            </w:r>
            <w:r>
              <w:rPr>
                <w:highlight w:val="none"/>
                <w:lang w:val="nl-BE"/>
              </w:rPr>
              <w:t xml:space="preserve">AUX</w:t>
            </w:r>
            <w:r>
              <w:rPr>
                <w:highlight w:val="none"/>
                <w:lang w:val="nl-BE"/>
              </w:rPr>
            </w:r>
            <w:r>
              <w:rPr>
                <w:highlight w:val="none"/>
                <w:lang w:val="nl-BE"/>
              </w:rPr>
            </w:r>
          </w:p>
        </w:tc>
        <w:tc>
          <w:tcPr>
            <w:tcBorders/>
            <w:tcW w:w="1843" w:type="dxa"/>
            <w:textDirection w:val="lrTb"/>
            <w:noWrap w:val="false"/>
          </w:tcPr>
          <w:p w14:paraId="2A2CA344">
            <w:pPr>
              <w:pBdr/>
              <w:shd w:val="nil" w:color="000000"/>
              <w:spacing/>
              <w:ind/>
              <w:jc w:val="center"/>
              <w:rPr>
                <w:highlight w:val="none"/>
                <w:lang w:val="nl-BE"/>
              </w:rPr>
            </w:pPr>
            <w:r>
              <w:rPr>
                <w:highlight w:val="none"/>
                <w:lang w:val="nl-BE" w:bidi="nl-BE"/>
              </w:rPr>
            </w:r>
            <w:r>
              <w:rPr>
                <w:highlight w:val="none"/>
                <w:lang w:val="nl-BE"/>
              </w:rPr>
              <w:t xml:space="preserve">AUX: D22/23</w:t>
            </w:r>
            <w:r>
              <w:rPr>
                <w:highlight w:val="none"/>
                <w:lang w:val="nl-BE"/>
              </w:rPr>
            </w:r>
            <w:r>
              <w:rPr>
                <w:highlight w:val="none"/>
                <w:lang w:val="nl-BE"/>
              </w:rPr>
            </w:r>
          </w:p>
        </w:tc>
        <w:tc>
          <w:tcPr>
            <w:tcBorders/>
            <w:tcW w:w="2409" w:type="dxa"/>
            <w:textDirection w:val="lrTb"/>
            <w:noWrap w:val="false"/>
          </w:tcPr>
          <w:p w14:paraId="69E78EB9">
            <w:pPr>
              <w:pBdr/>
              <w:shd w:val="nil" w:color="000000"/>
              <w:spacing/>
              <w:ind/>
              <w:jc w:val="center"/>
              <w:rPr>
                <w:highlight w:val="none"/>
                <w:lang w:val="nl-BE"/>
              </w:rPr>
            </w:pPr>
            <w:r>
              <w:rPr>
                <w:highlight w:val="none"/>
                <w:lang w:val="nl-BE" w:bidi="nl-BE"/>
              </w:rPr>
            </w:r>
            <w:r>
              <w:rPr>
                <w:highlight w:val="none"/>
                <w:lang w:val="nl-BE"/>
              </w:rPr>
              <w:t xml:space="preserve">D5</w:t>
            </w:r>
            <w:r>
              <w:rPr>
                <w:highlight w:val="none"/>
                <w:lang w:val="nl-BE"/>
              </w:rPr>
            </w:r>
            <w:r>
              <w:rPr>
                <w:highlight w:val="none"/>
                <w:lang w:val="nl-BE"/>
              </w:rPr>
            </w:r>
          </w:p>
        </w:tc>
        <w:tc>
          <w:tcPr>
            <w:tcBorders/>
            <w:tcW w:w="3685" w:type="dxa"/>
            <w:textDirection w:val="lrTb"/>
            <w:noWrap w:val="false"/>
          </w:tcPr>
          <w:p w14:paraId="726AB663">
            <w:pPr>
              <w:pBdr/>
              <w:shd w:val="nil" w:color="000000"/>
              <w:spacing/>
              <w:ind/>
              <w:jc w:val="center"/>
              <w:rPr>
                <w:highlight w:val="none"/>
                <w:lang w:val="nl-BE"/>
              </w:rPr>
            </w:pPr>
            <w:r>
              <w:rPr>
                <w:highlight w:val="none"/>
                <w:lang w:val="nl-BE" w:bidi="nl-BE"/>
              </w:rPr>
            </w:r>
            <w:r>
              <w:rPr>
                <w:highlight w:val="none"/>
                <w:lang w:val="nl-BE"/>
              </w:rPr>
              <w:t xml:space="preserve">Busy status E220</w:t>
            </w:r>
            <w:r>
              <w:rPr>
                <w:highlight w:val="none"/>
                <w:lang w:val="nl-BE"/>
              </w:rPr>
            </w:r>
            <w:r>
              <w:rPr>
                <w:highlight w:val="none"/>
                <w:lang w:val="nl-BE"/>
              </w:rPr>
            </w:r>
          </w:p>
        </w:tc>
      </w:tr>
      <w:tr>
        <w:trPr/>
        <w:tc>
          <w:tcPr>
            <w:tcBorders/>
            <w:tcW w:w="1701" w:type="dxa"/>
            <w:textDirection w:val="lrTb"/>
            <w:noWrap w:val="false"/>
          </w:tcPr>
          <w:p w14:paraId="570C3D99">
            <w:pPr>
              <w:pBdr/>
              <w:shd w:val="nil" w:color="000000"/>
              <w:spacing/>
              <w:ind/>
              <w:jc w:val="center"/>
              <w:rPr>
                <w:highlight w:val="none"/>
                <w:lang w:val="nl-BE"/>
              </w:rPr>
            </w:pPr>
            <w:r>
              <w:rPr>
                <w:highlight w:val="none"/>
                <w:lang w:val="nl-BE" w:bidi="nl-BE"/>
              </w:rPr>
            </w:r>
            <w:r>
              <w:rPr>
                <w:highlight w:val="none"/>
                <w:lang w:val="nl-BE"/>
              </w:rPr>
              <w:t xml:space="preserve">VCC</w:t>
            </w:r>
            <w:r>
              <w:rPr>
                <w:highlight w:val="none"/>
                <w:lang w:val="nl-BE"/>
              </w:rPr>
            </w:r>
            <w:r>
              <w:rPr>
                <w:highlight w:val="none"/>
                <w:lang w:val="nl-BE"/>
              </w:rPr>
            </w:r>
          </w:p>
        </w:tc>
        <w:tc>
          <w:tcPr>
            <w:tcBorders/>
            <w:tcW w:w="1843" w:type="dxa"/>
            <w:textDirection w:val="lrTb"/>
            <w:noWrap w:val="false"/>
          </w:tcPr>
          <w:p w14:paraId="2322330C">
            <w:pPr>
              <w:pBdr/>
              <w:shd w:val="nil" w:color="000000"/>
              <w:spacing/>
              <w:ind/>
              <w:jc w:val="center"/>
              <w:rPr>
                <w:highlight w:val="none"/>
                <w:lang w:val="nl-BE"/>
              </w:rPr>
            </w:pPr>
            <w:r>
              <w:rPr>
                <w:highlight w:val="none"/>
                <w:lang w:val="nl-BE" w:bidi="nl-BE"/>
              </w:rPr>
            </w:r>
            <w:r>
              <w:rPr>
                <w:highlight w:val="none"/>
                <w:lang w:val="nl-BE"/>
              </w:rPr>
              <w:t xml:space="preserve">3.3 V - 5 V</w:t>
            </w:r>
            <w:r>
              <w:rPr>
                <w:highlight w:val="none"/>
                <w:lang w:val="nl-BE"/>
              </w:rPr>
            </w:r>
            <w:r>
              <w:rPr>
                <w:highlight w:val="none"/>
                <w:lang w:val="nl-BE"/>
              </w:rPr>
            </w:r>
          </w:p>
        </w:tc>
        <w:tc>
          <w:tcPr>
            <w:tcBorders/>
            <w:tcW w:w="2409" w:type="dxa"/>
            <w:textDirection w:val="lrTb"/>
            <w:noWrap w:val="false"/>
          </w:tcPr>
          <w:p w14:paraId="3A39F29C">
            <w:pPr>
              <w:pBdr/>
              <w:shd w:val="nil" w:color="000000"/>
              <w:spacing/>
              <w:ind/>
              <w:jc w:val="center"/>
              <w:rPr>
                <w:highlight w:val="none"/>
                <w:lang w:val="nl-BE"/>
              </w:rPr>
            </w:pPr>
            <w:r>
              <w:rPr>
                <w:highlight w:val="none"/>
                <w:lang w:val="nl-BE"/>
              </w:rPr>
              <w:t xml:space="preserve">5 V</w:t>
            </w:r>
            <w:r>
              <w:rPr>
                <w:highlight w:val="none"/>
                <w:lang w:val="nl-BE"/>
              </w:rPr>
            </w:r>
            <w:r>
              <w:rPr>
                <w:highlight w:val="none"/>
                <w:lang w:val="nl-BE"/>
              </w:rPr>
            </w:r>
          </w:p>
        </w:tc>
        <w:tc>
          <w:tcPr>
            <w:tcBorders/>
            <w:tcW w:w="3685" w:type="dxa"/>
            <w:textDirection w:val="lrTb"/>
            <w:noWrap w:val="false"/>
          </w:tcPr>
          <w:p w14:paraId="67F153FD">
            <w:pPr>
              <w:pBdr/>
              <w:shd w:val="nil" w:color="000000"/>
              <w:spacing/>
              <w:ind/>
              <w:jc w:val="center"/>
              <w:rPr>
                <w:highlight w:val="none"/>
                <w:lang w:val="nl-BE"/>
              </w:rPr>
            </w:pPr>
            <w:r>
              <w:rPr>
                <w:highlight w:val="none"/>
                <w:lang w:val="nl-BE"/>
              </w:rPr>
              <w:t xml:space="preserve">Voeding</w:t>
            </w:r>
            <w:r>
              <w:rPr>
                <w:highlight w:val="none"/>
                <w:lang w:val="nl-BE"/>
              </w:rPr>
            </w:r>
            <w:r>
              <w:rPr>
                <w:highlight w:val="none"/>
                <w:lang w:val="nl-BE"/>
              </w:rPr>
            </w:r>
          </w:p>
        </w:tc>
      </w:tr>
      <w:tr>
        <w:trPr/>
        <w:tc>
          <w:tcPr>
            <w:tcBorders/>
            <w:tcW w:w="1701" w:type="dxa"/>
            <w:vMerge w:val="restart"/>
            <w:textDirection w:val="lrTb"/>
            <w:noWrap w:val="false"/>
          </w:tcPr>
          <w:p w14:paraId="6FB4B8DB">
            <w:pPr>
              <w:pBdr/>
              <w:shd w:val="nil" w:color="000000"/>
              <w:spacing/>
              <w:ind/>
              <w:jc w:val="center"/>
              <w:rPr>
                <w:highlight w:val="none"/>
                <w:lang w:val="nl-BE"/>
              </w:rPr>
            </w:pPr>
            <w:r>
              <w:rPr>
                <w:highlight w:val="none"/>
                <w:lang w:val="nl-BE"/>
              </w:rPr>
              <w:t xml:space="preserve">GND</w:t>
            </w:r>
            <w:r>
              <w:rPr>
                <w:highlight w:val="none"/>
                <w:lang w:val="nl-BE"/>
              </w:rPr>
            </w:r>
            <w:r>
              <w:rPr>
                <w:highlight w:val="none"/>
                <w:lang w:val="nl-BE"/>
              </w:rPr>
            </w:r>
          </w:p>
        </w:tc>
        <w:tc>
          <w:tcPr>
            <w:tcBorders/>
            <w:tcW w:w="1843" w:type="dxa"/>
            <w:vMerge w:val="restart"/>
            <w:textDirection w:val="lrTb"/>
            <w:noWrap w:val="false"/>
          </w:tcPr>
          <w:p w14:paraId="74DE758E">
            <w:pPr>
              <w:pBdr/>
              <w:shd w:val="nil" w:color="000000"/>
              <w:spacing/>
              <w:ind/>
              <w:jc w:val="center"/>
              <w:rPr>
                <w:highlight w:val="none"/>
                <w:lang w:val="nl-BE"/>
              </w:rPr>
            </w:pPr>
            <w:r>
              <w:rPr>
                <w:highlight w:val="none"/>
                <w:lang w:val="nl-BE"/>
              </w:rPr>
              <w:t xml:space="preserve">GND</w:t>
            </w:r>
            <w:r>
              <w:rPr>
                <w:highlight w:val="none"/>
                <w:lang w:val="nl-BE"/>
              </w:rPr>
            </w:r>
            <w:r>
              <w:rPr>
                <w:highlight w:val="none"/>
                <w:lang w:val="nl-BE"/>
              </w:rPr>
            </w:r>
          </w:p>
        </w:tc>
        <w:tc>
          <w:tcPr>
            <w:tcBorders/>
            <w:tcW w:w="2409" w:type="dxa"/>
            <w:vMerge w:val="restart"/>
            <w:textDirection w:val="lrTb"/>
            <w:noWrap w:val="false"/>
          </w:tcPr>
          <w:p w14:paraId="7ECBAFCB">
            <w:pPr>
              <w:pBdr/>
              <w:shd w:val="nil" w:color="000000"/>
              <w:spacing/>
              <w:ind/>
              <w:jc w:val="center"/>
              <w:rPr>
                <w:highlight w:val="none"/>
                <w:lang w:val="nl-BE"/>
              </w:rPr>
            </w:pPr>
            <w:r>
              <w:rPr>
                <w:highlight w:val="none"/>
                <w:lang w:val="nl-BE"/>
              </w:rPr>
              <w:t xml:space="preserve">GND</w:t>
            </w:r>
            <w:r>
              <w:rPr>
                <w:highlight w:val="none"/>
                <w:lang w:val="nl-BE"/>
              </w:rPr>
            </w:r>
            <w:r>
              <w:rPr>
                <w:highlight w:val="none"/>
                <w:lang w:val="nl-BE"/>
              </w:rPr>
            </w:r>
          </w:p>
        </w:tc>
        <w:tc>
          <w:tcPr>
            <w:tcBorders/>
            <w:tcW w:w="3685" w:type="dxa"/>
            <w:vMerge w:val="restart"/>
            <w:textDirection w:val="lrTb"/>
            <w:noWrap w:val="false"/>
          </w:tcPr>
          <w:p w14:paraId="3DA19B6F">
            <w:pPr>
              <w:pBdr/>
              <w:shd w:val="nil" w:color="000000"/>
              <w:spacing/>
              <w:ind/>
              <w:jc w:val="center"/>
              <w:rPr>
                <w:highlight w:val="none"/>
                <w:lang w:val="nl-BE"/>
              </w:rPr>
            </w:pPr>
            <w:r>
              <w:rPr>
                <w:highlight w:val="none"/>
                <w:lang w:val="nl-BE"/>
              </w:rPr>
              <w:t xml:space="preserve">Aarde</w:t>
            </w:r>
            <w:r>
              <w:rPr>
                <w:highlight w:val="none"/>
                <w:lang w:val="nl-BE"/>
              </w:rPr>
            </w:r>
            <w:r>
              <w:rPr>
                <w:highlight w:val="none"/>
                <w:lang w:val="nl-BE"/>
              </w:rPr>
            </w:r>
          </w:p>
        </w:tc>
      </w:tr>
    </w:tbl>
    <w:p w14:paraId="0E491CF0">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05E7C5C1">
      <w:pPr>
        <w:pBdr/>
        <w:shd w:val="nil" w:color="000000"/>
        <w:spacing/>
        <w:ind/>
        <w:rPr>
          <w:lang w:val="nl-BE"/>
        </w:rPr>
      </w:pPr>
      <w:r>
        <w:rPr>
          <w:highlight w:val="none"/>
          <w:lang w:val="nl-BE"/>
        </w:rPr>
        <w:t xml:space="preserve">Voorbeeldcode met FT_FIXED_TRANSMISSION zie: ```/Sender/Wemos_sendFixedTransmission.ino``` &amp;  ```Receiver/ESP32_receiveFixedTransmission/ESP32_receiveFixedTransmission.ino```</w:t>
      </w:r>
      <w:r>
        <w:rPr>
          <w:lang w:val="nl-BE"/>
        </w:rPr>
      </w:r>
      <w:r>
        <w:rPr>
          <w:lang w:val="nl-BE"/>
        </w:rPr>
      </w:r>
    </w:p>
    <w:p w14:paraId="77B708F8">
      <w:pPr>
        <w:pBdr/>
        <w:shd w:val="nil" w:color="000000"/>
        <w:spacing/>
        <w:ind/>
        <w:rPr>
          <w:lang w:val="nl-BE"/>
        </w:rPr>
      </w:pPr>
      <w:r>
        <w:rPr>
          <w:highlight w:val="none"/>
          <w:lang w:val="nl-BE" w:bidi="nl-BE"/>
        </w:rPr>
      </w:r>
      <w:r>
        <w:rPr>
          <w:lang w:val="nl-BE"/>
        </w:rPr>
      </w:r>
      <w:r>
        <w:rPr>
          <w:lang w:val="nl-BE"/>
        </w:rPr>
      </w:r>
    </w:p>
    <w:p w14:paraId="7BF18806">
      <w:pPr>
        <w:pBdr/>
        <w:shd w:val="nil" w:color="auto"/>
        <w:spacing/>
        <w:ind/>
        <w:rPr>
          <w:highlight w:val="none"/>
          <w:lang w:val="nl-BE"/>
        </w:rPr>
      </w:pPr>
      <w:r>
        <w:rPr>
          <w:highlight w:val="none"/>
          <w:lang w:val="nl-BE"/>
        </w:rPr>
        <w:br w:type="page" w:clear="all"/>
      </w:r>
      <w:r>
        <w:rPr>
          <w:highlight w:val="none"/>
          <w:lang w:val="nl-BE"/>
        </w:rPr>
      </w:r>
      <w:r>
        <w:rPr>
          <w:highlight w:val="none"/>
          <w:lang w:val="nl-BE"/>
        </w:rPr>
      </w:r>
    </w:p>
    <w:p w14:paraId="1946ADD6">
      <w:pPr>
        <w:pStyle w:val="1107"/>
        <w:pBdr/>
        <w:spacing/>
        <w:ind/>
        <w:rPr>
          <w:lang w:val="nl-BE"/>
        </w:rPr>
      </w:pPr>
      <w:r/>
      <w:bookmarkStart w:id="11" w:name="_Toc11"/>
      <w:r>
        <w:rPr>
          <w:highlight w:val="none"/>
          <w:lang w:val="nl-BE"/>
        </w:rPr>
        <w:t xml:space="preserve">Software</w:t>
      </w:r>
      <w:r>
        <w:rPr>
          <w:lang w:val="nl-BE"/>
        </w:rPr>
      </w:r>
      <w:bookmarkEnd w:id="11"/>
      <w:r>
        <w:rPr>
          <w:lang w:val="nl-BE"/>
        </w:rPr>
      </w:r>
      <w:r>
        <w:rPr>
          <w:lang w:val="nl-BE"/>
        </w:rPr>
      </w:r>
    </w:p>
    <w:p w14:paraId="6ACDF31C">
      <w:pPr>
        <w:pBdr/>
        <w:shd w:val="nil" w:color="000000"/>
        <w:spacing/>
        <w:ind/>
        <w:rPr>
          <w:lang w:val="nl-BE"/>
        </w:rPr>
      </w:pPr>
      <w:r>
        <w:rPr>
          <w:highlight w:val="none"/>
          <w:lang w:val="nl-BE"/>
        </w:rPr>
        <w:t xml:space="preserve">De software initialiseert de UART-communicatie op 9600 bps en configureert de LoRa-module via AT-achtige commando’s die door de library worden afgehandeld.</w:t>
      </w:r>
      <w:r>
        <w:rPr>
          <w:lang w:val="nl-BE"/>
        </w:rPr>
      </w:r>
      <w:r>
        <w:rPr>
          <w:lang w:val="nl-BE"/>
        </w:rPr>
      </w:r>
    </w:p>
    <w:p w14:paraId="77ACAA5A">
      <w:pPr>
        <w:pBdr/>
        <w:shd w:val="nil" w:color="000000"/>
        <w:spacing/>
        <w:ind/>
        <w:rPr>
          <w:lang w:val="nl-BE"/>
        </w:rPr>
      </w:pPr>
      <w:r>
        <w:rPr>
          <w:highlight w:val="none"/>
          <w:lang w:val="nl-BE"/>
        </w:rPr>
        <w:t xml:space="preserve">Softwarebenodigdheden:</w:t>
      </w:r>
      <w:r>
        <w:rPr>
          <w:lang w:val="nl-BE"/>
        </w:rPr>
      </w:r>
      <w:r>
        <w:rPr>
          <w:lang w:val="nl-BE"/>
        </w:rPr>
      </w:r>
    </w:p>
    <w:p w14:paraId="366337E3">
      <w:pPr>
        <w:pBdr/>
        <w:shd w:val="nil" w:color="000000"/>
        <w:spacing/>
        <w:ind/>
        <w:rPr>
          <w:lang w:val="nl-BE"/>
        </w:rPr>
      </w:pPr>
      <w:r>
        <w:rPr>
          <w:highlight w:val="none"/>
          <w:lang w:val="nl-BE"/>
        </w:rPr>
        <w:t xml:space="preserve">- Arduino IDE / Visual studio code (PlatformIO)</w:t>
      </w:r>
      <w:r>
        <w:rPr>
          <w:lang w:val="nl-BE"/>
        </w:rPr>
      </w:r>
      <w:r>
        <w:rPr>
          <w:lang w:val="nl-BE"/>
        </w:rPr>
      </w:r>
    </w:p>
    <w:p w14:paraId="4A6C4D17">
      <w:pPr>
        <w:pBdr/>
        <w:shd w:val="nil" w:color="000000"/>
        <w:spacing/>
        <w:ind/>
        <w:rPr>
          <w:lang w:val="nl-BE"/>
        </w:rPr>
      </w:pPr>
      <w:r>
        <w:rPr>
          <w:highlight w:val="none"/>
          <w:lang w:val="nl-BE"/>
        </w:rPr>
        <w:t xml:space="preserve">- LoRa_E220 Arduino library</w:t>
      </w:r>
      <w:r>
        <w:rPr>
          <w:lang w:val="nl-BE"/>
        </w:rPr>
      </w:r>
      <w:r>
        <w:rPr>
          <w:lang w:val="nl-BE"/>
        </w:rPr>
      </w:r>
    </w:p>
    <w:p w14:paraId="4D92F363">
      <w:pPr>
        <w:pBdr/>
        <w:shd w:val="nil" w:color="000000"/>
        <w:spacing/>
        <w:ind/>
        <w:rPr>
          <w:highlight w:val="none"/>
          <w:lang w:val="nl-BE"/>
        </w:rPr>
      </w:pPr>
      <w:r>
        <w:rPr>
          <w:highlight w:val="none"/>
          <w:lang w:val="nl-BE"/>
        </w:rPr>
        <w:t xml:space="preserve">- SoftwareSerial (voor Wemos D1 Mini Pro)</w:t>
      </w:r>
      <w:r>
        <w:rPr>
          <w:highlight w:val="none"/>
          <w:lang w:val="nl-BE"/>
        </w:rPr>
      </w:r>
      <w:r>
        <w:rPr>
          <w:highlight w:val="none"/>
          <w:lang w:val="nl-BE"/>
        </w:rPr>
      </w:r>
    </w:p>
    <w:p w14:paraId="7ACB0BD7">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24BED0C5">
      <w:pPr>
        <w:pStyle w:val="1107"/>
        <w:pBdr/>
        <w:spacing/>
        <w:ind/>
        <w:rPr>
          <w:highlight w:val="none"/>
          <w:lang w:val="nl-BE"/>
        </w:rPr>
      </w:pPr>
      <w:r/>
      <w:bookmarkStart w:id="12" w:name="_Toc12"/>
      <w:r>
        <w:rPr>
          <w:highlight w:val="none"/>
          <w:lang w:val="nl-BE"/>
        </w:rPr>
        <w:t xml:space="preserve">Configuratiemogelijkheden</w:t>
      </w:r>
      <w:r>
        <w:rPr>
          <w:highlight w:val="none"/>
          <w:lang w:val="nl-BE"/>
        </w:rPr>
      </w:r>
      <w:bookmarkEnd w:id="12"/>
      <w:r>
        <w:rPr>
          <w:highlight w:val="none"/>
          <w:lang w:val="nl-BE"/>
        </w:rPr>
      </w:r>
      <w:r>
        <w:rPr>
          <w:highlight w:val="none"/>
          <w:lang w:val="nl-BE"/>
        </w:rPr>
      </w:r>
    </w:p>
    <w:p w14:paraId="754273C1">
      <w:pPr>
        <w:pBdr/>
        <w:spacing/>
        <w:ind/>
        <w:rPr>
          <w:highlight w:val="none"/>
          <w:lang w:val="nl-BE"/>
        </w:rPr>
      </w:pPr>
      <w:r>
        <w:rPr>
          <w:b/>
          <w:bCs/>
          <w:highlight w:val="none"/>
          <w:lang w:val="nl-BE" w:bidi="nl-BE"/>
        </w:rPr>
      </w:r>
      <w:r>
        <w:rPr>
          <w:highlight w:val="none"/>
          <w:lang w:val="nl-BE"/>
        </w:rPr>
      </w:r>
      <w:r>
        <w:rPr>
          <w:highlight w:val="none"/>
          <w:lang w:val="nl-BE"/>
        </w:rPr>
      </w:r>
    </w:p>
    <w:p w14:paraId="286D8FC7">
      <w:pPr>
        <w:pBdr/>
        <w:spacing/>
        <w:ind/>
        <w:rPr>
          <w:b/>
          <w:bCs/>
          <w:highlight w:val="none"/>
          <w:lang w:val="nl-BE"/>
        </w:rPr>
      </w:pPr>
      <w:r>
        <w:rPr>
          <w:lang w:val="nl-BE" w:bidi="nl-BE"/>
        </w:rPr>
      </w:r>
      <w:r>
        <w:rPr>
          <w:b/>
          <w:bCs/>
          <w:highlight w:val="none"/>
          <w:lang w:val="nl-BE"/>
        </w:rPr>
        <w:t xml:space="preserve">Adressering</w:t>
      </w:r>
      <w:r>
        <w:rPr>
          <w:b/>
          <w:bCs/>
          <w:highlight w:val="none"/>
          <w:lang w:val="nl-BE"/>
        </w:rPr>
      </w:r>
      <w:r>
        <w:rPr>
          <w:b/>
          <w:bCs/>
          <w:highlight w:val="none"/>
          <w:lang w:val="nl-BE"/>
        </w:rPr>
      </w:r>
    </w:p>
    <w:p w14:paraId="1F12EDE2">
      <w:pPr>
        <w:pBdr/>
        <w:shd w:val="nil" w:color="000000"/>
        <w:spacing/>
        <w:ind/>
        <w:rPr>
          <w:lang w:val="nl-BE"/>
        </w:rPr>
      </w:pPr>
      <w:r>
        <w:rPr>
          <w:highlight w:val="none"/>
          <w:lang w:val="nl-BE"/>
        </w:rPr>
        <w:t xml:space="preserve">Binnen het LoRa E220-systeem beschikt elke module over een uniek logisch adres, bestaande uit twee delen:</w:t>
      </w:r>
      <w:r>
        <w:rPr>
          <w:lang w:val="nl-BE"/>
        </w:rPr>
      </w:r>
      <w:r>
        <w:rPr>
          <w:lang w:val="nl-BE"/>
        </w:rPr>
      </w:r>
    </w:p>
    <w:p w14:paraId="6F058B6C">
      <w:pPr>
        <w:pBdr/>
        <w:shd w:val="nil" w:color="000000"/>
        <w:spacing/>
        <w:ind/>
        <w:rPr>
          <w:lang w:val="nl-BE"/>
        </w:rPr>
      </w:pPr>
      <w:r>
        <w:rPr>
          <w:highlight w:val="none"/>
          <w:lang w:val="nl-BE"/>
        </w:rPr>
        <w:t xml:space="preserve">- ADDH (Address High byte) +</w:t>
      </w:r>
      <w:r>
        <w:rPr>
          <w:lang w:val="nl-BE"/>
        </w:rPr>
      </w:r>
      <w:r>
        <w:rPr>
          <w:lang w:val="nl-BE"/>
        </w:rPr>
      </w:r>
    </w:p>
    <w:p w14:paraId="4F69977E">
      <w:pPr>
        <w:pBdr/>
        <w:shd w:val="nil" w:color="000000"/>
        <w:spacing/>
        <w:ind/>
        <w:rPr>
          <w:lang w:val="nl-BE"/>
        </w:rPr>
      </w:pPr>
      <w:r>
        <w:rPr>
          <w:highlight w:val="none"/>
          <w:lang w:val="nl-BE"/>
        </w:rPr>
        <w:t xml:space="preserve">- ADDL (Address Low byte)</w:t>
      </w:r>
      <w:r>
        <w:rPr>
          <w:lang w:val="nl-BE"/>
        </w:rPr>
      </w:r>
      <w:r>
        <w:rPr>
          <w:lang w:val="nl-BE"/>
        </w:rPr>
      </w:r>
    </w:p>
    <w:p w14:paraId="5829BD6D">
      <w:pPr>
        <w:pBdr/>
        <w:shd w:val="nil" w:color="000000"/>
        <w:spacing/>
        <w:ind/>
        <w:rPr>
          <w:highlight w:val="none"/>
          <w:lang w:val="nl-BE"/>
        </w:rPr>
      </w:pPr>
      <w:r>
        <w:rPr>
          <w:highlight w:val="none"/>
          <w:lang w:val="nl-BE"/>
        </w:rPr>
        <w:t xml:space="preserve">Samen vormen deze bytes het node-adres ADDH + ADDL waarmee modules elkaar kunnen identificeren binnen een netwerk.</w:t>
      </w:r>
      <w:r>
        <w:rPr>
          <w:highlight w:val="none"/>
          <w:lang w:val="nl-BE"/>
        </w:rPr>
      </w:r>
      <w:r>
        <w:rPr>
          <w:highlight w:val="none"/>
          <w:lang w:val="nl-BE"/>
        </w:rPr>
      </w:r>
    </w:p>
    <w:p w14:paraId="6179DE4B">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0D7B98D5">
      <w:pPr>
        <w:pBdr/>
        <w:spacing/>
        <w:ind/>
        <w:rPr>
          <w:b/>
          <w:bCs/>
          <w:lang w:val="nl-BE"/>
        </w:rPr>
      </w:pPr>
      <w:r>
        <w:rPr>
          <w:b/>
          <w:bCs/>
          <w:lang w:val="nl-BE" w:bidi="nl-BE"/>
        </w:rPr>
      </w:r>
      <w:r>
        <w:rPr>
          <w:b/>
          <w:bCs/>
          <w:highlight w:val="none"/>
          <w:lang w:val="nl-BE"/>
        </w:rPr>
        <w:t xml:space="preserve">Adres van de zender</w:t>
      </w:r>
      <w:r>
        <w:rPr>
          <w:b/>
          <w:bCs/>
          <w:lang w:val="nl-BE"/>
        </w:rPr>
      </w:r>
      <w:r>
        <w:rPr>
          <w:b/>
          <w:bCs/>
          <w:lang w:val="nl-BE"/>
        </w:rPr>
      </w:r>
    </w:p>
    <w:p w14:paraId="0660B6D2">
      <w:pPr>
        <w:pBdr/>
        <w:shd w:val="nil" w:color="000000"/>
        <w:spacing/>
        <w:ind/>
        <w:rPr>
          <w:lang w:val="nl-BE"/>
        </w:rPr>
      </w:pPr>
      <w:r>
        <w:rPr>
          <w:highlight w:val="none"/>
          <w:lang w:val="nl-BE"/>
        </w:rPr>
        <w:t xml:space="preserve">In deze configuratie werkt de Wemos D1 Mini Pro als zender:</w:t>
      </w:r>
      <w:r>
        <w:rPr>
          <w:lang w:val="nl-BE"/>
        </w:rPr>
      </w:r>
      <w:r>
        <w:rPr>
          <w:lang w:val="nl-BE"/>
        </w:rPr>
      </w:r>
    </w:p>
    <w:p w14:paraId="77F0B427">
      <w:pPr>
        <w:pBdr/>
        <w:shd w:val="nil" w:color="000000"/>
        <w:spacing/>
        <w:ind/>
        <w:rPr>
          <w:lang w:val="nl-BE"/>
        </w:rPr>
      </w:pPr>
      <w:r>
        <w:rPr>
          <w:highlight w:val="none"/>
          <w:lang w:val="nl-BE"/>
        </w:rPr>
        <w:t xml:space="preserve">- configuration.ADDH = 0x00;</w:t>
      </w:r>
      <w:r>
        <w:rPr>
          <w:lang w:val="nl-BE"/>
        </w:rPr>
      </w:r>
      <w:r>
        <w:rPr>
          <w:lang w:val="nl-BE"/>
        </w:rPr>
      </w:r>
    </w:p>
    <w:p w14:paraId="0E290DFF">
      <w:pPr>
        <w:pBdr/>
        <w:shd w:val="nil" w:color="000000"/>
        <w:spacing/>
        <w:ind/>
        <w:rPr>
          <w:lang w:val="nl-BE"/>
        </w:rPr>
      </w:pPr>
      <w:r>
        <w:rPr>
          <w:highlight w:val="none"/>
          <w:lang w:val="nl-BE"/>
        </w:rPr>
        <w:t xml:space="preserve">- configuration.ADDL = 0x</w:t>
      </w:r>
      <w:r>
        <w:rPr>
          <w:b/>
          <w:bCs/>
          <w:highlight w:val="none"/>
          <w:lang w:val="nl-BE"/>
        </w:rPr>
        <w:t xml:space="preserve">03</w:t>
      </w:r>
      <w:r>
        <w:rPr>
          <w:highlight w:val="none"/>
          <w:lang w:val="nl-BE"/>
        </w:rPr>
        <w:t xml:space="preserve"> ;</w:t>
      </w:r>
      <w:r>
        <w:rPr>
          <w:lang w:val="nl-BE"/>
        </w:rPr>
      </w:r>
      <w:r>
        <w:rPr>
          <w:lang w:val="nl-BE"/>
        </w:rPr>
      </w:r>
    </w:p>
    <w:p w14:paraId="019A0C30">
      <w:pPr>
        <w:pBdr/>
        <w:shd w:val="nil" w:color="000000"/>
        <w:spacing/>
        <w:ind/>
        <w:rPr>
          <w:lang w:val="nl-BE"/>
        </w:rPr>
      </w:pPr>
      <w:r>
        <w:rPr>
          <w:highlight w:val="none"/>
          <w:lang w:val="nl-BE"/>
        </w:rPr>
        <w:t xml:space="preserve">Het volledige adres van de zender is daarmee 0x00</w:t>
      </w:r>
      <w:r>
        <w:rPr>
          <w:b/>
          <w:bCs/>
          <w:highlight w:val="none"/>
          <w:lang w:val="nl-BE"/>
        </w:rPr>
        <w:t xml:space="preserve">03</w:t>
      </w:r>
      <w:r>
        <w:rPr>
          <w:highlight w:val="none"/>
          <w:lang w:val="nl-BE"/>
        </w:rPr>
        <w:t xml:space="preserve">. Dit adres wordt intern gebruikt door de LoRa-module om de herkomst van verzonden berichten te identificeren. </w:t>
      </w:r>
      <w:r>
        <w:rPr>
          <w:lang w:val="nl-BE"/>
        </w:rPr>
      </w:r>
      <w:r>
        <w:rPr>
          <w:lang w:val="nl-BE"/>
        </w:rPr>
      </w:r>
    </w:p>
    <w:p w14:paraId="03783F2A">
      <w:pPr>
        <w:pBdr/>
        <w:shd w:val="nil" w:color="000000"/>
        <w:spacing/>
        <w:ind/>
        <w:rPr>
          <w:highlight w:val="none"/>
          <w:lang w:val="nl-BE"/>
        </w:rPr>
      </w:pPr>
      <w:r>
        <w:rPr>
          <w:highlight w:val="none"/>
          <w:lang w:val="nl-BE"/>
        </w:rPr>
        <w:t xml:space="preserve">Het zenderadres wordt niet meegegeven bij fixed transmissie, maar moet wel uniek zijn binnen het netwerk.</w:t>
      </w:r>
      <w:r>
        <w:rPr>
          <w:highlight w:val="none"/>
          <w:lang w:val="nl-BE"/>
        </w:rPr>
      </w:r>
      <w:r>
        <w:rPr>
          <w:highlight w:val="none"/>
          <w:lang w:val="nl-BE"/>
        </w:rPr>
      </w:r>
    </w:p>
    <w:p w14:paraId="3B3025FD">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788B488C">
      <w:pPr>
        <w:pBdr/>
        <w:spacing/>
        <w:ind/>
        <w:rPr>
          <w:b/>
          <w:bCs/>
          <w:lang w:val="nl-BE"/>
        </w:rPr>
      </w:pPr>
      <w:r>
        <w:rPr>
          <w:b/>
          <w:bCs/>
          <w:lang w:val="nl-BE" w:bidi="nl-BE"/>
        </w:rPr>
      </w:r>
      <w:r>
        <w:rPr>
          <w:b/>
          <w:bCs/>
          <w:highlight w:val="none"/>
          <w:lang w:val="nl-BE"/>
        </w:rPr>
        <w:t xml:space="preserve">Adres van de ontvanger (Destination)</w:t>
      </w:r>
      <w:r>
        <w:rPr>
          <w:b/>
          <w:bCs/>
          <w:lang w:val="nl-BE"/>
        </w:rPr>
      </w:r>
      <w:r>
        <w:rPr>
          <w:b/>
          <w:bCs/>
          <w:lang w:val="nl-BE"/>
        </w:rPr>
      </w:r>
    </w:p>
    <w:p w14:paraId="19071001">
      <w:pPr>
        <w:pBdr/>
        <w:shd w:val="nil" w:color="000000"/>
        <w:spacing/>
        <w:ind/>
        <w:rPr>
          <w:lang w:val="nl-BE"/>
        </w:rPr>
      </w:pPr>
      <w:r>
        <w:rPr>
          <w:highlight w:val="none"/>
          <w:lang w:val="nl-BE"/>
        </w:rPr>
        <w:t xml:space="preserve">De ontvanger is geconfigureerd met:</w:t>
      </w:r>
      <w:r>
        <w:rPr>
          <w:lang w:val="nl-BE"/>
        </w:rPr>
      </w:r>
      <w:r>
        <w:rPr>
          <w:lang w:val="nl-BE"/>
        </w:rPr>
      </w:r>
    </w:p>
    <w:p w14:paraId="10ADA8D1">
      <w:pPr>
        <w:pBdr/>
        <w:shd w:val="nil" w:color="000000"/>
        <w:spacing/>
        <w:ind/>
        <w:rPr>
          <w:lang w:val="nl-BE"/>
        </w:rPr>
      </w:pPr>
      <w:r>
        <w:rPr>
          <w:highlight w:val="none"/>
          <w:lang w:val="nl-BE"/>
        </w:rPr>
        <w:t xml:space="preserve">- configuration.ADDH = 0x00 ;</w:t>
      </w:r>
      <w:r>
        <w:rPr>
          <w:lang w:val="nl-BE"/>
        </w:rPr>
      </w:r>
      <w:r>
        <w:rPr>
          <w:lang w:val="nl-BE"/>
        </w:rPr>
      </w:r>
    </w:p>
    <w:p w14:paraId="65EA59D8">
      <w:pPr>
        <w:pBdr/>
        <w:shd w:val="nil" w:color="000000"/>
        <w:spacing/>
        <w:ind/>
        <w:rPr>
          <w:lang w:val="nl-BE"/>
        </w:rPr>
      </w:pPr>
      <w:r>
        <w:rPr>
          <w:highlight w:val="none"/>
          <w:lang w:val="nl-BE"/>
        </w:rPr>
        <w:t xml:space="preserve">- configuration.ADDL = </w:t>
      </w:r>
      <w:r>
        <w:rPr>
          <w:b/>
          <w:bCs/>
          <w:highlight w:val="none"/>
          <w:lang w:val="nl-BE"/>
        </w:rPr>
        <w:t xml:space="preserve">0x02</w:t>
      </w:r>
      <w:r>
        <w:rPr>
          <w:highlight w:val="none"/>
          <w:lang w:val="nl-BE"/>
        </w:rPr>
        <w:t xml:space="preserve"> ;</w:t>
      </w:r>
      <w:r>
        <w:rPr>
          <w:lang w:val="nl-BE"/>
        </w:rPr>
      </w:r>
      <w:r>
        <w:rPr>
          <w:lang w:val="nl-BE"/>
        </w:rPr>
      </w:r>
    </w:p>
    <w:p w14:paraId="1195333C">
      <w:pPr>
        <w:pBdr/>
        <w:shd w:val="nil" w:color="000000"/>
        <w:spacing/>
        <w:ind/>
        <w:rPr>
          <w:lang w:val="nl-BE"/>
        </w:rPr>
      </w:pPr>
      <w:r>
        <w:rPr>
          <w:highlight w:val="none"/>
          <w:lang w:val="nl-BE"/>
        </w:rPr>
        <w:t xml:space="preserve">Dit resulteert in het adres 0x00</w:t>
      </w:r>
      <w:r>
        <w:rPr>
          <w:b/>
          <w:bCs/>
          <w:highlight w:val="none"/>
          <w:lang w:val="nl-BE"/>
        </w:rPr>
        <w:t xml:space="preserve">02</w:t>
      </w:r>
      <w:r>
        <w:rPr>
          <w:highlight w:val="none"/>
          <w:lang w:val="nl-BE"/>
        </w:rPr>
        <w:t xml:space="preserve">. In de code van de verzender wordt dit aangeduid met:</w:t>
      </w:r>
      <w:r>
        <w:rPr>
          <w:lang w:val="nl-BE"/>
        </w:rPr>
      </w:r>
      <w:r>
        <w:rPr>
          <w:lang w:val="nl-BE"/>
        </w:rPr>
      </w:r>
    </w:p>
    <w:p w14:paraId="119621D4">
      <w:pPr>
        <w:pBdr/>
        <w:shd w:val="nil" w:color="000000"/>
        <w:spacing/>
        <w:ind/>
        <w:rPr>
          <w:lang w:val="nl-BE"/>
        </w:rPr>
      </w:pPr>
      <w:r>
        <w:rPr>
          <w:highlight w:val="none"/>
          <w:lang w:val="nl-BE"/>
        </w:rPr>
        <w:t xml:space="preserve">``` </w:t>
      </w:r>
      <w:r>
        <w:rPr>
          <w:highlight w:val="none"/>
          <w:lang w:val="nl-BE"/>
        </w:rPr>
        <w:t xml:space="preserve">#define DESTINATION_ADDL 2 </w:t>
      </w:r>
      <w:r>
        <w:rPr>
          <w:highlight w:val="none"/>
          <w:lang w:val="nl-BE"/>
        </w:rPr>
        <w:t xml:space="preserve">``` </w:t>
      </w:r>
      <w:r>
        <w:rPr>
          <w:lang w:val="nl-BE"/>
        </w:rPr>
      </w:r>
      <w:r>
        <w:rPr>
          <w:lang w:val="nl-BE"/>
        </w:rPr>
      </w:r>
    </w:p>
    <w:p w14:paraId="4DA40448">
      <w:pPr>
        <w:pBdr/>
        <w:shd w:val="nil" w:color="000000"/>
        <w:spacing/>
        <w:ind/>
        <w:rPr>
          <w:highlight w:val="none"/>
          <w:lang w:val="nl-BE"/>
        </w:rPr>
      </w:pPr>
      <w:r>
        <w:rPr>
          <w:highlight w:val="none"/>
          <w:lang w:val="nl-BE"/>
        </w:rPr>
        <w:t xml:space="preserve">Bij Fixed Transmission wordt het bestemmingsadres expliciet opgenomen in elk verzonden bericht. Hierdoor accepteert uitsluitend de LoRa-module met adres 0x0002 het bericht; andere modules op hetzelfde kanaal negeren deze transmissie.</w:t>
      </w:r>
      <w:r>
        <w:rPr>
          <w:highlight w:val="none"/>
          <w:lang w:val="nl-BE"/>
        </w:rPr>
      </w:r>
      <w:r>
        <w:rPr>
          <w:highlight w:val="none"/>
          <w:lang w:val="nl-BE"/>
        </w:rPr>
      </w:r>
    </w:p>
    <w:p w14:paraId="595D5906">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1271DB66">
      <w:pPr>
        <w:pBdr/>
        <w:shd w:val="nil" w:color="auto"/>
        <w:spacing/>
        <w:ind/>
        <w:rPr>
          <w:b/>
          <w:bCs/>
          <w:highlight w:val="none"/>
          <w:lang w:val="nl-BE"/>
        </w:rPr>
      </w:pPr>
      <w:r>
        <w:rPr>
          <w:b/>
          <w:bCs/>
          <w:highlight w:val="none"/>
          <w:lang w:val="nl-BE"/>
        </w:rPr>
        <w:br w:type="page" w:clear="all"/>
      </w:r>
      <w:r>
        <w:rPr>
          <w:b/>
          <w:bCs/>
          <w:highlight w:val="none"/>
          <w:lang w:val="nl-BE"/>
        </w:rPr>
      </w:r>
      <w:r>
        <w:rPr>
          <w:b/>
          <w:bCs/>
          <w:highlight w:val="none"/>
          <w:lang w:val="nl-BE"/>
        </w:rPr>
      </w:r>
    </w:p>
    <w:p w14:paraId="0708EED0">
      <w:pPr>
        <w:pBdr/>
        <w:spacing/>
        <w:ind/>
        <w:rPr>
          <w:b/>
          <w:bCs/>
          <w:highlight w:val="none"/>
          <w:lang w:val="nl-BE"/>
        </w:rPr>
      </w:pPr>
      <w:r>
        <w:rPr>
          <w:b/>
          <w:bCs/>
          <w:lang w:val="nl-BE" w:bidi="nl-BE"/>
        </w:rPr>
      </w:r>
      <w:r>
        <w:rPr>
          <w:b/>
          <w:bCs/>
          <w:highlight w:val="none"/>
          <w:lang w:val="nl-BE"/>
        </w:rPr>
        <w:t xml:space="preserve">Relatie tussen zender en ontvanger</w:t>
      </w:r>
      <w:r>
        <w:rPr>
          <w:b/>
          <w:bCs/>
          <w:highlight w:val="none"/>
          <w:lang w:val="nl-BE"/>
        </w:rPr>
      </w:r>
      <w:r>
        <w:rPr>
          <w:b/>
          <w:bCs/>
          <w:highlight w:val="none"/>
          <w:lang w:val="nl-BE"/>
        </w:rPr>
      </w:r>
    </w:p>
    <w:p w14:paraId="4B10A83E">
      <w:pPr>
        <w:pBdr/>
        <w:shd w:val="nil" w:color="000000"/>
        <w:spacing/>
        <w:ind/>
        <w:rPr>
          <w:lang w:val="nl-BE"/>
        </w:rPr>
      </w:pPr>
      <w:r>
        <w:rPr>
          <w:highlight w:val="none"/>
          <w:lang w:val="nl-BE"/>
        </w:rPr>
        <w:t xml:space="preserve">Samengevat:</w:t>
      </w:r>
      <w:r>
        <w:rPr>
          <w:lang w:val="nl-BE"/>
        </w:rPr>
      </w:r>
      <w:r>
        <w:rPr>
          <w:lang w:val="nl-BE"/>
        </w:rPr>
      </w:r>
    </w:p>
    <w:p w14:paraId="1667EC1C">
      <w:pPr>
        <w:pBdr/>
        <w:shd w:val="nil" w:color="000000"/>
        <w:spacing/>
        <w:ind/>
        <w:rPr>
          <w:lang w:val="nl-BE"/>
        </w:rPr>
      </w:pPr>
      <w:r>
        <w:rPr>
          <w:highlight w:val="none"/>
          <w:lang w:val="nl-BE"/>
        </w:rPr>
        <w:t xml:space="preserve">- Zenderadres: 3 (0x0003)</w:t>
      </w:r>
      <w:r>
        <w:rPr>
          <w:lang w:val="nl-BE"/>
        </w:rPr>
      </w:r>
      <w:r>
        <w:rPr>
          <w:lang w:val="nl-BE"/>
        </w:rPr>
      </w:r>
    </w:p>
    <w:p w14:paraId="2FC39CE5">
      <w:pPr>
        <w:pBdr/>
        <w:shd w:val="nil" w:color="000000"/>
        <w:spacing/>
        <w:ind/>
        <w:rPr>
          <w:lang w:val="nl-BE"/>
        </w:rPr>
      </w:pPr>
      <w:r>
        <w:rPr>
          <w:highlight w:val="none"/>
          <w:lang w:val="nl-BE"/>
        </w:rPr>
        <w:t xml:space="preserve">- Bestemmingsadres: 2 (0x0002)</w:t>
      </w:r>
      <w:r>
        <w:rPr>
          <w:lang w:val="nl-BE"/>
        </w:rPr>
      </w:r>
      <w:r>
        <w:rPr>
          <w:lang w:val="nl-BE"/>
        </w:rPr>
      </w:r>
    </w:p>
    <w:p w14:paraId="3F56D55A">
      <w:pPr>
        <w:pBdr/>
        <w:shd w:val="nil" w:color="000000"/>
        <w:spacing/>
        <w:ind/>
        <w:rPr>
          <w:lang w:val="nl-BE"/>
        </w:rPr>
      </w:pPr>
      <w:r>
        <w:rPr>
          <w:highlight w:val="none"/>
          <w:lang w:val="nl-BE"/>
        </w:rPr>
        <w:t xml:space="preserve">De zender (3) verstuurt data gericht naar de ontvanger (2) op een vast kanaal. </w:t>
      </w:r>
      <w:r>
        <w:rPr>
          <w:highlight w:val="none"/>
          <w:lang w:val="nl-BE"/>
        </w:rPr>
        <w:t xml:space="preserve">Deze peer-to-peer-communicatie voorkomt dat andere nodes binnen hetzelfde frequentiekanaal de data verwerken.</w:t>
      </w:r>
      <w:r>
        <w:rPr>
          <w:lang w:val="nl-BE"/>
        </w:rPr>
      </w:r>
      <w:r>
        <w:rPr>
          <w:lang w:val="nl-BE"/>
        </w:rPr>
      </w:r>
    </w:p>
    <w:p w14:paraId="7ED14F5A">
      <w:pPr>
        <w:pBdr/>
        <w:shd w:val="nil" w:color="000000"/>
        <w:spacing/>
        <w:ind/>
        <w:rPr>
          <w:lang w:val="nl-BE"/>
        </w:rPr>
      </w:pPr>
      <w:r>
        <w:rPr>
          <w:highlight w:val="none"/>
          <w:lang w:val="nl-BE"/>
        </w:rPr>
        <w:t xml:space="preserve">Deze adresseringsmethode is essentieel voor schaalbare LoRa-netwerken waarin meerdere nodes gelijktijdig actief zijn zonder onderlinge interferentie.</w:t>
      </w:r>
      <w:r>
        <w:rPr>
          <w:lang w:val="nl-BE"/>
        </w:rPr>
      </w:r>
      <w:r>
        <w:rPr>
          <w:lang w:val="nl-BE"/>
        </w:rPr>
      </w:r>
    </w:p>
    <w:p w14:paraId="48250A96">
      <w:pPr>
        <w:pBdr/>
        <w:shd w:val="nil" w:color="000000"/>
        <w:spacing/>
        <w:ind/>
        <w:rPr>
          <w:highlight w:val="none"/>
          <w:lang w:val="nl-BE"/>
        </w:rPr>
      </w:pPr>
      <w:r>
        <w:rPr>
          <w:highlight w:val="none"/>
          <w:lang w:val="nl-BE"/>
        </w:rPr>
        <w:t xml:space="preserve">Dat betekent dat enkel de ontvanger met een specifiek adres het bericht kan ontvangen en dus de andere apparaten geen tijd verspillen met onnodige berichten te ontvangen.</w:t>
      </w:r>
      <w:r>
        <w:rPr>
          <w:highlight w:val="none"/>
          <w:lang w:val="nl-BE"/>
        </w:rPr>
      </w:r>
      <w:r>
        <w:rPr>
          <w:highlight w:val="none"/>
          <w:lang w:val="nl-BE"/>
        </w:rPr>
      </w:r>
    </w:p>
    <w:p w14:paraId="39422AB6">
      <w:pPr>
        <w:pBdr/>
        <w:spacing/>
        <w:ind/>
        <w:rPr>
          <w:highlight w:val="none"/>
          <w:lang w:val="nl-BE"/>
        </w:rPr>
      </w:pPr>
      <w:r>
        <w:rPr>
          <w:highlight w:val="none"/>
          <w:lang w:val="nl-BE" w:bidi="nl-BE"/>
        </w:rPr>
      </w:r>
      <w:r>
        <w:rPr>
          <w:highlight w:val="none"/>
          <w:lang w:val="nl-BE"/>
        </w:rPr>
      </w:r>
      <w:r>
        <w:rPr>
          <w:highlight w:val="none"/>
          <w:lang w:val="nl-BE"/>
        </w:rPr>
      </w:r>
    </w:p>
    <w:p w14:paraId="1955677E">
      <w:pPr>
        <w:pBdr/>
        <w:spacing/>
        <w:ind/>
        <w:rPr>
          <w:b/>
          <w:bCs/>
          <w:highlight w:val="none"/>
          <w:lang w:val="nl-BE"/>
        </w:rPr>
      </w:pPr>
      <w:r>
        <w:rPr>
          <w:b/>
          <w:bCs/>
          <w:lang w:val="nl-BE" w:bidi="nl-BE"/>
        </w:rPr>
      </w:r>
      <w:r>
        <w:rPr>
          <w:b/>
          <w:bCs/>
          <w:highlight w:val="none"/>
          <w:lang w:val="nl-BE"/>
        </w:rPr>
        <w:t xml:space="preserve">Kanaal en frequentie</w:t>
      </w:r>
      <w:r>
        <w:rPr>
          <w:b/>
          <w:bCs/>
          <w:highlight w:val="none"/>
          <w:lang w:val="nl-BE"/>
        </w:rPr>
      </w:r>
      <w:r>
        <w:rPr>
          <w:b/>
          <w:bCs/>
          <w:highlight w:val="none"/>
          <w:lang w:val="nl-BE"/>
        </w:rPr>
      </w:r>
    </w:p>
    <w:p w14:paraId="12543CCA">
      <w:pPr>
        <w:pBdr/>
        <w:shd w:val="nil" w:color="000000"/>
        <w:spacing/>
        <w:ind/>
        <w:rPr>
          <w:lang w:val="nl-BE"/>
        </w:rPr>
      </w:pPr>
      <w:r>
        <w:rPr>
          <w:highlight w:val="none"/>
          <w:lang w:val="nl-BE"/>
        </w:rPr>
        <w:t xml:space="preserve">Men gebruikt in de code:</w:t>
      </w:r>
      <w:r>
        <w:rPr>
          <w:lang w:val="nl-BE"/>
        </w:rPr>
      </w:r>
      <w:r>
        <w:rPr>
          <w:lang w:val="nl-BE"/>
        </w:rPr>
      </w:r>
    </w:p>
    <w:p w14:paraId="3C4F4B6E">
      <w:pPr>
        <w:pBdr/>
        <w:shd w:val="nil" w:color="000000"/>
        <w:spacing/>
        <w:ind/>
        <w:rPr>
          <w:lang w:val="nl-BE"/>
        </w:rPr>
      </w:pPr>
      <w:r>
        <w:rPr>
          <w:highlight w:val="none"/>
          <w:lang w:val="nl-BE"/>
        </w:rPr>
        <w:t xml:space="preserve">- Kanaal: ```configuration.CHAN = 0x12```</w:t>
      </w:r>
      <w:r>
        <w:rPr>
          <w:lang w:val="nl-BE"/>
        </w:rPr>
      </w:r>
      <w:r>
        <w:rPr>
          <w:lang w:val="nl-BE"/>
        </w:rPr>
      </w:r>
    </w:p>
    <w:p w14:paraId="679BE993">
      <w:pPr>
        <w:pBdr/>
        <w:shd w:val="nil" w:color="000000"/>
        <w:spacing/>
        <w:ind/>
        <w:rPr>
          <w:lang w:val="nl-BE"/>
        </w:rPr>
      </w:pPr>
      <w:r>
        <w:rPr>
          <w:highlight w:val="none"/>
          <w:lang w:val="nl-BE"/>
        </w:rPr>
        <w:t xml:space="preserve">- Frequentieband =  basisfrequentie &amp; kanaal ```850(.125) MHz + 0x12 MHz = 868(.125) MHz``` </w:t>
      </w:r>
      <w:r>
        <w:rPr>
          <w:lang w:val="nl-BE"/>
        </w:rPr>
      </w:r>
      <w:r>
        <w:rPr>
          <w:lang w:val="nl-BE"/>
        </w:rPr>
      </w:r>
    </w:p>
    <w:p w14:paraId="45C6BF5B">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20ED43C9">
      <w:pPr>
        <w:pBdr/>
        <w:shd w:val="nil" w:color="000000"/>
        <w:spacing/>
        <w:ind/>
        <w:rPr>
          <w:highlight w:val="none"/>
          <w:lang w:val="nl-BE"/>
        </w:rPr>
      </w:pPr>
      <w:r>
        <w:rPr>
          <w:highlight w:val="none"/>
          <w:lang w:val="nl-BE"/>
        </w:rPr>
        <w:t xml:space="preserve">Het kanaal bepaalt de exacte frequentie binnen de toegestane ISM-band. </w:t>
      </w:r>
      <w:r>
        <w:rPr>
          <w:highlight w:val="none"/>
          <w:lang w:val="nl-BE"/>
        </w:rPr>
        <w:t xml:space="preserve">Bij Fixed Transmission kan de channel voor een verzender en onvanger verschillen. </w:t>
      </w:r>
      <w:r>
        <w:rPr>
          <w:highlight w:val="none"/>
          <w:lang w:val="nl-BE"/>
        </w:rPr>
        <w:t xml:space="preserve">De ontvanger kan bijvoorbeeld ```configuration.CHAN = 0x18;``` worden, terwijl de verzender 0x12 blijft.</w:t>
      </w:r>
      <w:r>
        <w:rPr>
          <w:highlight w:val="none"/>
          <w:lang w:val="nl-BE"/>
        </w:rPr>
      </w:r>
      <w:r>
        <w:rPr>
          <w:highlight w:val="none"/>
          <w:lang w:val="nl-BE"/>
        </w:rPr>
      </w:r>
    </w:p>
    <w:p w14:paraId="10EAD202">
      <w:pPr>
        <w:pBdr/>
        <w:shd w:val="nil" w:color="000000"/>
        <w:spacing/>
        <w:ind/>
        <w:rPr>
          <w:lang w:val="nl-BE"/>
        </w:rPr>
      </w:pPr>
      <w:r>
        <w:rPr>
          <w:highlight w:val="none"/>
          <w:lang w:val="nl-BE"/>
        </w:rPr>
        <w:t xml:space="preserve">Men moet deze code in de verzender als gevolg ook veranderen:</w:t>
      </w:r>
      <w:r>
        <w:rPr>
          <w:lang w:val="nl-BE"/>
        </w:rPr>
      </w:r>
      <w:r>
        <w:rPr>
          <w:lang w:val="nl-BE"/>
        </w:rPr>
      </w:r>
    </w:p>
    <w:p w14:paraId="4536751D">
      <w:pPr>
        <w:pBdr/>
        <w:shd w:val="nil" w:color="000000"/>
        <w:spacing/>
        <w:ind/>
        <w:rPr>
          <w:lang w:val="nl-BE"/>
        </w:rPr>
      </w:pPr>
      <w:r>
        <w:rPr>
          <w:highlight w:val="none"/>
          <w:lang w:val="nl-BE"/>
        </w:rPr>
        <w:t xml:space="preserve">``` </w:t>
      </w:r>
      <w:r>
        <w:rPr>
          <w:highlight w:val="none"/>
          <w:lang w:val="nl-BE"/>
        </w:rPr>
        <w:t xml:space="preserve"> e220ttl.sendFixedMessage(0, DESTINATION_ADDL, 0x18, msg);  </w:t>
      </w:r>
      <w:r>
        <w:rPr>
          <w:highlight w:val="none"/>
          <w:lang w:val="nl-BE"/>
        </w:rPr>
        <w:t xml:space="preserve">```</w:t>
      </w:r>
      <w:r>
        <w:rPr>
          <w:lang w:val="nl-BE"/>
        </w:rPr>
      </w:r>
      <w:r>
        <w:rPr>
          <w:lang w:val="nl-BE"/>
        </w:rPr>
      </w:r>
    </w:p>
    <w:p w14:paraId="54EDC4F4">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34F040BF">
      <w:pPr>
        <w:pBdr/>
        <w:shd w:val="nil" w:color="000000"/>
        <w:spacing/>
        <w:ind/>
        <w:rPr>
          <w:highlight w:val="none"/>
          <w:lang w:val="nl-BE"/>
        </w:rPr>
      </w:pPr>
      <w:r>
        <w:rPr>
          <w:highlight w:val="none"/>
          <w:lang w:val="nl-BE"/>
        </w:rPr>
        <w:t xml:space="preserve">De functie ```e220ttl.sendFixedMessage()``` verzendt een bericht naar module met een specifiek adres en kanaal.</w:t>
      </w:r>
      <w:r>
        <w:rPr>
          <w:highlight w:val="none"/>
          <w:lang w:val="nl-BE"/>
        </w:rPr>
      </w:r>
      <w:r>
        <w:rPr>
          <w:highlight w:val="none"/>
          <w:lang w:val="nl-BE"/>
        </w:rPr>
      </w:r>
    </w:p>
    <w:p w14:paraId="48D9DB52">
      <w:pPr>
        <w:pBdr/>
        <w:shd w:val="nil" w:color="000000"/>
        <w:spacing/>
        <w:ind/>
        <w:rPr>
          <w:lang w:val="nl-BE"/>
        </w:rPr>
      </w:pPr>
      <w:r>
        <w:rPr>
          <w:highlight w:val="none"/>
          <w:lang w:val="nl-BE" w:bidi="nl-BE"/>
        </w:rPr>
      </w:r>
      <w:r>
        <w:rPr>
          <w:lang w:val="nl-BE"/>
        </w:rPr>
      </w:r>
      <w:r>
        <w:rPr>
          <w:lang w:val="nl-BE"/>
        </w:rPr>
      </w:r>
    </w:p>
    <w:p w14:paraId="742127D0">
      <w:pPr>
        <w:pBdr/>
        <w:shd w:val="nil" w:color="auto"/>
        <w:spacing/>
        <w:ind/>
        <w:rPr>
          <w:highlight w:val="none"/>
          <w:lang w:val="nl-BE"/>
        </w:rPr>
      </w:pPr>
      <w:r>
        <w:rPr>
          <w:highlight w:val="none"/>
          <w:lang w:val="nl-BE"/>
        </w:rPr>
        <w:br w:type="page" w:clear="all"/>
      </w:r>
      <w:r>
        <w:rPr>
          <w:highlight w:val="none"/>
          <w:lang w:val="nl-BE"/>
        </w:rPr>
      </w:r>
      <w:r>
        <w:rPr>
          <w:highlight w:val="none"/>
          <w:lang w:val="nl-BE"/>
        </w:rPr>
      </w:r>
    </w:p>
    <w:p w14:paraId="30A05D99">
      <w:pPr>
        <w:pStyle w:val="1107"/>
        <w:pBdr/>
        <w:spacing/>
        <w:ind/>
        <w:rPr>
          <w:lang w:val="nl-BE"/>
        </w:rPr>
      </w:pPr>
      <w:r/>
      <w:bookmarkStart w:id="13" w:name="_Toc13"/>
      <w:r>
        <w:rPr>
          <w:highlight w:val="none"/>
          <w:lang w:val="nl-BE"/>
        </w:rPr>
        <w:t xml:space="preserve">Algemene </w:t>
      </w:r>
      <w:r>
        <w:rPr>
          <w:highlight w:val="none"/>
          <w:lang w:val="nl-BE"/>
        </w:rPr>
        <w:t xml:space="preserve">configuratiemogelijkheden</w:t>
      </w:r>
      <w:r>
        <w:rPr>
          <w:lang w:val="nl-BE"/>
        </w:rPr>
      </w:r>
      <w:bookmarkEnd w:id="13"/>
      <w:r>
        <w:rPr>
          <w:lang w:val="nl-BE"/>
        </w:rPr>
      </w:r>
      <w:r>
        <w:rPr>
          <w:lang w:val="nl-BE"/>
        </w:rPr>
      </w:r>
    </w:p>
    <w:p w14:paraId="21B90AB3">
      <w:pPr>
        <w:pBdr/>
        <w:shd w:val="nil" w:color="000000"/>
        <w:spacing/>
        <w:ind/>
        <w:rPr>
          <w:lang w:val="nl-BE"/>
        </w:rPr>
      </w:pPr>
      <w:r>
        <w:rPr>
          <w:highlight w:val="none"/>
          <w:lang w:val="nl-BE" w:bidi="nl-BE"/>
        </w:rPr>
      </w:r>
      <w:r>
        <w:rPr>
          <w:lang w:val="nl-BE"/>
        </w:rPr>
      </w:r>
      <w:r>
        <w:rPr>
          <w:lang w:val="nl-BE"/>
        </w:rPr>
      </w:r>
    </w:p>
    <w:p w14:paraId="3A07DD56">
      <w:pPr>
        <w:pBdr/>
        <w:shd w:val="nil" w:color="000000"/>
        <w:spacing/>
        <w:ind/>
        <w:rPr>
          <w:b/>
          <w:bCs/>
          <w:lang w:val="nl-BE"/>
        </w:rPr>
      </w:pPr>
      <w:r>
        <w:rPr>
          <w:b/>
          <w:bCs/>
          <w:highlight w:val="none"/>
          <w:lang w:val="nl-BE"/>
        </w:rPr>
        <w:t xml:space="preserve">Transmission Mode: ```FT_FIXED_TRANSMISSION``` </w:t>
      </w:r>
      <w:r>
        <w:rPr>
          <w:b/>
          <w:bCs/>
          <w:lang w:val="nl-BE"/>
        </w:rPr>
      </w:r>
      <w:r>
        <w:rPr>
          <w:b/>
          <w:bCs/>
          <w:lang w:val="nl-BE"/>
        </w:rPr>
      </w:r>
    </w:p>
    <w:p w14:paraId="12F1D612">
      <w:pPr>
        <w:pBdr/>
        <w:shd w:val="nil" w:color="000000"/>
        <w:spacing/>
        <w:ind/>
        <w:rPr>
          <w:highlight w:val="none"/>
          <w:lang w:val="nl-BE"/>
        </w:rPr>
      </w:pPr>
      <w:r>
        <w:rPr>
          <w:highlight w:val="none"/>
          <w:lang w:val="nl-BE"/>
        </w:rPr>
        <w:t xml:space="preserve">Ervoor zorgen dat Fixed Transmission geactiveert wordt in de module</w:t>
      </w:r>
      <w:r>
        <w:rPr>
          <w:highlight w:val="none"/>
          <w:lang w:val="nl-BE"/>
        </w:rPr>
      </w:r>
      <w:r>
        <w:rPr>
          <w:highlight w:val="none"/>
          <w:lang w:val="nl-BE"/>
        </w:rPr>
      </w:r>
    </w:p>
    <w:p w14:paraId="37EC03E9">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591B2DE3">
      <w:pPr>
        <w:pBdr/>
        <w:shd w:val="nil" w:color="000000"/>
        <w:spacing/>
        <w:ind/>
        <w:rPr>
          <w:b/>
          <w:bCs/>
          <w:highlight w:val="none"/>
          <w:lang w:val="nl-BE"/>
        </w:rPr>
      </w:pPr>
      <w:r>
        <w:rPr>
          <w:b/>
          <w:bCs/>
          <w:highlight w:val="none"/>
          <w:lang w:val="nl-BE"/>
        </w:rPr>
        <w:t xml:space="preserve">RSSI (Received Signal Strength Indicator): ```DISABLED```  </w:t>
      </w:r>
      <w:r>
        <w:rPr>
          <w:b/>
          <w:bCs/>
          <w:highlight w:val="none"/>
          <w:lang w:val="nl-BE"/>
        </w:rPr>
      </w:r>
      <w:r>
        <w:rPr>
          <w:b/>
          <w:bCs/>
          <w:highlight w:val="none"/>
          <w:lang w:val="nl-BE"/>
        </w:rPr>
      </w:r>
    </w:p>
    <w:p w14:paraId="509DBE67">
      <w:pPr>
        <w:pBdr/>
        <w:shd w:val="nil" w:color="000000"/>
        <w:spacing/>
        <w:ind/>
        <w:rPr>
          <w:highlight w:val="none"/>
          <w:lang w:val="nl-BE"/>
        </w:rPr>
      </w:pPr>
      <w:r>
        <w:rPr>
          <w:highlight w:val="none"/>
          <w:lang w:val="nl-BE" w:bidi="nl-BE"/>
        </w:rPr>
      </w:r>
      <w:r>
        <w:rPr>
          <w:highlight w:val="none"/>
          <w:lang w:val="nl-BE"/>
        </w:rPr>
        <w:t xml:space="preserve"> RSSI voegt extra informatie toe aan ontvangen berichten over de signaalsterkte. In deze configuratie is RSSI uitgeschakeld omdat:</w:t>
      </w:r>
      <w:r>
        <w:rPr>
          <w:highlight w:val="none"/>
          <w:lang w:val="nl-BE"/>
        </w:rPr>
      </w:r>
      <w:r>
        <w:rPr>
          <w:highlight w:val="none"/>
          <w:lang w:val="nl-BE"/>
        </w:rPr>
      </w:r>
    </w:p>
    <w:p w14:paraId="1E7A13F2">
      <w:pPr>
        <w:pBdr/>
        <w:shd w:val="nil" w:color="000000"/>
        <w:spacing/>
        <w:ind/>
        <w:rPr>
          <w:lang w:val="nl-BE"/>
        </w:rPr>
      </w:pPr>
      <w:r>
        <w:rPr>
          <w:highlight w:val="none"/>
          <w:lang w:val="nl-BE"/>
        </w:rPr>
        <w:t xml:space="preserve">    - De focus ligt op basiscommunicatie en stabiliteit.</w:t>
      </w:r>
      <w:r>
        <w:rPr>
          <w:lang w:val="nl-BE"/>
        </w:rPr>
      </w:r>
      <w:r>
        <w:rPr>
          <w:lang w:val="nl-BE"/>
        </w:rPr>
      </w:r>
    </w:p>
    <w:p w14:paraId="4FA991DF">
      <w:pPr>
        <w:pBdr/>
        <w:shd w:val="nil" w:color="000000"/>
        <w:spacing/>
        <w:ind/>
        <w:rPr>
          <w:lang w:val="nl-BE"/>
        </w:rPr>
      </w:pPr>
      <w:r>
        <w:rPr>
          <w:highlight w:val="none"/>
          <w:lang w:val="nl-BE"/>
        </w:rPr>
        <w:t xml:space="preserve">    - Extra data-overhead wordt vermeden.</w:t>
      </w:r>
      <w:r>
        <w:rPr>
          <w:lang w:val="nl-BE"/>
        </w:rPr>
      </w:r>
      <w:r>
        <w:rPr>
          <w:lang w:val="nl-BE"/>
        </w:rPr>
      </w:r>
    </w:p>
    <w:p w14:paraId="1EE07A9E">
      <w:pPr>
        <w:pBdr/>
        <w:shd w:val="nil" w:color="000000"/>
        <w:spacing/>
        <w:ind/>
        <w:rPr>
          <w:highlight w:val="none"/>
          <w:lang w:val="nl-BE"/>
        </w:rPr>
      </w:pPr>
      <w:r>
        <w:rPr>
          <w:highlight w:val="none"/>
          <w:lang w:val="nl-BE"/>
        </w:rPr>
        <w:t xml:space="preserve">    - Indien signaalkwaliteit of bereik in detail moet worden geëvalueerd, kan RSSI worden ingeschakeld voor onderzoeksdoeleinden.</w:t>
      </w:r>
      <w:r>
        <w:rPr>
          <w:highlight w:val="none"/>
          <w:lang w:val="nl-BE"/>
        </w:rPr>
      </w:r>
      <w:r>
        <w:rPr>
          <w:highlight w:val="none"/>
          <w:lang w:val="nl-BE"/>
        </w:rPr>
      </w:r>
    </w:p>
    <w:p w14:paraId="2AF41A72">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04573FAA">
      <w:pPr>
        <w:pBdr/>
        <w:shd w:val="nil" w:color="000000"/>
        <w:spacing/>
        <w:ind/>
        <w:rPr>
          <w:b/>
          <w:bCs/>
          <w:lang w:val="nl-BE"/>
        </w:rPr>
      </w:pPr>
      <w:r>
        <w:rPr>
          <w:b/>
          <w:bCs/>
          <w:highlight w:val="none"/>
          <w:lang w:val="nl-BE"/>
        </w:rPr>
        <w:t xml:space="preserve">LBT (Listen Before Talk): ```DISABLED``` </w:t>
      </w:r>
      <w:r>
        <w:rPr>
          <w:b/>
          <w:bCs/>
          <w:lang w:val="nl-BE"/>
        </w:rPr>
      </w:r>
      <w:r>
        <w:rPr>
          <w:b/>
          <w:bCs/>
          <w:lang w:val="nl-BE"/>
        </w:rPr>
      </w:r>
    </w:p>
    <w:p w14:paraId="1A8FD800">
      <w:pPr>
        <w:pBdr/>
        <w:shd w:val="nil" w:color="000000"/>
        <w:spacing/>
        <w:ind/>
        <w:rPr>
          <w:lang w:val="nl-BE"/>
        </w:rPr>
      </w:pPr>
      <w:r>
        <w:rPr>
          <w:highlight w:val="none"/>
          <w:lang w:val="nl-BE"/>
        </w:rPr>
        <w:t xml:space="preserve">LBT zorgt ervoor dat de module eerst controleert of het kanaal vrij is voordat er wordt uitgezonden. In dit onderzoek is LBT uitgeschakeld omdat:</w:t>
      </w:r>
      <w:r>
        <w:rPr>
          <w:lang w:val="nl-BE"/>
        </w:rPr>
      </w:r>
      <w:r>
        <w:rPr>
          <w:lang w:val="nl-BE"/>
        </w:rPr>
      </w:r>
    </w:p>
    <w:p w14:paraId="7EB2CFC0">
      <w:pPr>
        <w:pBdr/>
        <w:shd w:val="nil" w:color="000000"/>
        <w:spacing/>
        <w:ind/>
        <w:rPr>
          <w:lang w:val="nl-BE"/>
        </w:rPr>
      </w:pPr>
      <w:r>
        <w:rPr>
          <w:highlight w:val="none"/>
          <w:lang w:val="nl-BE"/>
        </w:rPr>
        <w:t xml:space="preserve">    - Het netwerk bestaat uit een beperkt aantal bekende nodes (4-6 verzenders, 1 ontvanger).</w:t>
      </w:r>
      <w:r>
        <w:rPr>
          <w:lang w:val="nl-BE"/>
        </w:rPr>
      </w:r>
      <w:r>
        <w:rPr>
          <w:lang w:val="nl-BE"/>
        </w:rPr>
      </w:r>
    </w:p>
    <w:p w14:paraId="68E2F319">
      <w:pPr>
        <w:pBdr/>
        <w:shd w:val="nil" w:color="000000"/>
        <w:spacing/>
        <w:ind/>
        <w:rPr>
          <w:highlight w:val="none"/>
          <w:lang w:val="nl-BE"/>
        </w:rPr>
      </w:pPr>
      <w:r>
        <w:rPr>
          <w:highlight w:val="none"/>
          <w:lang w:val="nl-BE"/>
        </w:rPr>
        <w:t xml:space="preserve">    - Kanaalcongestie niet wordt verwacht. Continue en voorspelbare transmissie wordt verwacht.</w:t>
      </w:r>
      <w:r>
        <w:rPr>
          <w:highlight w:val="none"/>
          <w:lang w:val="nl-BE"/>
        </w:rPr>
      </w:r>
      <w:r>
        <w:rPr>
          <w:highlight w:val="none"/>
          <w:lang w:val="nl-BE"/>
        </w:rPr>
      </w:r>
    </w:p>
    <w:p w14:paraId="177E7493">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435F22AA">
      <w:pPr>
        <w:pBdr/>
        <w:shd w:val="nil" w:color="000000"/>
        <w:spacing/>
        <w:ind/>
        <w:rPr>
          <w:b/>
          <w:bCs/>
          <w:lang w:val="nl-BE"/>
        </w:rPr>
      </w:pPr>
      <w:r>
        <w:rPr>
          <w:b/>
          <w:bCs/>
          <w:highlight w:val="none"/>
          <w:lang w:val="nl-BE"/>
        </w:rPr>
        <w:t xml:space="preserve">WOR-periode (Wake-On-Radio) : ```2000 ms```  </w:t>
      </w:r>
      <w:r>
        <w:rPr>
          <w:b/>
          <w:bCs/>
          <w:lang w:val="nl-BE"/>
        </w:rPr>
      </w:r>
      <w:r>
        <w:rPr>
          <w:b/>
          <w:bCs/>
          <w:lang w:val="nl-BE"/>
        </w:rPr>
      </w:r>
    </w:p>
    <w:p w14:paraId="45F334DC">
      <w:pPr>
        <w:pBdr/>
        <w:shd w:val="nil" w:color="000000"/>
        <w:spacing/>
        <w:ind/>
        <w:rPr>
          <w:lang w:val="nl-BE"/>
        </w:rPr>
      </w:pPr>
      <w:r>
        <w:rPr>
          <w:highlight w:val="none"/>
          <w:lang w:val="nl-BE"/>
        </w:rPr>
        <w:t xml:space="preserve">WOR bepaalt het interval waarin de module uit een laagvermogensmodus ontwaakt om te controleren op inkomende data. </w:t>
      </w:r>
      <w:r>
        <w:rPr>
          <w:lang w:val="nl-BE"/>
        </w:rPr>
      </w:r>
      <w:r>
        <w:rPr>
          <w:lang w:val="nl-BE"/>
        </w:rPr>
      </w:r>
    </w:p>
    <w:p w14:paraId="1D011237">
      <w:pPr>
        <w:pBdr/>
        <w:shd w:val="nil" w:color="000000"/>
        <w:spacing/>
        <w:ind/>
        <w:rPr>
          <w:lang w:val="nl-BE"/>
        </w:rPr>
      </w:pPr>
      <w:r>
        <w:rPr>
          <w:highlight w:val="none"/>
          <w:lang w:val="nl-BE"/>
        </w:rPr>
        <w:t xml:space="preserve">WOR is met name enkel relevant voor batterijgevoede ontvangers en sinds enkel verzenders batterijgevoed worden kan dit standaard blijven.</w:t>
      </w:r>
      <w:r>
        <w:rPr>
          <w:lang w:val="nl-BE"/>
        </w:rPr>
      </w:r>
      <w:r>
        <w:rPr>
          <w:lang w:val="nl-BE"/>
        </w:rPr>
      </w:r>
    </w:p>
    <w:p w14:paraId="56D9BA1C">
      <w:pPr>
        <w:pBdr/>
        <w:shd w:val="nil" w:color="000000"/>
        <w:spacing/>
        <w:ind/>
        <w:rPr>
          <w:lang w:val="nl-BE"/>
        </w:rPr>
      </w:pPr>
      <w:r>
        <w:rPr>
          <w:highlight w:val="none"/>
          <w:lang w:val="nl-BE" w:bidi="nl-BE"/>
        </w:rPr>
      </w:r>
      <w:r>
        <w:rPr>
          <w:lang w:val="nl-BE"/>
        </w:rPr>
      </w:r>
      <w:r>
        <w:rPr>
          <w:lang w:val="nl-BE"/>
        </w:rPr>
      </w:r>
    </w:p>
    <w:p w14:paraId="1F7131A9">
      <w:pPr>
        <w:pStyle w:val="1107"/>
        <w:pBdr/>
        <w:spacing/>
        <w:ind/>
        <w:rPr>
          <w:lang w:val="nl-BE"/>
        </w:rPr>
      </w:pPr>
      <w:r/>
      <w:bookmarkStart w:id="14" w:name="_Toc14"/>
      <w:r>
        <w:rPr>
          <w:highlight w:val="none"/>
          <w:lang w:val="nl-BE"/>
        </w:rPr>
        <w:t xml:space="preserve">Na configuratie</w:t>
      </w:r>
      <w:r>
        <w:rPr>
          <w:lang w:val="nl-BE"/>
        </w:rPr>
      </w:r>
      <w:bookmarkEnd w:id="14"/>
      <w:r>
        <w:rPr>
          <w:lang w:val="nl-BE"/>
        </w:rPr>
      </w:r>
      <w:r>
        <w:rPr>
          <w:lang w:val="nl-BE"/>
        </w:rPr>
      </w:r>
    </w:p>
    <w:p w14:paraId="7CEB5217">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0959FE95">
      <w:pPr>
        <w:pBdr/>
        <w:shd w:val="nil" w:color="000000"/>
        <w:spacing/>
        <w:ind/>
        <w:rPr>
          <w:highlight w:val="none"/>
          <w:lang w:val="nl-BE"/>
        </w:rPr>
      </w:pPr>
      <w:r>
        <w:rPr>
          <w:highlight w:val="none"/>
          <w:lang w:val="nl-BE"/>
        </w:rPr>
        <w:t xml:space="preserve">Na configuratie permanent opgeslagen wordt in het interne geheugen van de module wordt vervolgens:</w:t>
      </w:r>
      <w:r>
        <w:rPr>
          <w:highlight w:val="none"/>
          <w:lang w:val="nl-BE"/>
        </w:rPr>
      </w:r>
      <w:r>
        <w:rPr>
          <w:highlight w:val="none"/>
          <w:lang w:val="nl-BE"/>
        </w:rPr>
      </w:r>
    </w:p>
    <w:p w14:paraId="5C1A8633">
      <w:pPr>
        <w:pStyle w:val="1123"/>
        <w:numPr>
          <w:ilvl w:val="0"/>
          <w:numId w:val="21"/>
        </w:numPr>
        <w:pBdr/>
        <w:shd w:val="nil" w:color="000000"/>
        <w:spacing/>
        <w:ind/>
        <w:rPr>
          <w:lang w:val="nl-BE"/>
        </w:rPr>
      </w:pPr>
      <w:r>
        <w:rPr>
          <w:highlight w:val="none"/>
          <w:lang w:val="nl-BE"/>
        </w:rPr>
        <w:t xml:space="preserve">Bij het opstarten een testbericht verzonden.</w:t>
      </w:r>
      <w:r>
        <w:rPr>
          <w:lang w:val="nl-BE"/>
        </w:rPr>
      </w:r>
      <w:r>
        <w:rPr>
          <w:lang w:val="nl-BE"/>
        </w:rPr>
      </w:r>
    </w:p>
    <w:p w14:paraId="2E38B67D">
      <w:pPr>
        <w:pStyle w:val="1123"/>
        <w:numPr>
          <w:ilvl w:val="0"/>
          <w:numId w:val="21"/>
        </w:numPr>
        <w:pBdr/>
        <w:shd w:val="nil" w:color="000000"/>
        <w:spacing/>
        <w:ind/>
        <w:rPr>
          <w:highlight w:val="none"/>
          <w:lang w:val="nl-BE"/>
        </w:rPr>
      </w:pPr>
      <w:r>
        <w:rPr>
          <w:highlight w:val="none"/>
          <w:lang w:val="nl-BE"/>
        </w:rPr>
        <w:t xml:space="preserve">Worden elke 5 seconden berichten verzonden met een tijdstempel. </w:t>
      </w:r>
      <w:r>
        <w:rPr>
          <w:highlight w:val="none"/>
          <w:lang w:val="nl-BE"/>
        </w:rPr>
        <w:t xml:space="preserve">Interessant voor te zien of er berichten verloren geraken.</w:t>
      </w:r>
      <w:r>
        <w:rPr>
          <w:highlight w:val="none"/>
          <w:lang w:val="nl-BE"/>
        </w:rPr>
      </w:r>
      <w:r>
        <w:rPr>
          <w:highlight w:val="none"/>
          <w:lang w:val="nl-BE"/>
        </w:rPr>
      </w:r>
    </w:p>
    <w:p w14:paraId="78624369">
      <w:pPr>
        <w:pStyle w:val="1123"/>
        <w:numPr>
          <w:ilvl w:val="0"/>
          <w:numId w:val="21"/>
        </w:numPr>
        <w:pBdr/>
        <w:shd w:val="nil" w:color="auto"/>
        <w:spacing/>
        <w:ind/>
        <w:rPr>
          <w:highlight w:val="none"/>
          <w:lang w:val="nl-BE"/>
        </w:rPr>
      </w:pPr>
      <w:r>
        <w:rPr>
          <w:highlight w:val="none"/>
          <w:lang w:val="nl-BE"/>
        </w:rPr>
        <w:t xml:space="preserve">Kunnen handmatige berichten via de seriële monitor </w:t>
      </w:r>
      <w:r>
        <w:rPr>
          <w:highlight w:val="none"/>
          <w:lang w:val="nl-BE"/>
        </w:rPr>
        <w:t xml:space="preserve">van de Wemos </w:t>
      </w:r>
      <w:r>
        <w:rPr>
          <w:highlight w:val="none"/>
          <w:lang w:val="nl-BE"/>
        </w:rPr>
        <w:t xml:space="preserve">worden ingevoerd en verzonden.</w:t>
      </w:r>
      <w:r>
        <w:rPr>
          <w:highlight w:val="none"/>
          <w:lang w:val="nl-BE"/>
        </w:rPr>
        <w:br w:type="page" w:clear="all"/>
      </w:r>
      <w:r>
        <w:rPr>
          <w:highlight w:val="none"/>
          <w:lang w:val="nl-BE"/>
        </w:rPr>
      </w:r>
      <w:r>
        <w:rPr>
          <w:highlight w:val="none"/>
          <w:lang w:val="nl-BE"/>
        </w:rPr>
      </w:r>
    </w:p>
    <w:p w14:paraId="4B38A6FC">
      <w:pPr>
        <w:pStyle w:val="1106"/>
        <w:pBdr/>
        <w:spacing/>
        <w:ind/>
        <w:rPr>
          <w:lang w:val="nl-BE"/>
        </w:rPr>
      </w:pPr>
      <w:r/>
      <w:bookmarkStart w:id="15" w:name="_Toc15"/>
      <w:r>
        <w:rPr>
          <w:lang w:val="nl-BE"/>
        </w:rPr>
        <w:t xml:space="preserve">Prototype </w:t>
      </w:r>
      <w:r>
        <w:rPr>
          <w:lang w:val="nl-BE"/>
        </w:rPr>
        <w:t xml:space="preserve">v</w:t>
      </w:r>
      <w:r>
        <w:rPr>
          <w:lang w:val="nl-BE"/>
        </w:rPr>
        <w:t xml:space="preserve">erzender 1: ESP32</w:t>
      </w:r>
      <w:r>
        <w:rPr>
          <w:lang w:val="nl-BE"/>
        </w:rPr>
      </w:r>
      <w:bookmarkEnd w:id="15"/>
      <w:r>
        <w:rPr>
          <w:lang w:val="nl-BE"/>
        </w:rPr>
      </w:r>
      <w:r>
        <w:rPr>
          <w:lang w:val="nl-BE"/>
        </w:rPr>
      </w:r>
    </w:p>
    <w:p w14:paraId="10A7E596">
      <w:pPr>
        <w:pStyle w:val="1107"/>
        <w:pBdr/>
        <w:spacing/>
        <w:ind/>
        <w:rPr>
          <w:lang w:val="nl-BE"/>
        </w:rPr>
      </w:pPr>
      <w:r/>
      <w:bookmarkStart w:id="16" w:name="_Toc16"/>
      <w:r>
        <w:rPr>
          <w:lang w:val="nl-BE"/>
        </w:rPr>
        <w:t xml:space="preserve">Componenten</w:t>
      </w:r>
      <w:r>
        <w:rPr>
          <w:lang w:val="nl-BE"/>
        </w:rPr>
      </w:r>
      <w:bookmarkEnd w:id="16"/>
      <w:r>
        <w:rPr>
          <w:lang w:val="nl-BE"/>
        </w:rPr>
      </w:r>
      <w:r>
        <w:rPr>
          <w:lang w:val="nl-BE"/>
        </w:rPr>
      </w:r>
    </w:p>
    <w:p w14:paraId="2C88981F">
      <w:pPr>
        <w:pBdr/>
        <w:spacing/>
        <w:ind/>
        <w:rPr>
          <w:lang w:val="nl-BE"/>
        </w:rPr>
      </w:pPr>
      <w:r>
        <w:rPr>
          <w:lang w:val="nl-BE" w:bidi="nl-BE"/>
        </w:rPr>
      </w:r>
      <w:r>
        <w:rPr>
          <w:lang w:val="nl-BE"/>
        </w:rPr>
      </w:r>
      <w:r>
        <w:rPr>
          <w:lang w:val="nl-BE"/>
        </w:rPr>
      </w:r>
    </w:p>
    <w:p w14:paraId="2728D541">
      <w:pPr>
        <w:pBdr/>
        <w:spacing/>
        <w:ind w:left="709"/>
        <w:rPr>
          <w:lang w:val="nl-BE"/>
        </w:rPr>
      </w:pPr>
      <w:r>
        <w:rPr>
          <w:lang w:val="nl-BE"/>
        </w:rPr>
        <w:t xml:space="preserve">1. Gaatjesprint 50 * 70 mm</w:t>
      </w:r>
      <w:r>
        <w:rPr>
          <w:lang w:val="nl-BE"/>
        </w:rPr>
      </w:r>
      <w:r>
        <w:rPr>
          <w:lang w:val="nl-BE"/>
        </w:rPr>
      </w:r>
    </w:p>
    <w:p w14:paraId="61E38FA3">
      <w:pPr>
        <w:pBdr/>
        <w:spacing/>
        <w:ind w:left="709"/>
        <w:rPr>
          <w:lang w:val="nl-BE"/>
        </w:rPr>
      </w:pPr>
      <w:r>
        <w:rPr>
          <w:lang w:val="nl-BE"/>
        </w:rPr>
        <w:t xml:space="preserve">2. Microcontroller: ESP32 </w:t>
      </w:r>
      <w:r>
        <w:rPr>
          <w:lang w:val="nl-BE"/>
        </w:rPr>
      </w:r>
      <w:r>
        <w:rPr>
          <w:lang w:val="nl-BE"/>
        </w:rPr>
      </w:r>
    </w:p>
    <w:p w14:paraId="75F09666">
      <w:pPr>
        <w:pBdr/>
        <w:spacing/>
        <w:ind w:left="709"/>
        <w:rPr>
          <w:lang w:val="nl-BE"/>
        </w:rPr>
      </w:pPr>
      <w:r>
        <w:rPr>
          <w:lang w:val="nl-BE"/>
        </w:rPr>
        <w:t xml:space="preserve">3. Stijve geleidende draad en jumperkabels</w:t>
      </w:r>
      <w:r>
        <w:rPr>
          <w:lang w:val="nl-BE"/>
        </w:rPr>
      </w:r>
      <w:r>
        <w:rPr>
          <w:lang w:val="nl-BE"/>
        </w:rPr>
      </w:r>
    </w:p>
    <w:p w14:paraId="28370378">
      <w:pPr>
        <w:pBdr/>
        <w:spacing/>
        <w:ind w:left="709"/>
        <w:rPr>
          <w:lang w:val="nl-BE"/>
        </w:rPr>
      </w:pPr>
      <w:r>
        <w:rPr>
          <w:lang w:val="nl-BE"/>
        </w:rPr>
        <w:t xml:space="preserve">4. LoRa communicatie LoRa-module: E220</w:t>
      </w:r>
      <w:r>
        <w:rPr>
          <w:lang w:val="nl-BE"/>
        </w:rPr>
      </w:r>
      <w:r>
        <w:rPr>
          <w:lang w:val="nl-BE"/>
        </w:rPr>
      </w:r>
    </w:p>
    <w:p w14:paraId="54389913">
      <w:pPr>
        <w:pBdr/>
        <w:spacing/>
        <w:ind w:left="709"/>
        <w:rPr>
          <w:lang w:val="nl-BE"/>
        </w:rPr>
      </w:pPr>
      <w:r>
        <w:rPr>
          <w:lang w:val="nl-BE"/>
        </w:rPr>
        <w:t xml:space="preserve">5. Multimeter om correcte verbinding en kortsluitingen te meten</w:t>
      </w:r>
      <w:r>
        <w:rPr>
          <w:lang w:val="nl-BE"/>
        </w:rPr>
      </w:r>
      <w:r>
        <w:rPr>
          <w:lang w:val="nl-BE"/>
        </w:rPr>
      </w:r>
    </w:p>
    <w:p w14:paraId="4E391364">
      <w:pPr>
        <w:pBdr/>
        <w:spacing/>
        <w:ind w:left="709"/>
        <w:rPr>
          <w:lang w:val="nl-BE"/>
        </w:rPr>
      </w:pPr>
      <w:r>
        <w:rPr>
          <w:lang w:val="nl-BE"/>
        </w:rPr>
        <w:t xml:space="preserve">6. Soldeerstation en bijhorende hulpmiddelen</w:t>
      </w:r>
      <w:r>
        <w:rPr>
          <w:lang w:val="nl-BE"/>
        </w:rPr>
      </w:r>
      <w:r>
        <w:rPr>
          <w:lang w:val="nl-BE"/>
        </w:rPr>
      </w:r>
    </w:p>
    <w:p w14:paraId="6D68A9EE">
      <w:pPr>
        <w:pStyle w:val="1107"/>
        <w:pBdr/>
        <w:spacing/>
        <w:ind/>
        <w:rPr>
          <w:highlight w:val="none"/>
          <w:lang w:val="nl-BE"/>
        </w:rPr>
      </w:pPr>
      <w:r/>
      <w:bookmarkStart w:id="17" w:name="_Toc17"/>
      <w:r>
        <w:rPr>
          <w:lang w:val="nl-BE"/>
        </w:rPr>
        <w:t xml:space="preserve">Werkwijze: prototype 1 &amp; 2</w:t>
      </w:r>
      <w:r>
        <w:rPr>
          <w:highlight w:val="none"/>
          <w:lang w:val="nl-BE"/>
        </w:rPr>
      </w:r>
      <w:bookmarkEnd w:id="17"/>
      <w:r>
        <w:rPr>
          <w:highlight w:val="none"/>
          <w:lang w:val="nl-BE"/>
        </w:rPr>
      </w:r>
      <w:r>
        <w:rPr>
          <w:highlight w:val="none"/>
          <w:lang w:val="nl-BE"/>
        </w:rPr>
      </w:r>
    </w:p>
    <w:p w14:paraId="5CB1A9FF">
      <w:pPr>
        <w:pBdr/>
        <w:spacing/>
        <w:ind/>
        <w:rPr>
          <w:lang w:val="nl-BE"/>
        </w:rPr>
      </w:pPr>
      <w:r>
        <w:rPr>
          <w:lang w:val="nl-BE" w:bidi="nl-BE"/>
        </w:rPr>
      </w:r>
      <w:r>
        <w:rPr>
          <w:lang w:val="nl-BE"/>
        </w:rPr>
      </w:r>
      <w:r>
        <w:rPr>
          <w:lang w:val="nl-BE"/>
        </w:rPr>
      </w:r>
    </w:p>
    <w:p w14:paraId="3F58F31D">
      <w:pPr>
        <w:pBdr/>
        <w:spacing/>
        <w:ind/>
        <w:rPr>
          <w:lang w:val="nl-BE"/>
        </w:rPr>
      </w:pPr>
      <w:r>
        <w:rPr>
          <w:lang w:val="nl-BE"/>
        </w:rPr>
        <w:t xml:space="preserve">1. Solderen van female pinheaders</w:t>
      </w:r>
      <w:r>
        <w:rPr>
          <w:lang w:val="nl-BE"/>
        </w:rPr>
      </w:r>
      <w:r>
        <w:rPr>
          <w:lang w:val="nl-BE"/>
        </w:rPr>
      </w:r>
    </w:p>
    <w:p w14:paraId="66559A0B">
      <w:pPr>
        <w:pStyle w:val="1123"/>
        <w:numPr>
          <w:ilvl w:val="0"/>
          <w:numId w:val="19"/>
        </w:numPr>
        <w:pBdr/>
        <w:spacing/>
        <w:ind/>
        <w:rPr>
          <w:lang w:val="nl-BE"/>
        </w:rPr>
      </w:pPr>
      <w:r>
        <w:rPr>
          <w:lang w:val="nl-BE"/>
        </w:rPr>
        <w:t xml:space="preserve">Eerst moet worden bepaald waar elk component wordt aangesloten aan de hand van het schema.</w:t>
      </w:r>
      <w:r>
        <w:rPr>
          <w:lang w:val="nl-BE"/>
        </w:rPr>
      </w:r>
      <w:r>
        <w:rPr>
          <w:lang w:val="nl-BE"/>
        </w:rPr>
      </w:r>
    </w:p>
    <w:p w14:paraId="62088676">
      <w:pPr>
        <w:pStyle w:val="1123"/>
        <w:numPr>
          <w:ilvl w:val="0"/>
          <w:numId w:val="19"/>
        </w:numPr>
        <w:pBdr/>
        <w:spacing/>
        <w:ind/>
        <w:rPr>
          <w:lang w:val="nl-BE"/>
        </w:rPr>
      </w:pPr>
      <w:r>
        <w:rPr>
          <w:lang w:val="nl-BE"/>
        </w:rPr>
        <w:t xml:space="preserve">De soldering start bij de microcontroller, gevolgd door de LoRa-module.</w:t>
      </w:r>
      <w:r>
        <w:rPr>
          <w:lang w:val="nl-BE"/>
        </w:rPr>
      </w:r>
      <w:r>
        <w:rPr>
          <w:lang w:val="nl-BE"/>
        </w:rPr>
      </w:r>
    </w:p>
    <w:p w14:paraId="5FA3A6B7">
      <w:pPr>
        <w:pStyle w:val="1123"/>
        <w:numPr>
          <w:ilvl w:val="0"/>
          <w:numId w:val="19"/>
        </w:numPr>
        <w:pBdr/>
        <w:spacing/>
        <w:ind/>
        <w:rPr>
          <w:highlight w:val="none"/>
          <w:lang w:val="nl-BE"/>
        </w:rPr>
      </w:pPr>
      <w:r>
        <w:rPr>
          <w:lang w:val="nl-BE"/>
        </w:rPr>
        <w:t xml:space="preserve">Elke verbinding gecontroleerd met een multimeter om correcte verbinding en het ontbreken van kortsluitingen te verifiëren.</w:t>
      </w:r>
      <w:r>
        <w:rPr>
          <w:highlight w:val="none"/>
          <w:lang w:val="nl-BE"/>
        </w:rPr>
      </w:r>
      <w:r>
        <w:rPr>
          <w:highlight w:val="none"/>
          <w:lang w:val="nl-BE"/>
        </w:rPr>
      </w:r>
    </w:p>
    <w:p w14:paraId="1FAEB08C">
      <w:pPr>
        <w:pBdr/>
        <w:spacing/>
        <w:ind/>
        <w:rPr>
          <w:lang w:val="nl-BE"/>
        </w:rPr>
      </w:pPr>
      <w:r>
        <w:rPr>
          <w:highlight w:val="none"/>
          <w:lang w:val="nl-BE" w:bidi="nl-BE"/>
        </w:rPr>
      </w:r>
      <w:r>
        <w:rPr>
          <w:lang w:val="nl-BE"/>
        </w:rPr>
      </w:r>
      <w:r>
        <w:rPr>
          <w:lang w:val="nl-BE"/>
        </w:rPr>
      </w:r>
    </w:p>
    <w:p w14:paraId="22C5F13E">
      <w:pPr>
        <w:pBdr/>
        <w:spacing/>
        <w:ind/>
        <w:rPr>
          <w:lang w:val="nl-BE"/>
        </w:rPr>
      </w:pPr>
      <w:r>
        <w:rPr>
          <w:lang w:val="nl-BE"/>
        </w:rPr>
        <w:t xml:space="preserve">2. Bedrading met stijve geleidbare draad, b</w:t>
      </w:r>
      <w:r>
        <w:rPr>
          <w:lang w:val="nl-BE"/>
        </w:rPr>
        <w:t xml:space="preserve">egin met de aansluiting van Vcc &amp; GND</w:t>
      </w:r>
      <w:r>
        <w:rPr>
          <w:lang w:val="nl-BE"/>
        </w:rPr>
      </w:r>
      <w:r>
        <w:rPr>
          <w:lang w:val="nl-BE"/>
        </w:rPr>
      </w:r>
    </w:p>
    <w:p w14:paraId="0932723B">
      <w:pPr>
        <w:pBdr/>
        <w:spacing/>
        <w:ind/>
        <w:rPr>
          <w:lang w:val="nl-BE"/>
        </w:rPr>
      </w:pPr>
      <w:r>
        <w:rPr>
          <w:highlight w:val="none"/>
          <w:lang w:val="nl-BE" w:bidi="nl-BE"/>
        </w:rPr>
      </w:r>
      <w:r>
        <w:rPr>
          <w:lang w:val="nl-BE"/>
        </w:rPr>
      </w:r>
      <w:r>
        <w:rPr>
          <w:lang w:val="nl-BE"/>
        </w:rPr>
      </w:r>
    </w:p>
    <w:p w14:paraId="23D135A5">
      <w:pPr>
        <w:pBdr/>
        <w:spacing/>
        <w:ind/>
        <w:rPr>
          <w:lang w:val="nl-BE"/>
        </w:rPr>
      </w:pPr>
      <w:r>
        <w:rPr>
          <w:lang w:val="nl-BE"/>
        </w:rPr>
        <w:t xml:space="preserve">3. Controle verbinding</w:t>
      </w:r>
      <w:r>
        <w:rPr>
          <w:lang w:val="nl-BE"/>
        </w:rPr>
      </w:r>
      <w:r>
        <w:rPr>
          <w:lang w:val="nl-BE"/>
        </w:rPr>
      </w:r>
    </w:p>
    <w:p w14:paraId="39C12E93">
      <w:pPr>
        <w:pBdr/>
        <w:spacing/>
        <w:ind/>
        <w:rPr>
          <w:lang w:val="nl-BE"/>
        </w:rPr>
      </w:pPr>
      <w:r>
        <w:rPr>
          <w:lang w:val="nl-BE"/>
        </w:rPr>
        <w:t xml:space="preserve">Na het solderen wordt de verbinding tweemaal gecontroleerd. De controle focust zowel op het vermijden van kortsluitingen als op het garanderen van een betrouwbare elektrische verbinding.</w:t>
      </w:r>
      <w:r>
        <w:rPr>
          <w:lang w:val="nl-BE"/>
        </w:rPr>
      </w:r>
      <w:r>
        <w:rPr>
          <w:lang w:val="nl-BE"/>
        </w:rPr>
      </w:r>
    </w:p>
    <w:p w14:paraId="789628C5">
      <w:pPr>
        <w:pStyle w:val="1123"/>
        <w:numPr>
          <w:ilvl w:val="0"/>
          <w:numId w:val="17"/>
        </w:numPr>
        <w:pBdr/>
        <w:spacing/>
        <w:ind/>
        <w:rPr>
          <w:lang w:val="nl-BE"/>
        </w:rPr>
      </w:pPr>
      <w:r>
        <w:rPr>
          <w:lang w:val="nl-BE"/>
        </w:rPr>
        <w:t xml:space="preserve">~ 5 minuten na het solderen</w:t>
      </w:r>
      <w:r>
        <w:rPr>
          <w:lang w:val="nl-BE"/>
        </w:rPr>
      </w:r>
      <w:r>
        <w:rPr>
          <w:lang w:val="nl-BE"/>
        </w:rPr>
      </w:r>
    </w:p>
    <w:p w14:paraId="14E62AAB">
      <w:pPr>
        <w:pStyle w:val="1123"/>
        <w:numPr>
          <w:ilvl w:val="0"/>
          <w:numId w:val="17"/>
        </w:numPr>
        <w:pBdr/>
        <w:spacing/>
        <w:ind/>
        <w:rPr>
          <w:highlight w:val="none"/>
          <w:lang w:val="nl-BE"/>
        </w:rPr>
      </w:pPr>
      <w:r>
        <w:rPr>
          <w:lang w:val="nl-BE"/>
        </w:rPr>
        <w:t xml:space="preserve">~ 24 uur na het solderen, om mogelijke veranderingen van warmte of mechanische spanning te </w:t>
      </w:r>
      <w:r>
        <w:rPr>
          <w:lang w:val="nl-BE"/>
        </w:rPr>
        <w:t xml:space="preserve">d</w:t>
      </w:r>
      <w:r>
        <w:rPr>
          <w:lang w:val="nl-BE"/>
        </w:rPr>
        <w:t xml:space="preserve">etecteren.</w:t>
      </w:r>
      <w:r>
        <w:rPr>
          <w:highlight w:val="none"/>
          <w:lang w:val="nl-BE"/>
        </w:rPr>
      </w:r>
      <w:r>
        <w:rPr>
          <w:highlight w:val="none"/>
          <w:lang w:val="nl-BE"/>
        </w:rPr>
      </w:r>
    </w:p>
    <w:p w14:paraId="150E1607">
      <w:pPr>
        <w:pBdr/>
        <w:spacing/>
        <w:ind/>
        <w:rPr>
          <w:lang w:val="nl-BE"/>
        </w:rPr>
      </w:pPr>
      <w:r>
        <w:rPr>
          <w:highlight w:val="none"/>
          <w:lang w:val="nl-BE" w:bidi="nl-BE"/>
        </w:rPr>
      </w:r>
      <w:r>
        <w:rPr>
          <w:lang w:val="nl-BE"/>
        </w:rPr>
      </w:r>
      <w:r>
        <w:rPr>
          <w:lang w:val="nl-BE"/>
        </w:rPr>
      </w:r>
    </w:p>
    <w:p w14:paraId="5C1E1F60">
      <w:pPr>
        <w:pBdr/>
        <w:spacing/>
        <w:ind/>
        <w:rPr>
          <w:lang w:val="nl-BE"/>
        </w:rPr>
      </w:pPr>
      <w:r>
        <w:rPr>
          <w:lang w:val="nl-BE"/>
        </w:rPr>
        <w:t xml:space="preserve">4. Extra isolatie</w:t>
      </w:r>
      <w:r>
        <w:rPr>
          <w:lang w:val="nl-BE"/>
        </w:rPr>
      </w:r>
      <w:r>
        <w:rPr>
          <w:lang w:val="nl-BE"/>
        </w:rPr>
      </w:r>
    </w:p>
    <w:p w14:paraId="513DDD33">
      <w:pPr>
        <w:pStyle w:val="1123"/>
        <w:numPr>
          <w:ilvl w:val="0"/>
          <w:numId w:val="16"/>
        </w:numPr>
        <w:pBdr/>
        <w:spacing/>
        <w:ind/>
        <w:rPr>
          <w:lang w:val="nl-BE"/>
        </w:rPr>
      </w:pPr>
      <w:r>
        <w:rPr>
          <w:lang w:val="nl-BE"/>
        </w:rPr>
        <w:t xml:space="preserve">Ter bescherming tegen waterschade en het risico op kortsluiting wordt een isolerende coating aangebracht.</w:t>
      </w:r>
      <w:r>
        <w:rPr>
          <w:lang w:val="nl-BE"/>
        </w:rPr>
      </w:r>
      <w:r>
        <w:rPr>
          <w:lang w:val="nl-BE"/>
        </w:rPr>
      </w:r>
    </w:p>
    <w:p w14:paraId="3AA2121F">
      <w:pPr>
        <w:pStyle w:val="1123"/>
        <w:numPr>
          <w:ilvl w:val="0"/>
          <w:numId w:val="16"/>
        </w:numPr>
        <w:pBdr/>
        <w:spacing/>
        <w:ind/>
        <w:rPr>
          <w:lang w:val="nl-BE"/>
        </w:rPr>
      </w:pPr>
      <w:r>
        <w:rPr>
          <w:lang w:val="nl-BE"/>
        </w:rPr>
        <w:t xml:space="preserve">Tijdens dit proces worden gevoelige componenten tijdelijk verwijderd om beschadiging te voorkomen.</w:t>
      </w:r>
      <w:r>
        <w:rPr>
          <w:lang w:val="nl-BE"/>
        </w:rPr>
      </w:r>
      <w:r>
        <w:rPr>
          <w:lang w:val="nl-BE"/>
        </w:rPr>
      </w:r>
    </w:p>
    <w:p w14:paraId="64AD223F">
      <w:pPr>
        <w:pBdr/>
        <w:spacing/>
        <w:ind/>
        <w:rPr>
          <w:lang w:val="nl-BE"/>
        </w:rPr>
      </w:pPr>
      <w:r>
        <w:rPr>
          <w:lang w:val="nl-BE" w:bidi="nl-BE"/>
        </w:rPr>
      </w:r>
      <w:r>
        <w:rPr>
          <w:lang w:val="nl-BE"/>
        </w:rPr>
      </w:r>
      <w:r>
        <w:rPr>
          <w:lang w:val="nl-BE"/>
        </w:rPr>
      </w:r>
    </w:p>
    <w:p w14:paraId="5297B3C9">
      <w:pPr>
        <w:pBdr/>
        <w:shd w:val="nil" w:color="auto"/>
        <w:spacing/>
        <w:ind/>
        <w:rPr>
          <w:lang w:val="nl-BE"/>
        </w:rPr>
      </w:pPr>
      <w:r>
        <w:rPr>
          <w:highlight w:val="none"/>
          <w:lang w:val="nl-BE"/>
        </w:rPr>
        <w:br w:type="page" w:clear="all"/>
      </w:r>
      <w:r>
        <w:rPr>
          <w:lang w:val="nl-BE"/>
        </w:rPr>
      </w:r>
      <w:r>
        <w:rPr>
          <w:lang w:val="nl-BE"/>
        </w:rPr>
      </w:r>
    </w:p>
    <w:p w14:paraId="1602C0B1">
      <w:pPr>
        <w:pStyle w:val="1106"/>
        <w:pBdr/>
        <w:spacing/>
        <w:ind/>
        <w:rPr>
          <w:lang w:val="nl-BE"/>
        </w:rPr>
      </w:pPr>
      <w:r/>
      <w:bookmarkStart w:id="18" w:name="_Toc18"/>
      <w:r>
        <w:rPr>
          <w:lang w:val="nl-BE"/>
        </w:rPr>
        <w:t xml:space="preserve">Verzender prototype 2: Wemos D1 mini pro</w:t>
      </w:r>
      <w:r>
        <w:rPr>
          <w:lang w:val="nl-BE"/>
        </w:rPr>
      </w:r>
      <w:bookmarkEnd w:id="18"/>
      <w:r>
        <w:rPr>
          <w:lang w:val="nl-BE"/>
        </w:rPr>
      </w:r>
      <w:r>
        <w:rPr>
          <w:lang w:val="nl-BE"/>
        </w:rPr>
      </w:r>
    </w:p>
    <w:p w14:paraId="5BF39CE1">
      <w:pPr>
        <w:pStyle w:val="1107"/>
        <w:pBdr/>
        <w:spacing/>
        <w:ind/>
        <w:rPr>
          <w:lang w:val="nl-BE"/>
        </w:rPr>
      </w:pPr>
      <w:r/>
      <w:bookmarkStart w:id="19" w:name="_Toc19"/>
      <w:r>
        <w:rPr>
          <w:lang w:val="nl-BE"/>
        </w:rPr>
        <w:t xml:space="preserve">Werkwijze</w:t>
      </w:r>
      <w:r>
        <w:rPr>
          <w:lang w:val="nl-BE"/>
        </w:rPr>
      </w:r>
      <w:bookmarkEnd w:id="19"/>
      <w:r>
        <w:rPr>
          <w:lang w:val="nl-BE"/>
        </w:rPr>
      </w:r>
      <w:r>
        <w:rPr>
          <w:lang w:val="nl-BE"/>
        </w:rPr>
      </w:r>
    </w:p>
    <w:p w14:paraId="4CD525A7">
      <w:pPr>
        <w:pBdr/>
        <w:spacing/>
        <w:ind/>
        <w:rPr>
          <w:lang w:val="nl-BE"/>
        </w:rPr>
      </w:pPr>
      <w:r>
        <w:rPr>
          <w:highlight w:val="none"/>
          <w:lang w:val="nl-BE" w:bidi="nl-BE"/>
        </w:rPr>
      </w:r>
      <w:r>
        <w:rPr>
          <w:lang w:val="nl-BE"/>
        </w:rPr>
      </w:r>
      <w:r>
        <w:rPr>
          <w:lang w:val="nl-BE"/>
        </w:rPr>
      </w:r>
    </w:p>
    <w:p w14:paraId="63ACD481">
      <w:pPr>
        <w:pBdr/>
        <w:spacing/>
        <w:ind/>
        <w:rPr>
          <w:highlight w:val="none"/>
          <w:lang w:val="nl-BE"/>
        </w:rPr>
      </w:pPr>
      <w:r>
        <w:rPr>
          <w:lang w:val="nl-BE"/>
        </w:rPr>
        <w:t xml:space="preserve">De werkwijze voor prototype 2 is identiek aan die van prototype 1, met als voornaamste verschil dat de ESP32 is vervangen door een Wemos D1 mini Pro. Daarnaast wordt gebruikgemaakt van een kleinere gaatjesprint met afmetingen van 40 × 60 mm.</w:t>
      </w:r>
      <w:r>
        <w:rPr>
          <w:highlight w:val="none"/>
          <w:lang w:val="nl-BE"/>
        </w:rPr>
      </w:r>
      <w:r>
        <w:rPr>
          <w:highlight w:val="none"/>
          <w:lang w:val="nl-BE"/>
        </w:rPr>
      </w:r>
    </w:p>
    <w:p w14:paraId="21BDF997">
      <w:pPr>
        <w:pBdr/>
        <w:spacing/>
        <w:ind/>
        <w:rPr>
          <w:highlight w:val="none"/>
          <w:lang w:val="nl-BE"/>
        </w:rPr>
      </w:pPr>
      <w:r>
        <w:rPr>
          <w:lang w:val="nl-BE"/>
        </w:rPr>
        <w:t xml:space="preserve">Deze aanpassing heeft als doel te evalueren of het ontwerp kan worden verkleind naar een compacter formaat, zonder negatieve impact op de functionaliteit, betrouwbaarheid of soldeerkwaliteit van het prototype.</w:t>
      </w:r>
      <w:r>
        <w:rPr>
          <w:highlight w:val="none"/>
          <w:lang w:val="nl-BE"/>
        </w:rPr>
      </w:r>
      <w:r>
        <w:rPr>
          <w:highlight w:val="none"/>
          <w:lang w:val="nl-BE"/>
        </w:rPr>
      </w:r>
    </w:p>
    <w:p w14:paraId="0CE43449">
      <w:pPr>
        <w:pStyle w:val="1107"/>
        <w:pBdr/>
        <w:spacing/>
        <w:ind/>
        <w:rPr>
          <w:lang w:val="nl-BE"/>
        </w:rPr>
      </w:pPr>
      <w:r/>
      <w:bookmarkStart w:id="20" w:name="_Toc20"/>
      <w:r>
        <w:rPr>
          <w:lang w:val="nl-BE"/>
        </w:rPr>
        <w:t xml:space="preserve">Conclusie</w:t>
      </w:r>
      <w:r>
        <w:rPr>
          <w:lang w:val="nl-BE"/>
        </w:rPr>
      </w:r>
      <w:bookmarkEnd w:id="20"/>
      <w:r>
        <w:rPr>
          <w:lang w:val="nl-BE"/>
        </w:rPr>
      </w:r>
      <w:r>
        <w:rPr>
          <w:lang w:val="nl-BE"/>
        </w:rPr>
      </w:r>
    </w:p>
    <w:p w14:paraId="18B6006B">
      <w:pPr>
        <w:pBdr/>
        <w:spacing/>
        <w:ind/>
        <w:rPr>
          <w:lang w:val="nl-BE"/>
        </w:rPr>
      </w:pPr>
      <w:r>
        <w:rPr>
          <w:lang w:val="nl-BE" w:bidi="nl-BE"/>
        </w:rPr>
      </w:r>
      <w:r>
        <w:rPr>
          <w:lang w:val="nl-BE"/>
        </w:rPr>
      </w:r>
      <w:r>
        <w:rPr>
          <w:lang w:val="nl-BE"/>
        </w:rPr>
      </w:r>
    </w:p>
    <w:p w14:paraId="401206A8">
      <w:pPr>
        <w:pBdr/>
        <w:spacing/>
        <w:ind/>
        <w:rPr>
          <w:lang w:val="nl-BE"/>
        </w:rPr>
      </w:pPr>
      <w:r>
        <w:rPr>
          <w:lang w:val="nl-BE"/>
        </w:rPr>
        <w:t xml:space="preserve">Uit prototype 2 blijkt dat het technisch mogelijk is om het ontwerp verder te verkleinen naar 40 × 60 mm.</w:t>
      </w:r>
      <w:r>
        <w:rPr>
          <w:lang w:val="nl-BE"/>
        </w:rPr>
      </w:r>
      <w:r>
        <w:rPr>
          <w:lang w:val="nl-BE"/>
        </w:rPr>
      </w:r>
    </w:p>
    <w:p w14:paraId="71DFEB6A">
      <w:pPr>
        <w:pBdr/>
        <w:spacing/>
        <w:ind/>
        <w:rPr>
          <w:lang w:val="nl-BE"/>
        </w:rPr>
      </w:pPr>
      <w:r>
        <w:rPr>
          <w:lang w:val="nl-BE"/>
        </w:rPr>
        <w:t xml:space="preserve">Bij dit formaat wordt de integratie van andere componenten, zoals sensoren en batterij veel complexer. De beperkte beschikbare ruimte vereist een zeer doordachte plaatsing en soldering, waarbij manuele assemblage steeds moeilijker wordt.</w:t>
      </w:r>
      <w:r>
        <w:rPr>
          <w:lang w:val="nl-BE"/>
        </w:rPr>
      </w:r>
      <w:r>
        <w:rPr>
          <w:lang w:val="nl-BE"/>
        </w:rPr>
      </w:r>
    </w:p>
    <w:p w14:paraId="3C9B74E8">
      <w:pPr>
        <w:pBdr/>
        <w:spacing/>
        <w:ind/>
        <w:rPr>
          <w:lang w:val="nl-BE"/>
        </w:rPr>
      </w:pPr>
      <w:r>
        <w:rPr>
          <w:lang w:val="nl-BE"/>
        </w:rPr>
        <w:t xml:space="preserve">Om deze reden is dit compact ontwerp beter geschikt voor machinale ontwikkeling, waar hogere precisie kunnen worden gegarandeerd.</w:t>
      </w:r>
      <w:r>
        <w:rPr>
          <w:lang w:val="nl-BE"/>
        </w:rPr>
      </w:r>
      <w:r>
        <w:rPr>
          <w:lang w:val="nl-BE"/>
        </w:rPr>
      </w:r>
    </w:p>
    <w:p w14:paraId="1B1ED04D">
      <w:pPr>
        <w:pBdr/>
        <w:spacing/>
        <w:ind/>
        <w:rPr>
          <w:lang w:val="nl-BE"/>
        </w:rPr>
      </w:pPr>
      <w:r>
        <w:rPr>
          <w:lang w:val="nl-BE"/>
        </w:rPr>
        <mc:AlternateContent>
          <mc:Choice Requires="wpg">
            <w:drawing>
              <wp:inline xmlns:wp="http://schemas.openxmlformats.org/drawingml/2006/wordprocessingDrawing" distT="0" distB="0" distL="0" distR="0">
                <wp:extent cx="6120130" cy="249471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81837" name=""/>
                        <pic:cNvPicPr>
                          <a:picLocks noChangeAspect="1"/>
                        </pic:cNvPicPr>
                        <pic:nvPr/>
                      </pic:nvPicPr>
                      <pic:blipFill rotWithShape="1">
                        <a:blip r:embed="rId14"/>
                        <a:stretch/>
                      </pic:blipFill>
                      <pic:spPr bwMode="auto">
                        <a:xfrm>
                          <a:off x="0" y="0"/>
                          <a:ext cx="6120129" cy="249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90pt;height:196.43pt;mso-wrap-distance-left:0.00pt;mso-wrap-distance-top:0.00pt;mso-wrap-distance-right:0.00pt;mso-wrap-distance-bottom:0.00pt;z-index:1;" stroked="false">
                <v:imagedata r:id="rId14" o:title=""/>
                <o:lock v:ext="edit" rotation="t"/>
              </v:shape>
            </w:pict>
          </mc:Fallback>
        </mc:AlternateContent>
      </w:r>
      <w:r>
        <w:rPr>
          <w:lang w:val="nl-BE"/>
        </w:rPr>
      </w:r>
      <w:r>
        <w:rPr>
          <w:lang w:val="nl-BE"/>
        </w:rPr>
      </w:r>
    </w:p>
    <w:p w14:paraId="433B5EB1">
      <w:pPr>
        <w:pBdr/>
        <w:spacing/>
        <w:ind/>
        <w:rPr>
          <w:bCs/>
          <w:i/>
          <w:lang w:val="nl-BE"/>
        </w:rPr>
      </w:pPr>
      <w:r>
        <w:rPr>
          <w:i/>
          <w:iCs/>
          <w:lang w:val="nl-BE"/>
        </w:rPr>
        <w:t xml:space="preserve">Solderen prototype 1 &amp; 2: achterkant</w:t>
      </w:r>
      <w:r>
        <w:rPr>
          <w:bCs/>
          <w:i/>
          <w:lang w:val="nl-BE"/>
        </w:rPr>
      </w:r>
      <w:r>
        <w:rPr>
          <w:bCs/>
          <w:i/>
          <w:lang w:val="nl-BE"/>
        </w:rPr>
      </w:r>
    </w:p>
    <w:p w14:paraId="242C34CF">
      <w:pPr>
        <w:pBdr/>
        <w:spacing/>
        <w:ind/>
        <w:rPr>
          <w:lang w:val="nl-BE"/>
        </w:rPr>
      </w:pPr>
      <w:r>
        <w:rPr>
          <w:lang w:val="nl-BE"/>
        </w:rPr>
        <mc:AlternateContent>
          <mc:Choice Requires="wpg">
            <w:drawing>
              <wp:inline xmlns:wp="http://schemas.openxmlformats.org/drawingml/2006/wordprocessingDrawing" distT="0" distB="0" distL="0" distR="0">
                <wp:extent cx="6120130" cy="167740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5271" name=""/>
                        <pic:cNvPicPr>
                          <a:picLocks noChangeAspect="1"/>
                        </pic:cNvPicPr>
                        <pic:nvPr/>
                      </pic:nvPicPr>
                      <pic:blipFill rotWithShape="1">
                        <a:blip r:embed="rId15"/>
                        <a:stretch/>
                      </pic:blipFill>
                      <pic:spPr bwMode="auto">
                        <a:xfrm>
                          <a:off x="0" y="0"/>
                          <a:ext cx="6120129" cy="1677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132.08pt;mso-wrap-distance-left:0.00pt;mso-wrap-distance-top:0.00pt;mso-wrap-distance-right:0.00pt;mso-wrap-distance-bottom:0.00pt;z-index:1;" stroked="false">
                <v:imagedata r:id="rId15" o:title=""/>
                <o:lock v:ext="edit" rotation="t"/>
              </v:shape>
            </w:pict>
          </mc:Fallback>
        </mc:AlternateContent>
      </w:r>
      <w:r>
        <w:rPr>
          <w:lang w:val="nl-BE"/>
        </w:rPr>
      </w:r>
      <w:r>
        <w:rPr>
          <w:lang w:val="nl-BE"/>
        </w:rPr>
      </w:r>
    </w:p>
    <w:p w14:paraId="0DE0A0D5">
      <w:pPr>
        <w:pBdr/>
        <w:spacing/>
        <w:ind/>
        <w:rPr>
          <w:bCs/>
          <w:i/>
          <w:lang w:val="nl-BE"/>
        </w:rPr>
      </w:pPr>
      <w:r>
        <w:rPr>
          <w:i/>
          <w:iCs/>
          <w:lang w:val="nl-BE"/>
        </w:rPr>
        <w:t xml:space="preserve">Solderen prototype 1 &amp; 2: voorkant</w:t>
      </w:r>
      <w:r>
        <w:rPr>
          <w:bCs/>
          <w:i/>
          <w:lang w:val="nl-BE"/>
        </w:rPr>
      </w:r>
      <w:r>
        <w:rPr>
          <w:bCs/>
          <w:i/>
          <w:lang w:val="nl-BE"/>
        </w:rPr>
      </w:r>
    </w:p>
    <w:p w14:paraId="1973AFA4">
      <w:pPr>
        <w:pBdr/>
        <w:spacing/>
        <w:ind/>
        <w:rPr>
          <w:highlight w:val="none"/>
          <w:lang w:val="nl-BE"/>
        </w:rPr>
      </w:pPr>
      <w:r>
        <w:rPr>
          <w:lang w:val="nl-BE"/>
        </w:rPr>
        <w:t xml:space="preserve">Om deze 2 prototypes te testen kan het hoofdstuk  FT_FIXED_TRANSMISSION geraadpleegd worden.</w:t>
      </w:r>
      <w:r>
        <w:rPr>
          <w:highlight w:val="none"/>
          <w:lang w:val="nl-BE"/>
        </w:rPr>
        <w:br w:type="page" w:clear="all"/>
      </w:r>
      <w:r>
        <w:rPr>
          <w:highlight w:val="none"/>
          <w:lang w:val="nl-BE"/>
        </w:rPr>
      </w:r>
      <w:r>
        <w:rPr>
          <w:highlight w:val="none"/>
          <w:lang w:val="nl-BE"/>
        </w:rPr>
      </w:r>
    </w:p>
    <w:p w14:paraId="2FB43888">
      <w:pPr>
        <w:pStyle w:val="1106"/>
        <w:pBdr/>
        <w:spacing/>
        <w:ind/>
        <w:rPr>
          <w:lang w:val="nl-BE"/>
        </w:rPr>
      </w:pPr>
      <w:r/>
      <w:bookmarkStart w:id="21" w:name="_Toc21"/>
      <w:r>
        <w:rPr>
          <w:highlight w:val="none"/>
          <w:lang w:val="nl-BE"/>
        </w:rPr>
        <w:t xml:space="preserve">Ontvanger (Raspberry Pi 5)</w:t>
      </w:r>
      <w:r>
        <w:rPr>
          <w:lang w:val="nl-BE"/>
        </w:rPr>
      </w:r>
      <w:bookmarkEnd w:id="21"/>
      <w:r>
        <w:rPr>
          <w:lang w:val="nl-BE"/>
        </w:rPr>
      </w:r>
      <w:r>
        <w:rPr>
          <w:lang w:val="nl-BE"/>
        </w:rPr>
      </w:r>
    </w:p>
    <w:p w14:paraId="4CFE556C">
      <w:pPr>
        <w:pBdr/>
        <w:spacing/>
        <w:ind/>
        <w:rPr>
          <w:highlight w:val="none"/>
          <w:lang w:val="nl-BE"/>
        </w:rPr>
      </w:pPr>
      <w:r>
        <w:rPr>
          <w:highlight w:val="none"/>
          <w:lang w:val="nl-BE" w:bidi="nl-BE"/>
        </w:rPr>
      </w:r>
      <w:r>
        <w:rPr>
          <w:highlight w:val="none"/>
          <w:lang w:val="nl-BE"/>
        </w:rPr>
        <w:t xml:space="preserve">De Raspberry Pi 5 wordt in deze opstelling gebruikt als centrale ontvanger voor draadloze communicatie via de EBYTE LoRa E220-module. Naast het ontvangen van LoRa-berichten vervult de Raspberry Pi ook een verwerkings- en </w:t>
      </w:r>
      <w:r>
        <w:rPr>
          <w:highlight w:val="none"/>
          <w:lang w:val="nl-BE"/>
        </w:rPr>
        <w:t xml:space="preserve">gebruikersinterface</w:t>
      </w:r>
      <w:r>
        <w:rPr>
          <w:highlight w:val="none"/>
          <w:lang w:val="nl-BE"/>
        </w:rPr>
        <w:t xml:space="preserve"> geprogrammeerd</w:t>
      </w:r>
      <w:r>
        <w:rPr>
          <w:highlight w:val="none"/>
          <w:lang w:val="nl-BE"/>
        </w:rPr>
        <w:t xml:space="preserve"> via Node-RED.</w:t>
      </w:r>
      <w:r>
        <w:rPr>
          <w:highlight w:val="none"/>
          <w:lang w:val="nl-BE"/>
        </w:rPr>
      </w:r>
      <w:r>
        <w:rPr>
          <w:highlight w:val="none"/>
          <w:lang w:val="nl-BE"/>
        </w:rPr>
      </w:r>
    </w:p>
    <w:p w14:paraId="5CF7B4EF">
      <w:pPr>
        <w:pBdr/>
        <w:spacing/>
        <w:ind/>
        <w:rPr>
          <w:highlight w:val="none"/>
          <w:lang w:val="nl-BE"/>
        </w:rPr>
      </w:pPr>
      <w:r>
        <w:rPr>
          <w:highlight w:val="none"/>
          <w:lang w:val="nl-BE" w:bidi="nl-BE"/>
        </w:rPr>
      </w:r>
      <w:r>
        <w:rPr>
          <w:highlight w:val="none"/>
          <w:lang w:val="nl-BE"/>
        </w:rPr>
      </w:r>
      <w:r>
        <w:rPr>
          <w:highlight w:val="none"/>
          <w:lang w:val="nl-BE"/>
        </w:rPr>
      </w:r>
    </w:p>
    <w:p w14:paraId="73E2D501">
      <w:pPr>
        <w:pStyle w:val="1107"/>
        <w:pBdr/>
        <w:spacing/>
        <w:ind/>
        <w:rPr>
          <w:lang w:val="nl-BE"/>
        </w:rPr>
      </w:pPr>
      <w:r/>
      <w:bookmarkStart w:id="22" w:name="_Toc22"/>
      <w:r>
        <w:rPr>
          <w:highlight w:val="none"/>
          <w:lang w:val="nl-BE"/>
        </w:rPr>
        <w:t xml:space="preserve">GPIO</w:t>
      </w:r>
      <w:r>
        <w:rPr>
          <w:lang w:val="nl-BE"/>
        </w:rPr>
      </w:r>
      <w:bookmarkEnd w:id="22"/>
      <w:r>
        <w:rPr>
          <w:lang w:val="nl-BE"/>
        </w:rPr>
      </w:r>
      <w:r>
        <w:rPr>
          <w:lang w:val="nl-BE"/>
        </w:rPr>
      </w:r>
    </w:p>
    <w:p w14:paraId="48A59B0F">
      <w:pPr>
        <w:pBdr/>
        <w:spacing/>
        <w:ind/>
        <w:rPr>
          <w:highlight w:val="none"/>
          <w:lang w:val="nl-BE"/>
        </w:rPr>
      </w:pPr>
      <w:r>
        <w:rPr>
          <w:highlight w:val="none"/>
          <w:lang w:val="nl-BE"/>
        </w:rPr>
        <w:t xml:space="preserve">De communicatie tussen de Raspberry Pi 5 en de LoRa E220-module verloopt via UART. Volgende tabel geeft een overzicht van de gebruikte GPIO-aansluitingen en hun functie.</w:t>
      </w:r>
      <w:r>
        <w:rPr>
          <w:highlight w:val="none"/>
          <w:lang w:val="nl-BE"/>
        </w:rPr>
      </w:r>
      <w:r>
        <w:rPr>
          <w:highlight w:val="none"/>
          <w:lang w:val="nl-BE"/>
        </w:rPr>
      </w:r>
    </w:p>
    <w:tbl>
      <w:tblPr>
        <w:tblStyle w:val="94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25"/>
        <w:gridCol w:w="2701"/>
        <w:gridCol w:w="512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71085E0C">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LoRa E220 pin</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6BD75388">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Raspberry Pi 5 aansluiting</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1AC04820">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Opmerkingen (/dev/ttyAMA0)</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72DE9577">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VCC</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5E3641BC">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3.3 V – 5 V</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625AEC2E">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Voeding</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24EFE293">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7D9D8039">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12505DFB">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Aarde</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749EB6E5">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TX</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417A0DAE">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UART RX (GPIO 15)</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0DE0F264">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UART-communicatie</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364AD747">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RX</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18674A21">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UART TX (GPIO 14)</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20CFE212">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UART-communicatie</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37831CF0">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M0</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0D105144">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 / GPIO 21</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3BA9CEA0">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Normale modus (GND) / Configuratiemodus (+3.3 V)</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7F87DFA0">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M1</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14191E08">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 / GPIO 20</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483D9733">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Normale modus (GND) / Configuratiemodus (+3.3 V)</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25" w:type="dxa"/>
            <w:vAlign w:val="center"/>
            <w:textDirection w:val="lrTb"/>
            <w:noWrap w:val="false"/>
          </w:tcPr>
          <w:p w14:paraId="54E5CDCE">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AUX</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01" w:type="dxa"/>
            <w:vAlign w:val="center"/>
            <w:textDirection w:val="lrTb"/>
            <w:noWrap w:val="false"/>
          </w:tcPr>
          <w:p w14:paraId="432EEDAF">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GPIO 18</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29" w:type="dxa"/>
            <w:vAlign w:val="center"/>
            <w:textDirection w:val="lrTb"/>
            <w:noWrap w:val="false"/>
          </w:tcPr>
          <w:p w14:paraId="0EDB6AA9">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Busy/statussignaal van de E220-module</w:t>
            </w:r>
            <w:r>
              <w:rPr>
                <w:rFonts w:ascii="Calibri" w:hAnsi="Calibri" w:cs="Calibri"/>
                <w:sz w:val="22"/>
                <w:szCs w:val="22"/>
                <w:lang w:val="nl-BE"/>
              </w:rPr>
            </w:r>
            <w:r>
              <w:rPr>
                <w:rFonts w:ascii="Calibri" w:hAnsi="Calibri" w:cs="Calibri"/>
                <w:sz w:val="22"/>
                <w:szCs w:val="22"/>
                <w:lang w:val="nl-BE"/>
              </w:rPr>
            </w:r>
          </w:p>
        </w:tc>
      </w:tr>
    </w:tbl>
    <w:p w14:paraId="7F3D7AE5">
      <w:pPr>
        <w:pBdr/>
        <w:spacing/>
        <w:ind/>
        <w:rPr>
          <w:lang w:val="nl-BE"/>
        </w:rPr>
      </w:pPr>
      <w:r>
        <w:rPr>
          <w:highlight w:val="none"/>
          <w:lang w:val="nl-BE" w:bidi="nl-BE"/>
        </w:rPr>
      </w:r>
      <w:r>
        <w:rPr>
          <w:lang w:val="nl-BE"/>
        </w:rPr>
      </w:r>
      <w:r>
        <w:rPr>
          <w:lang w:val="nl-BE"/>
        </w:rPr>
      </w:r>
    </w:p>
    <w:p w14:paraId="1F9E7594">
      <w:pPr>
        <w:pBdr/>
        <w:spacing/>
        <w:ind/>
        <w:rPr>
          <w:lang w:val="nl-BE"/>
        </w:rPr>
      </w:pPr>
      <w:r>
        <w:rPr>
          <w:highlight w:val="none"/>
          <w:lang w:val="nl-BE"/>
        </w:rPr>
        <w:t xml:space="preserve">Een LCD-scherm wordt aangesloten via het I2C-protocol om ontvangen gegevens visueel weer te geven.</w:t>
      </w:r>
      <w:r>
        <w:rPr>
          <w:lang w:val="nl-BE"/>
        </w:rPr>
      </w:r>
      <w:r>
        <w:rPr>
          <w:lang w:val="nl-BE"/>
        </w:rPr>
      </w:r>
    </w:p>
    <w:tbl>
      <w:tblPr>
        <w:tblStyle w:val="94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59"/>
        <w:gridCol w:w="2693"/>
        <w:gridCol w:w="510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48FFC722">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LCD pin</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714FE374">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Raspberry Pi 5 aansluiting</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6897B5DC">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Opmerkingen</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771B007B">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SCL</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586672D3">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SCL (GPIO 3)</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38734292">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I2C communicatie: Serial Clock</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79805CDD">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SDA</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67791E87">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SDA (GPIO 2)</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7C085B18">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I2C communicatie: Serial Data</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2B90FA68">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02C995AD">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13F54EC2">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Aarde</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6BD6EC2B">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VCC</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6D0CD311">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5 V</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17DFB83F">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Voeding</w:t>
            </w:r>
            <w:r>
              <w:rPr>
                <w:rFonts w:ascii="Calibri" w:hAnsi="Calibri" w:cs="Calibri"/>
                <w:sz w:val="22"/>
                <w:szCs w:val="22"/>
                <w:lang w:val="nl-BE"/>
              </w:rPr>
            </w:r>
            <w:r>
              <w:rPr>
                <w:rFonts w:ascii="Calibri" w:hAnsi="Calibri" w:cs="Calibri"/>
                <w:sz w:val="22"/>
                <w:szCs w:val="22"/>
                <w:lang w:val="nl-BE"/>
              </w:rPr>
            </w:r>
          </w:p>
        </w:tc>
      </w:tr>
    </w:tbl>
    <w:p w14:paraId="1DC00966">
      <w:pPr>
        <w:pBdr/>
        <w:spacing/>
        <w:ind/>
        <w:rPr>
          <w:lang w:val="nl-BE"/>
        </w:rPr>
      </w:pPr>
      <w:r>
        <w:rPr>
          <w:highlight w:val="none"/>
          <w:lang w:val="nl-BE" w:bidi="nl-BE"/>
        </w:rPr>
      </w:r>
      <w:r>
        <w:rPr>
          <w:lang w:val="nl-BE"/>
        </w:rPr>
      </w:r>
      <w:r>
        <w:rPr>
          <w:lang w:val="nl-BE"/>
        </w:rPr>
      </w:r>
    </w:p>
    <w:p w14:paraId="5BE5F97D">
      <w:pPr>
        <w:pBdr/>
        <w:spacing/>
        <w:ind/>
        <w:rPr>
          <w:lang w:val="nl-BE"/>
        </w:rPr>
      </w:pPr>
      <w:r>
        <w:rPr>
          <w:highlight w:val="none"/>
          <w:lang w:val="nl-BE"/>
        </w:rPr>
        <w:t xml:space="preserve">Een drukknop wordt gebruikt om de Raspberry Pi veilig in en uit te schakelen. Daarnaast geeft een LED de operationele status van het systeem en NodeRed weer.</w:t>
      </w:r>
      <w:r>
        <w:rPr>
          <w:lang w:val="nl-BE"/>
        </w:rPr>
      </w:r>
      <w:r>
        <w:rPr>
          <w:lang w:val="nl-BE"/>
        </w:rPr>
      </w:r>
    </w:p>
    <w:tbl>
      <w:tblPr>
        <w:tblStyle w:val="94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559"/>
        <w:gridCol w:w="2693"/>
        <w:gridCol w:w="510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5262EB72">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Component</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6854F2ED">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Raspberry Pi 5 aansluiting</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01257162">
            <w:pPr>
              <w:pBdr/>
              <w:spacing w:after="0" w:before="0" w:line="240" w:lineRule="auto"/>
              <w:ind/>
              <w:jc w:val="center"/>
              <w:rPr>
                <w:rFonts w:ascii="Calibri" w:hAnsi="Calibri" w:cs="Calibri"/>
                <w:sz w:val="22"/>
                <w:szCs w:val="22"/>
                <w:lang w:val="nl-BE"/>
              </w:rPr>
            </w:pPr>
            <w:r>
              <w:rPr>
                <w:rFonts w:ascii="Calibri" w:hAnsi="Calibri" w:eastAsia="Calibri" w:cs="Calibri"/>
                <w:b/>
                <w:color w:val="000000"/>
                <w:sz w:val="22"/>
                <w:szCs w:val="22"/>
                <w:lang w:val="nl-BE"/>
              </w:rPr>
              <w:t xml:space="preserve">Opmerkingen</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5A8AC6E4">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LED +</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68227730">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GPIO 18</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61322C8A">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Statusindicatie: Pi actief en Node-RED operationeel (met serieweerstand)</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2B4FE2A4">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LED −</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5B869EE9">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0D753B81">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Aarde LED</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7599CC34">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Button 0</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52196E3E">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GPIO 17 &amp; J2</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36EC8749">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GPIO x voor software-shutdown, J2 voor hardware power control</w:t>
            </w:r>
            <w:r>
              <w:rPr>
                <w:rFonts w:ascii="Calibri" w:hAnsi="Calibri" w:cs="Calibri"/>
                <w:sz w:val="22"/>
                <w:szCs w:val="22"/>
                <w:lang w:val="nl-BE"/>
              </w:rPr>
            </w:r>
            <w:r>
              <w:rPr>
                <w:rFonts w:ascii="Calibri" w:hAnsi="Calibri" w:cs="Calibri"/>
                <w:sz w:val="22"/>
                <w:szCs w:val="22"/>
                <w:lang w:val="nl-BE"/>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559" w:type="dxa"/>
            <w:vAlign w:val="center"/>
            <w:textDirection w:val="lrTb"/>
            <w:noWrap w:val="false"/>
          </w:tcPr>
          <w:p w14:paraId="6FE0E407">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Button 1</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693" w:type="dxa"/>
            <w:vAlign w:val="center"/>
            <w:textDirection w:val="lrTb"/>
            <w:noWrap w:val="false"/>
          </w:tcPr>
          <w:p w14:paraId="68531789">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GND (J2 / overige GND)</w:t>
            </w:r>
            <w:r>
              <w:rPr>
                <w:rFonts w:ascii="Calibri" w:hAnsi="Calibri" w:cs="Calibri"/>
                <w:sz w:val="22"/>
                <w:szCs w:val="22"/>
                <w:lang w:val="nl-BE"/>
              </w:rPr>
            </w:r>
            <w:r>
              <w:rPr>
                <w:rFonts w:ascii="Calibri" w:hAnsi="Calibri" w:cs="Calibri"/>
                <w:sz w:val="22"/>
                <w:szCs w:val="22"/>
                <w:lang w:val="nl-B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102" w:type="dxa"/>
            <w:vAlign w:val="center"/>
            <w:textDirection w:val="lrTb"/>
            <w:noWrap w:val="false"/>
          </w:tcPr>
          <w:p w14:paraId="6B508EAC">
            <w:pPr>
              <w:pBdr/>
              <w:spacing w:after="0" w:before="0" w:line="240" w:lineRule="auto"/>
              <w:ind/>
              <w:jc w:val="center"/>
              <w:rPr>
                <w:rFonts w:ascii="Calibri" w:hAnsi="Calibri" w:cs="Calibri"/>
                <w:sz w:val="22"/>
                <w:szCs w:val="22"/>
                <w:lang w:val="nl-BE"/>
              </w:rPr>
            </w:pPr>
            <w:r>
              <w:rPr>
                <w:rFonts w:ascii="Calibri" w:hAnsi="Calibri" w:eastAsia="Calibri" w:cs="Calibri"/>
                <w:color w:val="000000"/>
                <w:sz w:val="22"/>
                <w:szCs w:val="22"/>
                <w:lang w:val="nl-BE"/>
              </w:rPr>
              <w:t xml:space="preserve">Aarde knop (normaal open drukknop)</w:t>
            </w:r>
            <w:r>
              <w:rPr>
                <w:rFonts w:ascii="Calibri" w:hAnsi="Calibri" w:cs="Calibri"/>
                <w:sz w:val="22"/>
                <w:szCs w:val="22"/>
                <w:lang w:val="nl-BE"/>
              </w:rPr>
            </w:r>
            <w:r>
              <w:rPr>
                <w:rFonts w:ascii="Calibri" w:hAnsi="Calibri" w:cs="Calibri"/>
                <w:sz w:val="22"/>
                <w:szCs w:val="22"/>
                <w:lang w:val="nl-BE"/>
              </w:rPr>
            </w:r>
          </w:p>
        </w:tc>
      </w:tr>
    </w:tbl>
    <w:p w14:paraId="0B8D618B">
      <w:pPr>
        <w:pBdr/>
        <w:spacing/>
        <w:ind/>
        <w:rPr>
          <w:lang w:val="nl-BE"/>
        </w:rPr>
      </w:pPr>
      <w:r>
        <w:rPr>
          <w:highlight w:val="none"/>
          <w:lang w:val="nl-BE" w:bidi="nl-BE"/>
        </w:rPr>
      </w:r>
      <w:r>
        <w:rPr>
          <w:lang w:val="nl-BE"/>
        </w:rPr>
      </w:r>
      <w:r>
        <w:rPr>
          <w:lang w:val="nl-BE"/>
        </w:rPr>
      </w:r>
    </w:p>
    <w:p w14:paraId="03F5E047">
      <w:pPr>
        <w:pBdr/>
        <w:shd w:val="nil" w:color="auto"/>
        <w:spacing/>
        <w:ind/>
        <w:rPr>
          <w:lang w:val="nl-BE"/>
        </w:rPr>
      </w:pPr>
      <w:r>
        <w:rPr>
          <w:highlight w:val="none"/>
          <w:lang w:val="nl-BE"/>
        </w:rPr>
        <w:br w:type="page" w:clear="all"/>
      </w:r>
      <w:r>
        <w:rPr>
          <w:lang w:val="nl-BE"/>
        </w:rPr>
      </w:r>
      <w:r>
        <w:rPr>
          <w:lang w:val="nl-BE"/>
        </w:rPr>
      </w:r>
    </w:p>
    <w:p w14:paraId="65E76CBE">
      <w:pPr>
        <w:pStyle w:val="1107"/>
        <w:pBdr/>
        <w:spacing/>
        <w:ind/>
        <w:rPr>
          <w:lang w:val="nl-BE"/>
        </w:rPr>
      </w:pPr>
      <w:r/>
      <w:bookmarkStart w:id="23" w:name="_Toc23"/>
      <w:r>
        <w:rPr>
          <w:highlight w:val="none"/>
          <w:lang w:val="nl-BE"/>
        </w:rPr>
        <w:t xml:space="preserve">Enable UART &amp; I2C</w:t>
      </w:r>
      <w:r>
        <w:rPr>
          <w:lang w:val="nl-BE"/>
        </w:rPr>
      </w:r>
      <w:bookmarkEnd w:id="23"/>
      <w:r>
        <w:rPr>
          <w:lang w:val="nl-BE"/>
        </w:rPr>
      </w:r>
      <w:r>
        <w:rPr>
          <w:lang w:val="nl-BE"/>
        </w:rPr>
      </w:r>
    </w:p>
    <w:p w14:paraId="65D1D9EC">
      <w:pPr>
        <w:pBdr/>
        <w:spacing/>
        <w:ind/>
        <w:rPr>
          <w:highlight w:val="none"/>
          <w:lang w:val="nl-BE"/>
        </w:rPr>
      </w:pPr>
      <w:r>
        <w:rPr>
          <w:highlight w:val="none"/>
          <w:lang w:val="nl-BE" w:bidi="nl-BE"/>
        </w:rPr>
      </w:r>
      <w:r>
        <w:rPr>
          <w:highlight w:val="none"/>
          <w:lang w:val="nl-BE"/>
        </w:rPr>
      </w:r>
      <w:r>
        <w:rPr>
          <w:highlight w:val="none"/>
          <w:lang w:val="nl-BE"/>
        </w:rPr>
      </w:r>
    </w:p>
    <w:p w14:paraId="49384AD3">
      <w:pPr>
        <w:pBdr/>
        <w:spacing/>
        <w:ind/>
        <w:rPr>
          <w:highlight w:val="none"/>
          <w:lang w:val="nl-BE"/>
        </w:rPr>
      </w:pPr>
      <w:r>
        <w:rPr>
          <w:highlight w:val="none"/>
          <w:lang w:val="nl-BE"/>
        </w:rPr>
        <w:t xml:space="preserve">Om seriële communicatie via UART en I2C mogelijk te maken, dienen deze geactiveerd te worden via de `Interfacing Options` van raspi-config.</w:t>
      </w:r>
      <w:r>
        <w:rPr>
          <w:highlight w:val="none"/>
          <w:lang w:val="nl-BE"/>
        </w:rPr>
      </w:r>
      <w:r>
        <w:rPr>
          <w:highlight w:val="none"/>
          <w:lang w:val="nl-BE"/>
        </w:rPr>
      </w:r>
    </w:p>
    <w:p w14:paraId="791F55EA">
      <w:pPr>
        <w:pBdr/>
        <w:spacing/>
        <w:ind/>
        <w:rPr>
          <w:lang w:val="nl-BE"/>
        </w:rPr>
      </w:pPr>
      <w:r>
        <w:rPr>
          <w:highlight w:val="none"/>
          <w:lang w:val="nl-BE" w:bidi="nl-BE"/>
        </w:rPr>
      </w:r>
      <w:r>
        <w:rPr>
          <w:lang w:val="nl-BE"/>
        </w:rPr>
      </w:r>
      <w:r>
        <w:rPr>
          <w:lang w:val="nl-BE"/>
        </w:rPr>
      </w:r>
    </w:p>
    <w:p w14:paraId="7A548F94">
      <w:pPr>
        <w:pBdr/>
        <w:spacing/>
        <w:ind/>
        <w:rPr>
          <w:lang w:val="nl-BE"/>
        </w:rPr>
      </w:pPr>
      <w:r>
        <w:rPr>
          <w:highlight w:val="none"/>
          <w:lang w:val="nl-BE"/>
        </w:rPr>
        <w:t xml:space="preserve">Open de Raspberry pi configuratie met het commando ``` </w:t>
      </w:r>
      <w:r>
        <w:rPr>
          <w:highlight w:val="none"/>
          <w:lang w:val="nl-BE"/>
        </w:rPr>
        <w:t xml:space="preserve">sudo raspi-config</w:t>
      </w:r>
      <w:r>
        <w:rPr>
          <w:highlight w:val="none"/>
          <w:lang w:val="nl-BE"/>
        </w:rPr>
        <w:t xml:space="preserve">```</w:t>
      </w:r>
      <w:r>
        <w:rPr>
          <w:lang w:val="nl-BE"/>
        </w:rPr>
      </w:r>
      <w:r>
        <w:rPr>
          <w:lang w:val="nl-BE"/>
        </w:rPr>
      </w:r>
    </w:p>
    <w:p w14:paraId="55458041">
      <w:pPr>
        <w:pBdr/>
        <w:spacing/>
        <w:ind/>
        <w:rPr>
          <w:lang w:val="nl-BE"/>
        </w:rPr>
      </w:pPr>
      <w:r>
        <w:rPr>
          <w:highlight w:val="none"/>
          <w:lang w:val="nl-BE"/>
        </w:rPr>
        <mc:AlternateContent>
          <mc:Choice Requires="wpg">
            <w:drawing>
              <wp:inline xmlns:wp="http://schemas.openxmlformats.org/drawingml/2006/wordprocessingDrawing" distT="0" distB="0" distL="0" distR="0">
                <wp:extent cx="6120130" cy="3046811"/>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18973" name=""/>
                        <pic:cNvPicPr>
                          <a:picLocks noChangeAspect="1"/>
                        </pic:cNvPicPr>
                        <pic:nvPr/>
                      </pic:nvPicPr>
                      <pic:blipFill rotWithShape="1">
                        <a:blip r:embed="rId16"/>
                        <a:srcRect l="0" t="1503" r="0" b="20739"/>
                        <a:stretch/>
                      </pic:blipFill>
                      <pic:spPr bwMode="auto">
                        <a:xfrm flipH="0" flipV="0">
                          <a:off x="0" y="0"/>
                          <a:ext cx="6120129" cy="30468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239.91pt;mso-wrap-distance-left:0.00pt;mso-wrap-distance-top:0.00pt;mso-wrap-distance-right:0.00pt;mso-wrap-distance-bottom:0.00pt;z-index:1;" stroked="false">
                <v:imagedata r:id="rId16" o:title="" croptop="985f" cropleft="0f" cropbottom="13592f" cropright="0f"/>
                <o:lock v:ext="edit" rotation="t"/>
              </v:shape>
            </w:pict>
          </mc:Fallback>
        </mc:AlternateContent>
      </w:r>
      <w:r>
        <w:rPr>
          <w:lang w:val="nl-BE"/>
        </w:rPr>
      </w:r>
      <w:r>
        <w:rPr>
          <w:lang w:val="nl-BE"/>
        </w:rPr>
      </w:r>
    </w:p>
    <w:p w14:paraId="310FDA58">
      <w:pPr>
        <w:pBdr/>
        <w:spacing/>
        <w:ind/>
        <w:rPr>
          <w:lang w:val="nl-BE"/>
        </w:rPr>
      </w:pPr>
      <w:r>
        <w:rPr>
          <w:highlight w:val="none"/>
          <w:lang w:val="nl-BE" w:bidi="nl-BE"/>
        </w:rPr>
      </w:r>
      <w:r>
        <w:rPr>
          <w:lang w:val="nl-BE"/>
        </w:rPr>
      </w:r>
      <w:r>
        <w:rPr>
          <w:lang w:val="nl-BE"/>
        </w:rPr>
      </w:r>
    </w:p>
    <w:p w14:paraId="7A356506">
      <w:pPr>
        <w:pBdr/>
        <w:spacing/>
        <w:ind/>
        <w:rPr>
          <w:lang w:val="nl-BE"/>
        </w:rPr>
      </w:pPr>
      <w:r>
        <w:rPr>
          <w:highlight w:val="none"/>
          <w:lang w:val="nl-BE"/>
        </w:rPr>
        <w:t xml:space="preserve">Configureer de volgende opties:</w:t>
      </w:r>
      <w:r>
        <w:rPr>
          <w:lang w:val="nl-BE"/>
        </w:rPr>
      </w:r>
      <w:r>
        <w:rPr>
          <w:lang w:val="nl-BE"/>
        </w:rPr>
      </w:r>
    </w:p>
    <w:p w14:paraId="7F9A5E69">
      <w:pPr>
        <w:pBdr/>
        <w:spacing/>
        <w:ind/>
        <w:rPr>
          <w:lang w:val="nl-BE"/>
        </w:rPr>
      </w:pPr>
      <w:r>
        <w:rPr>
          <w:highlight w:val="none"/>
          <w:lang w:val="nl-BE"/>
        </w:rPr>
        <w:t xml:space="preserve">- Serial Port</w:t>
      </w:r>
      <w:r>
        <w:rPr>
          <w:lang w:val="nl-BE"/>
        </w:rPr>
      </w:r>
      <w:r>
        <w:rPr>
          <w:lang w:val="nl-BE"/>
        </w:rPr>
      </w:r>
    </w:p>
    <w:p w14:paraId="6D9B36D0">
      <w:pPr>
        <w:pBdr/>
        <w:spacing/>
        <w:ind/>
        <w:rPr>
          <w:lang w:val="nl-BE"/>
        </w:rPr>
      </w:pPr>
      <w:r>
        <w:rPr>
          <w:highlight w:val="none"/>
          <w:lang w:val="nl-BE"/>
        </w:rPr>
        <w:tab/>
        <w:t xml:space="preserve">- Login shell over serial: Disabled</w:t>
      </w:r>
      <w:r>
        <w:rPr>
          <w:lang w:val="nl-BE"/>
        </w:rPr>
      </w:r>
      <w:r>
        <w:rPr>
          <w:lang w:val="nl-BE"/>
        </w:rPr>
      </w:r>
    </w:p>
    <w:p w14:paraId="141DAC0C">
      <w:pPr>
        <w:pBdr/>
        <w:spacing/>
        <w:ind/>
        <w:rPr>
          <w:lang w:val="nl-BE"/>
        </w:rPr>
      </w:pPr>
      <w:r>
        <w:rPr>
          <w:highlight w:val="none"/>
          <w:lang w:val="nl-BE"/>
        </w:rPr>
        <w:tab/>
        <w:t xml:space="preserve">- Serial port hardware: Enabled</w:t>
      </w:r>
      <w:r>
        <w:rPr>
          <w:lang w:val="nl-BE"/>
        </w:rPr>
      </w:r>
      <w:r>
        <w:rPr>
          <w:lang w:val="nl-BE"/>
        </w:rPr>
      </w:r>
    </w:p>
    <w:p w14:paraId="182C1FC3">
      <w:pPr>
        <w:pBdr/>
        <w:spacing/>
        <w:ind/>
        <w:rPr>
          <w:lang w:val="nl-BE"/>
        </w:rPr>
      </w:pPr>
      <w:r>
        <w:rPr>
          <w:highlight w:val="none"/>
          <w:lang w:val="nl-BE"/>
        </w:rPr>
        <w:t xml:space="preserve">- I2C: Enabled</w:t>
      </w:r>
      <w:r>
        <w:rPr>
          <w:lang w:val="nl-BE"/>
        </w:rPr>
      </w:r>
      <w:r>
        <w:rPr>
          <w:lang w:val="nl-BE"/>
        </w:rPr>
      </w:r>
    </w:p>
    <w:p w14:paraId="04B3BE11">
      <w:pPr>
        <w:pBdr/>
        <w:spacing/>
        <w:ind/>
        <w:rPr>
          <w:lang w:val="nl-BE"/>
        </w:rPr>
      </w:pPr>
      <w:r>
        <w:rPr>
          <w:highlight w:val="none"/>
          <w:lang w:val="nl-BE" w:bidi="nl-BE"/>
        </w:rPr>
      </w:r>
      <w:r>
        <w:rPr>
          <w:lang w:val="nl-BE"/>
        </w:rPr>
      </w:r>
      <w:r>
        <w:rPr>
          <w:lang w:val="nl-BE"/>
        </w:rPr>
      </w:r>
    </w:p>
    <w:p w14:paraId="2E768D65">
      <w:pPr>
        <w:pBdr/>
        <w:spacing/>
        <w:ind/>
        <w:rPr>
          <w:lang w:val="nl-BE"/>
        </w:rPr>
      </w:pPr>
      <w:r>
        <w:rPr>
          <w:highlight w:val="none"/>
          <w:lang w:val="nl-BE"/>
        </w:rPr>
        <w:t xml:space="preserve">Bevestig de wijzigingen en herstart de Raspberry Pi.</w:t>
      </w:r>
      <w:r>
        <w:rPr>
          <w:lang w:val="nl-BE"/>
        </w:rPr>
      </w:r>
      <w:r>
        <w:rPr>
          <w:lang w:val="nl-BE"/>
        </w:rPr>
      </w:r>
    </w:p>
    <w:p w14:paraId="0C27A0FA">
      <w:pPr>
        <w:pBdr/>
        <w:shd w:val="nil" w:color="auto"/>
        <w:spacing/>
        <w:ind/>
        <w:rPr>
          <w:highlight w:val="none"/>
          <w:lang w:val="nl-BE"/>
        </w:rPr>
      </w:pPr>
      <w:r>
        <w:rPr>
          <w:highlight w:val="none"/>
          <w:lang w:val="nl-BE" w:bidi="nl-BE"/>
        </w:rPr>
      </w:r>
      <w:r>
        <w:rPr>
          <w:highlight w:val="none"/>
          <w:lang w:val="nl-BE"/>
        </w:rPr>
      </w:r>
      <w:r>
        <w:rPr>
          <w:highlight w:val="none"/>
          <w:lang w:val="nl-BE"/>
        </w:rPr>
      </w:r>
    </w:p>
    <w:p w14:paraId="4EEE8A4A">
      <w:pPr>
        <w:pStyle w:val="1107"/>
        <w:pBdr/>
        <w:spacing/>
        <w:ind/>
        <w:rPr>
          <w:lang w:val="nl-BE"/>
        </w:rPr>
      </w:pPr>
      <w:r/>
      <w:bookmarkStart w:id="24" w:name="_Toc24"/>
      <w:r>
        <w:rPr>
          <w:highlight w:val="none"/>
          <w:lang w:val="nl-BE"/>
        </w:rPr>
        <w:t xml:space="preserve">Controle activatie UART via configuratiebestand</w:t>
      </w:r>
      <w:r>
        <w:rPr>
          <w:lang w:val="nl-BE"/>
        </w:rPr>
      </w:r>
      <w:bookmarkEnd w:id="24"/>
      <w:r>
        <w:rPr>
          <w:lang w:val="nl-BE"/>
        </w:rPr>
      </w:r>
      <w:r>
        <w:rPr>
          <w:lang w:val="nl-BE"/>
        </w:rPr>
      </w:r>
    </w:p>
    <w:p w14:paraId="4D4804D3">
      <w:pPr>
        <w:pBdr/>
        <w:spacing/>
        <w:ind/>
        <w:rPr>
          <w:highlight w:val="none"/>
          <w:lang w:val="nl-BE"/>
        </w:rPr>
      </w:pPr>
      <w:r>
        <w:rPr>
          <w:highlight w:val="none"/>
          <w:lang w:val="nl-BE" w:bidi="nl-BE"/>
        </w:rPr>
      </w:r>
      <w:r>
        <w:rPr>
          <w:highlight w:val="none"/>
          <w:lang w:val="nl-BE"/>
        </w:rPr>
      </w:r>
      <w:r>
        <w:rPr>
          <w:highlight w:val="none"/>
          <w:lang w:val="nl-BE"/>
        </w:rPr>
      </w:r>
    </w:p>
    <w:p w14:paraId="2A3734DA">
      <w:pPr>
        <w:pBdr/>
        <w:spacing/>
        <w:ind/>
        <w:rPr>
          <w:highlight w:val="none"/>
          <w:lang w:val="nl-BE"/>
        </w:rPr>
      </w:pPr>
      <w:r>
        <w:rPr>
          <w:highlight w:val="none"/>
          <w:lang w:val="nl-BE"/>
        </w:rPr>
        <w:t xml:space="preserve">Om te testen dat seriële communicatie via UART geactiveerd is </w:t>
      </w:r>
      <w:r>
        <w:rPr>
          <w:highlight w:val="none"/>
          <w:lang w:val="nl-BE"/>
        </w:rPr>
        <w:t xml:space="preserve">waardoor seriële communicatie via `/dev/ttyAMA0` mogelijk wordt</w:t>
      </w:r>
      <w:r>
        <w:rPr>
          <w:highlight w:val="none"/>
          <w:lang w:val="nl-BE"/>
        </w:rPr>
        <w:t xml:space="preserve">, kan in dit configuratiebestand van de Raspberry Pi gekeken worden. </w:t>
      </w:r>
      <w:r>
        <w:rPr>
          <w:highlight w:val="none"/>
          <w:lang w:val="nl-BE"/>
        </w:rPr>
      </w:r>
      <w:r>
        <w:rPr>
          <w:highlight w:val="none"/>
          <w:lang w:val="nl-BE"/>
        </w:rPr>
      </w:r>
    </w:p>
    <w:p w14:paraId="367277A6">
      <w:pPr>
        <w:pBdr/>
        <w:spacing/>
        <w:ind/>
        <w:rPr>
          <w:lang w:val="nl-BE"/>
        </w:rPr>
      </w:pPr>
      <w:r>
        <w:rPr>
          <w:highlight w:val="none"/>
          <w:lang w:val="nl-BE"/>
        </w:rPr>
        <w:t xml:space="preserve">Aan het einde van</w:t>
      </w:r>
      <w:r>
        <w:rPr>
          <w:highlight w:val="none"/>
          <w:lang w:val="nl-BE"/>
        </w:rPr>
        <w:t xml:space="preserve"> `</w:t>
      </w:r>
      <w:r>
        <w:rPr>
          <w:highlight w:val="none"/>
          <w:lang w:val="nl-BE"/>
        </w:rPr>
        <w:t xml:space="preserve">/boot/firmware/config.txt</w:t>
      </w:r>
      <w:r>
        <w:rPr>
          <w:highlight w:val="none"/>
          <w:lang w:val="nl-BE"/>
        </w:rPr>
        <w:t xml:space="preserve">`</w:t>
      </w:r>
      <w:r>
        <w:rPr>
          <w:highlight w:val="none"/>
          <w:lang w:val="nl-BE"/>
        </w:rPr>
        <w:t xml:space="preserve"> zal de volgende configuratie aanwezig zijn:</w:t>
      </w:r>
      <w:r>
        <w:rPr>
          <w:lang w:val="nl-BE"/>
        </w:rPr>
      </w:r>
      <w:r>
        <w:rPr>
          <w:lang w:val="nl-BE"/>
        </w:rPr>
      </w:r>
    </w:p>
    <w:p w14:paraId="07B92267">
      <w:pPr>
        <w:pBdr/>
        <w:spacing/>
        <w:ind/>
        <w:rPr>
          <w:lang w:val="nl-BE"/>
        </w:rPr>
      </w:pPr>
      <w:r>
        <w:rPr>
          <w:highlight w:val="none"/>
          <w:lang w:val="nl-BE"/>
        </w:rPr>
        <w:t xml:space="preserve">```</w:t>
      </w:r>
      <w:r>
        <w:rPr>
          <w:lang w:val="nl-BE"/>
        </w:rPr>
      </w:r>
      <w:r>
        <w:rPr>
          <w:lang w:val="nl-BE"/>
        </w:rPr>
      </w:r>
    </w:p>
    <w:p w14:paraId="1C969A5A">
      <w:pPr>
        <w:pBdr/>
        <w:spacing/>
        <w:ind/>
        <w:rPr>
          <w:lang w:val="nl-BE"/>
        </w:rPr>
      </w:pPr>
      <w:r>
        <w:rPr>
          <w:highlight w:val="none"/>
          <w:lang w:val="nl-BE"/>
        </w:rPr>
        <w:t xml:space="preserve">[all]</w:t>
      </w:r>
      <w:r>
        <w:rPr>
          <w:lang w:val="nl-BE"/>
        </w:rPr>
      </w:r>
      <w:r>
        <w:rPr>
          <w:lang w:val="nl-BE"/>
        </w:rPr>
      </w:r>
    </w:p>
    <w:p w14:paraId="0C79782E">
      <w:pPr>
        <w:pBdr/>
        <w:spacing/>
        <w:ind/>
        <w:rPr>
          <w:lang w:val="nl-BE"/>
        </w:rPr>
      </w:pPr>
      <w:r>
        <w:rPr>
          <w:highlight w:val="none"/>
          <w:lang w:val="nl-BE"/>
        </w:rPr>
        <w:t xml:space="preserve">dtparam=uart0=on</w:t>
      </w:r>
      <w:r>
        <w:rPr>
          <w:lang w:val="nl-BE"/>
        </w:rPr>
      </w:r>
      <w:r>
        <w:rPr>
          <w:lang w:val="nl-BE"/>
        </w:rPr>
      </w:r>
    </w:p>
    <w:p w14:paraId="77861FCE">
      <w:pPr>
        <w:pBdr/>
        <w:spacing/>
        <w:ind/>
        <w:rPr>
          <w:lang w:val="nl-BE"/>
        </w:rPr>
      </w:pPr>
      <w:r>
        <w:rPr>
          <w:highlight w:val="none"/>
          <w:lang w:val="nl-BE"/>
        </w:rPr>
        <w:t xml:space="preserve">```</w:t>
      </w:r>
      <w:r>
        <w:rPr>
          <w:lang w:val="nl-BE"/>
        </w:rPr>
      </w:r>
      <w:r>
        <w:rPr>
          <w:lang w:val="nl-BE"/>
        </w:rPr>
      </w:r>
    </w:p>
    <w:p w14:paraId="3BB465A7">
      <w:pPr>
        <w:pStyle w:val="1107"/>
        <w:pBdr/>
        <w:spacing/>
        <w:ind/>
        <w:rPr>
          <w:lang w:val="nl-BE"/>
        </w:rPr>
      </w:pPr>
      <w:r/>
      <w:bookmarkStart w:id="25" w:name="_Toc25"/>
      <w:r>
        <w:rPr>
          <w:highlight w:val="none"/>
          <w:lang w:val="nl-BE"/>
        </w:rPr>
        <w:t xml:space="preserve">Autostart Node-RED</w:t>
      </w:r>
      <w:r>
        <w:rPr>
          <w:lang w:val="nl-BE"/>
        </w:rPr>
      </w:r>
      <w:bookmarkEnd w:id="25"/>
      <w:r>
        <w:rPr>
          <w:lang w:val="nl-BE"/>
        </w:rPr>
      </w:r>
      <w:r>
        <w:rPr>
          <w:lang w:val="nl-BE"/>
        </w:rPr>
      </w:r>
    </w:p>
    <w:p w14:paraId="59B6D0F9">
      <w:pPr>
        <w:pBdr/>
        <w:spacing/>
        <w:ind/>
        <w:rPr>
          <w:lang w:val="nl-BE"/>
        </w:rPr>
      </w:pPr>
      <w:r>
        <w:rPr>
          <w:highlight w:val="none"/>
          <w:lang w:val="nl-BE" w:bidi="nl-BE"/>
        </w:rPr>
      </w:r>
      <w:r>
        <w:rPr>
          <w:lang w:val="nl-BE"/>
        </w:rPr>
      </w:r>
      <w:r>
        <w:rPr>
          <w:lang w:val="nl-BE"/>
        </w:rPr>
      </w:r>
    </w:p>
    <w:p w14:paraId="597A5B76">
      <w:pPr>
        <w:pBdr/>
        <w:spacing/>
        <w:ind/>
        <w:rPr>
          <w:lang w:val="nl-BE"/>
        </w:rPr>
      </w:pPr>
      <w:r>
        <w:rPr>
          <w:highlight w:val="none"/>
          <w:lang w:val="nl-BE"/>
        </w:rPr>
        <w:t xml:space="preserve">Om Node-RED automatisch te starten bij het opstarten van de Raspberry Pi en het dashboard fullscreen weer te geven, wordt gebruikgemaakt van een shellscript en een `.desktop`-bestand.</w:t>
      </w:r>
      <w:r>
        <w:rPr>
          <w:lang w:val="nl-BE"/>
        </w:rPr>
      </w:r>
      <w:r>
        <w:rPr>
          <w:lang w:val="nl-BE"/>
        </w:rPr>
      </w:r>
    </w:p>
    <w:p w14:paraId="01E42E38">
      <w:pPr>
        <w:pBdr/>
        <w:spacing/>
        <w:ind/>
        <w:rPr>
          <w:lang w:val="nl-BE"/>
        </w:rPr>
      </w:pPr>
      <w:r>
        <w:rPr>
          <w:highlight w:val="none"/>
          <w:lang w:val="nl-BE"/>
        </w:rPr>
        <w:t xml:space="preserve">Shellscript (`nodered_autostart.sh`)</w:t>
      </w:r>
      <w:r>
        <w:rPr>
          <w:lang w:val="nl-BE"/>
        </w:rPr>
      </w:r>
      <w:r>
        <w:rPr>
          <w:lang w:val="nl-BE"/>
        </w:rPr>
      </w:r>
    </w:p>
    <w:p w14:paraId="201DD6CA">
      <w:pPr>
        <w:pBdr/>
        <w:spacing/>
        <w:ind/>
        <w:rPr>
          <w:lang w:val="nl-BE"/>
        </w:rPr>
      </w:pPr>
      <w:r>
        <w:rPr>
          <w:highlight w:val="none"/>
          <w:lang w:val="nl-BE"/>
        </w:rPr>
        <w:t xml:space="preserve">```</w:t>
      </w:r>
      <w:r>
        <w:rPr>
          <w:lang w:val="nl-BE"/>
        </w:rPr>
      </w:r>
      <w:r>
        <w:rPr>
          <w:lang w:val="nl-BE"/>
        </w:rPr>
      </w:r>
    </w:p>
    <w:p w14:paraId="7C98BABA">
      <w:pPr>
        <w:pBdr/>
        <w:spacing/>
        <w:ind/>
        <w:rPr>
          <w:lang w:val="nl-BE"/>
        </w:rPr>
      </w:pPr>
      <w:r>
        <w:rPr>
          <w:highlight w:val="none"/>
          <w:lang w:val="nl-BE"/>
        </w:rPr>
        <w:t xml:space="preserve">sudo systemctl stop nodered.service;</w:t>
      </w:r>
      <w:r>
        <w:rPr>
          <w:lang w:val="nl-BE"/>
        </w:rPr>
      </w:r>
      <w:r>
        <w:rPr>
          <w:lang w:val="nl-BE"/>
        </w:rPr>
      </w:r>
    </w:p>
    <w:p w14:paraId="6D5EBE63">
      <w:pPr>
        <w:pBdr/>
        <w:spacing/>
        <w:ind/>
        <w:rPr>
          <w:lang w:val="nl-BE"/>
        </w:rPr>
      </w:pPr>
      <w:r>
        <w:rPr>
          <w:highlight w:val="none"/>
          <w:lang w:val="nl-BE"/>
        </w:rPr>
        <w:t xml:space="preserve">sudo systemctl start nodered.service;</w:t>
      </w:r>
      <w:r>
        <w:rPr>
          <w:lang w:val="nl-BE"/>
        </w:rPr>
      </w:r>
      <w:r>
        <w:rPr>
          <w:lang w:val="nl-BE"/>
        </w:rPr>
      </w:r>
    </w:p>
    <w:p w14:paraId="3EE3BD5E">
      <w:pPr>
        <w:pBdr/>
        <w:spacing/>
        <w:ind/>
        <w:rPr>
          <w:lang w:val="nl-BE"/>
        </w:rPr>
      </w:pPr>
      <w:r>
        <w:rPr>
          <w:highlight w:val="none"/>
          <w:lang w:val="nl-BE"/>
        </w:rPr>
        <w:t xml:space="preserve">sleep 5;</w:t>
      </w:r>
      <w:r>
        <w:rPr>
          <w:lang w:val="nl-BE"/>
        </w:rPr>
      </w:r>
      <w:r>
        <w:rPr>
          <w:lang w:val="nl-BE"/>
        </w:rPr>
      </w:r>
    </w:p>
    <w:p w14:paraId="62D96B62">
      <w:pPr>
        <w:pBdr/>
        <w:spacing/>
        <w:ind/>
        <w:rPr>
          <w:lang w:val="nl-BE"/>
        </w:rPr>
      </w:pPr>
      <w:r>
        <w:rPr>
          <w:highlight w:val="none"/>
          <w:lang w:val="nl-BE"/>
        </w:rPr>
        <w:t xml:space="preserve">chromium --kiosk --password-store=basic "http://127.0.0.1:1880/dashboard"; # open in browser</w:t>
      </w:r>
      <w:r>
        <w:rPr>
          <w:lang w:val="nl-BE"/>
        </w:rPr>
      </w:r>
      <w:r>
        <w:rPr>
          <w:lang w:val="nl-BE"/>
        </w:rPr>
      </w:r>
    </w:p>
    <w:p w14:paraId="332F23DE">
      <w:pPr>
        <w:pBdr/>
        <w:spacing/>
        <w:ind/>
        <w:rPr>
          <w:lang w:val="nl-BE"/>
        </w:rPr>
      </w:pPr>
      <w:r>
        <w:rPr>
          <w:highlight w:val="none"/>
          <w:lang w:val="nl-BE"/>
        </w:rPr>
        <w:t xml:space="preserve">```</w:t>
      </w:r>
      <w:r>
        <w:rPr>
          <w:lang w:val="nl-BE"/>
        </w:rPr>
      </w:r>
      <w:r>
        <w:rPr>
          <w:lang w:val="nl-BE"/>
        </w:rPr>
      </w:r>
    </w:p>
    <w:p w14:paraId="7F6AF78C">
      <w:pPr>
        <w:pBdr/>
        <w:spacing/>
        <w:ind/>
        <w:rPr>
          <w:lang w:val="nl-BE"/>
        </w:rPr>
      </w:pPr>
      <w:r>
        <w:rPr>
          <w:highlight w:val="none"/>
          <w:lang w:val="nl-BE"/>
        </w:rPr>
        <w:t xml:space="preserve">De eerste twee commando’s herstarten Node-RED. Dit zorgt ervoor dat Node-RED zich steeds in een bekende en stabiele toestand bevindt bij het opstarten van het systeem.</w:t>
      </w:r>
      <w:r>
        <w:rPr>
          <w:lang w:val="nl-BE"/>
        </w:rPr>
      </w:r>
      <w:r>
        <w:rPr>
          <w:lang w:val="nl-BE"/>
        </w:rPr>
      </w:r>
    </w:p>
    <w:p w14:paraId="2C65123F">
      <w:pPr>
        <w:pBdr/>
        <w:spacing/>
        <w:ind/>
        <w:rPr>
          <w:lang w:val="nl-BE"/>
        </w:rPr>
      </w:pPr>
      <w:r>
        <w:rPr>
          <w:highlight w:val="none"/>
          <w:lang w:val="nl-BE"/>
        </w:rPr>
        <w:t xml:space="preserve">Vervolgens wordt er vijf seconden gewacht om te garanderen dat Node-RED volledig is opgestart voordat het dashboard wordt geopend.</w:t>
      </w:r>
      <w:r>
        <w:rPr>
          <w:lang w:val="nl-BE"/>
        </w:rPr>
      </w:r>
      <w:r>
        <w:rPr>
          <w:lang w:val="nl-BE"/>
        </w:rPr>
      </w:r>
    </w:p>
    <w:p w14:paraId="0973575F">
      <w:pPr>
        <w:pBdr/>
        <w:spacing/>
        <w:ind/>
        <w:rPr>
          <w:lang w:val="nl-BE"/>
        </w:rPr>
      </w:pPr>
      <w:r>
        <w:rPr>
          <w:highlight w:val="none"/>
          <w:lang w:val="nl-BE"/>
        </w:rPr>
        <w:t xml:space="preserve">Ten slotte wordt Chromium gestart in kioskmodus, waarbij het Node-RED dashboard automatisch fullscreen op het aangesloten beeldscherm wordt weergegeven. Hierdoor is het systeem geschikt voor visualisatie- of monitoringtoepassingen.</w:t>
      </w:r>
      <w:r>
        <w:rPr>
          <w:lang w:val="nl-BE"/>
        </w:rPr>
      </w:r>
      <w:r>
        <w:rPr>
          <w:lang w:val="nl-BE"/>
        </w:rPr>
      </w:r>
    </w:p>
    <w:p w14:paraId="0A43153E">
      <w:pPr>
        <w:pBdr/>
        <w:spacing/>
        <w:ind/>
        <w:rPr>
          <w:lang w:val="nl-BE"/>
        </w:rPr>
      </w:pPr>
      <w:r>
        <w:rPr>
          <w:highlight w:val="none"/>
          <w:lang w:val="nl-BE"/>
        </w:rPr>
        <w:t xml:space="preserve">Autostart-configuratie (`~/.config/autostart/red.desktop`)</w:t>
      </w:r>
      <w:r>
        <w:rPr>
          <w:lang w:val="nl-BE"/>
        </w:rPr>
      </w:r>
      <w:r>
        <w:rPr>
          <w:lang w:val="nl-BE"/>
        </w:rPr>
      </w:r>
    </w:p>
    <w:p w14:paraId="1E246010">
      <w:pPr>
        <w:pBdr/>
        <w:spacing/>
        <w:ind/>
        <w:rPr>
          <w:lang w:val="nl-BE"/>
        </w:rPr>
      </w:pPr>
      <w:r>
        <w:rPr>
          <w:highlight w:val="none"/>
          <w:lang w:val="nl-BE"/>
        </w:rPr>
        <w:t xml:space="preserve">```</w:t>
      </w:r>
      <w:r>
        <w:rPr>
          <w:lang w:val="nl-BE"/>
        </w:rPr>
      </w:r>
      <w:r>
        <w:rPr>
          <w:lang w:val="nl-BE"/>
        </w:rPr>
      </w:r>
    </w:p>
    <w:p w14:paraId="2211C36C">
      <w:pPr>
        <w:pBdr/>
        <w:spacing/>
        <w:ind/>
        <w:rPr>
          <w:lang w:val="nl-BE"/>
        </w:rPr>
      </w:pPr>
      <w:r>
        <w:rPr>
          <w:highlight w:val="none"/>
          <w:lang w:val="nl-BE"/>
        </w:rPr>
        <w:t xml:space="preserve">[Desktop Entry]</w:t>
      </w:r>
      <w:r>
        <w:rPr>
          <w:lang w:val="nl-BE"/>
        </w:rPr>
      </w:r>
      <w:r>
        <w:rPr>
          <w:lang w:val="nl-BE"/>
        </w:rPr>
      </w:r>
    </w:p>
    <w:p w14:paraId="44F1B6F1">
      <w:pPr>
        <w:pBdr/>
        <w:spacing/>
        <w:ind/>
        <w:rPr>
          <w:lang w:val="nl-BE"/>
        </w:rPr>
      </w:pPr>
      <w:r>
        <w:rPr>
          <w:highlight w:val="none"/>
          <w:lang w:val="nl-BE"/>
        </w:rPr>
        <w:t xml:space="preserve">Type=Application</w:t>
      </w:r>
      <w:r>
        <w:rPr>
          <w:lang w:val="nl-BE"/>
        </w:rPr>
      </w:r>
      <w:r>
        <w:rPr>
          <w:lang w:val="nl-BE"/>
        </w:rPr>
      </w:r>
    </w:p>
    <w:p w14:paraId="0C57B0D5">
      <w:pPr>
        <w:pBdr/>
        <w:spacing/>
        <w:ind/>
        <w:rPr>
          <w:lang w:val="nl-BE"/>
        </w:rPr>
      </w:pPr>
      <w:r>
        <w:rPr>
          <w:highlight w:val="none"/>
          <w:lang w:val="nl-BE"/>
        </w:rPr>
        <w:t xml:space="preserve">Name=Node-RED Autostart</w:t>
      </w:r>
      <w:r>
        <w:rPr>
          <w:lang w:val="nl-BE"/>
        </w:rPr>
      </w:r>
      <w:r>
        <w:rPr>
          <w:lang w:val="nl-BE"/>
        </w:rPr>
      </w:r>
    </w:p>
    <w:p w14:paraId="1AB5A5AC">
      <w:pPr>
        <w:pBdr/>
        <w:spacing/>
        <w:ind/>
        <w:rPr>
          <w:lang w:val="nl-BE"/>
        </w:rPr>
      </w:pPr>
      <w:r>
        <w:rPr>
          <w:highlight w:val="none"/>
          <w:lang w:val="nl-BE"/>
        </w:rPr>
        <w:t xml:space="preserve">Exec=&lt;script-location&gt;/nodered_autostart.sh</w:t>
      </w:r>
      <w:r>
        <w:rPr>
          <w:lang w:val="nl-BE"/>
        </w:rPr>
      </w:r>
      <w:r>
        <w:rPr>
          <w:lang w:val="nl-BE"/>
        </w:rPr>
      </w:r>
    </w:p>
    <w:p w14:paraId="545D3EC3">
      <w:pPr>
        <w:pBdr/>
        <w:spacing/>
        <w:ind/>
        <w:rPr>
          <w:lang w:val="nl-BE"/>
        </w:rPr>
      </w:pPr>
      <w:r>
        <w:rPr>
          <w:highlight w:val="none"/>
          <w:lang w:val="nl-BE"/>
        </w:rPr>
        <w:t xml:space="preserve">X-GNOME-Autostart-enabled=true"http://127.0.0.1:1880";</w:t>
      </w:r>
      <w:r>
        <w:rPr>
          <w:lang w:val="nl-BE"/>
        </w:rPr>
      </w:r>
      <w:r>
        <w:rPr>
          <w:lang w:val="nl-BE"/>
        </w:rPr>
      </w:r>
    </w:p>
    <w:p w14:paraId="7492AB74">
      <w:pPr>
        <w:pBdr/>
        <w:spacing/>
        <w:ind/>
        <w:rPr>
          <w:lang w:val="nl-BE"/>
        </w:rPr>
      </w:pPr>
      <w:r>
        <w:rPr>
          <w:highlight w:val="none"/>
          <w:lang w:val="nl-BE"/>
        </w:rPr>
        <w:t xml:space="preserve">```</w:t>
      </w:r>
      <w:r>
        <w:rPr>
          <w:lang w:val="nl-BE"/>
        </w:rPr>
      </w:r>
      <w:r>
        <w:rPr>
          <w:lang w:val="nl-BE"/>
        </w:rPr>
      </w:r>
    </w:p>
    <w:p w14:paraId="5F409BBD">
      <w:pPr>
        <w:pBdr/>
        <w:spacing/>
        <w:ind/>
        <w:rPr>
          <w:lang w:val="nl-BE"/>
        </w:rPr>
      </w:pPr>
      <w:r>
        <w:rPr>
          <w:highlight w:val="none"/>
          <w:lang w:val="nl-BE"/>
        </w:rPr>
        <w:t xml:space="preserve">Het .desktop-bestand in `~/.config/autostart/` zorgt ervoor dat het shellscript automatisch wordt uitgevoerd zodra de grafische desktopomgeving van de Raspberry Pi is geladen.</w:t>
      </w:r>
      <w:r>
        <w:rPr>
          <w:lang w:val="nl-BE"/>
        </w:rPr>
      </w:r>
      <w:r>
        <w:rPr>
          <w:lang w:val="nl-BE"/>
        </w:rPr>
      </w:r>
    </w:p>
    <w:p w14:paraId="5019F468">
      <w:pPr>
        <w:pBdr/>
        <w:spacing/>
        <w:ind/>
        <w:rPr>
          <w:lang w:val="nl-BE"/>
        </w:rPr>
      </w:pPr>
      <w:r>
        <w:rPr>
          <w:highlight w:val="none"/>
          <w:lang w:val="nl-BE"/>
        </w:rPr>
        <w:t xml:space="preserve">De parameter `Exec` verwijst naar de locatie van het shellscript `nodered_autostart.sh`, terwijl `X-GNOME-Autostart-enabled=true` aangeeft dat deze applicatie automatisch wordt opgestart.</w:t>
      </w:r>
      <w:r>
        <w:rPr>
          <w:lang w:val="nl-BE"/>
        </w:rPr>
      </w:r>
      <w:r>
        <w:rPr>
          <w:lang w:val="nl-BE"/>
        </w:rPr>
      </w:r>
    </w:p>
    <w:p w14:paraId="674F63CA">
      <w:pPr>
        <w:pStyle w:val="1107"/>
        <w:pBdr/>
        <w:spacing/>
        <w:ind/>
        <w:rPr>
          <w:lang w:val="nl-BE"/>
        </w:rPr>
      </w:pPr>
      <w:r/>
      <w:bookmarkStart w:id="26" w:name="_Toc26"/>
      <w:r>
        <w:rPr>
          <w:highlight w:val="none"/>
          <w:lang w:val="nl-BE"/>
        </w:rPr>
        <w:t xml:space="preserve">Controle van autostart</w:t>
      </w:r>
      <w:r>
        <w:rPr>
          <w:lang w:val="nl-BE"/>
        </w:rPr>
      </w:r>
      <w:bookmarkEnd w:id="26"/>
      <w:r>
        <w:rPr>
          <w:lang w:val="nl-BE"/>
        </w:rPr>
      </w:r>
      <w:r>
        <w:rPr>
          <w:lang w:val="nl-BE"/>
        </w:rPr>
      </w:r>
    </w:p>
    <w:p w14:paraId="5735AEC4">
      <w:pPr>
        <w:pBdr/>
        <w:spacing/>
        <w:ind/>
        <w:rPr>
          <w:highlight w:val="none"/>
          <w:lang w:val="nl-BE"/>
        </w:rPr>
      </w:pPr>
      <w:r>
        <w:rPr>
          <w:highlight w:val="none"/>
          <w:lang w:val="nl-BE"/>
        </w:rPr>
        <w:t xml:space="preserve">```</w:t>
      </w:r>
      <w:r>
        <w:rPr>
          <w:highlight w:val="none"/>
          <w:lang w:val="nl-BE"/>
        </w:rPr>
      </w:r>
      <w:r>
        <w:rPr>
          <w:highlight w:val="none"/>
          <w:lang w:val="nl-BE"/>
        </w:rPr>
      </w:r>
    </w:p>
    <w:p w14:paraId="158E204B">
      <w:pPr>
        <w:pBdr/>
        <w:spacing/>
        <w:ind/>
        <w:rPr>
          <w:lang w:val="nl-BE"/>
        </w:rPr>
      </w:pPr>
      <w:r>
        <w:rPr>
          <w:highlight w:val="none"/>
          <w:lang w:val="nl-BE"/>
        </w:rPr>
        <w:t xml:space="preserve">chmod +x red.desktop;</w:t>
      </w:r>
      <w:r>
        <w:rPr>
          <w:lang w:val="nl-BE"/>
        </w:rPr>
      </w:r>
      <w:r>
        <w:rPr>
          <w:lang w:val="nl-BE"/>
        </w:rPr>
      </w:r>
    </w:p>
    <w:p w14:paraId="0B268693">
      <w:pPr>
        <w:pBdr/>
        <w:spacing/>
        <w:ind/>
        <w:rPr>
          <w:lang w:val="nl-BE"/>
        </w:rPr>
      </w:pPr>
      <w:r>
        <w:rPr>
          <w:highlight w:val="none"/>
          <w:lang w:val="nl-BE"/>
        </w:rPr>
        <w:t xml:space="preserve">sudo reboot;</w:t>
      </w:r>
      <w:r>
        <w:rPr>
          <w:lang w:val="nl-BE"/>
        </w:rPr>
      </w:r>
      <w:r>
        <w:rPr>
          <w:lang w:val="nl-BE"/>
        </w:rPr>
      </w:r>
    </w:p>
    <w:p w14:paraId="69DD8EEE">
      <w:pPr>
        <w:pBdr/>
        <w:spacing/>
        <w:ind/>
        <w:rPr>
          <w:lang w:val="nl-BE"/>
        </w:rPr>
      </w:pPr>
      <w:r>
        <w:rPr>
          <w:highlight w:val="none"/>
          <w:lang w:val="nl-BE"/>
        </w:rPr>
        <w:t xml:space="preserve">```</w:t>
      </w:r>
      <w:r>
        <w:rPr>
          <w:lang w:val="nl-BE"/>
        </w:rPr>
      </w:r>
      <w:r>
        <w:rPr>
          <w:lang w:val="nl-BE"/>
        </w:rPr>
      </w:r>
    </w:p>
    <w:p w14:paraId="5405486D">
      <w:pPr>
        <w:pBdr/>
        <w:spacing/>
        <w:ind/>
        <w:rPr>
          <w:lang w:val="nl-BE"/>
        </w:rPr>
      </w:pPr>
      <w:r>
        <w:rPr>
          <w:highlight w:val="none"/>
          <w:lang w:val="nl-BE"/>
        </w:rPr>
        <w:t xml:space="preserve">Door het .desktop-bestand uitvoerbaar te maken en het systeem te herstarten, kan de correcte werking van de autostart worden gevalideerd.</w:t>
      </w:r>
      <w:r>
        <w:rPr>
          <w:lang w:val="nl-BE"/>
        </w:rPr>
      </w:r>
      <w:r>
        <w:rPr>
          <w:lang w:val="nl-BE"/>
        </w:rPr>
      </w:r>
    </w:p>
    <w:p w14:paraId="39133957">
      <w:pPr>
        <w:pBdr/>
        <w:spacing/>
        <w:ind/>
        <w:rPr>
          <w:lang w:val="nl-BE"/>
        </w:rPr>
      </w:pPr>
      <w:r>
        <w:rPr>
          <w:highlight w:val="none"/>
          <w:lang w:val="nl-BE"/>
        </w:rPr>
        <w:t xml:space="preserve">Na het herstarten start Node-RED automatisch en wordt het dashboard automatisch in kioskmodus weergegeven.</w:t>
      </w:r>
      <w:r>
        <w:rPr>
          <w:lang w:val="nl-BE"/>
        </w:rPr>
      </w:r>
      <w:r>
        <w:rPr>
          <w:lang w:val="nl-BE"/>
        </w:rPr>
      </w:r>
    </w:p>
    <w:p w14:paraId="537B75A5">
      <w:pPr>
        <w:pStyle w:val="1107"/>
        <w:pBdr/>
        <w:spacing/>
        <w:ind/>
        <w:rPr>
          <w:lang w:val="nl-BE"/>
        </w:rPr>
      </w:pPr>
      <w:r/>
      <w:bookmarkStart w:id="27" w:name="_Toc27"/>
      <w:r>
        <w:rPr>
          <w:highlight w:val="none"/>
          <w:lang w:val="nl-BE"/>
        </w:rPr>
        <w:t xml:space="preserve">Test Configuratie &amp; Communicatie met E220</w:t>
      </w:r>
      <w:r>
        <w:rPr>
          <w:lang w:val="nl-BE"/>
        </w:rPr>
        <w:t xml:space="preserve"> (python)</w:t>
      </w:r>
      <w:r>
        <w:rPr>
          <w:lang w:val="nl-BE"/>
        </w:rPr>
      </w:r>
      <w:bookmarkEnd w:id="27"/>
      <w:r>
        <w:rPr>
          <w:lang w:val="nl-BE"/>
        </w:rPr>
      </w:r>
      <w:r>
        <w:rPr>
          <w:lang w:val="nl-BE"/>
        </w:rPr>
      </w:r>
    </w:p>
    <w:p w14:paraId="4638015B">
      <w:pPr>
        <w:pBdr/>
        <w:spacing/>
        <w:ind/>
        <w:rPr>
          <w:lang w:val="nl-BE"/>
        </w:rPr>
      </w:pPr>
      <w:r>
        <w:rPr>
          <w:highlight w:val="none"/>
          <w:lang w:val="nl-BE" w:bidi="nl-BE"/>
        </w:rPr>
      </w:r>
      <w:r>
        <w:rPr>
          <w:lang w:val="nl-BE"/>
        </w:rPr>
      </w:r>
      <w:r>
        <w:rPr>
          <w:lang w:val="nl-BE"/>
        </w:rPr>
      </w:r>
    </w:p>
    <w:p w14:paraId="6E25A8F6">
      <w:pPr>
        <w:pBdr/>
        <w:spacing/>
        <w:ind/>
        <w:rPr>
          <w:lang w:val="nl-BE"/>
        </w:rPr>
      </w:pPr>
      <w:r>
        <w:rPr>
          <w:highlight w:val="none"/>
          <w:lang w:val="nl-BE"/>
        </w:rPr>
        <w:t xml:space="preserve">Voor de configuratie en werking van de LoRa-module wordt UART gebruikt in combinatie met M0, M1 en AUX. Door deze signalen correct aan te sturen kan dynamisch worden gewisseld tussen configuratiemodus (AT-commands) en normale transmissiemodus.</w:t>
      </w:r>
      <w:r>
        <w:rPr>
          <w:lang w:val="nl-BE"/>
        </w:rPr>
      </w:r>
      <w:r>
        <w:rPr>
          <w:lang w:val="nl-BE"/>
        </w:rPr>
      </w:r>
    </w:p>
    <w:p w14:paraId="0226B708">
      <w:pPr>
        <w:pBdr/>
        <w:spacing/>
        <w:ind/>
        <w:rPr>
          <w:lang w:val="nl-BE"/>
        </w:rPr>
      </w:pPr>
      <w:r>
        <w:rPr>
          <w:highlight w:val="none"/>
          <w:lang w:val="nl-BE"/>
        </w:rPr>
        <w:t xml:space="preserve">Om het wisselen tussen configuratie- en transmissiemodus mogelijk te maken, worden M0 &amp; M1 softwarematig aangestuurd. AUX wordt gebruikt als indicator wanneer de module bezig is.</w:t>
      </w:r>
      <w:r>
        <w:rPr>
          <w:lang w:val="nl-BE"/>
        </w:rPr>
      </w:r>
      <w:r>
        <w:rPr>
          <w:lang w:val="nl-BE"/>
        </w:rPr>
      </w:r>
    </w:p>
    <w:p w14:paraId="1A3B109D">
      <w:pPr>
        <w:pBdr/>
        <w:spacing/>
        <w:ind/>
        <w:rPr>
          <w:b w:val="0"/>
          <w:bCs w:val="0"/>
          <w:highlight w:val="none"/>
          <w:lang w:val="nl-BE"/>
        </w:rPr>
      </w:pPr>
      <w:r>
        <w:rPr>
          <w:b w:val="0"/>
          <w:bCs w:val="0"/>
          <w:highlight w:val="none"/>
          <w:lang w:val="nl-BE"/>
        </w:rPr>
        <w:t xml:space="preserve">Voor meer informatie zie ook handleiding E220-xxxTxxx : 5.2 AUX Timing, 7. AT Commands</w:t>
      </w:r>
      <w:r>
        <w:rPr>
          <w:b w:val="0"/>
          <w:bCs w:val="0"/>
          <w:highlight w:val="none"/>
          <w:lang w:val="nl-BE"/>
        </w:rPr>
      </w:r>
      <w:r>
        <w:rPr>
          <w:b w:val="0"/>
          <w:bCs w:val="0"/>
          <w:highlight w:val="none"/>
          <w:lang w:val="nl-BE"/>
        </w:rPr>
      </w:r>
    </w:p>
    <w:p w14:paraId="6F64040A">
      <w:pPr>
        <w:pBdr/>
        <w:spacing/>
        <w:ind/>
        <w:rPr>
          <w:lang w:val="nl-BE"/>
        </w:rPr>
      </w:pPr>
      <w:r>
        <w:rPr>
          <w:highlight w:val="none"/>
          <w:lang w:val="nl-BE" w:bidi="nl-BE"/>
        </w:rPr>
      </w:r>
      <w:r>
        <w:rPr>
          <w:lang w:val="nl-BE"/>
        </w:rPr>
      </w:r>
      <w:r>
        <w:rPr>
          <w:lang w:val="nl-BE"/>
        </w:rPr>
      </w:r>
    </w:p>
    <w:p w14:paraId="010E71D8">
      <w:pPr>
        <w:pBdr/>
        <w:spacing/>
        <w:ind/>
        <w:rPr>
          <w:lang w:val="nl-BE"/>
        </w:rPr>
      </w:pPr>
      <w:r>
        <w:rPr>
          <w:highlight w:val="none"/>
          <w:lang w:val="nl-BE"/>
        </w:rPr>
        <w:t xml:space="preserve">Pseudocode voor configuratie van receiver:</w:t>
      </w:r>
      <w:r>
        <w:rPr>
          <w:lang w:val="nl-BE"/>
        </w:rPr>
      </w:r>
      <w:r>
        <w:rPr>
          <w:lang w:val="nl-BE"/>
        </w:rPr>
      </w:r>
    </w:p>
    <w:p w14:paraId="037713DA">
      <w:pPr>
        <w:pBdr/>
        <w:spacing/>
        <w:ind/>
        <w:rPr>
          <w:lang w:val="nl-BE"/>
        </w:rPr>
      </w:pPr>
      <w:r>
        <w:rPr>
          <w:highlight w:val="none"/>
          <w:lang w:val="nl-BE"/>
        </w:rPr>
        <w:t xml:space="preserve">1. M0 &amp; M1 : 3.3 V / HIGH</w:t>
        <w:tab/>
        <w:tab/>
        <w:tab/>
        <w:tab/>
        <w:t xml:space="preserve"> ( Configuration / Sleep mode )</w:t>
      </w:r>
      <w:r>
        <w:rPr>
          <w:lang w:val="nl-BE"/>
        </w:rPr>
      </w:r>
      <w:r>
        <w:rPr>
          <w:lang w:val="nl-BE"/>
        </w:rPr>
      </w:r>
    </w:p>
    <w:p w14:paraId="43F2AB83">
      <w:pPr>
        <w:pBdr/>
        <w:spacing/>
        <w:ind/>
        <w:rPr>
          <w:lang w:val="nl-BE"/>
        </w:rPr>
      </w:pPr>
      <w:r>
        <w:rPr>
          <w:highlight w:val="none"/>
          <w:lang w:val="nl-BE"/>
        </w:rPr>
        <w:t xml:space="preserve">2. Wacht tot AUX uitgang = HIGH </w:t>
        <w:tab/>
        <w:tab/>
        <w:tab/>
        <w:t xml:space="preserve">( E220 niet bezig )</w:t>
      </w:r>
      <w:r>
        <w:rPr>
          <w:lang w:val="nl-BE"/>
        </w:rPr>
      </w:r>
      <w:r>
        <w:rPr>
          <w:lang w:val="nl-BE"/>
        </w:rPr>
      </w:r>
    </w:p>
    <w:p w14:paraId="4E98D61C">
      <w:pPr>
        <w:pBdr/>
        <w:spacing/>
        <w:ind/>
        <w:rPr>
          <w:lang w:val="nl-BE"/>
        </w:rPr>
      </w:pPr>
      <w:r>
        <w:rPr>
          <w:highlight w:val="none"/>
          <w:lang w:val="nl-BE"/>
        </w:rPr>
        <w:t xml:space="preserve">3. Verzend @-command</w:t>
        <w:tab/>
        <w:tab/>
        <w:tab/>
        <w:tab/>
        <w:t xml:space="preserve">( UART )</w:t>
      </w:r>
      <w:r>
        <w:rPr>
          <w:lang w:val="nl-BE"/>
        </w:rPr>
      </w:r>
      <w:r>
        <w:rPr>
          <w:lang w:val="nl-BE"/>
        </w:rPr>
      </w:r>
    </w:p>
    <w:p w14:paraId="13D9A93D">
      <w:pPr>
        <w:pBdr/>
        <w:spacing/>
        <w:ind/>
        <w:rPr>
          <w:lang w:val="nl-BE"/>
        </w:rPr>
      </w:pPr>
      <w:r>
        <w:rPr>
          <w:highlight w:val="none"/>
          <w:lang w:val="nl-BE"/>
        </w:rPr>
        <w:t xml:space="preserve">4. Wacht tot AUX = HIGH </w:t>
        <w:tab/>
        <w:tab/>
        <w:tab/>
      </w:r>
      <w:r>
        <w:rPr>
          <w:lang w:val="nl-BE"/>
        </w:rPr>
      </w:r>
      <w:r>
        <w:rPr>
          <w:lang w:val="nl-BE"/>
        </w:rPr>
      </w:r>
    </w:p>
    <w:p w14:paraId="318DD1D9">
      <w:pPr>
        <w:pBdr/>
        <w:spacing/>
        <w:ind/>
        <w:rPr>
          <w:lang w:val="nl-BE"/>
        </w:rPr>
      </w:pPr>
      <w:r>
        <w:rPr>
          <w:highlight w:val="none"/>
          <w:lang w:val="nl-BE"/>
        </w:rPr>
        <w:t xml:space="preserve">5. Lees alles wat E220 beantwoordt</w:t>
        <w:tab/>
        <w:tab/>
        <w:tab/>
        <w:t xml:space="preserve">( UART )</w:t>
      </w:r>
      <w:r>
        <w:rPr>
          <w:lang w:val="nl-BE"/>
        </w:rPr>
      </w:r>
      <w:r>
        <w:rPr>
          <w:lang w:val="nl-BE"/>
        </w:rPr>
      </w:r>
    </w:p>
    <w:p w14:paraId="338AB123">
      <w:pPr>
        <w:pBdr/>
        <w:spacing/>
        <w:ind/>
        <w:rPr>
          <w:lang w:val="nl-BE"/>
        </w:rPr>
      </w:pPr>
      <w:r>
        <w:rPr>
          <w:highlight w:val="none"/>
          <w:lang w:val="nl-BE"/>
        </w:rPr>
        <w:t xml:space="preserve">6. Stap 3 OF exit config M0 &amp; M1 : GND</w:t>
        <w:tab/>
        <w:tab/>
        <w:tab/>
        <w:t xml:space="preserve">( Transmission mode )</w:t>
      </w:r>
      <w:r>
        <w:rPr>
          <w:lang w:val="nl-BE"/>
        </w:rPr>
      </w:r>
      <w:r>
        <w:rPr>
          <w:lang w:val="nl-BE"/>
        </w:rPr>
      </w:r>
    </w:p>
    <w:p w14:paraId="0A9C5211">
      <w:pPr>
        <w:pBdr/>
        <w:spacing/>
        <w:ind/>
        <w:rPr>
          <w:lang w:val="nl-BE"/>
        </w:rPr>
      </w:pPr>
      <w:r>
        <w:rPr>
          <w:highlight w:val="none"/>
          <w:lang w:val="nl-BE"/>
        </w:rPr>
        <w:t xml:space="preserve">7. Wacht tot AUX = HIGH</w:t>
      </w:r>
      <w:r>
        <w:rPr>
          <w:lang w:val="nl-BE"/>
        </w:rPr>
      </w:r>
      <w:r>
        <w:rPr>
          <w:lang w:val="nl-BE"/>
        </w:rPr>
      </w:r>
    </w:p>
    <w:p w14:paraId="2D65B028">
      <w:pPr>
        <w:pBdr/>
        <w:spacing/>
        <w:ind/>
        <w:rPr>
          <w:lang w:val="nl-BE"/>
        </w:rPr>
      </w:pPr>
      <w:r>
        <w:rPr>
          <w:highlight w:val="none"/>
          <w:lang w:val="nl-BE"/>
        </w:rPr>
        <w:t xml:space="preserve">8. Ontvang LoRa berichten …</w:t>
      </w:r>
      <w:r>
        <w:rPr>
          <w:lang w:val="nl-BE"/>
        </w:rPr>
      </w:r>
      <w:r>
        <w:rPr>
          <w:lang w:val="nl-BE"/>
        </w:rPr>
      </w:r>
    </w:p>
    <w:p w14:paraId="249E5BA7">
      <w:pPr>
        <w:pBdr/>
        <w:spacing/>
        <w:ind/>
        <w:rPr>
          <w:lang w:val="nl-BE"/>
        </w:rPr>
      </w:pPr>
      <w:r>
        <w:rPr>
          <w:highlight w:val="none"/>
          <w:lang w:val="nl-BE" w:bidi="nl-BE"/>
        </w:rPr>
      </w:r>
      <w:r>
        <w:rPr>
          <w:lang w:val="nl-BE"/>
        </w:rPr>
      </w:r>
      <w:r>
        <w:rPr>
          <w:lang w:val="nl-BE"/>
        </w:rPr>
      </w:r>
    </w:p>
    <w:p w14:paraId="7AAC953D">
      <w:pPr>
        <w:pBdr/>
        <w:spacing/>
        <w:ind/>
        <w:rPr>
          <w:lang w:val="nl-BE"/>
        </w:rPr>
      </w:pPr>
      <w:r>
        <w:rPr>
          <w:highlight w:val="none"/>
          <w:lang w:val="nl-BE"/>
        </w:rPr>
        <w:t xml:space="preserve">Het volledig Python-codevoorbeeld voor de ontvanger is terug te vinden in:  </w:t>
      </w:r>
      <w:r>
        <w:rPr>
          <w:lang w:val="nl-BE"/>
        </w:rPr>
      </w:r>
      <w:r>
        <w:rPr>
          <w:lang w:val="nl-BE"/>
        </w:rPr>
      </w:r>
    </w:p>
    <w:p w14:paraId="22E8C0F9">
      <w:pPr>
        <w:pBdr/>
        <w:spacing/>
        <w:ind/>
        <w:rPr>
          <w:lang w:val="nl-BE"/>
        </w:rPr>
      </w:pPr>
      <w:r>
        <w:rPr>
          <w:highlight w:val="none"/>
          <w:lang w:val="nl-BE"/>
        </w:rPr>
        <w:t xml:space="preserve">`Receiver/reset_config_pi5/config+reset.py`</w:t>
      </w:r>
      <w:r>
        <w:rPr>
          <w:lang w:val="nl-BE"/>
        </w:rPr>
      </w:r>
      <w:r>
        <w:rPr>
          <w:lang w:val="nl-BE"/>
        </w:rPr>
      </w:r>
    </w:p>
    <w:p w14:paraId="5EEFA756">
      <w:pPr>
        <w:pBdr/>
        <w:spacing/>
        <w:ind/>
        <w:rPr>
          <w:lang w:val="nl-BE"/>
        </w:rPr>
      </w:pPr>
      <w:r>
        <w:rPr>
          <w:highlight w:val="none"/>
          <w:lang w:val="nl-BE" w:bidi="nl-BE"/>
        </w:rPr>
      </w:r>
      <w:r>
        <w:rPr>
          <w:lang w:val="nl-BE"/>
        </w:rPr>
      </w:r>
      <w:r>
        <w:rPr>
          <w:lang w:val="nl-BE"/>
        </w:rPr>
      </w:r>
    </w:p>
    <w:p w14:paraId="0EE998AB">
      <w:pPr>
        <w:pBdr/>
        <w:shd w:val="nil" w:color="auto"/>
        <w:spacing/>
        <w:ind/>
        <w:rPr>
          <w:highlight w:val="none"/>
          <w:lang w:val="nl-BE"/>
        </w:rPr>
      </w:pPr>
      <w:r>
        <w:rPr>
          <w:highlight w:val="none"/>
          <w:lang w:val="nl-BE" w:bidi="nl-BE"/>
        </w:rPr>
      </w:r>
      <w:r>
        <w:rPr>
          <w:highlight w:val="none"/>
          <w:lang w:val="nl-BE"/>
        </w:rPr>
        <w:t xml:space="preserve">Belangrijke functies in de code:</w:t>
      </w:r>
      <w:r>
        <w:rPr>
          <w:highlight w:val="none"/>
          <w:lang w:val="nl-BE"/>
        </w:rPr>
      </w:r>
      <w:r>
        <w:rPr>
          <w:highlight w:val="none"/>
          <w:lang w:val="nl-BE"/>
        </w:rPr>
      </w:r>
    </w:p>
    <w:p w14:paraId="6BA9AD8B">
      <w:pPr>
        <w:pBdr/>
        <w:spacing/>
        <w:ind/>
        <w:rPr>
          <w:lang w:val="nl-BE"/>
        </w:rPr>
      </w:pPr>
      <w:r>
        <w:rPr>
          <w:highlight w:val="none"/>
          <w:lang w:val="nl-BE"/>
        </w:rPr>
        <w:t xml:space="preserve">- `enter_at_mode()` / `exit_at_mode()`  </w:t>
      </w:r>
      <w:r>
        <w:rPr>
          <w:lang w:val="nl-BE"/>
        </w:rPr>
      </w:r>
      <w:r>
        <w:rPr>
          <w:lang w:val="nl-BE"/>
        </w:rPr>
      </w:r>
    </w:p>
    <w:p w14:paraId="67C73B5D">
      <w:pPr>
        <w:pBdr/>
        <w:spacing/>
        <w:ind/>
        <w:rPr>
          <w:lang w:val="nl-BE"/>
        </w:rPr>
      </w:pPr>
      <w:r>
        <w:rPr>
          <w:highlight w:val="none"/>
          <w:lang w:val="nl-BE"/>
        </w:rPr>
        <w:t xml:space="preserve">    Wisselen tussen configuratie- en transmissiemodus via GPIO. (at-mode = configuratiemodus)</w:t>
      </w:r>
      <w:r>
        <w:rPr>
          <w:lang w:val="nl-BE"/>
        </w:rPr>
      </w:r>
      <w:r>
        <w:rPr>
          <w:lang w:val="nl-BE"/>
        </w:rPr>
      </w:r>
    </w:p>
    <w:p w14:paraId="45615292">
      <w:pPr>
        <w:pBdr/>
        <w:spacing/>
        <w:ind/>
        <w:rPr>
          <w:lang w:val="nl-BE"/>
        </w:rPr>
      </w:pPr>
      <w:r>
        <w:rPr>
          <w:highlight w:val="none"/>
          <w:lang w:val="nl-BE"/>
        </w:rPr>
        <w:t xml:space="preserve">- `wait_aux_ready()`  </w:t>
      </w:r>
      <w:r>
        <w:rPr>
          <w:lang w:val="nl-BE"/>
        </w:rPr>
      </w:r>
      <w:r>
        <w:rPr>
          <w:lang w:val="nl-BE"/>
        </w:rPr>
      </w:r>
    </w:p>
    <w:p w14:paraId="10438665">
      <w:pPr>
        <w:pBdr/>
        <w:spacing/>
        <w:ind/>
        <w:rPr>
          <w:lang w:val="nl-BE"/>
        </w:rPr>
      </w:pPr>
      <w:r>
        <w:rPr>
          <w:highlight w:val="none"/>
          <w:lang w:val="nl-BE"/>
        </w:rPr>
        <w:t xml:space="preserve">    Blokkering wanneer de module bezig is om timingproblemen te vermijden.</w:t>
      </w:r>
      <w:r>
        <w:rPr>
          <w:lang w:val="nl-BE"/>
        </w:rPr>
      </w:r>
      <w:r>
        <w:rPr>
          <w:lang w:val="nl-BE"/>
        </w:rPr>
      </w:r>
    </w:p>
    <w:p w14:paraId="102BEA8A">
      <w:pPr>
        <w:pBdr/>
        <w:spacing/>
        <w:ind/>
        <w:rPr>
          <w:lang w:val="nl-BE"/>
        </w:rPr>
      </w:pPr>
      <w:r>
        <w:rPr>
          <w:highlight w:val="none"/>
          <w:lang w:val="nl-BE"/>
        </w:rPr>
        <w:t xml:space="preserve">- `send_at_command()`  </w:t>
      </w:r>
      <w:r>
        <w:rPr>
          <w:lang w:val="nl-BE"/>
        </w:rPr>
      </w:r>
      <w:r>
        <w:rPr>
          <w:lang w:val="nl-BE"/>
        </w:rPr>
      </w:r>
    </w:p>
    <w:p w14:paraId="3FCCC47F">
      <w:pPr>
        <w:pBdr/>
        <w:spacing/>
        <w:ind/>
        <w:rPr>
          <w:lang w:val="nl-BE"/>
        </w:rPr>
      </w:pPr>
      <w:r>
        <w:rPr>
          <w:highlight w:val="none"/>
          <w:lang w:val="nl-BE"/>
        </w:rPr>
        <w:t xml:space="preserve">    Verzenden en uitlezen van AT-commando’s via UART in configuratiemodus.</w:t>
      </w:r>
      <w:r>
        <w:rPr>
          <w:lang w:val="nl-BE"/>
        </w:rPr>
      </w:r>
      <w:r>
        <w:rPr>
          <w:lang w:val="nl-BE"/>
        </w:rPr>
      </w:r>
    </w:p>
    <w:p w14:paraId="6E109783">
      <w:pPr>
        <w:pBdr/>
        <w:spacing/>
        <w:ind/>
        <w:rPr>
          <w:lang w:val="nl-BE"/>
        </w:rPr>
      </w:pPr>
      <w:r>
        <w:rPr>
          <w:highlight w:val="none"/>
          <w:lang w:val="nl-BE"/>
        </w:rPr>
        <w:t xml:space="preserve">- `receive_data()`  </w:t>
      </w:r>
      <w:r>
        <w:rPr>
          <w:lang w:val="nl-BE"/>
        </w:rPr>
      </w:r>
      <w:r>
        <w:rPr>
          <w:lang w:val="nl-BE"/>
        </w:rPr>
      </w:r>
    </w:p>
    <w:p w14:paraId="6F7976B8">
      <w:pPr>
        <w:pBdr/>
        <w:spacing/>
        <w:ind/>
        <w:rPr>
          <w:highlight w:val="none"/>
          <w:lang w:val="nl-BE"/>
        </w:rPr>
      </w:pPr>
      <w:r>
        <w:rPr>
          <w:highlight w:val="none"/>
          <w:lang w:val="nl-BE"/>
        </w:rPr>
        <w:t xml:space="preserve">    Uitlezen van ontvangen in transmissiemodus.</w:t>
      </w:r>
      <w:r>
        <w:rPr>
          <w:highlight w:val="none"/>
          <w:lang w:val="nl-BE"/>
        </w:rPr>
      </w:r>
      <w:r>
        <w:rPr>
          <w:highlight w:val="none"/>
          <w:lang w:val="nl-BE"/>
        </w:rPr>
      </w:r>
    </w:p>
    <w:p w14:paraId="3C817FAE">
      <w:pPr>
        <w:pBdr/>
        <w:spacing/>
        <w:ind/>
        <w:rPr>
          <w:lang w:val="nl-BE"/>
        </w:rPr>
      </w:pPr>
      <w:r>
        <w:rPr>
          <w:lang w:val="nl-BE" w:bidi="nl-BE"/>
        </w:rPr>
      </w:r>
      <w:r>
        <w:rPr>
          <w:lang w:val="nl-BE"/>
        </w:rPr>
      </w:r>
      <w:r>
        <w:rPr>
          <w:lang w:val="nl-BE"/>
        </w:rPr>
      </w:r>
    </w:p>
    <w:p w14:paraId="10213E85">
      <w:pPr>
        <w:pBdr/>
        <w:shd w:val="nil" w:color="auto"/>
        <w:spacing/>
        <w:ind/>
        <w:rPr>
          <w:lang w:val="nl-BE"/>
        </w:rPr>
      </w:pPr>
      <w:r>
        <w:rPr>
          <w:highlight w:val="none"/>
          <w:lang w:val="nl-BE"/>
        </w:rPr>
        <w:br w:type="page" w:clear="all"/>
      </w:r>
      <w:r>
        <w:rPr>
          <w:lang w:val="nl-BE"/>
        </w:rPr>
      </w:r>
      <w:r>
        <w:rPr>
          <w:lang w:val="nl-BE"/>
        </w:rPr>
      </w:r>
    </w:p>
    <w:p w14:paraId="1691F1EA">
      <w:pPr>
        <w:pStyle w:val="1106"/>
        <w:pBdr/>
        <w:spacing/>
        <w:ind/>
        <w:rPr>
          <w:lang w:val="nl-BE"/>
        </w:rPr>
      </w:pPr>
      <w:r/>
      <w:bookmarkStart w:id="28" w:name="_Toc28"/>
      <w:r>
        <w:rPr>
          <w:highlight w:val="none"/>
          <w:lang w:val="nl-BE"/>
        </w:rPr>
        <w:t xml:space="preserve">Eindproduct ontvanger: Raspberry Pi</w:t>
      </w:r>
      <w:r>
        <w:rPr>
          <w:highlight w:val="none"/>
          <w:lang w:val="nl-BE"/>
        </w:rPr>
        <w:t xml:space="preserve"> met </w:t>
      </w:r>
      <w:r>
        <w:rPr>
          <w:highlight w:val="none"/>
          <w:lang w:val="nl-BE"/>
        </w:rPr>
        <w:t xml:space="preserve">Node-RED</w:t>
      </w:r>
      <w:r>
        <w:rPr>
          <w:highlight w:val="none"/>
          <w:lang w:val="nl-BE"/>
        </w:rPr>
        <w:t xml:space="preserve"> </w:t>
      </w:r>
      <w:r>
        <w:rPr>
          <w:lang w:val="nl-BE"/>
        </w:rPr>
      </w:r>
      <w:bookmarkEnd w:id="28"/>
      <w:r>
        <w:rPr>
          <w:lang w:val="nl-BE"/>
        </w:rPr>
      </w:r>
      <w:r>
        <w:rPr>
          <w:lang w:val="nl-BE"/>
        </w:rPr>
      </w:r>
    </w:p>
    <w:p w14:paraId="2749ABE6">
      <w:pPr>
        <w:pStyle w:val="1107"/>
        <w:pBdr/>
        <w:spacing/>
        <w:ind/>
        <w:rPr>
          <w:highlight w:val="none"/>
          <w:lang w:val="nl-BE"/>
        </w:rPr>
      </w:pPr>
      <w:r/>
      <w:bookmarkStart w:id="29" w:name="_Toc29"/>
      <w:r>
        <w:rPr>
          <w:highlight w:val="none"/>
          <w:lang w:val="nl-BE"/>
        </w:rPr>
        <w:t xml:space="preserve">Installatie en gebruik van Node-RED</w:t>
      </w:r>
      <w:r>
        <w:rPr>
          <w:highlight w:val="none"/>
          <w:lang w:val="nl-BE"/>
        </w:rPr>
      </w:r>
      <w:bookmarkEnd w:id="29"/>
      <w:r>
        <w:rPr>
          <w:highlight w:val="none"/>
          <w:lang w:val="nl-BE"/>
        </w:rPr>
      </w:r>
      <w:r>
        <w:rPr>
          <w:highlight w:val="none"/>
          <w:lang w:val="nl-BE"/>
        </w:rPr>
      </w:r>
    </w:p>
    <w:p w14:paraId="1DDB1A82">
      <w:pPr>
        <w:pBdr/>
        <w:spacing/>
        <w:ind/>
        <w:rPr>
          <w:rFonts w:ascii="Calibri" w:hAnsi="Calibri" w:eastAsia="Calibri" w:cs="Calibri"/>
          <w:sz w:val="22"/>
          <w:szCs w:val="22"/>
          <w:highlight w:val="none"/>
          <w:lang w:val="nl-BE"/>
        </w:rPr>
      </w:pPr>
      <w:r>
        <w:rPr>
          <w:rFonts w:ascii="Calibri" w:hAnsi="Calibri" w:eastAsia="Calibri" w:cs="Calibri"/>
          <w:sz w:val="22"/>
          <w:szCs w:val="22"/>
          <w:highlight w:val="none"/>
          <w:lang w:val="nl-BE" w:bidi="nl-BE"/>
        </w:rPr>
      </w:r>
      <w:r>
        <w:rPr>
          <w:rFonts w:ascii="Calibri" w:hAnsi="Calibri" w:eastAsia="Calibri" w:cs="Calibri"/>
          <w:sz w:val="22"/>
          <w:szCs w:val="22"/>
          <w:highlight w:val="none"/>
          <w:lang w:val="nl-BE"/>
        </w:rPr>
      </w:r>
      <w:r>
        <w:rPr>
          <w:rFonts w:ascii="Calibri" w:hAnsi="Calibri" w:eastAsia="Calibri" w:cs="Calibri"/>
          <w:sz w:val="22"/>
          <w:szCs w:val="22"/>
          <w:highlight w:val="none"/>
          <w:lang w:val="nl-BE"/>
        </w:rPr>
      </w:r>
    </w:p>
    <w:p w14:paraId="2BF2D94C">
      <w:pPr>
        <w:pBdr/>
        <w:spacing/>
        <w:ind/>
        <w:rPr>
          <w:rFonts w:ascii="Calibri" w:hAnsi="Calibri" w:eastAsia="Calibri" w:cs="Calibri"/>
          <w:sz w:val="22"/>
          <w:szCs w:val="22"/>
          <w:highlight w:val="none"/>
          <w:lang w:val="nl-BE"/>
        </w:rPr>
      </w:pPr>
      <w:r>
        <w:rPr>
          <w:rFonts w:ascii="Calibri" w:hAnsi="Calibri" w:eastAsia="Calibri" w:cs="Calibri"/>
          <w:sz w:val="22"/>
          <w:szCs w:val="22"/>
          <w:highlight w:val="none"/>
          <w:lang w:val="nl-BE" w:bidi="nl-BE"/>
        </w:rPr>
      </w:r>
      <w:r>
        <w:rPr>
          <w:rFonts w:ascii="Calibri" w:hAnsi="Calibri" w:eastAsia="Calibri" w:cs="Calibri"/>
          <w:color w:val="000000"/>
          <w:sz w:val="22"/>
          <w:szCs w:val="22"/>
          <w:lang w:val="nl-BE"/>
        </w:rPr>
        <w:t xml:space="preserve">Voor de installatie van Node-RED wordt de officiële gids gevolgd: </w:t>
      </w:r>
      <w:hyperlink r:id="rId17" w:tooltip="https://nodered.org/docs/getting-started/local" w:history="1">
        <w:r>
          <w:rPr>
            <w:rStyle w:val="1143"/>
            <w:rFonts w:ascii="Calibri" w:hAnsi="Calibri" w:eastAsia="Calibri" w:cs="Calibri"/>
            <w:color w:val="0000ee"/>
            <w:sz w:val="22"/>
            <w:szCs w:val="22"/>
            <w:u w:val="single"/>
            <w:lang w:val="nl-BE"/>
          </w:rPr>
          <w:t xml:space="preserve">Node-RED Getting Started – Local</w:t>
        </w:r>
      </w:hyperlink>
      <w:r>
        <w:rPr>
          <w:rFonts w:ascii="Calibri" w:hAnsi="Calibri" w:eastAsia="Calibri" w:cs="Calibri"/>
          <w:sz w:val="22"/>
          <w:szCs w:val="22"/>
          <w:highlight w:val="none"/>
          <w:lang w:val="nl-BE" w:bidi="nl-BE"/>
        </w:rPr>
        <w:t xml:space="preserve">.</w:t>
      </w:r>
      <w:r>
        <w:rPr>
          <w:rFonts w:ascii="Calibri" w:hAnsi="Calibri" w:eastAsia="Calibri" w:cs="Calibri"/>
          <w:sz w:val="22"/>
          <w:szCs w:val="22"/>
          <w:highlight w:val="none"/>
          <w:lang w:val="nl-BE"/>
        </w:rPr>
      </w:r>
      <w:r>
        <w:rPr>
          <w:rFonts w:ascii="Calibri" w:hAnsi="Calibri" w:eastAsia="Calibri" w:cs="Calibri"/>
          <w:sz w:val="22"/>
          <w:szCs w:val="22"/>
          <w:highlight w:val="none"/>
          <w:lang w:val="nl-BE"/>
        </w:rPr>
      </w:r>
    </w:p>
    <w:p w14:paraId="71A526A5">
      <w:pPr>
        <w:pBdr/>
        <w:spacing/>
        <w:ind/>
        <w:rPr>
          <w:lang w:val="nl-BE"/>
        </w:rPr>
      </w:pPr>
      <w:r>
        <w:rPr>
          <w:rFonts w:ascii="Calibri" w:hAnsi="Calibri" w:eastAsia="Calibri" w:cs="Calibri"/>
          <w:sz w:val="22"/>
          <w:szCs w:val="22"/>
          <w:highlight w:val="none"/>
          <w:lang w:val="nl-BE" w:bidi="nl-BE"/>
        </w:rPr>
        <w:t xml:space="preserve">Met een Linux-command (Raspberry Pi,...) kan Node-RED geïnstalleerd worden:</w:t>
      </w:r>
      <w:r>
        <w:rPr>
          <w:lang w:val="nl-BE"/>
        </w:rPr>
      </w:r>
      <w:r>
        <w:rPr>
          <w:lang w:val="nl-BE"/>
        </w:rPr>
      </w:r>
    </w:p>
    <w:p w14:paraId="555C52F3">
      <w:pPr>
        <w:pBdr/>
        <w:spacing/>
        <w:ind/>
        <w:rPr>
          <w:lang w:val="nl-BE"/>
        </w:rPr>
      </w:pPr>
      <w:r>
        <w:rPr>
          <w:rFonts w:ascii="Calibri" w:hAnsi="Calibri" w:eastAsia="Calibri" w:cs="Calibri"/>
          <w:sz w:val="22"/>
          <w:szCs w:val="22"/>
          <w:highlight w:val="none"/>
          <w:lang w:val="nl-BE" w:bidi="nl-BE"/>
        </w:rPr>
      </w:r>
      <w:r>
        <w:rPr>
          <w:b w:val="0"/>
          <w:bCs w:val="0"/>
          <w:highlight w:val="none"/>
          <w:lang w:val="nl-BE" w:bidi="nl-BE"/>
        </w:rPr>
        <w:t xml:space="preserve">`</w:t>
      </w:r>
      <w:r>
        <w:rPr>
          <w:b w:val="0"/>
          <w:bCs w:val="0"/>
          <w:highlight w:val="none"/>
          <w:lang w:val="nl-BE" w:bidi="nl-BE"/>
        </w:rPr>
        <w:t xml:space="preserve">`</w:t>
      </w:r>
      <w:r>
        <w:rPr>
          <w:b w:val="0"/>
          <w:bCs w:val="0"/>
          <w:highlight w:val="none"/>
          <w:lang w:val="nl-BE" w:bidi="nl-BE"/>
        </w:rPr>
        <w:t xml:space="preserve">`</w:t>
      </w:r>
      <w:r>
        <w:rPr>
          <w:rFonts w:ascii="Calibri" w:hAnsi="Calibri" w:eastAsia="Calibri" w:cs="Calibri"/>
          <w:sz w:val="22"/>
          <w:szCs w:val="22"/>
          <w:highlight w:val="none"/>
          <w:lang w:val="nl-BE" w:bidi="nl-BE"/>
        </w:rPr>
        <w:t xml:space="preserve">sudo npm install -g --unsafe-perm node-red</w:t>
      </w:r>
      <w:r>
        <w:rPr>
          <w:b w:val="0"/>
          <w:bCs w:val="0"/>
          <w:highlight w:val="none"/>
          <w:lang w:val="nl-BE" w:bidi="nl-BE"/>
        </w:rPr>
        <w:t xml:space="preserve">`</w:t>
      </w:r>
      <w:r>
        <w:rPr>
          <w:b w:val="0"/>
          <w:bCs w:val="0"/>
          <w:highlight w:val="none"/>
          <w:lang w:val="nl-BE" w:bidi="nl-BE"/>
        </w:rPr>
        <w:t xml:space="preserve">`</w:t>
      </w:r>
      <w:r>
        <w:rPr>
          <w:b w:val="0"/>
          <w:bCs w:val="0"/>
          <w:highlight w:val="none"/>
          <w:lang w:val="nl-BE" w:bidi="nl-BE"/>
        </w:rPr>
        <w:t xml:space="preserve">`</w:t>
      </w:r>
      <w:r>
        <w:rPr>
          <w:rFonts w:ascii="Calibri" w:hAnsi="Calibri" w:eastAsia="Calibri" w:cs="Calibri"/>
          <w:sz w:val="22"/>
          <w:szCs w:val="22"/>
          <w:highlight w:val="none"/>
          <w:lang w:val="nl-BE" w:bidi="nl-BE"/>
        </w:rPr>
        <w:t xml:space="preserve"> # </w:t>
      </w:r>
      <w:r>
        <w:rPr>
          <w:rFonts w:ascii="Calibri" w:hAnsi="Calibri" w:eastAsia="Calibri" w:cs="Calibri"/>
          <w:sz w:val="22"/>
          <w:szCs w:val="22"/>
          <w:highlight w:val="none"/>
          <w:lang w:val="nl-BE" w:bidi="nl-BE"/>
        </w:rPr>
        <w:t xml:space="preserve">In</w:t>
      </w:r>
      <w:r>
        <w:rPr>
          <w:rFonts w:ascii="Calibri" w:hAnsi="Calibri" w:eastAsia="Calibri" w:cs="Calibri"/>
          <w:sz w:val="22"/>
          <w:szCs w:val="22"/>
          <w:highlight w:val="none"/>
          <w:lang w:val="nl-BE" w:bidi="nl-BE"/>
        </w:rPr>
        <w:t xml:space="preserve"> Windows wordt sudo niet gebruikt.</w:t>
      </w:r>
      <w:r>
        <w:rPr>
          <w:lang w:val="nl-BE"/>
        </w:rPr>
      </w:r>
      <w:r>
        <w:rPr>
          <w:lang w:val="nl-BE"/>
        </w:rPr>
      </w:r>
    </w:p>
    <w:p w14:paraId="264F46F8">
      <w:pPr>
        <w:pBdr/>
        <w:spacing/>
        <w:ind/>
        <w:rPr>
          <w:lang w:val="nl-BE"/>
        </w:rPr>
      </w:pPr>
      <w:r>
        <w:rPr>
          <w:rFonts w:ascii="Calibri" w:hAnsi="Calibri" w:eastAsia="Calibri" w:cs="Calibri"/>
          <w:sz w:val="22"/>
          <w:szCs w:val="22"/>
          <w:highlight w:val="none"/>
          <w:lang w:val="nl-BE" w:bidi="nl-BE"/>
        </w:rPr>
        <w:t xml:space="preserve">Na installatie kan Node-RED gestart worden via: </w:t>
      </w:r>
      <w:r>
        <w:rPr>
          <w:b w:val="0"/>
          <w:bCs w:val="0"/>
          <w:highlight w:val="none"/>
          <w:lang w:val="nl-BE" w:bidi="nl-BE"/>
        </w:rPr>
        <w:t xml:space="preserve">`</w:t>
      </w:r>
      <w:r>
        <w:rPr>
          <w:b w:val="0"/>
          <w:bCs w:val="0"/>
          <w:highlight w:val="none"/>
          <w:lang w:val="nl-BE" w:bidi="nl-BE"/>
        </w:rPr>
        <w:t xml:space="preserve">`</w:t>
      </w:r>
      <w:r>
        <w:rPr>
          <w:b w:val="0"/>
          <w:bCs w:val="0"/>
          <w:highlight w:val="none"/>
          <w:lang w:val="nl-BE" w:bidi="nl-BE"/>
        </w:rPr>
        <w:t xml:space="preserve">`</w:t>
      </w:r>
      <w:r>
        <w:rPr>
          <w:rFonts w:ascii="Calibri" w:hAnsi="Calibri" w:eastAsia="Calibri" w:cs="Calibri"/>
          <w:sz w:val="22"/>
          <w:szCs w:val="22"/>
          <w:highlight w:val="none"/>
          <w:lang w:val="nl-BE" w:bidi="nl-BE"/>
        </w:rPr>
        <w:t xml:space="preserve">node-red</w:t>
      </w:r>
      <w:r>
        <w:rPr>
          <w:b w:val="0"/>
          <w:bCs w:val="0"/>
          <w:highlight w:val="none"/>
          <w:lang w:val="nl-BE" w:bidi="nl-BE"/>
        </w:rPr>
        <w:t xml:space="preserve">`</w:t>
      </w:r>
      <w:r>
        <w:rPr>
          <w:b w:val="0"/>
          <w:bCs w:val="0"/>
          <w:highlight w:val="none"/>
          <w:lang w:val="nl-BE" w:bidi="nl-BE"/>
        </w:rPr>
        <w:t xml:space="preserve">`</w:t>
      </w:r>
      <w:r>
        <w:rPr>
          <w:b w:val="0"/>
          <w:bCs w:val="0"/>
          <w:highlight w:val="none"/>
          <w:lang w:val="nl-BE" w:bidi="nl-BE"/>
        </w:rPr>
        <w:t xml:space="preserve">`</w:t>
      </w:r>
      <w:r>
        <w:rPr>
          <w:lang w:val="nl-BE"/>
        </w:rPr>
      </w:r>
      <w:r>
        <w:rPr>
          <w:lang w:val="nl-BE"/>
        </w:rPr>
      </w:r>
    </w:p>
    <w:p w14:paraId="2AEF9A91">
      <w:pPr>
        <w:pBdr/>
        <w:spacing/>
        <w:ind/>
        <w:rPr>
          <w:rFonts w:ascii="Calibri" w:hAnsi="Calibri" w:cs="Calibri"/>
          <w:sz w:val="22"/>
          <w:szCs w:val="22"/>
          <w:lang w:val="nl-BE"/>
        </w:rPr>
      </w:pPr>
      <w:r>
        <w:rPr>
          <w:rFonts w:ascii="Calibri" w:hAnsi="Calibri" w:eastAsia="Calibri" w:cs="Calibri"/>
          <w:sz w:val="22"/>
          <w:szCs w:val="22"/>
          <w:highlight w:val="none"/>
          <w:lang w:val="nl-BE" w:bidi="nl-BE"/>
        </w:rPr>
      </w:r>
      <w:r>
        <w:rPr>
          <w:rFonts w:ascii="Calibri" w:hAnsi="Calibri" w:eastAsia="Calibri" w:cs="Calibri"/>
          <w:sz w:val="22"/>
          <w:szCs w:val="22"/>
          <w:highlight w:val="none"/>
          <w:lang w:val="nl-BE" w:bidi="nl-BE"/>
        </w:rPr>
        <w:t xml:space="preserve">Node-RED kan projecten (flows) exporteren in het .json-formaat, deze kunnen worden geïmporteerd door anderen.</w:t>
      </w:r>
      <w:r>
        <w:rPr>
          <w:rFonts w:ascii="Calibri" w:hAnsi="Calibri" w:eastAsia="Calibri" w:cs="Calibri"/>
          <w:sz w:val="22"/>
          <w:szCs w:val="22"/>
          <w:highlight w:val="none"/>
          <w:lang w:val="nl-BE" w:bidi="nl-BE"/>
        </w:rPr>
        <w:t xml:space="preserve"> Indien het apparaat zich in een netwerk bevindt, kunnen anderen via de website van Node-RED toegang krijgen tot de flows voor controle of aanpassingen.</w:t>
      </w:r>
      <w:r>
        <w:rPr>
          <w:rFonts w:ascii="Calibri" w:hAnsi="Calibri" w:cs="Calibri"/>
          <w:sz w:val="22"/>
          <w:szCs w:val="22"/>
          <w:lang w:val="nl-BE"/>
        </w:rPr>
      </w:r>
      <w:r>
        <w:rPr>
          <w:rFonts w:ascii="Calibri" w:hAnsi="Calibri" w:cs="Calibri"/>
          <w:sz w:val="22"/>
          <w:szCs w:val="22"/>
          <w:lang w:val="nl-BE"/>
        </w:rPr>
      </w:r>
    </w:p>
    <w:p w14:paraId="56B00E01">
      <w:pPr>
        <w:pStyle w:val="1107"/>
        <w:pBdr/>
        <w:spacing/>
        <w:ind/>
        <w:rPr>
          <w:lang w:val="nl-BE"/>
        </w:rPr>
      </w:pPr>
      <w:r/>
      <w:bookmarkStart w:id="30" w:name="_Toc30"/>
      <w:r>
        <w:rPr>
          <w:highlight w:val="none"/>
          <w:lang w:val="nl-BE" w:bidi="nl-BE"/>
        </w:rPr>
        <w:t xml:space="preserve">Communicatie met LoRa-module via UART</w:t>
      </w:r>
      <w:r>
        <w:rPr>
          <w:lang w:val="nl-BE"/>
        </w:rPr>
      </w:r>
      <w:bookmarkEnd w:id="30"/>
      <w:r>
        <w:rPr>
          <w:lang w:val="nl-BE"/>
        </w:rPr>
      </w:r>
      <w:r>
        <w:rPr>
          <w:lang w:val="nl-BE"/>
        </w:rPr>
      </w:r>
    </w:p>
    <w:p w14:paraId="1304B518">
      <w:pPr>
        <w:pBdr/>
        <w:spacing/>
        <w:ind/>
        <w:rPr>
          <w:lang w:val="nl-BE"/>
        </w:rPr>
      </w:pPr>
      <w:r>
        <w:rPr>
          <w:highlight w:val="none"/>
          <w:lang w:val="nl-BE" w:bidi="nl-BE"/>
        </w:rPr>
      </w:r>
      <w:r>
        <w:rPr>
          <w:lang w:val="nl-BE"/>
        </w:rPr>
      </w:r>
      <w:r>
        <w:rPr>
          <w:lang w:val="nl-BE"/>
        </w:rPr>
      </w:r>
    </w:p>
    <w:p w14:paraId="37B7817C">
      <w:pPr>
        <w:pBdr/>
        <w:spacing/>
        <w:ind/>
        <w:rPr>
          <w:highlight w:val="none"/>
          <w:lang w:val="nl-BE"/>
        </w:rPr>
      </w:pPr>
      <w:r>
        <w:rPr>
          <w:lang w:val="nl-BE"/>
        </w:rPr>
      </w:r>
      <w:r>
        <w:rPr>
          <w:lang w:val="nl-BE"/>
        </w:rPr>
        <mc:AlternateContent>
          <mc:Choice Requires="wpg">
            <w:drawing>
              <wp:inline xmlns:wp="http://schemas.openxmlformats.org/drawingml/2006/wordprocessingDrawing" distT="0" distB="0" distL="0" distR="0">
                <wp:extent cx="4833960" cy="18445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134" name=""/>
                        <pic:cNvPicPr>
                          <a:picLocks noChangeAspect="1"/>
                        </pic:cNvPicPr>
                        <pic:nvPr/>
                      </pic:nvPicPr>
                      <pic:blipFill rotWithShape="1">
                        <a:blip r:embed="rId18"/>
                        <a:stretch/>
                      </pic:blipFill>
                      <pic:spPr bwMode="auto">
                        <a:xfrm flipH="0" flipV="0">
                          <a:off x="0" y="0"/>
                          <a:ext cx="4833959" cy="1844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0.63pt;height:145.24pt;mso-wrap-distance-left:0.00pt;mso-wrap-distance-top:0.00pt;mso-wrap-distance-right:0.00pt;mso-wrap-distance-bottom:0.00pt;z-index:1;" stroked="false">
                <v:imagedata r:id="rId18" o:title=""/>
                <o:lock v:ext="edit" rotation="t"/>
              </v:shape>
            </w:pict>
          </mc:Fallback>
        </mc:AlternateContent>
      </w:r>
      <w:r>
        <w:rPr>
          <w:highlight w:val="none"/>
          <w:lang w:val="nl-BE"/>
        </w:rPr>
      </w:r>
      <w:r>
        <w:rPr>
          <w:highlight w:val="none"/>
          <w:lang w:val="nl-BE"/>
        </w:rPr>
      </w:r>
    </w:p>
    <w:p w14:paraId="4C0CD889">
      <w:pPr>
        <w:pBdr/>
        <w:spacing/>
        <w:ind/>
        <w:rPr>
          <w:b/>
          <w:bCs/>
          <w:highlight w:val="none"/>
          <w:lang w:val="nl-BE"/>
        </w:rPr>
      </w:pPr>
      <w:r>
        <w:rPr>
          <w:b/>
          <w:bCs/>
          <w:highlight w:val="none"/>
          <w:lang w:val="nl-BE"/>
        </w:rPr>
        <w:t xml:space="preserve">UART Communicatie </w:t>
      </w:r>
      <w:r>
        <w:rPr>
          <w:b/>
          <w:bCs/>
          <w:highlight w:val="none"/>
          <w:lang w:val="nl-BE"/>
        </w:rPr>
        <w:t xml:space="preserve">`</w:t>
      </w:r>
      <w:r>
        <w:rPr>
          <w:b/>
          <w:bCs/>
          <w:highlight w:val="none"/>
          <w:lang w:val="nl-BE" w:bidi="nl-BE"/>
        </w:rPr>
        <w:t xml:space="preserve">LoRa Input</w:t>
      </w:r>
      <w:r>
        <w:rPr>
          <w:b/>
          <w:bCs/>
          <w:highlight w:val="none"/>
          <w:lang w:val="nl-BE"/>
        </w:rPr>
        <w:t xml:space="preserve">`</w:t>
      </w:r>
      <w:r>
        <w:rPr>
          <w:b/>
          <w:bCs/>
          <w:highlight w:val="none"/>
          <w:lang w:val="nl-BE"/>
        </w:rPr>
      </w:r>
      <w:r>
        <w:rPr>
          <w:b/>
          <w:bCs/>
          <w:highlight w:val="none"/>
          <w:lang w:val="nl-BE"/>
        </w:rPr>
      </w:r>
    </w:p>
    <w:p w14:paraId="726DB927">
      <w:pPr>
        <w:pBdr/>
        <w:spacing/>
        <w:ind/>
        <w:rPr>
          <w:b w:val="0"/>
          <w:bCs w:val="0"/>
          <w:highlight w:val="none"/>
          <w:lang w:val="nl-BE"/>
        </w:rPr>
      </w:pPr>
      <w:r>
        <w:rPr>
          <w:b w:val="0"/>
          <w:bCs w:val="0"/>
          <w:highlight w:val="none"/>
          <w:lang w:val="nl-BE" w:bidi="nl-BE"/>
        </w:rPr>
      </w:r>
      <w:r>
        <w:rPr>
          <w:b w:val="0"/>
          <w:bCs w:val="0"/>
          <w:highlight w:val="none"/>
          <w:lang w:val="nl-BE" w:bidi="nl-BE"/>
        </w:rPr>
        <w:t xml:space="preserve">Voor de communicatie tussen Node-RED en de E220-module wordt een </w:t>
      </w:r>
      <w:r>
        <w:rPr>
          <w:b w:val="0"/>
          <w:bCs w:val="0"/>
          <w:highlight w:val="none"/>
          <w:lang w:val="nl-BE" w:bidi="nl-BE"/>
        </w:rPr>
        <w:t xml:space="preserve">`</w:t>
      </w:r>
      <w:r>
        <w:rPr>
          <w:b w:val="0"/>
          <w:bCs w:val="0"/>
          <w:highlight w:val="none"/>
          <w:lang w:val="nl-BE" w:bidi="nl-BE"/>
        </w:rPr>
        <w:t xml:space="preserve">Serial In</w:t>
      </w:r>
      <w:r>
        <w:rPr>
          <w:b w:val="0"/>
          <w:bCs w:val="0"/>
          <w:highlight w:val="none"/>
          <w:lang w:val="nl-BE" w:bidi="nl-BE"/>
        </w:rPr>
        <w:t xml:space="preserve">`</w:t>
      </w:r>
      <w:r>
        <w:rPr>
          <w:b w:val="0"/>
          <w:bCs w:val="0"/>
          <w:highlight w:val="none"/>
          <w:lang w:val="nl-BE" w:bidi="nl-BE"/>
        </w:rPr>
        <w:t xml:space="preserve">  node gebruikt. Deze node leest inkomende gegevens via UART van de LoRa-module.</w:t>
      </w:r>
      <w:r>
        <w:rPr>
          <w:b w:val="0"/>
          <w:bCs w:val="0"/>
          <w:highlight w:val="none"/>
          <w:lang w:val="nl-BE"/>
        </w:rPr>
      </w:r>
      <w:r>
        <w:rPr>
          <w:b w:val="0"/>
          <w:bCs w:val="0"/>
          <w:highlight w:val="none"/>
          <w:lang w:val="nl-BE"/>
        </w:rPr>
      </w:r>
    </w:p>
    <w:p w14:paraId="285EC0EF">
      <w:pPr>
        <w:pBdr/>
        <w:spacing/>
        <w:ind/>
        <w:rPr>
          <w:b w:val="0"/>
          <w:bCs w:val="0"/>
          <w:highlight w:val="none"/>
          <w:lang w:val="nl-BE"/>
        </w:rPr>
      </w:pPr>
      <w:r>
        <w:rPr>
          <w:b w:val="0"/>
          <w:bCs w:val="0"/>
          <w:highlight w:val="none"/>
          <w:lang w:val="nl-BE" w:bidi="nl-BE"/>
        </w:rPr>
      </w:r>
      <w:r>
        <w:rPr>
          <w:lang w:val="nl-BE"/>
        </w:rP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column">
                  <wp:posOffset>0</wp:posOffset>
                </wp:positionH>
                <wp:positionV relativeFrom="paragraph">
                  <wp:posOffset>76503</wp:posOffset>
                </wp:positionV>
                <wp:extent cx="2771775" cy="3454345"/>
                <wp:effectExtent l="0" t="0" r="0" b="0"/>
                <wp:wrapSquare wrapText="bothSides"/>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9925" name=""/>
                        <pic:cNvPicPr>
                          <a:picLocks noChangeAspect="1"/>
                        </pic:cNvPicPr>
                        <pic:nvPr/>
                      </pic:nvPicPr>
                      <pic:blipFill rotWithShape="1">
                        <a:blip r:embed="rId19"/>
                        <a:srcRect l="1700" t="1222" r="2311" b="13754"/>
                        <a:stretch/>
                      </pic:blipFill>
                      <pic:spPr bwMode="auto">
                        <a:xfrm flipH="0" flipV="0">
                          <a:off x="0" y="0"/>
                          <a:ext cx="2771775" cy="345434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16384;o:allowoverlap:true;o:allowincell:true;mso-position-horizontal-relative:text;margin-left:0.00pt;mso-position-horizontal:absolute;mso-position-vertical-relative:text;margin-top:6.02pt;mso-position-vertical:absolute;width:218.25pt;height:272.00pt;mso-wrap-distance-left:9.07pt;mso-wrap-distance-top:0.00pt;mso-wrap-distance-right:9.07pt;mso-wrap-distance-bottom:0.00pt;z-index:1;" stroked="false">
                <w10:wrap type="square"/>
                <v:imagedata r:id="rId19" o:title="" croptop="801f" cropleft="1114f" cropbottom="9014f" cropright="1515f"/>
                <o:lock v:ext="edit" rotation="t"/>
              </v:shape>
            </w:pict>
          </mc:Fallback>
        </mc:AlternateContent>
      </w:r>
      <w:r>
        <w:rPr>
          <w:b w:val="0"/>
          <w:bCs w:val="0"/>
          <w:highlight w:val="none"/>
          <w:lang w:val="nl-BE"/>
        </w:rPr>
      </w:r>
      <w:r>
        <w:rPr>
          <w:b w:val="0"/>
          <w:bCs w:val="0"/>
          <w:highlight w:val="none"/>
          <w:lang w:val="nl-BE"/>
        </w:rPr>
      </w:r>
    </w:p>
    <w:p w14:paraId="6ED9908A">
      <w:pPr>
        <w:pBdr/>
        <w:spacing/>
        <w:ind/>
        <w:rPr>
          <w:b w:val="0"/>
          <w:bCs w:val="0"/>
          <w:highlight w:val="none"/>
          <w:lang w:val="nl-BE"/>
        </w:rPr>
      </w:pPr>
      <w:r>
        <w:rPr>
          <w:b w:val="0"/>
          <w:bCs w:val="0"/>
          <w:highlight w:val="none"/>
          <w:lang w:val="nl-BE" w:bidi="nl-BE"/>
        </w:rPr>
      </w:r>
      <w:r>
        <w:rPr>
          <w:b w:val="0"/>
          <w:bCs w:val="0"/>
          <w:highlight w:val="none"/>
          <w:lang w:val="nl-BE" w:bidi="nl-BE"/>
        </w:rPr>
        <w:t xml:space="preserve">De </w:t>
      </w:r>
      <w:r>
        <w:rPr>
          <w:b w:val="0"/>
          <w:bCs w:val="0"/>
          <w:highlight w:val="none"/>
          <w:lang w:val="nl-BE" w:bidi="nl-BE"/>
        </w:rPr>
        <w:t xml:space="preserve">`</w:t>
      </w:r>
      <w:r>
        <w:rPr>
          <w:b w:val="0"/>
          <w:bCs w:val="0"/>
          <w:highlight w:val="none"/>
          <w:lang w:val="nl-BE" w:bidi="nl-BE"/>
        </w:rPr>
        <w:t xml:space="preserve">seriële poort</w:t>
      </w:r>
      <w:r>
        <w:rPr>
          <w:b w:val="0"/>
          <w:bCs w:val="0"/>
          <w:highlight w:val="none"/>
          <w:lang w:val="nl-BE" w:bidi="nl-BE"/>
        </w:rPr>
        <w:t xml:space="preserve">`</w:t>
      </w:r>
      <w:r>
        <w:rPr>
          <w:b w:val="0"/>
          <w:bCs w:val="0"/>
          <w:highlight w:val="none"/>
          <w:lang w:val="nl-BE" w:bidi="nl-BE"/>
        </w:rPr>
        <w:t xml:space="preserve"> wordt </w:t>
      </w:r>
      <w:r>
        <w:rPr>
          <w:b w:val="0"/>
          <w:bCs w:val="0"/>
          <w:highlight w:val="none"/>
          <w:lang w:val="nl-BE" w:bidi="nl-BE"/>
        </w:rPr>
        <w:t xml:space="preserve">`</w:t>
      </w:r>
      <w:r>
        <w:rPr>
          <w:b w:val="0"/>
          <w:bCs w:val="0"/>
          <w:highlight w:val="none"/>
          <w:lang w:val="nl-BE" w:bidi="nl-BE"/>
        </w:rPr>
        <w:t xml:space="preserve">/dev/ttyAMA0</w:t>
      </w:r>
      <w:r>
        <w:rPr>
          <w:b w:val="0"/>
          <w:bCs w:val="0"/>
          <w:highlight w:val="none"/>
          <w:lang w:val="nl-BE" w:bidi="nl-BE"/>
        </w:rPr>
        <w:t xml:space="preserve">`</w:t>
      </w:r>
      <w:r>
        <w:rPr>
          <w:b w:val="0"/>
          <w:bCs w:val="0"/>
          <w:highlight w:val="none"/>
          <w:lang w:val="nl-BE" w:bidi="nl-BE"/>
        </w:rPr>
        <w:t xml:space="preserve"> </w:t>
      </w:r>
      <w:r>
        <w:rPr>
          <w:b w:val="0"/>
          <w:bCs w:val="0"/>
          <w:highlight w:val="none"/>
          <w:lang w:val="nl-BE" w:bidi="nl-BE"/>
        </w:rPr>
        <w:t xml:space="preserve">en is de UART-interface via de GPIO pinnen van de Raspberry Pi 5.</w:t>
      </w:r>
      <w:r>
        <w:rPr>
          <w:b w:val="0"/>
          <w:bCs w:val="0"/>
          <w:highlight w:val="none"/>
          <w:lang w:val="nl-BE"/>
        </w:rPr>
        <w:t xml:space="preserve"> </w:t>
      </w:r>
      <w:r>
        <w:rPr>
          <w:b w:val="0"/>
          <w:bCs w:val="0"/>
          <w:highlight w:val="none"/>
          <w:lang w:val="nl-BE"/>
        </w:rPr>
      </w:r>
      <w:r>
        <w:rPr>
          <w:b w:val="0"/>
          <w:bCs w:val="0"/>
          <w:highlight w:val="none"/>
          <w:lang w:val="nl-BE"/>
        </w:rPr>
      </w:r>
    </w:p>
    <w:p w14:paraId="2AFB985B">
      <w:pPr>
        <w:pBdr/>
        <w:spacing/>
        <w:ind/>
        <w:rPr>
          <w:b w:val="0"/>
          <w:bCs w:val="0"/>
          <w:highlight w:val="none"/>
          <w:lang w:val="nl-BE"/>
        </w:rPr>
      </w:pPr>
      <w:r>
        <w:rPr>
          <w:b w:val="0"/>
          <w:bCs w:val="0"/>
          <w:highlight w:val="none"/>
          <w:lang w:val="nl-BE" w:bidi="nl-BE"/>
        </w:rPr>
        <w:t xml:space="preserve">Aangezien de Raspberry Pi 5 meerdere UART-poorten heeft, kan een andere seriële poort geselecteerd worden indien er geen data wordt ontvangen. </w:t>
      </w:r>
      <w:r>
        <w:rPr>
          <w:b w:val="0"/>
          <w:bCs w:val="0"/>
          <w:highlight w:val="none"/>
          <w:lang w:val="nl-BE" w:bidi="nl-BE"/>
        </w:rPr>
        <w:t xml:space="preserve">`</w:t>
      </w:r>
      <w:r>
        <w:rPr>
          <w:b w:val="0"/>
          <w:bCs w:val="0"/>
          <w:highlight w:val="none"/>
          <w:lang w:val="nl-BE" w:bidi="nl-BE"/>
        </w:rPr>
        <w:t xml:space="preserve">/boot/firmware/config.txt</w:t>
      </w:r>
      <w:r>
        <w:rPr>
          <w:b w:val="0"/>
          <w:bCs w:val="0"/>
          <w:highlight w:val="none"/>
          <w:lang w:val="nl-BE" w:bidi="nl-BE"/>
        </w:rPr>
        <w:t xml:space="preserve">`</w:t>
      </w:r>
      <w:r>
        <w:rPr>
          <w:b w:val="0"/>
          <w:bCs w:val="0"/>
          <w:highlight w:val="none"/>
          <w:lang w:val="nl-BE" w:bidi="nl-BE"/>
        </w:rPr>
        <w:t xml:space="preserve"> kan geraadpleegd worden om de correcte poort te vinden.</w:t>
      </w:r>
      <w:r>
        <w:rPr>
          <w:b w:val="0"/>
          <w:bCs w:val="0"/>
          <w:highlight w:val="none"/>
          <w:lang w:val="nl-BE"/>
        </w:rPr>
      </w:r>
      <w:r>
        <w:rPr>
          <w:b w:val="0"/>
          <w:bCs w:val="0"/>
          <w:highlight w:val="none"/>
          <w:lang w:val="nl-BE"/>
        </w:rPr>
      </w:r>
    </w:p>
    <w:p w14:paraId="3490AF88">
      <w:pPr>
        <w:pBdr/>
        <w:spacing/>
        <w:ind/>
        <w:rPr>
          <w:b w:val="0"/>
          <w:bCs w:val="0"/>
          <w:lang w:val="nl-BE"/>
        </w:rPr>
      </w:pPr>
      <w:r>
        <w:rPr>
          <w:b w:val="0"/>
          <w:bCs w:val="0"/>
          <w:highlight w:val="none"/>
          <w:lang w:val="nl-BE" w:bidi="nl-BE"/>
        </w:rPr>
      </w:r>
      <w:r>
        <w:rPr>
          <w:b w:val="0"/>
          <w:bCs w:val="0"/>
          <w:lang w:val="nl-BE"/>
        </w:rPr>
      </w:r>
      <w:r>
        <w:rPr>
          <w:b w:val="0"/>
          <w:bCs w:val="0"/>
          <w:lang w:val="nl-BE"/>
        </w:rPr>
      </w:r>
    </w:p>
    <w:p w14:paraId="53DABFC9">
      <w:pPr>
        <w:pBdr/>
        <w:shd w:val="nil" w:color="auto"/>
        <w:spacing/>
        <w:ind/>
        <w:rPr>
          <w:b w:val="0"/>
          <w:bCs w:val="0"/>
          <w:highlight w:val="none"/>
          <w:lang w:val="nl-BE"/>
        </w:rPr>
      </w:pPr>
      <w:r>
        <w:rPr>
          <w:b w:val="0"/>
          <w:bCs w:val="0"/>
          <w:highlight w:val="none"/>
          <w:lang w:val="nl-BE" w:bidi="nl-BE"/>
        </w:rPr>
      </w:r>
      <w:r>
        <w:rPr>
          <w:b w:val="0"/>
          <w:bCs w:val="0"/>
          <w:highlight w:val="none"/>
          <w:lang w:val="nl-BE" w:bidi="nl-BE"/>
        </w:rPr>
        <w:t xml:space="preserve">`</w:t>
      </w:r>
      <w:r>
        <w:rPr>
          <w:b w:val="0"/>
          <w:bCs w:val="0"/>
          <w:highlight w:val="none"/>
          <w:lang w:val="nl-BE"/>
        </w:rPr>
        <w:t xml:space="preserve">Baud-rate 9600</w:t>
      </w:r>
      <w:r>
        <w:rPr>
          <w:b w:val="0"/>
          <w:bCs w:val="0"/>
          <w:highlight w:val="none"/>
          <w:lang w:val="nl-BE" w:bidi="nl-BE"/>
        </w:rPr>
        <w:t xml:space="preserve">`</w:t>
      </w:r>
      <w:r>
        <w:rPr>
          <w:b w:val="0"/>
          <w:bCs w:val="0"/>
          <w:highlight w:val="none"/>
          <w:lang w:val="nl-BE"/>
        </w:rPr>
        <w:t xml:space="preserve"> </w:t>
      </w:r>
      <w:r>
        <w:rPr>
          <w:b w:val="0"/>
          <w:bCs w:val="0"/>
          <w:highlight w:val="none"/>
          <w:lang w:val="nl-BE"/>
        </w:rPr>
        <w:t xml:space="preserve">is vastgelegd door de E220-module.</w:t>
      </w:r>
      <w:r>
        <w:rPr>
          <w:b w:val="0"/>
          <w:bCs w:val="0"/>
          <w:highlight w:val="none"/>
          <w:lang w:val="nl-BE"/>
        </w:rPr>
      </w:r>
      <w:r>
        <w:rPr>
          <w:b w:val="0"/>
          <w:bCs w:val="0"/>
          <w:highlight w:val="none"/>
          <w:lang w:val="nl-BE"/>
        </w:rPr>
      </w:r>
    </w:p>
    <w:p w14:paraId="11BF3E79">
      <w:pPr>
        <w:pBdr/>
        <w:shd w:val="nil" w:color="000000"/>
        <w:spacing/>
        <w:ind/>
        <w:rPr>
          <w:b w:val="0"/>
          <w:bCs w:val="0"/>
          <w:highlight w:val="none"/>
          <w:lang w:val="nl-BE"/>
        </w:rPr>
      </w:pPr>
      <w:r>
        <w:rPr>
          <w:b w:val="0"/>
          <w:bCs w:val="0"/>
          <w:highlight w:val="none"/>
          <w:lang w:val="nl-BE" w:bidi="nl-BE"/>
        </w:rPr>
      </w:r>
      <w:r>
        <w:rPr>
          <w:b w:val="0"/>
          <w:bCs w:val="0"/>
          <w:highlight w:val="none"/>
          <w:lang w:val="nl-BE" w:bidi="nl-BE"/>
        </w:rPr>
        <w:t xml:space="preserve">`</w:t>
      </w:r>
      <w:r>
        <w:rPr>
          <w:b w:val="0"/>
          <w:bCs w:val="0"/>
          <w:highlight w:val="none"/>
          <w:lang w:val="nl-BE"/>
        </w:rPr>
        <w:t xml:space="preserve">Data Bits: 8</w:t>
      </w:r>
      <w:r>
        <w:rPr>
          <w:b w:val="0"/>
          <w:bCs w:val="0"/>
          <w:highlight w:val="none"/>
          <w:lang w:val="nl-BE" w:bidi="nl-BE"/>
        </w:rPr>
        <w:t xml:space="preserve">`</w:t>
      </w:r>
      <w:r>
        <w:rPr>
          <w:b w:val="0"/>
          <w:bCs w:val="0"/>
          <w:highlight w:val="none"/>
          <w:lang w:val="nl-BE"/>
        </w:rPr>
        <w:t xml:space="preserve"> </w:t>
      </w:r>
      <w:r>
        <w:rPr>
          <w:b w:val="0"/>
          <w:bCs w:val="0"/>
          <w:highlight w:val="none"/>
          <w:lang w:val="nl-BE"/>
        </w:rPr>
        <w:t xml:space="preserve">is de standaardinstelling voor UART communicatie.</w:t>
      </w:r>
      <w:r>
        <w:rPr>
          <w:b w:val="0"/>
          <w:bCs w:val="0"/>
          <w:highlight w:val="none"/>
          <w:lang w:val="nl-BE"/>
        </w:rPr>
      </w:r>
      <w:r>
        <w:rPr>
          <w:b w:val="0"/>
          <w:bCs w:val="0"/>
          <w:highlight w:val="none"/>
          <w:lang w:val="nl-BE"/>
        </w:rPr>
      </w:r>
    </w:p>
    <w:p w14:paraId="02E6C333">
      <w:pPr>
        <w:pBdr/>
        <w:shd w:val="nil" w:color="000000"/>
        <w:spacing/>
        <w:ind/>
        <w:rPr>
          <w:b w:val="0"/>
          <w:bCs w:val="0"/>
          <w:highlight w:val="none"/>
          <w:lang w:val="nl-BE"/>
        </w:rPr>
      </w:pPr>
      <w:r>
        <w:rPr>
          <w:b w:val="0"/>
          <w:bCs w:val="0"/>
          <w:highlight w:val="none"/>
          <w:lang w:val="nl-BE" w:bidi="nl-BE"/>
        </w:rPr>
      </w:r>
      <w:r>
        <w:rPr>
          <w:b w:val="0"/>
          <w:bCs w:val="0"/>
          <w:highlight w:val="none"/>
          <w:lang w:val="nl-BE" w:bidi="nl-BE"/>
        </w:rPr>
        <w:t xml:space="preserve">`</w:t>
      </w:r>
      <w:r>
        <w:rPr>
          <w:b w:val="0"/>
          <w:bCs w:val="0"/>
          <w:highlight w:val="none"/>
          <w:lang w:val="nl-BE"/>
        </w:rPr>
        <w:t xml:space="preserve">Geen pariteitscontrole</w:t>
      </w:r>
      <w:r>
        <w:rPr>
          <w:b w:val="0"/>
          <w:bCs w:val="0"/>
          <w:highlight w:val="none"/>
          <w:lang w:val="nl-BE" w:bidi="nl-BE"/>
        </w:rPr>
        <w:t xml:space="preserve">`</w:t>
      </w:r>
      <w:r>
        <w:rPr>
          <w:b w:val="0"/>
          <w:bCs w:val="0"/>
          <w:highlight w:val="none"/>
          <w:lang w:val="nl-BE"/>
        </w:rPr>
        <w:t xml:space="preserve"> </w:t>
      </w:r>
      <w:r>
        <w:rPr>
          <w:b w:val="0"/>
          <w:bCs w:val="0"/>
          <w:highlight w:val="none"/>
          <w:lang w:val="nl-BE"/>
        </w:rPr>
        <w:t xml:space="preserve">is de standaardinstelling voor UART communicatie.</w:t>
      </w:r>
      <w:r>
        <w:rPr>
          <w:b w:val="0"/>
          <w:bCs w:val="0"/>
          <w:highlight w:val="none"/>
          <w:lang w:val="nl-BE"/>
        </w:rPr>
      </w:r>
      <w:r>
        <w:rPr>
          <w:b w:val="0"/>
          <w:bCs w:val="0"/>
          <w:highlight w:val="none"/>
          <w:lang w:val="nl-BE"/>
        </w:rPr>
      </w:r>
    </w:p>
    <w:p w14:paraId="7346C82D">
      <w:pPr>
        <w:pBdr/>
        <w:shd w:val="nil" w:color="000000"/>
        <w:spacing/>
        <w:ind/>
        <w:rPr>
          <w:highlight w:val="none"/>
          <w:lang w:val="nl-BE"/>
        </w:rPr>
      </w:pPr>
      <w:r>
        <w:rPr>
          <w:b w:val="0"/>
          <w:bCs w:val="0"/>
          <w:highlight w:val="none"/>
          <w:lang w:val="nl-BE" w:bidi="nl-BE"/>
        </w:rPr>
      </w:r>
      <w:r>
        <w:rPr>
          <w:b w:val="0"/>
          <w:bCs w:val="0"/>
          <w:highlight w:val="none"/>
          <w:lang w:val="nl-BE" w:bidi="nl-BE"/>
        </w:rPr>
        <w:t xml:space="preserve">`</w:t>
      </w:r>
      <w:r>
        <w:rPr>
          <w:b w:val="0"/>
          <w:bCs w:val="0"/>
          <w:highlight w:val="none"/>
          <w:lang w:val="nl-BE"/>
        </w:rPr>
        <w:t xml:space="preserve">Stop Bits: 1</w:t>
      </w:r>
      <w:r>
        <w:rPr>
          <w:b w:val="0"/>
          <w:bCs w:val="0"/>
          <w:highlight w:val="none"/>
          <w:lang w:val="nl-BE" w:bidi="nl-BE"/>
        </w:rPr>
        <w:t xml:space="preserve">`</w:t>
      </w:r>
      <w:r>
        <w:rPr>
          <w:b w:val="0"/>
          <w:bCs w:val="0"/>
          <w:highlight w:val="none"/>
          <w:lang w:val="nl-BE"/>
        </w:rPr>
        <w:t xml:space="preserve"> </w:t>
      </w:r>
      <w:r>
        <w:rPr>
          <w:b w:val="0"/>
          <w:bCs w:val="0"/>
          <w:highlight w:val="none"/>
          <w:lang w:val="nl-BE"/>
        </w:rPr>
        <w:t xml:space="preserve">is de standaardinstelling voor UART communicatie.</w:t>
      </w:r>
      <w:r>
        <w:rPr>
          <w:highlight w:val="none"/>
          <w:lang w:val="nl-BE"/>
        </w:rPr>
      </w:r>
      <w:r>
        <w:rPr>
          <w:highlight w:val="none"/>
          <w:lang w:val="nl-BE"/>
        </w:rPr>
      </w:r>
    </w:p>
    <w:p w14:paraId="67093689">
      <w:pPr>
        <w:pBdr/>
        <w:shd w:val="nil" w:color="000000"/>
        <w:spacing/>
        <w:ind/>
        <w:rPr>
          <w:highlight w:val="none"/>
          <w:lang w:val="nl-BE"/>
        </w:rPr>
      </w:pPr>
      <w:r>
        <w:rPr>
          <w:highlight w:val="none"/>
          <w:lang w:val="nl-BE" w:bidi="nl-BE"/>
        </w:rPr>
      </w:r>
      <w:r>
        <w:rPr>
          <w:highlight w:val="none"/>
          <w:lang w:val="nl-BE"/>
        </w:rPr>
      </w:r>
      <w:r>
        <w:rPr>
          <w:highlight w:val="none"/>
          <w:lang w:val="nl-BE"/>
        </w:rPr>
      </w:r>
    </w:p>
    <w:p w14:paraId="24172843">
      <w:pPr>
        <w:pBdr/>
        <w:spacing/>
        <w:ind/>
        <w:rPr>
          <w:b/>
          <w:bCs/>
          <w:highlight w:val="none"/>
          <w:lang w:val="nl-BE"/>
        </w:rPr>
      </w:pPr>
      <w:r>
        <w:rPr>
          <w:b/>
          <w:bCs/>
          <w:highlight w:val="none"/>
          <w:lang w:val="nl-BE"/>
        </w:rPr>
        <w:t xml:space="preserve">UART-data omvormen </w:t>
      </w:r>
      <w:r>
        <w:rPr>
          <w:b/>
          <w:bCs/>
          <w:highlight w:val="none"/>
          <w:lang w:val="nl-BE"/>
        </w:rPr>
        <w:t xml:space="preserve">`Robust decoding</w:t>
      </w:r>
      <w:r>
        <w:rPr>
          <w:b/>
          <w:bCs/>
          <w:highlight w:val="none"/>
          <w:lang w:val="nl-BE"/>
        </w:rPr>
        <w:t xml:space="preserve">`</w:t>
      </w:r>
      <w:r>
        <w:rPr>
          <w:b/>
          <w:bCs/>
          <w:highlight w:val="none"/>
          <w:lang w:val="nl-BE"/>
        </w:rPr>
      </w:r>
      <w:r>
        <w:rPr>
          <w:b/>
          <w:bCs/>
          <w:highlight w:val="none"/>
          <w:lang w:val="nl-BE"/>
        </w:rPr>
      </w:r>
    </w:p>
    <w:p w14:paraId="66B42895">
      <w:pPr>
        <w:pBdr/>
        <w:spacing/>
        <w:ind/>
        <w:rPr>
          <w:b w:val="0"/>
          <w:bCs w:val="0"/>
          <w:highlight w:val="none"/>
          <w:lang w:val="nl-BE"/>
        </w:rPr>
      </w:pPr>
      <w:r>
        <w:rPr>
          <w:b w:val="0"/>
          <w:bCs w:val="0"/>
          <w:highlight w:val="none"/>
          <w:lang w:val="nl-BE" w:bidi="nl-BE"/>
        </w:rPr>
      </w:r>
      <w:r>
        <w:rPr>
          <w:b w:val="0"/>
          <w:bCs w:val="0"/>
          <w:highlight w:val="none"/>
          <w:lang w:val="nl-BE" w:bidi="nl-BE"/>
        </w:rPr>
        <w:t xml:space="preserve">Voor het omvormen van UART-data wordt een </w:t>
      </w:r>
      <w:r>
        <w:rPr>
          <w:b w:val="0"/>
          <w:bCs w:val="0"/>
          <w:highlight w:val="none"/>
          <w:lang w:val="nl-BE" w:bidi="nl-BE"/>
        </w:rPr>
        <w:t xml:space="preserve">`</w:t>
      </w:r>
      <w:r>
        <w:rPr>
          <w:b w:val="0"/>
          <w:bCs w:val="0"/>
          <w:highlight w:val="none"/>
          <w:lang w:val="nl-BE" w:bidi="nl-BE"/>
        </w:rPr>
        <w:t xml:space="preserve">function</w:t>
      </w:r>
      <w:r>
        <w:rPr>
          <w:b w:val="0"/>
          <w:bCs w:val="0"/>
          <w:highlight w:val="none"/>
          <w:lang w:val="nl-BE" w:bidi="nl-BE"/>
        </w:rPr>
        <w:t xml:space="preserve">`</w:t>
      </w:r>
      <w:r>
        <w:rPr>
          <w:b w:val="0"/>
          <w:bCs w:val="0"/>
          <w:highlight w:val="none"/>
          <w:lang w:val="nl-BE" w:bidi="nl-BE"/>
        </w:rPr>
        <w:t xml:space="preserve"> node gebruikt. </w:t>
      </w:r>
      <w:r>
        <w:rPr>
          <w:b w:val="0"/>
          <w:bCs w:val="0"/>
          <w:highlight w:val="none"/>
          <w:lang w:val="nl-BE" w:bidi="nl-BE"/>
        </w:rPr>
        <w:t xml:space="preserve">Deze node zet bytegegevens om naar een leesbaar tekstformaat, zodat verdere verwerking en visualisatie mogelijk worden.</w:t>
      </w:r>
      <w:r>
        <w:rPr>
          <w:b w:val="0"/>
          <w:bCs w:val="0"/>
          <w:highlight w:val="none"/>
          <w:lang w:val="nl-BE" w:bidi="nl-BE"/>
        </w:rPr>
        <w:t xml:space="preserve"> </w:t>
      </w:r>
      <w:r>
        <w:rPr>
          <w:b w:val="0"/>
          <w:bCs w:val="0"/>
          <w:highlight w:val="none"/>
          <w:lang w:val="nl-BE"/>
        </w:rPr>
      </w:r>
      <w:r>
        <w:rPr>
          <w:b w:val="0"/>
          <w:bCs w:val="0"/>
          <w:highlight w:val="none"/>
          <w:lang w:val="nl-BE"/>
        </w:rPr>
      </w:r>
    </w:p>
    <w:p w14:paraId="55B937F2">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let</w:t>
      </w:r>
      <w:r>
        <w:rPr>
          <w:rFonts w:ascii="Consolas" w:hAnsi="Consolas" w:eastAsia="Consolas" w:cs="Consolas"/>
          <w:color w:val="000000"/>
          <w:sz w:val="21"/>
          <w:lang w:val="nl-BE"/>
        </w:rPr>
        <w:t xml:space="preserve"> text;</w:t>
      </w:r>
      <w:r>
        <w:rPr>
          <w:lang w:val="nl-BE"/>
        </w:rPr>
      </w:r>
      <w:r>
        <w:rPr>
          <w:lang w:val="nl-BE"/>
        </w:rPr>
      </w:r>
    </w:p>
    <w:p w14:paraId="62B82DFA">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try</w:t>
      </w:r>
      <w:r>
        <w:rPr>
          <w:rFonts w:ascii="Consolas" w:hAnsi="Consolas" w:eastAsia="Consolas" w:cs="Consolas"/>
          <w:color w:val="000000"/>
          <w:sz w:val="21"/>
          <w:lang w:val="nl-BE"/>
        </w:rPr>
        <w:t xml:space="preserve"> {</w:t>
      </w:r>
      <w:r>
        <w:rPr>
          <w:lang w:val="nl-BE"/>
        </w:rPr>
      </w:r>
      <w:r>
        <w:rPr>
          <w:lang w:val="nl-BE"/>
        </w:rPr>
      </w:r>
    </w:p>
    <w:p w14:paraId="41773CEC">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text = msg.payload.toString(</w:t>
      </w:r>
      <w:r>
        <w:rPr>
          <w:rFonts w:ascii="Consolas" w:hAnsi="Consolas" w:eastAsia="Consolas" w:cs="Consolas"/>
          <w:color w:val="a31515"/>
          <w:sz w:val="21"/>
          <w:lang w:val="nl-BE"/>
        </w:rPr>
        <w:t xml:space="preserve">'utf8'</w:t>
      </w:r>
      <w:r>
        <w:rPr>
          <w:rFonts w:ascii="Consolas" w:hAnsi="Consolas" w:eastAsia="Consolas" w:cs="Consolas"/>
          <w:color w:val="000000"/>
          <w:sz w:val="21"/>
          <w:lang w:val="nl-BE"/>
        </w:rPr>
        <w:t xml:space="preserve">); </w:t>
      </w:r>
      <w:r>
        <w:rPr>
          <w:rFonts w:ascii="Consolas" w:hAnsi="Consolas" w:eastAsia="Consolas" w:cs="Consolas"/>
          <w:color w:val="008000"/>
          <w:sz w:val="21"/>
          <w:lang w:val="nl-BE"/>
        </w:rPr>
        <w:t xml:space="preserve">// decode bytes</w:t>
      </w:r>
      <w:r>
        <w:rPr>
          <w:lang w:val="nl-BE"/>
        </w:rPr>
      </w:r>
      <w:r>
        <w:rPr>
          <w:lang w:val="nl-BE"/>
        </w:rPr>
      </w:r>
    </w:p>
    <w:p w14:paraId="6ACAD892">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w:t>
      </w:r>
      <w:r>
        <w:rPr>
          <w:rFonts w:ascii="Consolas" w:hAnsi="Consolas" w:eastAsia="Consolas" w:cs="Consolas"/>
          <w:color w:val="0000ff"/>
          <w:sz w:val="21"/>
          <w:lang w:val="nl-BE"/>
        </w:rPr>
        <w:t xml:space="preserve">catch</w:t>
      </w:r>
      <w:r>
        <w:rPr>
          <w:rFonts w:ascii="Consolas" w:hAnsi="Consolas" w:eastAsia="Consolas" w:cs="Consolas"/>
          <w:color w:val="000000"/>
          <w:sz w:val="21"/>
          <w:lang w:val="nl-BE"/>
        </w:rPr>
        <w:t xml:space="preserve"> (e) {</w:t>
      </w:r>
      <w:r>
        <w:rPr>
          <w:lang w:val="nl-BE"/>
        </w:rPr>
      </w:r>
      <w:r>
        <w:rPr>
          <w:lang w:val="nl-BE"/>
        </w:rPr>
      </w:r>
    </w:p>
    <w:p w14:paraId="2DECE10C">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text = </w:t>
      </w:r>
      <w:r>
        <w:rPr>
          <w:rFonts w:ascii="Consolas" w:hAnsi="Consolas" w:eastAsia="Consolas" w:cs="Consolas"/>
          <w:color w:val="008080"/>
          <w:sz w:val="21"/>
          <w:lang w:val="nl-BE"/>
        </w:rPr>
        <w:t xml:space="preserve">JSON</w:t>
      </w:r>
      <w:r>
        <w:rPr>
          <w:rFonts w:ascii="Consolas" w:hAnsi="Consolas" w:eastAsia="Consolas" w:cs="Consolas"/>
          <w:color w:val="000000"/>
          <w:sz w:val="21"/>
          <w:lang w:val="nl-BE"/>
        </w:rPr>
        <w:t xml:space="preserve">.stringify(msg.payload);  </w:t>
      </w:r>
      <w:r>
        <w:rPr>
          <w:rFonts w:ascii="Consolas" w:hAnsi="Consolas" w:eastAsia="Consolas" w:cs="Consolas"/>
          <w:color w:val="008000"/>
          <w:sz w:val="21"/>
          <w:lang w:val="nl-BE"/>
        </w:rPr>
        <w:t xml:space="preserve">// fallback</w:t>
      </w:r>
      <w:r>
        <w:rPr>
          <w:lang w:val="nl-BE"/>
        </w:rPr>
      </w:r>
      <w:r>
        <w:rPr>
          <w:lang w:val="nl-BE"/>
        </w:rPr>
      </w:r>
    </w:p>
    <w:p w14:paraId="799D077D">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w:t>
      </w:r>
      <w:r>
        <w:rPr>
          <w:lang w:val="nl-BE"/>
        </w:rPr>
      </w:r>
      <w:r>
        <w:rPr>
          <w:lang w:val="nl-BE"/>
        </w:rPr>
      </w:r>
    </w:p>
    <w:p w14:paraId="10617488">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msg.payload = text;</w:t>
      </w:r>
      <w:r>
        <w:rPr>
          <w:lang w:val="nl-BE"/>
        </w:rPr>
      </w:r>
      <w:r>
        <w:rPr>
          <w:lang w:val="nl-BE"/>
        </w:rPr>
      </w:r>
    </w:p>
    <w:p w14:paraId="1D26C7E9">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return</w:t>
      </w:r>
      <w:r>
        <w:rPr>
          <w:rFonts w:ascii="Consolas" w:hAnsi="Consolas" w:eastAsia="Consolas" w:cs="Consolas"/>
          <w:color w:val="000000"/>
          <w:sz w:val="21"/>
          <w:lang w:val="nl-BE"/>
        </w:rPr>
        <w:t xml:space="preserve"> msg;</w:t>
      </w:r>
      <w:r>
        <w:rPr>
          <w:lang w:val="nl-BE"/>
        </w:rPr>
      </w:r>
      <w:r>
        <w:rPr>
          <w:lang w:val="nl-BE"/>
        </w:rPr>
      </w:r>
    </w:p>
    <w:p w14:paraId="63204E70">
      <w:pPr>
        <w:pBdr/>
        <w:spacing/>
        <w:ind/>
        <w:rPr>
          <w:b w:val="0"/>
          <w:bCs w:val="0"/>
          <w:highlight w:val="none"/>
          <w:lang w:val="nl-BE"/>
        </w:rPr>
      </w:pPr>
      <w:r>
        <w:rPr>
          <w:b w:val="0"/>
          <w:bCs w:val="0"/>
          <w:highlight w:val="none"/>
          <w:lang w:val="nl-BE" w:bidi="nl-BE"/>
        </w:rPr>
        <w:t xml:space="preserve">O</w:t>
      </w:r>
      <w:r>
        <w:rPr>
          <w:b w:val="0"/>
          <w:bCs w:val="0"/>
          <w:highlight w:val="none"/>
          <w:lang w:val="nl-BE" w:bidi="nl-BE"/>
        </w:rPr>
        <w:t xml:space="preserve">mdat niet alles naar </w:t>
      </w:r>
      <w:r>
        <w:rPr>
          <w:b w:val="0"/>
          <w:bCs w:val="0"/>
          <w:highlight w:val="none"/>
          <w:lang w:val="nl-BE" w:bidi="nl-BE"/>
        </w:rPr>
        <w:t xml:space="preserve">`</w:t>
      </w:r>
      <w:r>
        <w:rPr>
          <w:b w:val="0"/>
          <w:bCs w:val="0"/>
          <w:highlight w:val="none"/>
          <w:lang w:val="nl-BE" w:bidi="nl-BE"/>
        </w:rPr>
        <w:t xml:space="preserve">UTF-8</w:t>
      </w:r>
      <w:r>
        <w:rPr>
          <w:b w:val="0"/>
          <w:bCs w:val="0"/>
          <w:highlight w:val="none"/>
          <w:lang w:val="nl-BE" w:bidi="nl-BE"/>
        </w:rPr>
        <w:t xml:space="preserve">`</w:t>
      </w:r>
      <w:r>
        <w:rPr>
          <w:b w:val="0"/>
          <w:bCs w:val="0"/>
          <w:highlight w:val="none"/>
          <w:lang w:val="nl-BE" w:bidi="nl-BE"/>
        </w:rPr>
        <w:t xml:space="preserve"> omgevormd kan worden (binaire data, transmissiefouten, ...), wordt een fallback-m</w:t>
      </w:r>
      <w:r>
        <w:rPr>
          <w:b w:val="0"/>
          <w:bCs w:val="0"/>
          <w:highlight w:val="none"/>
          <w:lang w:val="nl-BE" w:bidi="nl-BE"/>
        </w:rPr>
        <w:t xml:space="preserve">echanisme gebruikt om de payload alsnog te tonen als </w:t>
      </w:r>
      <w:r>
        <w:rPr>
          <w:b w:val="0"/>
          <w:bCs w:val="0"/>
          <w:highlight w:val="none"/>
          <w:lang w:val="nl-BE" w:bidi="nl-BE"/>
        </w:rPr>
        <w:t xml:space="preserve">`</w:t>
      </w:r>
      <w:r>
        <w:rPr>
          <w:b w:val="0"/>
          <w:bCs w:val="0"/>
          <w:highlight w:val="none"/>
          <w:lang w:val="nl-BE" w:bidi="nl-BE"/>
        </w:rPr>
        <w:t xml:space="preserve">JSON</w:t>
      </w:r>
      <w:r>
        <w:rPr>
          <w:b w:val="0"/>
          <w:bCs w:val="0"/>
          <w:highlight w:val="none"/>
          <w:lang w:val="nl-BE" w:bidi="nl-BE"/>
        </w:rPr>
        <w:t xml:space="preserve">`</w:t>
      </w:r>
      <w:r>
        <w:rPr>
          <w:b w:val="0"/>
          <w:bCs w:val="0"/>
          <w:highlight w:val="none"/>
          <w:lang w:val="nl-BE" w:bidi="nl-BE"/>
        </w:rPr>
        <w:t xml:space="preserve">-data, waardoor debuggen mogelijk blijft.</w:t>
      </w:r>
      <w:r>
        <w:rPr>
          <w:b w:val="0"/>
          <w:bCs w:val="0"/>
          <w:highlight w:val="none"/>
          <w:lang w:val="nl-BE"/>
        </w:rPr>
      </w:r>
      <w:r>
        <w:rPr>
          <w:b w:val="0"/>
          <w:bCs w:val="0"/>
          <w:highlight w:val="none"/>
          <w:lang w:val="nl-BE"/>
        </w:rPr>
      </w:r>
    </w:p>
    <w:p w14:paraId="462B18FA">
      <w:pPr>
        <w:pBdr/>
        <w:spacing/>
        <w:ind/>
        <w:rPr>
          <w:b w:val="0"/>
          <w:bCs w:val="0"/>
          <w:highlight w:val="none"/>
          <w:lang w:val="nl-BE"/>
        </w:rPr>
      </w:pPr>
      <w:r>
        <w:rPr>
          <w:b w:val="0"/>
          <w:bCs w:val="0"/>
          <w:highlight w:val="none"/>
          <w:lang w:val="nl-BE" w:bidi="nl-BE"/>
        </w:rPr>
      </w:r>
      <w:r>
        <w:rPr>
          <w:b w:val="0"/>
          <w:bCs w:val="0"/>
          <w:highlight w:val="none"/>
          <w:lang w:val="nl-BE"/>
        </w:rPr>
      </w:r>
      <w:r>
        <w:rPr>
          <w:b w:val="0"/>
          <w:bCs w:val="0"/>
          <w:highlight w:val="none"/>
          <w:lang w:val="nl-BE"/>
        </w:rPr>
      </w:r>
    </w:p>
    <w:p w14:paraId="72CF5F3A">
      <w:pPr>
        <w:pBdr/>
        <w:spacing/>
        <w:ind/>
        <w:rPr>
          <w:b/>
          <w:bCs/>
          <w:highlight w:val="none"/>
          <w:lang w:val="nl-BE"/>
        </w:rPr>
      </w:pPr>
      <w:r>
        <w:rPr>
          <w:b/>
          <w:bCs/>
          <w:highlight w:val="none"/>
          <w:lang w:val="nl-BE"/>
        </w:rPr>
        <w:t xml:space="preserve">Dataverwerking </w:t>
      </w:r>
      <w:r>
        <w:rPr>
          <w:b/>
          <w:bCs/>
          <w:highlight w:val="none"/>
          <w:lang w:val="nl-BE"/>
        </w:rPr>
        <w:t xml:space="preserve">`parse_lora_json</w:t>
      </w:r>
      <w:r>
        <w:rPr>
          <w:b/>
          <w:bCs/>
          <w:highlight w:val="none"/>
          <w:lang w:val="nl-BE"/>
        </w:rPr>
        <w:t xml:space="preserve">`</w:t>
      </w:r>
      <w:r>
        <w:rPr>
          <w:b/>
          <w:bCs/>
          <w:highlight w:val="none"/>
          <w:lang w:val="nl-BE" w:bidi="nl-BE"/>
        </w:rPr>
        <w:t xml:space="preserve"> voor weergave</w:t>
      </w:r>
      <w:r>
        <w:rPr>
          <w:b/>
          <w:bCs/>
          <w:highlight w:val="none"/>
          <w:lang w:val="nl-BE"/>
        </w:rPr>
      </w:r>
      <w:r>
        <w:rPr>
          <w:b/>
          <w:bCs/>
          <w:highlight w:val="none"/>
          <w:lang w:val="nl-BE"/>
        </w:rPr>
      </w:r>
    </w:p>
    <w:p w14:paraId="69705989">
      <w:pPr>
        <w:pBdr/>
        <w:spacing/>
        <w:ind/>
        <w:rPr>
          <w:b w:val="0"/>
          <w:bCs w:val="0"/>
          <w:highlight w:val="none"/>
          <w:lang w:val="nl-BE"/>
        </w:rPr>
      </w:pPr>
      <w:r>
        <w:rPr>
          <w:b w:val="0"/>
          <w:bCs w:val="0"/>
          <w:highlight w:val="none"/>
          <w:lang w:val="nl-BE" w:bidi="nl-BE"/>
        </w:rPr>
      </w:r>
      <w:r>
        <w:rPr>
          <w:b w:val="0"/>
          <w:bCs w:val="0"/>
          <w:highlight w:val="none"/>
          <w:lang w:val="nl-BE" w:bidi="nl-BE"/>
        </w:rPr>
        <w:t xml:space="preserve">Deze functie-node verwerkt de eerder gedecodeerde UART-data en zet deze om naar een object dat eenvoudig te gebruiken is in Node-RED.</w:t>
      </w:r>
      <w:r>
        <w:rPr>
          <w:b w:val="0"/>
          <w:bCs w:val="0"/>
          <w:highlight w:val="none"/>
          <w:lang w:val="nl-BE"/>
        </w:rPr>
      </w:r>
      <w:r>
        <w:rPr>
          <w:b w:val="0"/>
          <w:bCs w:val="0"/>
          <w:highlight w:val="none"/>
          <w:lang w:val="nl-BE"/>
        </w:rPr>
      </w:r>
    </w:p>
    <w:p w14:paraId="172BFF39">
      <w:pPr>
        <w:pBdr/>
        <w:spacing/>
        <w:ind/>
        <w:rPr>
          <w:lang w:val="nl-BE"/>
        </w:rPr>
      </w:pPr>
      <w:r>
        <w:rPr>
          <w:b w:val="0"/>
          <w:bCs w:val="0"/>
          <w:highlight w:val="none"/>
          <w:lang w:val="nl-BE" w:bidi="nl-BE"/>
        </w:rPr>
        <w:t xml:space="preserve">De identificatie van het </w:t>
      </w:r>
      <w:r>
        <w:rPr>
          <w:b w:val="0"/>
          <w:bCs w:val="0"/>
          <w:highlight w:val="none"/>
          <w:lang w:val="nl-BE" w:bidi="nl-BE"/>
        </w:rPr>
        <w:t xml:space="preserve">apparaat</w:t>
      </w:r>
      <w:r>
        <w:rPr>
          <w:b w:val="0"/>
          <w:bCs w:val="0"/>
          <w:highlight w:val="none"/>
          <w:lang w:val="nl-BE" w:bidi="nl-BE"/>
        </w:rPr>
        <w:t xml:space="preserve"> (</w:t>
      </w:r>
      <w:r>
        <w:rPr>
          <w:b w:val="0"/>
          <w:bCs w:val="0"/>
          <w:highlight w:val="none"/>
          <w:lang w:val="nl-BE" w:bidi="nl-BE"/>
        </w:rPr>
        <w:t xml:space="preserve">`</w:t>
      </w:r>
      <w:r>
        <w:rPr>
          <w:b w:val="0"/>
          <w:bCs w:val="0"/>
          <w:highlight w:val="none"/>
          <w:lang w:val="nl-BE" w:bidi="nl-BE"/>
        </w:rPr>
        <w:t xml:space="preserve">device</w:t>
      </w:r>
      <w:r>
        <w:rPr>
          <w:b w:val="0"/>
          <w:bCs w:val="0"/>
          <w:highlight w:val="none"/>
          <w:lang w:val="nl-BE" w:bidi="nl-BE"/>
        </w:rPr>
        <w:t xml:space="preserve">`</w:t>
      </w:r>
      <w:r>
        <w:rPr>
          <w:b w:val="0"/>
          <w:bCs w:val="0"/>
          <w:highlight w:val="none"/>
          <w:lang w:val="nl-BE" w:bidi="nl-BE"/>
        </w:rPr>
        <w:t xml:space="preserve">) en locatiegegevens (</w:t>
      </w:r>
      <w:r>
        <w:rPr>
          <w:b w:val="0"/>
          <w:bCs w:val="0"/>
          <w:highlight w:val="none"/>
          <w:lang w:val="nl-BE" w:bidi="nl-BE"/>
        </w:rPr>
        <w:t xml:space="preserve">`</w:t>
      </w:r>
      <w:r>
        <w:rPr>
          <w:b w:val="0"/>
          <w:bCs w:val="0"/>
          <w:highlight w:val="none"/>
          <w:lang w:val="nl-BE" w:bidi="nl-BE"/>
        </w:rPr>
        <w:t xml:space="preserve">lat, lon, alt, sats</w:t>
      </w:r>
      <w:r>
        <w:rPr>
          <w:b w:val="0"/>
          <w:bCs w:val="0"/>
          <w:highlight w:val="none"/>
          <w:lang w:val="nl-BE" w:bidi="nl-BE"/>
        </w:rPr>
        <w:t xml:space="preserve">`</w:t>
      </w:r>
      <w:r>
        <w:rPr>
          <w:b w:val="0"/>
          <w:bCs w:val="0"/>
          <w:highlight w:val="none"/>
          <w:lang w:val="nl-BE" w:bidi="nl-BE"/>
        </w:rPr>
        <w:t xml:space="preserve">) worden gebruikt in één overzicht</w:t>
      </w:r>
      <w:r>
        <w:rPr>
          <w:b w:val="0"/>
          <w:bCs w:val="0"/>
          <w:highlight w:val="none"/>
          <w:lang w:val="nl-BE" w:bidi="nl-BE"/>
        </w:rPr>
        <w:t xml:space="preserve">elijke object die op een dashboard getoond kan worden. </w:t>
      </w:r>
      <w:r>
        <w:rPr>
          <w:b w:val="0"/>
          <w:bCs w:val="0"/>
          <w:highlight w:val="none"/>
          <w:lang w:val="nl-BE" w:bidi="nl-BE"/>
        </w:rPr>
        <w:t xml:space="preserve">Daarnaast wordt de temperatuur (</w:t>
      </w:r>
      <w:r>
        <w:rPr>
          <w:b w:val="0"/>
          <w:bCs w:val="0"/>
          <w:highlight w:val="none"/>
          <w:lang w:val="nl-BE" w:bidi="nl-BE"/>
        </w:rPr>
        <w:t xml:space="preserve">`</w:t>
      </w:r>
      <w:r>
        <w:rPr>
          <w:b w:val="0"/>
          <w:bCs w:val="0"/>
          <w:highlight w:val="none"/>
          <w:lang w:val="nl-BE" w:bidi="nl-BE"/>
        </w:rPr>
        <w:t xml:space="preserve">tempC</w:t>
      </w:r>
      <w:r>
        <w:rPr>
          <w:b w:val="0"/>
          <w:bCs w:val="0"/>
          <w:highlight w:val="none"/>
          <w:lang w:val="nl-BE" w:bidi="nl-BE"/>
        </w:rPr>
        <w:t xml:space="preserve">`</w:t>
      </w:r>
      <w:r>
        <w:rPr>
          <w:b w:val="0"/>
          <w:bCs w:val="0"/>
          <w:highlight w:val="none"/>
          <w:lang w:val="nl-BE" w:bidi="nl-BE"/>
        </w:rPr>
        <w:t xml:space="preserve">) gecontroleerd. Als </w:t>
      </w:r>
      <w:r>
        <w:rPr>
          <w:b w:val="0"/>
          <w:bCs w:val="0"/>
          <w:highlight w:val="none"/>
          <w:lang w:val="nl-BE" w:bidi="nl-BE"/>
        </w:rPr>
        <w:t xml:space="preserve">`</w:t>
      </w:r>
      <w:r>
        <w:rPr>
          <w:b w:val="0"/>
          <w:bCs w:val="0"/>
          <w:highlight w:val="none"/>
          <w:lang w:val="nl-BE" w:bidi="nl-BE"/>
        </w:rPr>
        <w:t xml:space="preserve">tempC</w:t>
      </w:r>
      <w:r>
        <w:rPr>
          <w:b w:val="0"/>
          <w:bCs w:val="0"/>
          <w:highlight w:val="none"/>
          <w:lang w:val="nl-BE" w:bidi="nl-BE"/>
        </w:rPr>
        <w:t xml:space="preserve">`</w:t>
      </w:r>
      <w:r>
        <w:rPr>
          <w:b w:val="0"/>
          <w:bCs w:val="0"/>
          <w:highlight w:val="none"/>
          <w:lang w:val="nl-BE" w:bidi="nl-BE"/>
        </w:rPr>
        <w:t xml:space="preserve"> een geldig getal is, wordt deze afgerond op twee cijfers na de komma en opgeslagen voor weergave.</w:t>
      </w:r>
      <w:r>
        <w:rPr>
          <w:lang w:val="nl-BE"/>
        </w:rPr>
      </w:r>
      <w:r>
        <w:rPr>
          <w:lang w:val="nl-BE"/>
        </w:rPr>
      </w:r>
    </w:p>
    <w:p w14:paraId="397DE468">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sz w:val="21"/>
          <w:lang w:val="nl-BE" w:bidi="nl-BE"/>
        </w:rPr>
      </w:r>
      <w:r>
        <w:rPr>
          <w:lang w:val="nl-BE"/>
        </w:rPr>
      </w:r>
      <w:r>
        <w:rPr>
          <w:lang w:val="nl-BE"/>
        </w:rPr>
      </w:r>
    </w:p>
    <w:p w14:paraId="3164C779">
      <w:pPr>
        <w:pBdr/>
        <w:shd w:val="nil" w:color="000000"/>
        <w:spacing/>
        <w:ind/>
        <w:rPr>
          <w:highlight w:val="none"/>
          <w:lang w:val="nl-BE"/>
        </w:rPr>
      </w:pPr>
      <w:r>
        <w:rPr>
          <w:highlight w:val="none"/>
          <w:lang w:val="nl-BE"/>
        </w:rPr>
        <w:br w:type="page" w:clear="all"/>
      </w:r>
      <w:r>
        <w:rPr>
          <w:highlight w:val="none"/>
          <w:lang w:val="nl-BE"/>
        </w:rPr>
      </w:r>
      <w:r>
        <w:rPr>
          <w:highlight w:val="none"/>
          <w:lang w:val="nl-BE"/>
        </w:rPr>
      </w:r>
    </w:p>
    <w:p w14:paraId="743C8419">
      <w:pPr>
        <w:pStyle w:val="1107"/>
        <w:pBdr/>
        <w:spacing/>
        <w:ind/>
        <w:rPr>
          <w:lang w:val="nl-BE"/>
        </w:rPr>
      </w:pPr>
      <w:r/>
      <w:bookmarkStart w:id="31" w:name="_Toc31"/>
      <w:r>
        <w:rPr>
          <w:highlight w:val="none"/>
          <w:lang w:val="nl-BE"/>
        </w:rPr>
        <w:t xml:space="preserve">Shutdown &amp; Startup</w:t>
      </w:r>
      <w:r>
        <w:rPr>
          <w:lang w:val="nl-BE"/>
        </w:rPr>
      </w:r>
      <w:bookmarkEnd w:id="31"/>
      <w:r>
        <w:rPr>
          <w:lang w:val="nl-BE"/>
        </w:rPr>
      </w:r>
      <w:r>
        <w:rPr>
          <w:lang w:val="nl-BE"/>
        </w:rPr>
      </w:r>
    </w:p>
    <w:p w14:paraId="74F9E39C">
      <w:pPr>
        <w:pBdr/>
        <w:spacing/>
        <w:ind w:firstLine="0"/>
        <w:rPr>
          <w:highlight w:val="none"/>
          <w:lang w:val="nl-BE"/>
        </w:rPr>
      </w:pPr>
      <w:r>
        <w:rPr>
          <w:highlight w:val="none"/>
          <w:lang w:val="nl-BE" w:bidi="nl-BE"/>
        </w:rPr>
      </w:r>
      <w:r>
        <w:rPr>
          <w:highlight w:val="none"/>
          <w:lang w:val="nl-BE"/>
        </w:rPr>
      </w:r>
      <w:r>
        <w:rPr>
          <w:highlight w:val="none"/>
          <w:lang w:val="nl-BE"/>
        </w:rPr>
      </w:r>
    </w:p>
    <w:p w14:paraId="6236FD90">
      <w:pPr>
        <w:pBdr/>
        <w:spacing/>
        <w:ind w:firstLine="0"/>
        <w:rPr>
          <w:highlight w:val="none"/>
          <w:lang w:val="nl-BE"/>
        </w:rPr>
      </w:pPr>
      <w:r>
        <w:rPr>
          <w:highlight w:val="none"/>
          <w:lang w:val="nl-BE" w:bidi="nl-BE"/>
        </w:rPr>
      </w:r>
      <w:r>
        <w:rPr>
          <w:lang w:val="nl-BE"/>
        </w:rPr>
        <mc:AlternateContent>
          <mc:Choice Requires="wpg">
            <w:drawing>
              <wp:inline xmlns:wp="http://schemas.openxmlformats.org/drawingml/2006/wordprocessingDrawing" distT="0" distB="0" distL="0" distR="0">
                <wp:extent cx="6120130" cy="181045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51876" name=""/>
                        <pic:cNvPicPr>
                          <a:picLocks noChangeAspect="1"/>
                        </pic:cNvPicPr>
                        <pic:nvPr/>
                      </pic:nvPicPr>
                      <pic:blipFill rotWithShape="1">
                        <a:blip r:embed="rId20"/>
                        <a:stretch/>
                      </pic:blipFill>
                      <pic:spPr bwMode="auto">
                        <a:xfrm>
                          <a:off x="0" y="0"/>
                          <a:ext cx="6120128" cy="18104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142.56pt;mso-wrap-distance-left:0.00pt;mso-wrap-distance-top:0.00pt;mso-wrap-distance-right:0.00pt;mso-wrap-distance-bottom:0.00pt;z-index:1;" stroked="false">
                <v:imagedata r:id="rId20" o:title=""/>
                <o:lock v:ext="edit" rotation="t"/>
              </v:shape>
            </w:pict>
          </mc:Fallback>
        </mc:AlternateContent>
      </w:r>
      <w:r>
        <w:rPr>
          <w:highlight w:val="none"/>
          <w:lang w:val="nl-BE"/>
        </w:rPr>
      </w:r>
      <w:r>
        <w:rPr>
          <w:highlight w:val="none"/>
          <w:lang w:val="nl-BE"/>
        </w:rPr>
      </w:r>
    </w:p>
    <w:p w14:paraId="08DB01BE">
      <w:pPr>
        <w:pBdr/>
        <w:spacing/>
        <w:ind/>
        <w:rPr>
          <w:b/>
          <w:bCs/>
          <w:lang w:val="nl-BE"/>
        </w:rPr>
      </w:pPr>
      <w:r>
        <w:rPr>
          <w:b/>
          <w:bCs/>
          <w:highlight w:val="none"/>
          <w:lang w:val="nl-BE"/>
        </w:rPr>
        <w:t xml:space="preserve">GPIO 17 (pin 11):</w:t>
      </w:r>
      <w:r>
        <w:rPr>
          <w:b/>
          <w:bCs/>
          <w:lang w:val="nl-BE"/>
        </w:rPr>
      </w:r>
      <w:r>
        <w:rPr>
          <w:b/>
          <w:bCs/>
          <w:lang w:val="nl-BE"/>
        </w:rPr>
      </w:r>
    </w:p>
    <w:p w14:paraId="42809860">
      <w:pPr>
        <w:pBdr/>
        <w:spacing/>
        <w:ind/>
        <w:rPr>
          <w:lang w:val="nl-BE"/>
        </w:rPr>
      </w:pPr>
      <w:r>
        <w:rPr>
          <w:highlight w:val="none"/>
          <w:lang w:val="nl-BE" w:bidi="nl-BE"/>
        </w:rPr>
      </w:r>
      <w:r>
        <w:rPr>
          <w:highlight w:val="none"/>
          <w:lang w:val="nl-BE"/>
        </w:rPr>
        <w:t xml:space="preserve">GPIO 17</w:t>
      </w:r>
      <w:r>
        <w:rPr>
          <w:highlight w:val="none"/>
          <w:lang w:val="nl-BE"/>
        </w:rPr>
        <w:t xml:space="preserve"> wordt gebruikt als invoer voor een actief-lage drukknop. Deze knop initieert het afsluitproces.</w:t>
      </w:r>
      <w:r>
        <w:rPr>
          <w:lang w:val="nl-BE"/>
        </w:rPr>
      </w:r>
      <w:r>
        <w:rPr>
          <w:lang w:val="nl-BE"/>
        </w:rPr>
      </w:r>
    </w:p>
    <w:p w14:paraId="56EDE551">
      <w:pPr>
        <w:pBdr/>
        <w:spacing/>
        <w:ind/>
        <w:rPr>
          <w:b/>
          <w:bCs/>
          <w:highlight w:val="none"/>
          <w:lang w:val="nl-BE"/>
        </w:rPr>
      </w:pPr>
      <w:r>
        <w:rPr>
          <w:b/>
          <w:bCs/>
          <w:highlight w:val="none"/>
          <w:lang w:val="nl-BE" w:bidi="nl-BE"/>
        </w:rPr>
      </w:r>
      <w:r>
        <w:rPr>
          <w:b/>
          <w:bCs/>
          <w:highlight w:val="none"/>
          <w:lang w:val="nl-BE"/>
        </w:rPr>
        <w:t xml:space="preserve">Eenmalig afsluiten (</w:t>
      </w:r>
      <w:r>
        <w:rPr>
          <w:b/>
          <w:bCs/>
          <w:highlight w:val="none"/>
          <w:lang w:val="nl-BE"/>
        </w:rPr>
        <w:t xml:space="preserve">`</w:t>
      </w:r>
      <w:r>
        <w:rPr>
          <w:b/>
          <w:bCs/>
          <w:highlight w:val="none"/>
          <w:lang w:val="nl-BE"/>
        </w:rPr>
        <w:t xml:space="preserve">function 1</w:t>
      </w:r>
      <w:r>
        <w:rPr>
          <w:b/>
          <w:bCs/>
          <w:highlight w:val="none"/>
          <w:lang w:val="nl-BE"/>
        </w:rPr>
        <w:t xml:space="preserve">`</w:t>
      </w:r>
      <w:r>
        <w:rPr>
          <w:b/>
          <w:bCs/>
          <w:highlight w:val="none"/>
          <w:lang w:val="nl-BE"/>
        </w:rPr>
        <w:t xml:space="preserve">)</w:t>
      </w:r>
      <w:r>
        <w:rPr>
          <w:b/>
          <w:bCs/>
          <w:highlight w:val="none"/>
          <w:lang w:val="nl-BE"/>
        </w:rPr>
      </w:r>
      <w:r>
        <w:rPr>
          <w:b/>
          <w:bCs/>
          <w:highlight w:val="none"/>
          <w:lang w:val="nl-BE"/>
        </w:rPr>
      </w:r>
    </w:p>
    <w:p w14:paraId="03F88EF9">
      <w:pPr>
        <w:pBdr/>
        <w:spacing/>
        <w:ind/>
        <w:rPr>
          <w:highlight w:val="none"/>
          <w:lang w:val="nl-BE"/>
        </w:rPr>
      </w:pPr>
      <w:r>
        <w:rPr>
          <w:highlight w:val="none"/>
          <w:lang w:val="nl-BE" w:bidi="nl-BE"/>
        </w:rPr>
      </w:r>
      <w:r>
        <w:rPr>
          <w:highlight w:val="none"/>
          <w:lang w:val="nl-BE"/>
        </w:rPr>
        <w:t xml:space="preserve">Deze oranje function-node zorgt ervoor dat het afsluitproces slechts één keer kan worden geactiveerd</w:t>
      </w:r>
      <w:r>
        <w:rPr>
          <w:highlight w:val="none"/>
          <w:lang w:val="nl-BE"/>
        </w:rPr>
        <w:t xml:space="preserve">. </w:t>
      </w:r>
      <w:r>
        <w:rPr>
          <w:highlight w:val="none"/>
          <w:lang w:val="nl-BE"/>
        </w:rPr>
        <w:t xml:space="preserve">De functie genereert een signaal dat wordt doorgegeven aan alle relevante flows, zodat randapparatuur correct wordt afgesloten voordat het systeem stopt.</w:t>
      </w:r>
      <w:r>
        <w:rPr>
          <w:highlight w:val="none"/>
          <w:lang w:val="nl-BE"/>
        </w:rPr>
      </w:r>
      <w:r>
        <w:rPr>
          <w:highlight w:val="none"/>
          <w:lang w:val="nl-BE"/>
        </w:rPr>
      </w:r>
    </w:p>
    <w:p w14:paraId="0D3E2151">
      <w:pPr>
        <w:pBdr/>
        <w:spacing/>
        <w:ind/>
        <w:rPr>
          <w:highlight w:val="none"/>
          <w:lang w:val="nl-BE"/>
        </w:rPr>
      </w:pPr>
      <w:r>
        <w:rPr>
          <w:highlight w:val="none"/>
          <w:lang w:val="nl-BE" w:bidi="nl-BE"/>
        </w:rPr>
      </w:r>
      <w:r>
        <w:rPr>
          <w:highlight w:val="none"/>
          <w:lang w:val="nl-BE"/>
        </w:rPr>
      </w:r>
      <w:r>
        <w:rPr>
          <w:highlight w:val="none"/>
          <w:lang w:val="nl-BE"/>
        </w:rPr>
      </w:r>
    </w:p>
    <w:p w14:paraId="762B89A7">
      <w:pPr>
        <w:pBdr/>
        <w:spacing/>
        <w:ind/>
        <w:rPr>
          <w:b/>
          <w:bCs/>
          <w:lang w:val="nl-BE"/>
        </w:rPr>
      </w:pPr>
      <w:r>
        <w:rPr>
          <w:b/>
          <w:bCs/>
          <w:highlight w:val="none"/>
          <w:lang w:val="nl-BE"/>
        </w:rPr>
        <w:t xml:space="preserve">GPIO 18 (pin 12):</w:t>
      </w:r>
      <w:r>
        <w:rPr>
          <w:b/>
          <w:bCs/>
          <w:lang w:val="nl-BE"/>
        </w:rPr>
      </w:r>
      <w:r>
        <w:rPr>
          <w:b/>
          <w:bCs/>
          <w:lang w:val="nl-BE"/>
        </w:rPr>
      </w:r>
    </w:p>
    <w:p w14:paraId="479A899B">
      <w:pPr>
        <w:pBdr/>
        <w:spacing/>
        <w:ind/>
        <w:rPr>
          <w:highlight w:val="none"/>
          <w:lang w:val="nl-BE"/>
        </w:rPr>
      </w:pPr>
      <w:r>
        <w:rPr>
          <w:highlight w:val="none"/>
          <w:lang w:val="nl-BE" w:bidi="nl-BE"/>
        </w:rPr>
      </w:r>
      <w:r>
        <w:rPr>
          <w:highlight w:val="none"/>
          <w:lang w:val="nl-BE"/>
        </w:rPr>
        <w:t xml:space="preserve">GPIO 18</w:t>
      </w:r>
      <w:r>
        <w:rPr>
          <w:highlight w:val="none"/>
          <w:lang w:val="nl-BE"/>
        </w:rPr>
        <w:t xml:space="preserve"> wordt gebruikt als uitgang voor een status-LED. De LED geeft aan dat Node-RED correct is afgesloten en dat de Raspberry Pi is uitgeschakeld. De LED is aangesloten via een serieweerstand zodat de LED niet kapot gaat.</w:t>
      </w:r>
      <w:r>
        <w:rPr>
          <w:highlight w:val="none"/>
          <w:lang w:val="nl-BE"/>
        </w:rPr>
      </w:r>
      <w:r>
        <w:rPr>
          <w:highlight w:val="none"/>
          <w:lang w:val="nl-BE"/>
        </w:rPr>
      </w:r>
    </w:p>
    <w:p w14:paraId="6E7C0E79">
      <w:pPr>
        <w:pBdr/>
        <w:spacing/>
        <w:ind/>
        <w:rPr>
          <w:highlight w:val="none"/>
          <w:lang w:val="nl-BE"/>
        </w:rPr>
      </w:pPr>
      <w:r>
        <w:rPr>
          <w:highlight w:val="none"/>
          <w:lang w:val="nl-BE" w:bidi="nl-BE"/>
        </w:rPr>
      </w:r>
      <w:r>
        <w:rPr>
          <w:highlight w:val="none"/>
          <w:lang w:val="nl-BE"/>
        </w:rPr>
      </w:r>
      <w:r>
        <w:rPr>
          <w:highlight w:val="none"/>
          <w:lang w:val="nl-BE"/>
        </w:rPr>
      </w:r>
    </w:p>
    <w:p w14:paraId="3C609F27">
      <w:pPr>
        <w:pBdr/>
        <w:spacing/>
        <w:ind/>
        <w:rPr>
          <w:b/>
          <w:bCs/>
          <w:highlight w:val="none"/>
          <w:lang w:val="nl-BE"/>
        </w:rPr>
      </w:pPr>
      <w:r>
        <w:rPr>
          <w:b/>
          <w:bCs/>
          <w:highlight w:val="none"/>
          <w:lang w:val="nl-BE" w:bidi="nl-BE"/>
        </w:rPr>
      </w:r>
      <w:r>
        <w:rPr>
          <w:b/>
          <w:bCs/>
          <w:highlight w:val="none"/>
          <w:lang w:val="nl-BE"/>
        </w:rPr>
        <w:t xml:space="preserve">Aansturing LCD via I2C</w:t>
      </w:r>
      <w:r>
        <w:rPr>
          <w:b/>
          <w:bCs/>
          <w:highlight w:val="none"/>
          <w:lang w:val="nl-BE"/>
        </w:rPr>
      </w:r>
      <w:r>
        <w:rPr>
          <w:b/>
          <w:bCs/>
          <w:highlight w:val="none"/>
          <w:lang w:val="nl-BE"/>
        </w:rPr>
      </w:r>
    </w:p>
    <w:p w14:paraId="2402271C">
      <w:pPr>
        <w:pBdr/>
        <w:spacing/>
        <w:ind/>
        <w:rPr>
          <w:highlight w:val="none"/>
          <w:lang w:val="nl-BE"/>
        </w:rPr>
      </w:pPr>
      <w:r>
        <w:rPr>
          <w:highlight w:val="none"/>
          <w:lang w:val="nl-BE"/>
        </w:rPr>
        <w:t xml:space="preserve">Om de status van het systeem visueel weer te geven, wordt een LCD-scherm via I2C aangestuurd. Hiervoor wordt de Node-RED LCD-I2C library gebruikt.</w:t>
      </w:r>
      <w:r>
        <w:rPr>
          <w:highlight w:val="none"/>
          <w:lang w:val="nl-BE"/>
        </w:rPr>
      </w:r>
      <w:r>
        <w:rPr>
          <w:highlight w:val="none"/>
          <w:lang w:val="nl-BE"/>
        </w:rPr>
      </w:r>
    </w:p>
    <w:p w14:paraId="7B0748DC">
      <w:pPr>
        <w:pBdr/>
        <w:spacing/>
        <w:ind/>
        <w:rPr>
          <w:highlight w:val="none"/>
          <w:lang w:val="nl-BE"/>
        </w:rPr>
      </w:pPr>
      <w:r>
        <w:rPr>
          <w:highlight w:val="none"/>
          <w:lang w:val="nl-BE"/>
        </w:rPr>
        <w:t xml:space="preserve">De LCD-display kan worden uitgeschakeld </w:t>
      </w:r>
      <w:r>
        <w:rPr>
          <w:highlight w:val="none"/>
          <w:lang w:val="nl-BE"/>
        </w:rPr>
        <w:t xml:space="preserve">(</w:t>
      </w:r>
      <w:r>
        <w:rPr>
          <w:highlight w:val="none"/>
          <w:lang w:val="nl-BE"/>
        </w:rPr>
        <w:t xml:space="preserve">`</w:t>
      </w:r>
      <w:r>
        <w:rPr>
          <w:highlight w:val="none"/>
          <w:lang w:val="nl-BE"/>
        </w:rPr>
        <w:t xml:space="preserve">off action</w:t>
      </w:r>
      <w:r>
        <w:rPr>
          <w:highlight w:val="none"/>
          <w:lang w:val="nl-BE"/>
        </w:rPr>
        <w:t xml:space="preserve">`</w:t>
      </w:r>
      <w:r>
        <w:rPr>
          <w:highlight w:val="none"/>
          <w:lang w:val="nl-BE"/>
        </w:rPr>
        <w:t xml:space="preserve">)</w:t>
      </w:r>
      <w:r>
        <w:rPr>
          <w:highlight w:val="none"/>
          <w:lang w:val="nl-BE"/>
        </w:rPr>
        <w:t xml:space="preserve"> en </w:t>
      </w:r>
      <w:r>
        <w:rPr>
          <w:highlight w:val="none"/>
          <w:lang w:val="nl-BE"/>
        </w:rPr>
        <w:t xml:space="preserve">ingeschakeld </w:t>
      </w:r>
      <w:r>
        <w:rPr>
          <w:highlight w:val="none"/>
          <w:lang w:val="nl-BE"/>
        </w:rPr>
        <w:t xml:space="preserve">(</w:t>
      </w:r>
      <w:r>
        <w:rPr>
          <w:highlight w:val="none"/>
          <w:lang w:val="nl-BE"/>
        </w:rPr>
        <w:t xml:space="preserve">`</w:t>
      </w:r>
      <w:r>
        <w:rPr>
          <w:highlight w:val="none"/>
          <w:lang w:val="nl-BE"/>
        </w:rPr>
        <w:t xml:space="preserve">on action</w:t>
      </w:r>
      <w:r>
        <w:rPr>
          <w:highlight w:val="none"/>
          <w:lang w:val="nl-BE"/>
        </w:rPr>
        <w:t xml:space="preserve">`</w:t>
      </w:r>
      <w:r>
        <w:rPr>
          <w:highlight w:val="none"/>
          <w:lang w:val="nl-BE"/>
        </w:rPr>
        <w:t xml:space="preserve">)</w:t>
      </w:r>
      <w:r>
        <w:rPr>
          <w:highlight w:val="none"/>
          <w:lang w:val="nl-BE"/>
        </w:rPr>
        <w:t xml:space="preserve"> met</w:t>
      </w:r>
      <w:r>
        <w:rPr>
          <w:highlight w:val="none"/>
          <w:lang w:val="nl-BE"/>
        </w:rPr>
        <w:t xml:space="preserve"> een function-node:</w:t>
      </w:r>
      <w:r>
        <w:rPr>
          <w:highlight w:val="none"/>
          <w:lang w:val="nl-BE"/>
        </w:rPr>
      </w:r>
      <w:r>
        <w:rPr>
          <w:highlight w:val="none"/>
          <w:lang w:val="nl-BE"/>
        </w:rPr>
      </w:r>
    </w:p>
    <w:p w14:paraId="5AB8D1C4">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if</w:t>
      </w:r>
      <w:r>
        <w:rPr>
          <w:rFonts w:ascii="Consolas" w:hAnsi="Consolas" w:eastAsia="Consolas" w:cs="Consolas"/>
          <w:color w:val="000000"/>
          <w:sz w:val="21"/>
          <w:lang w:val="nl-BE"/>
        </w:rPr>
        <w:t xml:space="preserve">(msg.payload == </w:t>
      </w:r>
      <w:r>
        <w:rPr>
          <w:rFonts w:ascii="Consolas" w:hAnsi="Consolas" w:eastAsia="Consolas" w:cs="Consolas"/>
          <w:color w:val="098658"/>
          <w:sz w:val="21"/>
          <w:lang w:val="nl-BE"/>
        </w:rPr>
        <w:t xml:space="preserve">0</w:t>
      </w:r>
      <w:r>
        <w:rPr>
          <w:rFonts w:ascii="Consolas" w:hAnsi="Consolas" w:eastAsia="Consolas" w:cs="Consolas"/>
          <w:color w:val="000000"/>
          <w:sz w:val="21"/>
          <w:lang w:val="nl-BE"/>
        </w:rPr>
        <w:t xml:space="preserve">){</w:t>
      </w:r>
      <w:r>
        <w:rPr>
          <w:lang w:val="nl-BE"/>
        </w:rPr>
      </w:r>
      <w:r>
        <w:rPr>
          <w:lang w:val="nl-BE"/>
        </w:rPr>
      </w:r>
    </w:p>
    <w:p w14:paraId="69820AFF">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w:t>
      </w:r>
      <w:r>
        <w:rPr>
          <w:rFonts w:ascii="Consolas" w:hAnsi="Consolas" w:eastAsia="Consolas" w:cs="Consolas"/>
          <w:color w:val="0000ff"/>
          <w:sz w:val="21"/>
          <w:lang w:val="nl-BE"/>
        </w:rPr>
        <w:t xml:space="preserve">var</w:t>
      </w:r>
      <w:r>
        <w:rPr>
          <w:rFonts w:ascii="Consolas" w:hAnsi="Consolas" w:eastAsia="Consolas" w:cs="Consolas"/>
          <w:color w:val="000000"/>
          <w:sz w:val="21"/>
          <w:lang w:val="nl-BE"/>
        </w:rPr>
        <w:t xml:space="preserve"> msg = {</w:t>
      </w:r>
      <w:r>
        <w:rPr>
          <w:lang w:val="nl-BE"/>
        </w:rPr>
      </w:r>
      <w:r>
        <w:rPr>
          <w:lang w:val="nl-BE"/>
        </w:rPr>
      </w:r>
    </w:p>
    <w:p w14:paraId="3F3C1A2E">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w:t>
      </w:r>
      <w:r>
        <w:rPr>
          <w:rFonts w:ascii="Consolas" w:hAnsi="Consolas" w:eastAsia="Consolas" w:cs="Consolas"/>
          <w:color w:val="a31515"/>
          <w:sz w:val="21"/>
          <w:lang w:val="nl-BE"/>
        </w:rPr>
        <w:t xml:space="preserve">"action"</w:t>
      </w:r>
      <w:r>
        <w:rPr>
          <w:rFonts w:ascii="Consolas" w:hAnsi="Consolas" w:eastAsia="Consolas" w:cs="Consolas"/>
          <w:color w:val="000000"/>
          <w:sz w:val="21"/>
          <w:lang w:val="nl-BE"/>
        </w:rPr>
        <w:t xml:space="preserve">: </w:t>
      </w:r>
      <w:r>
        <w:rPr>
          <w:rFonts w:ascii="Consolas" w:hAnsi="Consolas" w:eastAsia="Consolas" w:cs="Consolas"/>
          <w:color w:val="a31515"/>
          <w:sz w:val="21"/>
          <w:lang w:val="nl-BE"/>
        </w:rPr>
        <w:t xml:space="preserve">"off"</w:t>
      </w:r>
      <w:r>
        <w:rPr>
          <w:rFonts w:ascii="Consolas" w:hAnsi="Consolas" w:eastAsia="Consolas" w:cs="Consolas"/>
          <w:color w:val="000000"/>
          <w:sz w:val="21"/>
          <w:lang w:val="nl-BE"/>
        </w:rPr>
        <w:t xml:space="preserve">,</w:t>
      </w:r>
      <w:r>
        <w:rPr>
          <w:rFonts w:ascii="Consolas" w:hAnsi="Consolas" w:eastAsia="Consolas" w:cs="Consolas"/>
          <w:color w:val="008000"/>
          <w:sz w:val="21"/>
          <w:lang w:val="nl-BE"/>
        </w:rPr>
        <w:t xml:space="preserve"> // vervang </w:t>
      </w:r>
      <w:r>
        <w:rPr>
          <w:rFonts w:ascii="Consolas" w:hAnsi="Consolas" w:eastAsia="Consolas" w:cs="Consolas"/>
          <w:color w:val="a31515"/>
          <w:sz w:val="21"/>
          <w:lang w:val="nl-BE"/>
        </w:rPr>
        <w:t xml:space="preserve">"off"</w:t>
      </w:r>
      <w:r>
        <w:rPr>
          <w:rFonts w:ascii="Consolas" w:hAnsi="Consolas" w:eastAsia="Consolas" w:cs="Consolas"/>
          <w:color w:val="008000"/>
          <w:sz w:val="21"/>
          <w:lang w:val="nl-BE"/>
        </w:rPr>
        <w:t xml:space="preserve"> door </w:t>
      </w:r>
      <w:r>
        <w:rPr>
          <w:rFonts w:ascii="Consolas" w:hAnsi="Consolas" w:eastAsia="Consolas" w:cs="Consolas"/>
          <w:color w:val="a31515"/>
          <w:sz w:val="21"/>
          <w:lang w:val="nl-BE"/>
        </w:rPr>
        <w:t xml:space="preserve">"on"</w:t>
      </w:r>
      <w:r>
        <w:rPr>
          <w:rFonts w:ascii="Consolas" w:hAnsi="Consolas" w:eastAsia="Consolas" w:cs="Consolas"/>
          <w:color w:val="008000"/>
          <w:sz w:val="21"/>
          <w:lang w:val="nl-BE"/>
        </w:rPr>
        <w:t xml:space="preserve"> om LCD aan te zetten</w:t>
      </w:r>
      <w:r>
        <w:rPr>
          <w:lang w:val="nl-BE"/>
        </w:rPr>
      </w:r>
      <w:r>
        <w:rPr>
          <w:lang w:val="nl-BE"/>
        </w:rPr>
      </w:r>
    </w:p>
    <w:p w14:paraId="552B694A">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w:t>
      </w:r>
      <w:r>
        <w:rPr>
          <w:lang w:val="nl-BE"/>
        </w:rPr>
      </w:r>
      <w:r>
        <w:rPr>
          <w:lang w:val="nl-BE"/>
        </w:rPr>
      </w:r>
    </w:p>
    <w:p w14:paraId="76FD5574">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w:t>
      </w:r>
      <w:r>
        <w:rPr>
          <w:lang w:val="nl-BE"/>
        </w:rPr>
      </w:r>
      <w:r>
        <w:rPr>
          <w:lang w:val="nl-BE"/>
        </w:rPr>
      </w:r>
    </w:p>
    <w:p w14:paraId="06CA0E30">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return</w:t>
      </w:r>
      <w:r>
        <w:rPr>
          <w:rFonts w:ascii="Consolas" w:hAnsi="Consolas" w:eastAsia="Consolas" w:cs="Consolas"/>
          <w:color w:val="000000"/>
          <w:sz w:val="21"/>
          <w:lang w:val="nl-BE"/>
        </w:rPr>
        <w:t xml:space="preserve"> msg;</w:t>
      </w:r>
      <w:r>
        <w:rPr>
          <w:lang w:val="nl-BE"/>
        </w:rPr>
      </w:r>
      <w:r>
        <w:rPr>
          <w:lang w:val="nl-BE"/>
        </w:rPr>
      </w:r>
    </w:p>
    <w:p w14:paraId="6B54B4C6">
      <w:pPr>
        <w:pBdr/>
        <w:shd w:val="nil" w:color="auto"/>
        <w:spacing/>
        <w:ind/>
        <w:rPr>
          <w:highlight w:val="none"/>
          <w:lang w:val="nl-BE"/>
        </w:rPr>
      </w:pPr>
      <w:r>
        <w:rPr>
          <w:highlight w:val="none"/>
          <w:lang w:val="nl-BE"/>
        </w:rPr>
        <w:br w:type="page" w:clear="all"/>
      </w:r>
      <w:r>
        <w:rPr>
          <w:highlight w:val="none"/>
          <w:lang w:val="nl-BE"/>
        </w:rPr>
      </w:r>
      <w:r>
        <w:rPr>
          <w:highlight w:val="none"/>
          <w:lang w:val="nl-BE"/>
        </w:rPr>
      </w:r>
    </w:p>
    <w:p w14:paraId="22FA3794">
      <w:pPr>
        <w:pBdr/>
        <w:spacing/>
        <w:ind/>
        <w:rPr>
          <w:b/>
          <w:bCs/>
          <w:highlight w:val="none"/>
          <w:lang w:val="nl-BE"/>
        </w:rPr>
      </w:pPr>
      <w:r>
        <w:rPr>
          <w:b/>
          <w:bCs/>
          <w:highlight w:val="none"/>
          <w:lang w:val="nl-BE"/>
        </w:rPr>
        <w:t xml:space="preserve">Vertraagde systeemafsluiting (</w:t>
      </w:r>
      <w:r>
        <w:rPr>
          <w:b/>
          <w:bCs/>
          <w:highlight w:val="none"/>
          <w:lang w:val="nl-BE"/>
        </w:rPr>
        <w:t xml:space="preserve">`</w:t>
      </w:r>
      <w:r>
        <w:rPr>
          <w:b/>
          <w:bCs/>
          <w:highlight w:val="none"/>
          <w:lang w:val="nl-BE"/>
        </w:rPr>
        <w:t xml:space="preserve">function 2</w:t>
      </w:r>
      <w:r>
        <w:rPr>
          <w:b/>
          <w:bCs/>
          <w:highlight w:val="none"/>
          <w:lang w:val="nl-BE"/>
        </w:rPr>
        <w:t xml:space="preserve">`</w:t>
      </w:r>
      <w:r>
        <w:rPr>
          <w:b/>
          <w:bCs/>
          <w:highlight w:val="none"/>
          <w:lang w:val="nl-BE"/>
        </w:rPr>
        <w:t xml:space="preserve">)</w:t>
      </w:r>
      <w:r>
        <w:rPr>
          <w:b/>
          <w:bCs/>
          <w:highlight w:val="none"/>
          <w:lang w:val="nl-BE"/>
        </w:rPr>
      </w:r>
      <w:r>
        <w:rPr>
          <w:b/>
          <w:bCs/>
          <w:highlight w:val="none"/>
          <w:lang w:val="nl-BE"/>
        </w:rPr>
      </w:r>
    </w:p>
    <w:p w14:paraId="5373832C">
      <w:pPr>
        <w:pBdr/>
        <w:spacing/>
        <w:ind/>
        <w:rPr>
          <w:highlight w:val="none"/>
          <w:lang w:val="nl-BE"/>
        </w:rPr>
      </w:pPr>
      <w:r>
        <w:rPr>
          <w:highlight w:val="none"/>
          <w:lang w:val="nl-BE"/>
        </w:rPr>
        <w:t xml:space="preserve">Deze functie initieert de daadwerkelijke uitschakeling van de Raspberry Pi. Hierbij wordt eerst een wachttijd van vijf seconden aangehouden om te garanderen dat alle processen en randapparatuur correct zijn afgesloten.</w:t>
      </w:r>
      <w:r>
        <w:rPr>
          <w:highlight w:val="none"/>
          <w:lang w:val="nl-BE"/>
        </w:rPr>
      </w:r>
      <w:r>
        <w:rPr>
          <w:highlight w:val="none"/>
          <w:lang w:val="nl-BE"/>
        </w:rPr>
      </w:r>
    </w:p>
    <w:p w14:paraId="3131D30F">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ff"/>
          <w:sz w:val="21"/>
          <w:lang w:val="nl-BE"/>
        </w:rPr>
        <w:t xml:space="preserve">if</w:t>
      </w:r>
      <w:r>
        <w:rPr>
          <w:rFonts w:ascii="Consolas" w:hAnsi="Consolas" w:eastAsia="Consolas" w:cs="Consolas"/>
          <w:color w:val="000000"/>
          <w:sz w:val="21"/>
          <w:lang w:val="nl-BE"/>
        </w:rPr>
        <w:t xml:space="preserve">(flow.</w:t>
      </w:r>
      <w:r>
        <w:rPr>
          <w:rFonts w:ascii="Consolas" w:hAnsi="Consolas" w:eastAsia="Consolas" w:cs="Consolas"/>
          <w:color w:val="0000ff"/>
          <w:sz w:val="21"/>
          <w:lang w:val="nl-BE"/>
        </w:rPr>
        <w:t xml:space="preserve">get</w:t>
      </w:r>
      <w:r>
        <w:rPr>
          <w:rFonts w:ascii="Consolas" w:hAnsi="Consolas" w:eastAsia="Consolas" w:cs="Consolas"/>
          <w:color w:val="000000"/>
          <w:sz w:val="21"/>
          <w:lang w:val="nl-BE"/>
        </w:rPr>
        <w:t xml:space="preserve">(</w:t>
      </w:r>
      <w:r>
        <w:rPr>
          <w:rFonts w:ascii="Consolas" w:hAnsi="Consolas" w:eastAsia="Consolas" w:cs="Consolas"/>
          <w:color w:val="a31515"/>
          <w:sz w:val="21"/>
          <w:lang w:val="nl-BE"/>
        </w:rPr>
        <w:t xml:space="preserve">"power"</w:t>
      </w:r>
      <w:r>
        <w:rPr>
          <w:rFonts w:ascii="Consolas" w:hAnsi="Consolas" w:eastAsia="Consolas" w:cs="Consolas"/>
          <w:color w:val="000000"/>
          <w:sz w:val="21"/>
          <w:lang w:val="nl-BE"/>
        </w:rPr>
        <w:t xml:space="preserve">) == </w:t>
      </w:r>
      <w:r>
        <w:rPr>
          <w:rFonts w:ascii="Consolas" w:hAnsi="Consolas" w:eastAsia="Consolas" w:cs="Consolas"/>
          <w:color w:val="098658"/>
          <w:sz w:val="21"/>
          <w:lang w:val="nl-BE"/>
        </w:rPr>
        <w:t xml:space="preserve">0</w:t>
      </w:r>
      <w:r>
        <w:rPr>
          <w:rFonts w:ascii="Consolas" w:hAnsi="Consolas" w:eastAsia="Consolas" w:cs="Consolas"/>
          <w:color w:val="000000"/>
          <w:sz w:val="21"/>
          <w:lang w:val="nl-BE"/>
        </w:rPr>
        <w:t xml:space="preserve">){</w:t>
      </w:r>
      <w:r>
        <w:rPr>
          <w:lang w:val="nl-BE"/>
        </w:rPr>
      </w:r>
      <w:r>
        <w:rPr>
          <w:lang w:val="nl-BE"/>
        </w:rPr>
      </w:r>
    </w:p>
    <w:p w14:paraId="5FC19217">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setTimeout(</w:t>
      </w:r>
      <w:r>
        <w:rPr>
          <w:rFonts w:ascii="Consolas" w:hAnsi="Consolas" w:eastAsia="Consolas" w:cs="Consolas"/>
          <w:color w:val="0000ff"/>
          <w:sz w:val="21"/>
          <w:lang w:val="nl-BE"/>
        </w:rPr>
        <w:t xml:space="preserve">function</w:t>
      </w:r>
      <w:r>
        <w:rPr>
          <w:rFonts w:ascii="Consolas" w:hAnsi="Consolas" w:eastAsia="Consolas" w:cs="Consolas"/>
          <w:color w:val="000000"/>
          <w:sz w:val="21"/>
          <w:lang w:val="nl-BE"/>
        </w:rPr>
        <w:t xml:space="preserve">() {</w:t>
      </w:r>
      <w:r>
        <w:rPr>
          <w:lang w:val="nl-BE"/>
        </w:rPr>
      </w:r>
      <w:r>
        <w:rPr>
          <w:lang w:val="nl-BE"/>
        </w:rPr>
      </w:r>
    </w:p>
    <w:p w14:paraId="52314F79">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node.send({ payload: </w:t>
      </w:r>
      <w:r>
        <w:rPr>
          <w:rFonts w:ascii="Consolas" w:hAnsi="Consolas" w:eastAsia="Consolas" w:cs="Consolas"/>
          <w:color w:val="a31515"/>
          <w:sz w:val="21"/>
          <w:lang w:val="nl-BE"/>
        </w:rPr>
        <w:t xml:space="preserve">"echo 'Safe test command'"</w:t>
      </w:r>
      <w:r>
        <w:rPr>
          <w:rFonts w:ascii="Consolas" w:hAnsi="Consolas" w:eastAsia="Consolas" w:cs="Consolas"/>
          <w:color w:val="000000"/>
          <w:sz w:val="21"/>
          <w:lang w:val="nl-BE"/>
        </w:rPr>
        <w:t xml:space="preserve"> });</w:t>
      </w:r>
      <w:r>
        <w:rPr>
          <w:lang w:val="nl-BE"/>
        </w:rPr>
      </w:r>
      <w:r>
        <w:rPr>
          <w:lang w:val="nl-BE"/>
        </w:rPr>
      </w:r>
    </w:p>
    <w:p w14:paraId="1FB56C24">
      <w:pPr>
        <w:pBdr>
          <w:top w:val="none" w:color="000000" w:sz="4" w:space="0"/>
          <w:left w:val="none" w:color="000000" w:sz="4" w:space="0"/>
          <w:bottom w:val="none" w:color="000000" w:sz="4" w:space="0"/>
          <w:right w:val="none" w:color="000000" w:sz="4" w:space="0"/>
        </w:pBdr>
        <w:shd w:val="clear" w:color="fffffe" w:fill="fffffe"/>
        <w:spacing w:line="285" w:lineRule="atLeast"/>
        <w:ind w:right="0" w:firstLine="0" w:left="0"/>
        <w:rPr>
          <w:lang w:val="nl-BE"/>
        </w:rPr>
      </w:pPr>
      <w:r>
        <w:rPr>
          <w:rFonts w:ascii="Consolas" w:hAnsi="Consolas" w:eastAsia="Consolas" w:cs="Consolas"/>
          <w:color w:val="000000"/>
          <w:sz w:val="21"/>
          <w:lang w:val="nl-BE"/>
        </w:rPr>
        <w:t xml:space="preserve">    }, </w:t>
      </w:r>
      <w:r>
        <w:rPr>
          <w:rFonts w:ascii="Consolas" w:hAnsi="Consolas" w:eastAsia="Consolas" w:cs="Consolas"/>
          <w:color w:val="098658"/>
          <w:sz w:val="21"/>
          <w:lang w:val="nl-BE"/>
        </w:rPr>
        <w:t xml:space="preserve">5000</w:t>
      </w:r>
      <w:r>
        <w:rPr>
          <w:rFonts w:ascii="Consolas" w:hAnsi="Consolas" w:eastAsia="Consolas" w:cs="Consolas"/>
          <w:color w:val="000000"/>
          <w:sz w:val="21"/>
          <w:lang w:val="nl-BE"/>
        </w:rPr>
        <w:t xml:space="preserve">); </w:t>
      </w:r>
      <w:r>
        <w:rPr>
          <w:rFonts w:ascii="Consolas" w:hAnsi="Consolas" w:eastAsia="Consolas" w:cs="Consolas"/>
          <w:color w:val="008000"/>
          <w:sz w:val="21"/>
          <w:lang w:val="nl-BE"/>
        </w:rPr>
        <w:t xml:space="preserve">// 5s delay</w:t>
      </w:r>
      <w:r>
        <w:rPr>
          <w:lang w:val="nl-BE"/>
        </w:rPr>
      </w:r>
      <w:r>
        <w:rPr>
          <w:lang w:val="nl-BE"/>
        </w:rPr>
      </w:r>
    </w:p>
    <w:p w14:paraId="0F7C8085">
      <w:pPr>
        <w:pBdr>
          <w:top w:val="none" w:color="000000" w:sz="4" w:space="0"/>
          <w:left w:val="none" w:color="000000" w:sz="4" w:space="0"/>
          <w:bottom w:val="none" w:color="000000" w:sz="4" w:space="0"/>
          <w:right w:val="none" w:color="000000" w:sz="4" w:space="0"/>
        </w:pBdr>
        <w:shd w:val="clear" w:color="fffffe" w:fill="fffffe"/>
        <w:tabs>
          <w:tab w:val="left" w:leader="none" w:pos="773"/>
        </w:tabs>
        <w:spacing w:line="285" w:lineRule="atLeast"/>
        <w:ind w:right="0" w:firstLine="0" w:left="0"/>
        <w:rPr>
          <w:lang w:val="nl-BE"/>
        </w:rPr>
      </w:pPr>
      <w:r>
        <w:rPr>
          <w:rFonts w:ascii="Consolas" w:hAnsi="Consolas" w:eastAsia="Consolas" w:cs="Consolas"/>
          <w:color w:val="000000"/>
          <w:sz w:val="21"/>
          <w:lang w:val="nl-BE"/>
        </w:rPr>
        <w:t xml:space="preserve">}</w:t>
      </w:r>
      <w:r>
        <w:rPr>
          <w:lang w:val="nl-BE"/>
        </w:rPr>
        <w:tab/>
      </w:r>
      <w:r>
        <w:rPr>
          <w:lang w:val="nl-BE"/>
        </w:rPr>
      </w:r>
      <w:r>
        <w:rPr>
          <w:lang w:val="nl-BE"/>
        </w:rPr>
      </w:r>
    </w:p>
    <w:p w14:paraId="4E148369">
      <w:pPr>
        <w:pBdr/>
        <w:spacing/>
        <w:ind/>
        <w:rPr>
          <w:highlight w:val="none"/>
          <w:lang w:val="nl-BE"/>
        </w:rPr>
      </w:pPr>
      <w:r>
        <w:rPr>
          <w:highlight w:val="none"/>
          <w:lang w:val="nl-BE"/>
        </w:rPr>
        <w:t xml:space="preserve">Voeg </w:t>
      </w:r>
      <w:r>
        <w:rPr>
          <w:highlight w:val="none"/>
          <w:lang w:val="nl-BE"/>
        </w:rPr>
        <w:t xml:space="preserve">`</w:t>
      </w:r>
      <w:r>
        <w:rPr>
          <w:highlight w:val="none"/>
          <w:lang w:val="nl-BE"/>
        </w:rPr>
        <w:t xml:space="preserve">exec</w:t>
      </w:r>
      <w:r>
        <w:rPr>
          <w:highlight w:val="none"/>
          <w:lang w:val="nl-BE"/>
        </w:rPr>
        <w:t xml:space="preserve">`</w:t>
      </w:r>
      <w:r>
        <w:rPr>
          <w:highlight w:val="none"/>
          <w:lang w:val="nl-BE"/>
        </w:rPr>
        <w:t xml:space="preserve"> node (rode node) toe met het command: </w:t>
      </w:r>
      <w:r>
        <w:rPr>
          <w:highlight w:val="none"/>
          <w:lang w:val="nl-BE"/>
        </w:rPr>
        <w:t xml:space="preserve">`</w:t>
      </w:r>
      <w:r>
        <w:rPr>
          <w:highlight w:val="none"/>
          <w:lang w:val="nl-BE"/>
        </w:rPr>
        <w:t xml:space="preserve">`</w:t>
      </w:r>
      <w:r>
        <w:rPr>
          <w:highlight w:val="none"/>
          <w:lang w:val="nl-BE"/>
        </w:rPr>
        <w:t xml:space="preserve">`</w:t>
      </w:r>
      <w:r>
        <w:rPr>
          <w:highlight w:val="none"/>
          <w:lang w:val="nl-BE"/>
        </w:rPr>
        <w:t xml:space="preserve">sudo shutdown -h now</w:t>
      </w:r>
      <w:r>
        <w:rPr>
          <w:highlight w:val="none"/>
          <w:lang w:val="nl-BE"/>
        </w:rPr>
        <w:t xml:space="preserve">`</w:t>
      </w:r>
      <w:r>
        <w:rPr>
          <w:highlight w:val="none"/>
          <w:lang w:val="nl-BE"/>
        </w:rPr>
        <w:t xml:space="preserve">`</w:t>
      </w:r>
      <w:r>
        <w:rPr>
          <w:highlight w:val="none"/>
          <w:lang w:val="nl-BE"/>
        </w:rPr>
        <w:t xml:space="preserve">`</w:t>
      </w:r>
      <w:r>
        <w:rPr>
          <w:highlight w:val="none"/>
          <w:lang w:val="nl-BE"/>
        </w:rPr>
      </w:r>
      <w:r>
        <w:rPr>
          <w:highlight w:val="none"/>
          <w:lang w:val="nl-BE"/>
        </w:rPr>
      </w:r>
    </w:p>
    <w:p w14:paraId="3CCCCB8A">
      <w:pPr>
        <w:pBdr/>
        <w:spacing/>
        <w:ind/>
        <w:rPr>
          <w:lang w:val="nl-BE"/>
        </w:rPr>
      </w:pPr>
      <w:r>
        <w:rPr>
          <w:lang w:val="nl-BE" w:bidi="nl-BE"/>
        </w:rPr>
      </w:r>
      <w:r>
        <w:rPr>
          <w:lang w:val="nl-BE"/>
        </w:rPr>
      </w:r>
      <w:r>
        <w:rPr>
          <w:lang w:val="nl-BE"/>
        </w:rPr>
      </w:r>
    </w:p>
    <w:p w14:paraId="553B2392">
      <w:pPr>
        <w:pBdr/>
        <w:spacing/>
        <w:ind/>
        <w:rPr>
          <w:b/>
          <w:bCs/>
          <w:lang w:val="nl-BE"/>
        </w:rPr>
      </w:pPr>
      <w:r>
        <w:rPr>
          <w:b/>
          <w:bCs/>
          <w:highlight w:val="none"/>
          <w:lang w:val="nl-BE"/>
        </w:rPr>
        <w:t xml:space="preserve">Samenvatting van de shutdown-flow</w:t>
      </w:r>
      <w:r>
        <w:rPr>
          <w:b/>
          <w:bCs/>
          <w:highlight w:val="none"/>
          <w:lang w:val="nl-BE"/>
        </w:rPr>
        <w:t xml:space="preserve"> </w:t>
      </w:r>
      <w:r>
        <w:rPr>
          <w:b/>
          <w:bCs/>
          <w:lang w:val="nl-BE"/>
        </w:rPr>
        <w:t xml:space="preserve">(</w:t>
      </w:r>
      <w:r>
        <w:rPr>
          <w:b/>
          <w:bCs/>
          <w:lang w:val="nl-BE"/>
        </w:rPr>
        <w:t xml:space="preserve">User Experience</w:t>
      </w:r>
      <w:r>
        <w:rPr>
          <w:b/>
          <w:bCs/>
          <w:lang w:val="nl-BE"/>
        </w:rPr>
        <w:t xml:space="preserve">)</w:t>
      </w:r>
      <w:r>
        <w:rPr>
          <w:b/>
          <w:bCs/>
          <w:lang w:val="nl-BE"/>
        </w:rPr>
      </w:r>
      <w:r>
        <w:rPr>
          <w:b/>
          <w:bCs/>
          <w:lang w:val="nl-BE"/>
        </w:rPr>
      </w:r>
    </w:p>
    <w:p w14:paraId="0D0B74A6">
      <w:pPr>
        <w:pStyle w:val="1123"/>
        <w:numPr>
          <w:ilvl w:val="0"/>
          <w:numId w:val="23"/>
        </w:numPr>
        <w:pBdr/>
        <w:spacing/>
        <w:ind/>
        <w:rPr>
          <w:lang w:val="nl-BE"/>
        </w:rPr>
      </w:pPr>
      <w:r>
        <w:rPr>
          <w:highlight w:val="none"/>
          <w:lang w:val="nl-BE"/>
        </w:rPr>
        <w:t xml:space="preserve">Drukknop  wordt ingedrukt</w:t>
      </w:r>
      <w:r>
        <w:rPr>
          <w:lang w:val="nl-BE"/>
        </w:rPr>
      </w:r>
      <w:r>
        <w:rPr>
          <w:lang w:val="nl-BE"/>
        </w:rPr>
      </w:r>
    </w:p>
    <w:p w14:paraId="08BF02D6">
      <w:pPr>
        <w:pStyle w:val="1123"/>
        <w:numPr>
          <w:ilvl w:val="0"/>
          <w:numId w:val="23"/>
        </w:numPr>
        <w:pBdr/>
        <w:spacing/>
        <w:ind/>
        <w:rPr>
          <w:lang w:val="nl-BE"/>
        </w:rPr>
      </w:pPr>
      <w:r>
        <w:rPr>
          <w:highlight w:val="none"/>
          <w:lang w:val="nl-BE"/>
        </w:rPr>
        <w:t xml:space="preserve">Node-RED detecteert </w:t>
      </w:r>
      <w:r>
        <w:rPr>
          <w:highlight w:val="none"/>
          <w:lang w:val="nl-BE"/>
        </w:rPr>
        <w:t xml:space="preserve">het </w:t>
      </w:r>
      <w:r>
        <w:rPr>
          <w:highlight w:val="none"/>
          <w:lang w:val="nl-BE"/>
        </w:rPr>
        <w:t xml:space="preserve">signaal</w:t>
      </w:r>
      <w:r>
        <w:rPr>
          <w:highlight w:val="none"/>
          <w:lang w:val="nl-BE"/>
        </w:rPr>
        <w:t xml:space="preserve"> van de drukknop </w:t>
      </w:r>
      <w:r>
        <w:rPr>
          <w:highlight w:val="none"/>
          <w:lang w:val="nl-BE"/>
        </w:rPr>
        <w:t xml:space="preserve">via de GPIO-interface</w:t>
      </w:r>
      <w:r>
        <w:rPr>
          <w:highlight w:val="none"/>
          <w:lang w:val="nl-BE"/>
        </w:rPr>
        <w:t xml:space="preserve">.</w:t>
      </w:r>
      <w:r>
        <w:rPr>
          <w:lang w:val="nl-BE"/>
        </w:rPr>
      </w:r>
      <w:r>
        <w:rPr>
          <w:lang w:val="nl-BE"/>
        </w:rPr>
      </w:r>
    </w:p>
    <w:p w14:paraId="5F3BCAFF">
      <w:pPr>
        <w:pStyle w:val="1123"/>
        <w:numPr>
          <w:ilvl w:val="0"/>
          <w:numId w:val="23"/>
        </w:numPr>
        <w:pBdr/>
        <w:spacing/>
        <w:ind/>
        <w:rPr>
          <w:lang w:val="nl-BE"/>
        </w:rPr>
      </w:pPr>
      <w:r>
        <w:rPr>
          <w:highlight w:val="none"/>
          <w:lang w:val="nl-BE"/>
        </w:rPr>
        <w:t xml:space="preserve">Eenmalige afsluittrigger wordt geactiveerd</w:t>
      </w:r>
      <w:r>
        <w:rPr>
          <w:highlight w:val="none"/>
          <w:lang w:val="nl-BE"/>
        </w:rPr>
        <w:t xml:space="preserve">.</w:t>
      </w:r>
      <w:r>
        <w:rPr>
          <w:highlight w:val="none"/>
          <w:lang w:val="nl-BE"/>
        </w:rPr>
        <w:t xml:space="preserve"> Tijdens deze afsluitprocedure wordt:</w:t>
      </w:r>
      <w:r>
        <w:rPr>
          <w:lang w:val="nl-BE"/>
        </w:rPr>
      </w:r>
      <w:r>
        <w:rPr>
          <w:lang w:val="nl-BE"/>
        </w:rPr>
      </w:r>
    </w:p>
    <w:p w14:paraId="20CDCB70">
      <w:pPr>
        <w:pStyle w:val="1123"/>
        <w:numPr>
          <w:ilvl w:val="1"/>
          <w:numId w:val="24"/>
        </w:numPr>
        <w:pBdr/>
        <w:spacing/>
        <w:ind/>
        <w:rPr>
          <w:lang w:val="nl-BE"/>
        </w:rPr>
      </w:pPr>
      <w:r>
        <w:rPr>
          <w:highlight w:val="none"/>
          <w:lang w:val="nl-BE"/>
        </w:rPr>
        <w:t xml:space="preserve">het </w:t>
      </w:r>
      <w:r>
        <w:rPr>
          <w:highlight w:val="none"/>
          <w:lang w:val="nl-BE"/>
        </w:rPr>
        <w:t xml:space="preserve">LCD-display uitgeschakeld</w:t>
      </w:r>
      <w:r>
        <w:rPr>
          <w:highlight w:val="none"/>
          <w:lang w:val="nl-BE"/>
        </w:rPr>
        <w:t xml:space="preserve">,</w:t>
      </w:r>
      <w:r>
        <w:rPr>
          <w:lang w:val="nl-BE"/>
        </w:rPr>
      </w:r>
      <w:r>
        <w:rPr>
          <w:lang w:val="nl-BE"/>
        </w:rPr>
      </w:r>
    </w:p>
    <w:p w14:paraId="744D8E34">
      <w:pPr>
        <w:pStyle w:val="1123"/>
        <w:numPr>
          <w:ilvl w:val="1"/>
          <w:numId w:val="24"/>
        </w:numPr>
        <w:pBdr/>
        <w:spacing/>
        <w:ind/>
        <w:rPr>
          <w:highlight w:val="none"/>
          <w:lang w:val="nl-BE"/>
        </w:rPr>
      </w:pPr>
      <w:r>
        <w:rPr>
          <w:highlight w:val="none"/>
          <w:lang w:val="nl-BE"/>
        </w:rPr>
        <w:t xml:space="preserve">de LED uitgeschakeld</w:t>
      </w:r>
      <w:r>
        <w:rPr>
          <w:highlight w:val="none"/>
          <w:lang w:val="nl-BE"/>
        </w:rPr>
        <w:t xml:space="preserve">,</w:t>
      </w:r>
      <w:r>
        <w:rPr>
          <w:highlight w:val="none"/>
          <w:lang w:val="nl-BE"/>
        </w:rPr>
      </w:r>
      <w:r>
        <w:rPr>
          <w:highlight w:val="none"/>
          <w:lang w:val="nl-BE"/>
        </w:rPr>
      </w:r>
    </w:p>
    <w:p w14:paraId="20F5BC87">
      <w:pPr>
        <w:pStyle w:val="1123"/>
        <w:numPr>
          <w:ilvl w:val="1"/>
          <w:numId w:val="24"/>
        </w:numPr>
        <w:pBdr/>
        <w:spacing/>
        <w:ind/>
        <w:rPr>
          <w:lang w:val="nl-BE"/>
        </w:rPr>
      </w:pPr>
      <w:r>
        <w:rPr>
          <w:highlight w:val="none"/>
          <w:lang w:val="nl-BE"/>
        </w:rPr>
        <w:t xml:space="preserve">n</w:t>
      </w:r>
      <w:r>
        <w:rPr>
          <w:highlight w:val="none"/>
          <w:lang w:val="nl-BE"/>
        </w:rPr>
        <w:t xml:space="preserve">a </w:t>
      </w:r>
      <w:r>
        <w:rPr>
          <w:highlight w:val="none"/>
          <w:lang w:val="nl-BE"/>
        </w:rPr>
        <w:t xml:space="preserve">een wachttijd van </w:t>
      </w:r>
      <w:r>
        <w:rPr>
          <w:highlight w:val="none"/>
          <w:lang w:val="nl-BE"/>
        </w:rPr>
        <w:t xml:space="preserve">5 seconden </w:t>
      </w:r>
      <w:r>
        <w:rPr>
          <w:highlight w:val="none"/>
          <w:lang w:val="nl-BE"/>
        </w:rPr>
        <w:t xml:space="preserve">het systeemcommando</w:t>
      </w:r>
      <w:r>
        <w:rPr>
          <w:highlight w:val="none"/>
          <w:lang w:val="nl-BE"/>
        </w:rPr>
        <w:t xml:space="preserve"> </w:t>
      </w:r>
      <w:r>
        <w:rPr>
          <w:highlight w:val="none"/>
          <w:lang w:val="nl-BE"/>
        </w:rPr>
        <w:t xml:space="preserve">`</w:t>
      </w:r>
      <w:r>
        <w:rPr>
          <w:highlight w:val="none"/>
          <w:lang w:val="nl-BE"/>
        </w:rPr>
        <w:t xml:space="preserve">shutdown -h now</w:t>
      </w:r>
      <w:r>
        <w:rPr>
          <w:highlight w:val="none"/>
          <w:lang w:val="nl-BE"/>
        </w:rPr>
        <w:t xml:space="preserve">`</w:t>
      </w:r>
      <w:r>
        <w:rPr>
          <w:highlight w:val="none"/>
          <w:lang w:val="nl-BE"/>
        </w:rPr>
        <w:t xml:space="preserve"> uitgevoerd</w:t>
      </w:r>
      <w:r>
        <w:rPr>
          <w:lang w:val="nl-BE"/>
        </w:rPr>
        <w:t xml:space="preserve">.</w:t>
      </w:r>
      <w:r>
        <w:rPr>
          <w:lang w:val="nl-BE"/>
        </w:rPr>
      </w:r>
      <w:r>
        <w:rPr>
          <w:lang w:val="nl-BE"/>
        </w:rPr>
      </w:r>
    </w:p>
    <w:p w14:paraId="20F222F9">
      <w:pPr>
        <w:numPr>
          <w:ilvl w:val="0"/>
          <w:numId w:val="0"/>
        </w:numPr>
        <w:pBdr/>
        <w:spacing/>
        <w:ind/>
        <w:rPr>
          <w:lang w:val="nl-BE"/>
        </w:rPr>
      </w:pPr>
      <w:r>
        <w:rPr>
          <w:lang w:val="nl-BE" w:bidi="nl-BE"/>
        </w:rPr>
      </w:r>
      <w:r>
        <w:rPr>
          <w:lang w:val="nl-BE"/>
        </w:rPr>
      </w:r>
      <w:r>
        <w:rPr>
          <w:lang w:val="nl-BE"/>
        </w:rPr>
      </w:r>
    </w:p>
    <w:p w14:paraId="1B07406B">
      <w:pPr>
        <w:pBdr/>
        <w:spacing/>
        <w:ind/>
        <w:rPr>
          <w:b/>
          <w:bCs/>
          <w:lang w:val="nl-BE"/>
        </w:rPr>
      </w:pPr>
      <w:r>
        <w:rPr>
          <w:b/>
          <w:bCs/>
          <w:highlight w:val="none"/>
          <w:lang w:val="nl-BE"/>
        </w:rPr>
        <w:t xml:space="preserve">Samenvatting van de startup-flow</w:t>
      </w:r>
      <w:r>
        <w:rPr>
          <w:b/>
          <w:bCs/>
          <w:lang w:val="nl-BE"/>
        </w:rPr>
        <w:t xml:space="preserve"> (</w:t>
      </w:r>
      <w:r>
        <w:rPr>
          <w:b/>
          <w:bCs/>
          <w:lang w:val="nl-BE"/>
        </w:rPr>
        <w:t xml:space="preserve">User Experience</w:t>
      </w:r>
      <w:r>
        <w:rPr>
          <w:b/>
          <w:bCs/>
          <w:lang w:val="nl-BE"/>
        </w:rPr>
        <w:t xml:space="preserve">)</w:t>
      </w:r>
      <w:r>
        <w:rPr>
          <w:b/>
          <w:bCs/>
          <w:lang w:val="nl-BE"/>
        </w:rPr>
      </w:r>
      <w:r>
        <w:rPr>
          <w:b/>
          <w:bCs/>
          <w:lang w:val="nl-BE"/>
        </w:rPr>
      </w:r>
    </w:p>
    <w:p w14:paraId="3CB23FE0">
      <w:pPr>
        <w:pStyle w:val="1123"/>
        <w:numPr>
          <w:ilvl w:val="0"/>
          <w:numId w:val="27"/>
        </w:numPr>
        <w:pBdr/>
        <w:spacing/>
        <w:ind/>
        <w:rPr>
          <w:lang w:val="nl-BE"/>
        </w:rPr>
      </w:pPr>
      <w:r>
        <w:rPr>
          <w:highlight w:val="none"/>
          <w:lang w:val="nl-BE"/>
        </w:rPr>
        <w:t xml:space="preserve">Drukknop wordt ingedrukt</w:t>
      </w:r>
      <w:r>
        <w:rPr>
          <w:lang w:val="nl-BE"/>
        </w:rPr>
      </w:r>
      <w:r>
        <w:rPr>
          <w:lang w:val="nl-BE"/>
        </w:rPr>
      </w:r>
    </w:p>
    <w:p w14:paraId="135C1569">
      <w:pPr>
        <w:pStyle w:val="1123"/>
        <w:numPr>
          <w:ilvl w:val="0"/>
          <w:numId w:val="27"/>
        </w:numPr>
        <w:pBdr/>
        <w:spacing/>
        <w:ind/>
        <w:rPr>
          <w:lang w:val="nl-BE"/>
        </w:rPr>
      </w:pPr>
      <w:r>
        <w:rPr>
          <w:highlight w:val="none"/>
          <w:lang w:val="nl-BE"/>
        </w:rPr>
        <w:t xml:space="preserve">Raspberry Pi start op via de hardwarematige J2-trigger.</w:t>
      </w:r>
      <w:r>
        <w:rPr>
          <w:lang w:val="nl-BE"/>
        </w:rPr>
      </w:r>
      <w:r>
        <w:rPr>
          <w:lang w:val="nl-BE"/>
        </w:rPr>
      </w:r>
    </w:p>
    <w:p w14:paraId="631DB999">
      <w:pPr>
        <w:pStyle w:val="1123"/>
        <w:numPr>
          <w:ilvl w:val="0"/>
          <w:numId w:val="27"/>
        </w:numPr>
        <w:pBdr/>
        <w:spacing/>
        <w:ind/>
        <w:rPr>
          <w:lang w:val="nl-BE"/>
        </w:rPr>
      </w:pPr>
      <w:r>
        <w:rPr>
          <w:highlight w:val="none"/>
          <w:lang w:val="nl-BE" w:bidi="nl-BE"/>
        </w:rPr>
      </w:r>
      <w:r>
        <w:rPr>
          <w:highlight w:val="none"/>
          <w:lang w:val="nl-BE"/>
        </w:rPr>
        <w:t xml:space="preserve">Het besturingssysteem en de grafische desktopomgeving van de Raspberry Pi worden geladen.</w:t>
      </w:r>
      <w:r>
        <w:rPr>
          <w:lang w:val="nl-BE"/>
        </w:rPr>
      </w:r>
      <w:r>
        <w:rPr>
          <w:lang w:val="nl-BE"/>
        </w:rPr>
      </w:r>
    </w:p>
    <w:p w14:paraId="74337088">
      <w:pPr>
        <w:pStyle w:val="1123"/>
        <w:numPr>
          <w:ilvl w:val="0"/>
          <w:numId w:val="27"/>
        </w:numPr>
        <w:pBdr/>
        <w:spacing/>
        <w:ind/>
        <w:rPr>
          <w:lang w:val="nl-BE"/>
        </w:rPr>
      </w:pPr>
      <w:r>
        <w:rPr>
          <w:highlight w:val="none"/>
          <w:lang w:val="nl-BE" w:bidi="nl-BE"/>
        </w:rPr>
      </w:r>
      <w:r>
        <w:rPr>
          <w:highlight w:val="none"/>
          <w:lang w:val="nl-BE"/>
        </w:rPr>
        <w:t xml:space="preserve">Tijdens het opstartproces wordt het shellscript </w:t>
      </w:r>
      <w:r>
        <w:rPr>
          <w:highlight w:val="none"/>
          <w:lang w:val="nl-BE"/>
        </w:rPr>
        <w:t xml:space="preserve">`</w:t>
      </w:r>
      <w:r>
        <w:rPr>
          <w:highlight w:val="none"/>
          <w:lang w:val="nl-BE"/>
        </w:rPr>
        <w:t xml:space="preserve">nodered_autostart.sh</w:t>
      </w:r>
      <w:r>
        <w:rPr>
          <w:highlight w:val="none"/>
          <w:lang w:val="nl-BE"/>
        </w:rPr>
        <w:t xml:space="preserve">`</w:t>
      </w:r>
      <w:r>
        <w:rPr>
          <w:highlight w:val="none"/>
          <w:lang w:val="nl-BE"/>
        </w:rPr>
        <w:t xml:space="preserve"> automatisch uitgevoerd:</w:t>
      </w:r>
      <w:r>
        <w:rPr>
          <w:lang w:val="nl-BE"/>
        </w:rPr>
      </w:r>
      <w:r>
        <w:rPr>
          <w:lang w:val="nl-BE"/>
        </w:rPr>
      </w:r>
    </w:p>
    <w:p w14:paraId="50B9BD21">
      <w:pPr>
        <w:pStyle w:val="1123"/>
        <w:numPr>
          <w:ilvl w:val="1"/>
          <w:numId w:val="28"/>
        </w:numPr>
        <w:pBdr/>
        <w:spacing/>
        <w:ind/>
        <w:rPr>
          <w:lang w:val="nl-BE"/>
        </w:rPr>
      </w:pPr>
      <w:r>
        <w:rPr>
          <w:highlight w:val="none"/>
          <w:lang w:val="nl-BE"/>
        </w:rPr>
        <w:t xml:space="preserve">Node-RED service wordt herstart </w:t>
      </w:r>
      <w:r>
        <w:rPr>
          <w:highlight w:val="none"/>
          <w:lang w:val="nl-BE"/>
        </w:rPr>
        <w:t xml:space="preserve">om altijd dezelfde beginstatus te garanderen</w:t>
      </w:r>
      <w:r>
        <w:rPr>
          <w:lang w:val="nl-BE"/>
        </w:rPr>
        <w:t xml:space="preserve">,</w:t>
      </w:r>
      <w:r>
        <w:rPr>
          <w:lang w:val="nl-BE"/>
        </w:rPr>
      </w:r>
      <w:r>
        <w:rPr>
          <w:lang w:val="nl-BE"/>
        </w:rPr>
      </w:r>
    </w:p>
    <w:p w14:paraId="4EE9F35B">
      <w:pPr>
        <w:pStyle w:val="1123"/>
        <w:numPr>
          <w:ilvl w:val="1"/>
          <w:numId w:val="28"/>
        </w:numPr>
        <w:pBdr/>
        <w:spacing/>
        <w:ind/>
        <w:rPr>
          <w:lang w:val="nl-BE"/>
        </w:rPr>
      </w:pPr>
      <w:r>
        <w:rPr>
          <w:highlight w:val="none"/>
          <w:lang w:val="nl-BE" w:bidi="nl-BE"/>
        </w:rPr>
      </w:r>
      <w:r>
        <w:rPr>
          <w:highlight w:val="none"/>
          <w:lang w:val="nl-BE"/>
        </w:rPr>
        <w:t xml:space="preserve">na een wachttijd van 5 seconden wordt het Node-RED dashboard automatisch geopend in Chromium in kioskmodus.</w:t>
      </w:r>
      <w:r>
        <w:rPr>
          <w:lang w:val="nl-BE"/>
        </w:rPr>
      </w:r>
      <w:r>
        <w:rPr>
          <w:lang w:val="nl-BE"/>
        </w:rPr>
      </w:r>
    </w:p>
    <w:p w14:paraId="19C5891E">
      <w:pPr>
        <w:pStyle w:val="1123"/>
        <w:numPr>
          <w:ilvl w:val="0"/>
          <w:numId w:val="27"/>
        </w:numPr>
        <w:pBdr/>
        <w:spacing/>
        <w:ind/>
        <w:rPr>
          <w:lang w:val="nl-BE"/>
        </w:rPr>
      </w:pPr>
      <w:r>
        <w:rPr>
          <w:highlight w:val="none"/>
          <w:lang w:val="nl-BE" w:bidi="nl-BE"/>
        </w:rPr>
      </w:r>
      <w:r>
        <w:rPr>
          <w:highlight w:val="none"/>
          <w:lang w:val="nl-BE"/>
        </w:rPr>
        <w:t xml:space="preserve">LCD-display wordt gestart met een éénmalig signaal van het blauwe node </w:t>
      </w:r>
      <w:r>
        <w:rPr>
          <w:highlight w:val="none"/>
          <w:lang w:val="nl-BE"/>
        </w:rPr>
        <w:t xml:space="preserve">`</w:t>
      </w:r>
      <w:r>
        <w:rPr>
          <w:highlight w:val="none"/>
          <w:lang w:val="nl-BE"/>
        </w:rPr>
        <w:t xml:space="preserve">turn on</w:t>
      </w:r>
      <w:r>
        <w:rPr>
          <w:highlight w:val="none"/>
          <w:lang w:val="nl-BE"/>
        </w:rPr>
        <w:t xml:space="preserve">`</w:t>
      </w:r>
      <w:r>
        <w:rPr>
          <w:lang w:val="nl-BE"/>
        </w:rPr>
      </w:r>
      <w:r>
        <w:rPr>
          <w:lang w:val="nl-BE"/>
        </w:rPr>
      </w:r>
    </w:p>
    <w:p w14:paraId="5E569A61">
      <w:pPr>
        <w:pBdr/>
        <w:shd w:val="nil" w:color="auto"/>
        <w:spacing/>
        <w:ind/>
        <w:rPr>
          <w:lang w:val="nl-BE"/>
        </w:rPr>
      </w:pPr>
      <w:r>
        <w:rPr>
          <w:highlight w:val="none"/>
          <w:lang w:val="nl-BE"/>
        </w:rPr>
        <w:br w:type="page" w:clear="all"/>
      </w:r>
      <w:r>
        <w:rPr>
          <w:lang w:val="nl-BE"/>
        </w:rPr>
      </w:r>
      <w:r>
        <w:rPr>
          <w:lang w:val="nl-BE"/>
        </w:rPr>
      </w:r>
    </w:p>
    <w:p w14:paraId="14620E3A">
      <w:pPr>
        <w:pStyle w:val="1105"/>
        <w:numPr>
          <w:ilvl w:val="0"/>
          <w:numId w:val="0"/>
        </w:numPr>
        <w:pBdr/>
        <w:spacing/>
        <w:ind w:firstLine="0" w:left="0"/>
        <w:rPr>
          <w:highlight w:val="none"/>
        </w:rPr>
      </w:pPr>
      <w:r/>
      <w:bookmarkStart w:id="32" w:name="_Toc32"/>
      <w:r>
        <w:rPr>
          <w:highlight w:val="none"/>
        </w:rPr>
        <w:t xml:space="preserve">Conclusie</w:t>
      </w:r>
      <w:r>
        <w:rPr>
          <w:lang w:val="nl-BE"/>
        </w:rPr>
      </w:r>
      <w:bookmarkEnd w:id="32"/>
      <w:r>
        <w:rPr>
          <w:highlight w:val="none"/>
        </w:rPr>
      </w:r>
      <w:r>
        <w:rPr>
          <w:highlight w:val="none"/>
        </w:rPr>
      </w:r>
    </w:p>
    <w:p w14:paraId="4B16CDAC">
      <w:pPr>
        <w:numPr>
          <w:ilvl w:val="0"/>
          <w:numId w:val="0"/>
        </w:numPr>
        <w:pBdr/>
        <w:spacing/>
        <w:ind w:firstLine="0" w:left="0"/>
        <w:rPr>
          <w:highlight w:val="none"/>
        </w:rPr>
      </w:pPr>
      <w:r>
        <w:rPr>
          <w:highlight w:val="none"/>
        </w:rPr>
        <w:t xml:space="preserve">Dit</w:t>
      </w:r>
      <w:r>
        <w:rPr>
          <w:highlight w:val="none"/>
        </w:rPr>
        <w:t xml:space="preserve"> project heeft aangetoond dat een betrouwbaar long-range IoT-communicatiesysteem gerealiseerd kan worden met de LoRa EBYTE E220-modules in combinatie met microcontrollers (ESP32,...) en een centrale ontvanger (Raspberry Pi 5).</w:t>
      </w:r>
      <w:r>
        <w:rPr>
          <w:highlight w:val="none"/>
        </w:rPr>
        <w:t xml:space="preserve"> </w:t>
      </w:r>
      <w:r>
        <w:rPr>
          <w:highlight w:val="none"/>
        </w:rPr>
        <w:t xml:space="preserve">In de huidige </w:t>
      </w:r>
      <w:r>
        <w:rPr>
          <w:highlight w:val="none"/>
        </w:rPr>
        <w:t xml:space="preserve">versie wordt Fixed Transmission nog niet toegepast, maar het testen van dit soort communicatie laat zien dat toekomstige implementaties hiervan mogelijk zijn om peer-to-peer-communicatie met gerichte berichten te realiseren en interferentie tussen meerdere</w:t>
      </w:r>
      <w:r>
        <w:rPr>
          <w:highlight w:val="none"/>
        </w:rPr>
        <w:t xml:space="preserve"> nodes te beperken.</w:t>
      </w:r>
      <w:r>
        <w:rPr>
          <w:highlight w:val="none"/>
        </w:rPr>
      </w:r>
      <w:r>
        <w:rPr>
          <w:highlight w:val="none"/>
        </w:rPr>
      </w:r>
    </w:p>
    <w:p w14:paraId="166AC040">
      <w:pPr>
        <w:numPr>
          <w:ilvl w:val="0"/>
          <w:numId w:val="0"/>
        </w:numPr>
        <w:pBdr/>
        <w:spacing/>
        <w:ind w:firstLine="0" w:left="0"/>
        <w:rPr>
          <w:highlight w:val="none"/>
        </w:rPr>
      </w:pPr>
      <w:r>
        <w:rPr>
          <w:highlight w:val="none"/>
        </w:rPr>
      </w:r>
      <w:r>
        <w:rPr>
          <w:highlight w:val="none"/>
        </w:rPr>
        <w:t xml:space="preserve">De twee prototypes van de verzender laten </w:t>
      </w:r>
      <w:r>
        <w:rPr>
          <w:highlight w:val="none"/>
        </w:rPr>
        <w:t xml:space="preserve">zien dat zowel het standaardformaat van de ESP32 (50 × 70 mm) als een compactere uitvoering van de Wemos D1 (40 × 60 mm) technisch realiseerbaar zijn. Het compacte ontwerp beter is voor machinale assemblage en het standaardformaat is beter voor handmatige </w:t>
      </w:r>
      <w:r>
        <w:rPr>
          <w:highlight w:val="none"/>
        </w:rPr>
        <w:t xml:space="preserve">assemblage</w:t>
      </w:r>
      <w:r>
        <w:rPr>
          <w:highlight w:val="none"/>
        </w:rPr>
        <w:t xml:space="preserve">.</w:t>
      </w:r>
      <w:r>
        <w:rPr>
          <w:highlight w:val="none"/>
        </w:rPr>
      </w:r>
      <w:r>
        <w:rPr>
          <w:highlight w:val="none"/>
        </w:rPr>
      </w:r>
    </w:p>
    <w:p w14:paraId="795B4448">
      <w:pPr>
        <w:numPr>
          <w:ilvl w:val="0"/>
          <w:numId w:val="0"/>
        </w:numPr>
        <w:pBdr/>
        <w:spacing/>
        <w:ind w:firstLine="0" w:left="0"/>
        <w:rPr>
          <w:highlight w:val="none"/>
        </w:rPr>
      </w:pPr>
      <w:r>
        <w:rPr>
          <w:highlight w:val="none"/>
        </w:rPr>
      </w:r>
      <w:r>
        <w:rPr>
          <w:highlight w:val="none"/>
        </w:rPr>
        <w:t xml:space="preserve">De Raspberry Pi 5 werkt als centrale ontvanger en verwerkingsstation, waarbij Node-RED de visualisatie en dataverwerking van GPS-, temperatuur- en lichtsensorwaarden mogelijk maakt. De combinatie van UART-communicatie, autostart-scripts en veil</w:t>
      </w:r>
      <w:r>
        <w:rPr>
          <w:highlight w:val="none"/>
        </w:rPr>
        <w:t xml:space="preserve">ige in- en uitschakeling zorgt voor een stabiele en gebruiksvriendelijke werking van het systeem.</w:t>
      </w:r>
      <w:r>
        <w:rPr>
          <w:highlight w:val="none"/>
        </w:rPr>
      </w:r>
      <w:r>
        <w:rPr>
          <w:highlight w:val="none"/>
        </w:rPr>
      </w:r>
    </w:p>
    <w:p w14:paraId="187D86EE">
      <w:pPr>
        <w:numPr>
          <w:ilvl w:val="0"/>
          <w:numId w:val="0"/>
        </w:numPr>
        <w:pBdr/>
        <w:spacing/>
        <w:ind w:firstLine="0" w:left="0"/>
        <w:rPr>
          <w:highlight w:val="none"/>
        </w:rPr>
      </w:pPr>
      <w:r>
        <w:rPr>
          <w:highlight w:val="none"/>
        </w:rPr>
      </w:r>
      <w:r>
        <w:rPr>
          <w:highlight w:val="none"/>
        </w:rPr>
        <w:t xml:space="preserve">Samengevat bewijst dit project dat het mogelijk is om betrouwbaar over afstanden groter dan 1 km te verzenden met een modulair LoRa-systeem, waarbij zowel hardware- als softwarecomponenten effectief samenwerken voor een volledig functioneel lo</w:t>
      </w:r>
      <w:r>
        <w:rPr>
          <w:highlight w:val="none"/>
        </w:rPr>
        <w:t xml:space="preserve">ng-range communicatiesysteem.</w:t>
      </w:r>
      <w:r>
        <w:rPr>
          <w:highlight w:val="none"/>
        </w:rPr>
      </w:r>
      <w:r>
        <w:rPr>
          <w:highlight w:val="none"/>
        </w:rPr>
      </w:r>
    </w:p>
    <w:p w14:paraId="1BEDDC46">
      <w:pPr>
        <w:numPr>
          <w:ilvl w:val="0"/>
          <w:numId w:val="0"/>
        </w:numPr>
        <w:pBdr/>
        <w:spacing/>
        <w:ind w:firstLine="0" w:left="0"/>
        <w:rPr>
          <w:highlight w:val="none"/>
        </w:rPr>
      </w:pPr>
      <w:r>
        <w:rPr>
          <w:highlight w:val="none"/>
        </w:rPr>
      </w:r>
      <w:r>
        <w:rPr>
          <w:highlight w:val="none"/>
        </w:rPr>
      </w:r>
      <w:r>
        <w:rPr>
          <w:highlight w:val="none"/>
        </w:rPr>
      </w:r>
    </w:p>
    <w:p w14:paraId="551EB2DE">
      <w:pPr>
        <w:numPr>
          <w:ilvl w:val="0"/>
          <w:numId w:val="0"/>
        </w:numPr>
        <w:pBdr/>
        <w:spacing/>
        <w:ind w:firstLine="0" w:left="0"/>
        <w:rPr>
          <w:lang w:val="nl-BE"/>
        </w:rPr>
      </w:pPr>
      <w:r>
        <w:rPr>
          <w:highlight w:val="none"/>
        </w:rPr>
        <w:br w:type="page" w:clear="all"/>
      </w:r>
      <w:r>
        <w:rPr>
          <w:lang w:val="nl-BE"/>
        </w:rPr>
      </w:r>
      <w:r>
        <w:rPr>
          <w:lang w:val="nl-BE"/>
        </w:rPr>
      </w:r>
    </w:p>
    <w:p w14:paraId="05188B5D" w14:textId="77777777">
      <w:pPr>
        <w:pStyle w:val="1105"/>
        <w:numPr>
          <w:ilvl w:val="0"/>
          <w:numId w:val="0"/>
        </w:numPr>
        <w:pBdr/>
        <w:tabs>
          <w:tab w:val="left" w:leader="none" w:pos="2426"/>
        </w:tabs>
        <w:spacing/>
        <w:ind/>
        <w:rPr>
          <w:highlight w:val="none"/>
        </w:rPr>
      </w:pPr>
      <w:r/>
      <w:bookmarkStart w:id="33" w:name="_Toc33"/>
      <w:r>
        <w:rPr>
          <w:lang w:val="nl-BE"/>
        </w:rPr>
        <w:t xml:space="preserve">Referen</w:t>
      </w:r>
      <w:r>
        <w:rPr>
          <w:lang w:val="nl-BE"/>
        </w:rPr>
        <w:t xml:space="preserve">tie</w:t>
      </w:r>
      <w:r>
        <w:rPr>
          <w:lang w:val="nl-BE"/>
        </w:rPr>
        <w:t xml:space="preserve">li</w:t>
      </w:r>
      <w:r>
        <w:rPr>
          <w:lang w:val="nl-BE"/>
        </w:rPr>
        <w:t xml:space="preserve">j</w:t>
      </w:r>
      <w:r>
        <w:rPr>
          <w:lang w:val="nl-BE"/>
        </w:rPr>
        <w:t xml:space="preserve">st</w:t>
      </w:r>
      <w:r>
        <w:rPr>
          <w:lang w:val="nl-BE"/>
        </w:rPr>
        <w:tab/>
      </w:r>
      <w:r>
        <w:rPr>
          <w:highlight w:val="none"/>
        </w:rPr>
      </w:r>
      <w:bookmarkEnd w:id="33"/>
      <w:r>
        <w:rPr>
          <w:highlight w:val="none"/>
        </w:rPr>
      </w:r>
      <w:r>
        <w:rPr>
          <w:highlight w:val="none"/>
        </w:rPr>
      </w:r>
    </w:p>
    <w:p w14:paraId="356C208D">
      <w:pPr>
        <w:pBdr/>
        <w:spacing/>
        <w:ind/>
        <w:rPr>
          <w:lang w:val="nl-BE"/>
        </w:rPr>
      </w:pPr>
      <w:r>
        <w:rPr>
          <w:highlight w:val="none"/>
          <w:lang w:val="nl-BE" w:bidi="nl-BE"/>
        </w:rPr>
        <w:t xml:space="preserve">[1] PXLDIGITAL, Green Project Research Repository, GitHub. [Online]. Beschikbaar: </w:t>
      </w:r>
      <w:r>
        <w:rPr>
          <w:highlight w:val="none"/>
          <w:lang w:val="nl-BE" w:bidi="nl-BE"/>
        </w:rPr>
      </w:r>
      <w:hyperlink r:id="rId21" w:tooltip="https://github.com/MilanBowz/PXLDIGITAL_GREEN_PROJECT_RESEARCH.git" w:history="1">
        <w:r>
          <w:rPr>
            <w:rStyle w:val="1143"/>
            <w:highlight w:val="none"/>
            <w:lang w:val="nl-BE" w:bidi="nl-BE"/>
          </w:rPr>
          <w:t xml:space="preserve">https://github.com/MilanBowz/PXLDIGITAL_GREEN_PROJECT_RESEARCH.git</w:t>
        </w:r>
        <w:r>
          <w:rPr>
            <w:rStyle w:val="1143"/>
            <w:highlight w:val="none"/>
            <w:lang w:val="nl-BE" w:bidi="nl-BE"/>
          </w:rPr>
        </w:r>
      </w:hyperlink>
      <w:r>
        <w:rPr>
          <w:highlight w:val="none"/>
          <w:lang w:val="nl-BE" w:bidi="nl-BE"/>
        </w:rPr>
        <w:t xml:space="preserve"> </w:t>
      </w:r>
      <w:r>
        <w:rPr>
          <w:highlight w:val="none"/>
          <w:lang w:val="nl-BE" w:bidi="nl-BE"/>
        </w:rPr>
      </w:r>
      <w:r>
        <w:rPr>
          <w:lang w:val="nl-BE"/>
        </w:rPr>
      </w:r>
    </w:p>
    <w:p w14:paraId="44A4E630">
      <w:pPr>
        <w:pBdr/>
        <w:spacing/>
        <w:ind/>
        <w:rPr>
          <w:lang w:val="nl-BE"/>
        </w:rPr>
      </w:pPr>
      <w:r>
        <w:rPr>
          <w:highlight w:val="none"/>
          <w:lang w:val="nl-BE" w:bidi="nl-BE"/>
        </w:rPr>
        <w:t xml:space="preserve">[2] Ebyte, Ebyte LoRa E220-900T22D – Manual + Config Tool. Ebyte, [Online]. Beschikbaar: </w:t>
      </w:r>
      <w:r>
        <w:rPr>
          <w:highlight w:val="none"/>
          <w:lang w:val="nl-BE" w:bidi="nl-BE"/>
        </w:rPr>
      </w:r>
      <w:hyperlink r:id="rId22" w:tooltip="https://www.cdebyte.com/products/E220-900T22D/4#Downloads/" w:history="1">
        <w:r>
          <w:rPr>
            <w:rStyle w:val="1143"/>
            <w:highlight w:val="none"/>
            <w:lang w:val="nl-BE" w:bidi="nl-BE"/>
          </w:rPr>
          <w:t xml:space="preserve">https://www.cdebyte.com/products/E220-900T22D/4#Downloads/</w:t>
        </w:r>
        <w:r>
          <w:rPr>
            <w:rStyle w:val="1143"/>
            <w:highlight w:val="none"/>
            <w:lang w:val="nl-BE" w:bidi="nl-BE"/>
          </w:rPr>
        </w:r>
      </w:hyperlink>
      <w:r>
        <w:rPr>
          <w:highlight w:val="none"/>
          <w:lang w:val="nl-BE" w:bidi="nl-BE"/>
        </w:rPr>
        <w:t xml:space="preserve">  </w:t>
      </w:r>
      <w:r>
        <w:rPr>
          <w:highlight w:val="none"/>
          <w:lang w:val="nl-BE" w:bidi="nl-BE"/>
        </w:rPr>
      </w:r>
      <w:r>
        <w:rPr>
          <w:lang w:val="nl-BE"/>
        </w:rPr>
      </w:r>
    </w:p>
    <w:p w14:paraId="06747D7D">
      <w:pPr>
        <w:pBdr/>
        <w:spacing/>
        <w:ind/>
        <w:rPr>
          <w:lang w:val="nl-BE"/>
        </w:rPr>
      </w:pPr>
      <w:r>
        <w:rPr>
          <w:highlight w:val="none"/>
          <w:lang w:val="nl-BE" w:bidi="nl-BE"/>
        </w:rPr>
        <w:t xml:space="preserve">[3] </w:t>
      </w:r>
      <w:r>
        <w:rPr>
          <w:highlight w:val="none"/>
          <w:lang w:val="nl-BE" w:bidi="nl-BE"/>
        </w:rPr>
        <w:t xml:space="preserve">Renzo Mischianti</w:t>
      </w:r>
      <w:r>
        <w:rPr>
          <w:highlight w:val="none"/>
          <w:lang w:val="nl-BE" w:bidi="nl-BE"/>
        </w:rPr>
        <w:t xml:space="preserve">, Ebyte LoRa E220 Device – Specificaties en Basisgebruik. Ebyte, [Online]. Beschikbaar: </w:t>
      </w:r>
      <w:r>
        <w:rPr>
          <w:highlight w:val="none"/>
          <w:lang w:val="nl-BE" w:bidi="nl-BE"/>
        </w:rPr>
      </w:r>
      <w:hyperlink r:id="rId23" w:tooltip="https://mischianti.org/ebyte-lora-e220-llcc68-device-for-arduino-esp32-or-esp8266-specs-and-basic-use-1/" w:history="1">
        <w:r>
          <w:rPr>
            <w:rStyle w:val="1143"/>
            <w:highlight w:val="none"/>
            <w:lang w:val="nl-BE" w:bidi="nl-BE"/>
          </w:rPr>
          <w:t xml:space="preserve">https://mischianti.org/ebyte-lora-e220-llcc68-device-for-arduino-esp32-or-esp8266-specs-and-basic-use-1/</w:t>
        </w:r>
        <w:r>
          <w:rPr>
            <w:rStyle w:val="1143"/>
            <w:highlight w:val="none"/>
            <w:lang w:val="nl-BE" w:bidi="nl-BE"/>
          </w:rPr>
        </w:r>
      </w:hyperlink>
      <w:r>
        <w:rPr>
          <w:highlight w:val="none"/>
          <w:lang w:val="nl-BE" w:bidi="nl-BE"/>
        </w:rPr>
        <w:t xml:space="preserve">  </w:t>
      </w:r>
      <w:r>
        <w:rPr>
          <w:highlight w:val="none"/>
          <w:lang w:val="nl-BE" w:bidi="nl-BE"/>
        </w:rPr>
        <w:t xml:space="preserve">[</w:t>
      </w:r>
      <w:r>
        <w:rPr>
          <w:highlight w:val="none"/>
          <w:lang w:val="nl-BE" w:bidi="nl-BE"/>
        </w:rPr>
        <w:t xml:space="preserve">laatste update: 13 December 2023</w:t>
      </w:r>
      <w:r>
        <w:rPr>
          <w:highlight w:val="none"/>
          <w:lang w:val="nl-BE" w:bidi="nl-BE"/>
        </w:rPr>
        <w:t xml:space="preserve">]</w:t>
      </w:r>
      <w:r>
        <w:rPr>
          <w:highlight w:val="none"/>
          <w:lang w:val="nl-BE" w:bidi="nl-BE"/>
        </w:rPr>
      </w:r>
      <w:r>
        <w:rPr>
          <w:lang w:val="nl-BE"/>
        </w:rPr>
      </w:r>
    </w:p>
    <w:p w14:paraId="150604DE">
      <w:pPr>
        <w:pBdr/>
        <w:spacing/>
        <w:ind/>
        <w:rPr>
          <w:highlight w:val="none"/>
          <w:lang w:val="nl-BE"/>
        </w:rPr>
      </w:pPr>
      <w:r>
        <w:rPr>
          <w:highlight w:val="none"/>
          <w:lang w:val="nl-BE" w:bidi="nl-BE"/>
        </w:rPr>
        <w:t xml:space="preserve">[4] Raspberry Pi Foundation, Enable UART on Raspberry Pi, [Online]. Beschikbaar: </w:t>
      </w:r>
      <w:hyperlink r:id="rId24" w:tooltip="https://www.raspberrypi.org/documentation/configuration/uart.md" w:history="1">
        <w:r>
          <w:rPr>
            <w:rStyle w:val="1143"/>
            <w:highlight w:val="none"/>
            <w:lang w:val="nl-BE" w:bidi="nl-BE"/>
          </w:rPr>
          <w:t xml:space="preserve">https://www.raspberrypi.org/documentation/configuration/uart.md</w:t>
        </w:r>
        <w:r>
          <w:rPr>
            <w:rStyle w:val="1143"/>
            <w:highlight w:val="none"/>
            <w:lang w:val="nl-BE" w:bidi="nl-BE"/>
          </w:rPr>
        </w:r>
      </w:hyperlink>
      <w:r>
        <w:rPr>
          <w:highlight w:val="none"/>
          <w:lang w:val="nl-BE" w:bidi="nl-BE"/>
        </w:rPr>
        <w:t xml:space="preserve"> </w:t>
      </w:r>
      <w:r>
        <w:rPr>
          <w:highlight w:val="none"/>
          <w:lang w:val="nl-BE" w:bidi="nl-BE"/>
        </w:rPr>
      </w:r>
      <w:r>
        <w:rPr>
          <w:highlight w:val="none"/>
          <w:lang w:val="nl-BE"/>
        </w:rPr>
      </w:r>
    </w:p>
    <w:p w14:paraId="3C144DB9">
      <w:pPr>
        <w:pBdr/>
        <w:spacing/>
        <w:ind/>
        <w:rPr>
          <w:highlight w:val="none"/>
          <w:lang w:val="nl-BE"/>
        </w:rPr>
      </w:pPr>
      <w:r>
        <w:rPr>
          <w:highlight w:val="none"/>
          <w:lang w:val="nl-BE" w:bidi="nl-BE"/>
        </w:rPr>
        <w:t xml:space="preserve">[5]</w:t>
      </w:r>
      <w:r>
        <w:rPr>
          <w:highlight w:val="none"/>
          <w:lang w:val="nl-BE" w:bidi="nl-BE"/>
        </w:rPr>
        <w:t xml:space="preserve"> </w:t>
      </w:r>
      <w:r>
        <w:rPr>
          <w:highlight w:val="none"/>
          <w:lang w:val="nl-BE" w:bidi="nl-BE"/>
        </w:rPr>
        <w:t xml:space="preserve">A</w:t>
      </w:r>
      <w:hyperlink r:id="rId25" w:tooltip="https://arcolinux.com/how-to-autostart-any-application-on-any-linux-desktop/" w:history="1">
        <w:r>
          <w:rPr>
            <w:rStyle w:val="1143"/>
            <w:highlight w:val="none"/>
            <w:lang w:val="nl-BE" w:bidi="nl-BE"/>
          </w:rPr>
        </w:r>
        <w:r>
          <w:rPr>
            <w:highlight w:val="none"/>
            <w:lang w:val="nl-BE" w:bidi="nl-BE"/>
          </w:rPr>
          <w:t xml:space="preserve">rcolinux</w:t>
        </w:r>
        <w:r>
          <w:rPr>
            <w:lang w:val="nl-BE" w:bidi="nl-BE"/>
          </w:rPr>
        </w:r>
        <w:r>
          <w:rPr>
            <w:rStyle w:val="1143"/>
            <w:highlight w:val="none"/>
            <w:lang w:val="nl-BE" w:bidi="nl-BE"/>
          </w:rPr>
          <w:t xml:space="preserve">, https://arcolinux.com/how-to-autostart-any-application-on-any-linux-desktop/</w:t>
        </w:r>
        <w:r>
          <w:rPr>
            <w:rStyle w:val="1143"/>
            <w:highlight w:val="none"/>
            <w:lang w:val="nl-BE" w:bidi="nl-BE"/>
          </w:rPr>
        </w:r>
      </w:hyperlink>
      <w:r>
        <w:rPr>
          <w:highlight w:val="none"/>
          <w:lang w:val="nl-BE" w:bidi="nl-BE"/>
        </w:rPr>
        <w:t xml:space="preserve"> </w:t>
      </w:r>
      <w:r>
        <w:rPr>
          <w:highlight w:val="none"/>
          <w:lang w:val="nl-BE" w:bidi="nl-BE"/>
        </w:rPr>
      </w:r>
      <w:r>
        <w:rPr>
          <w:highlight w:val="none"/>
          <w:lang w:val="nl-BE"/>
        </w:rPr>
      </w:r>
    </w:p>
    <w:p w14:paraId="57DE2263">
      <w:pPr>
        <w:pBdr/>
        <w:spacing/>
        <w:ind/>
        <w:rPr>
          <w:highlight w:val="none"/>
          <w:lang w:val="nl-BE"/>
        </w:rPr>
      </w:pPr>
      <w:r>
        <w:rPr>
          <w:highlight w:val="none"/>
          <w:lang w:val="nl-BE" w:bidi="nl-BE"/>
        </w:rPr>
      </w:r>
      <w:r>
        <w:rPr>
          <w:highlight w:val="none"/>
          <w:lang w:val="nl-BE" w:bidi="nl-BE"/>
        </w:rPr>
        <w:t xml:space="preserve">[6] Node-RED, "Getting Started – Local," [Online]. Available: </w:t>
      </w:r>
      <w:hyperlink r:id="rId26" w:tooltip="https://nodered.org/docs/getting-started/local" w:history="1">
        <w:r>
          <w:rPr>
            <w:rStyle w:val="1143"/>
            <w:highlight w:val="none"/>
            <w:lang w:val="nl-BE" w:bidi="nl-BE"/>
          </w:rPr>
          <w:t xml:space="preserve">https://nodered.org/docs/getting-started/local</w:t>
        </w:r>
      </w:hyperlink>
      <w:r>
        <w:rPr>
          <w:highlight w:val="none"/>
          <w:lang w:val="nl-BE" w:bidi="nl-BE"/>
        </w:rPr>
      </w:r>
      <w:r>
        <w:rPr>
          <w:highlight w:val="none"/>
          <w:lang w:val="nl-BE"/>
        </w:rPr>
      </w:r>
    </w:p>
    <w:p w14:paraId="0547A8FC">
      <w:pPr>
        <w:pBdr/>
        <w:spacing/>
        <w:ind/>
        <w:rPr>
          <w:highlight w:val="none"/>
          <w:lang w:val="nl-BE"/>
        </w:rPr>
      </w:pPr>
      <w:r>
        <w:rPr>
          <w:highlight w:val="none"/>
          <w:lang w:val="nl-BE" w:bidi="nl-BE"/>
        </w:rPr>
        <w:t xml:space="preserve">[7] Blackboard PXL, Programming with Node-RED – eBook. Blackboard, [Online]. Beschikbaar: </w:t>
      </w:r>
      <w:r>
        <w:rPr>
          <w:highlight w:val="none"/>
          <w:lang w:val="nl-BE" w:bidi="nl-BE"/>
        </w:rPr>
      </w:r>
      <w:hyperlink r:id="rId27" w:tooltip="https://blackboard.pxl.be/ultra/courses/_60098_1/outline/file/_2598255_1" w:history="1">
        <w:r>
          <w:rPr>
            <w:rStyle w:val="1143"/>
            <w:highlight w:val="none"/>
            <w:lang w:val="nl-BE" w:bidi="nl-BE"/>
          </w:rPr>
          <w:t xml:space="preserve">https://blackboard.pxl.be/ultra/courses/_60098_1/outline/file/_2598255_1</w:t>
        </w:r>
        <w:r>
          <w:rPr>
            <w:rStyle w:val="1143"/>
            <w:highlight w:val="none"/>
            <w:lang w:val="nl-BE" w:bidi="nl-BE"/>
          </w:rPr>
        </w:r>
      </w:hyperlink>
      <w:r>
        <w:rPr>
          <w:highlight w:val="none"/>
          <w:lang w:val="nl-BE" w:bidi="nl-BE"/>
        </w:rPr>
        <w:t xml:space="preserve"> </w:t>
      </w:r>
      <w:r>
        <w:rPr>
          <w:highlight w:val="none"/>
          <w:lang w:val="nl-BE" w:bidi="nl-BE"/>
        </w:rPr>
      </w:r>
      <w:r>
        <w:rPr>
          <w:highlight w:val="none"/>
          <w:lang w:val="nl-BE"/>
        </w:rPr>
      </w:r>
    </w:p>
    <w:sectPr>
      <w:headerReference w:type="default" r:id="rId10"/>
      <w:headerReference w:type="first" r:id="rId11"/>
      <w:footerReference w:type="default" r:id="rId12"/>
      <w:footerReference w:type="first" r:id="rId13"/>
      <w:footnotePr/>
      <w:endnotePr/>
      <w:type w:val="nextPage"/>
      <w:pgSz w:h="16838" w:orient="portrait" w:w="11906"/>
      <w:pgMar w:top="1134" w:right="1134" w:bottom="1134" w:left="1134" w:header="567"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00DB159" w14:textId="77777777">
      <w:pPr>
        <w:pBdr/>
        <w:spacing w:after="0"/>
        <w:ind/>
        <w:rPr/>
      </w:pPr>
      <w:r>
        <w:separator/>
      </w:r>
      <w:r/>
    </w:p>
  </w:endnote>
  <w:endnote w:type="continuationSeparator" w:id="0">
    <w:p w14:paraId="6E2EFB1E" w14:textId="77777777">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Segoe UI">
    <w:panose1 w:val="020B0502040204020203"/>
  </w:font>
  <w:font w:name="Consolas">
    <w:panose1 w:val="020B0609020204030204"/>
  </w:font>
  <w:font w:name="HelveticaNeueLT Com 63 MdEx">
    <w:panose1 w:val="05040102010807070707"/>
  </w:font>
  <w:font w:name="Calibri Light">
    <w:panose1 w:val="020F0302020204030204"/>
  </w:font>
  <w:font w:name="Arial">
    <w:panose1 w:val="020B0604020202020204"/>
  </w:font>
  <w:font w:name="Times New Roman">
    <w:panose1 w:val="02020603050405020304"/>
  </w:font>
  <w:font w:name="HelveticaNeueLT Std Med Ext">
    <w:panose1 w:val="05040102010807070707"/>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FCE1509">
    <w:pPr>
      <w:pBdr/>
      <w:spacing/>
      <w:ind/>
      <w:rPr>
        <w:lang w:val="nl-BE"/>
      </w:rPr>
    </w:pPr>
    <w:r>
      <w:rPr>
        <w:highlight w:val="none"/>
      </w:rPr>
    </w:r>
    <w:r>
      <w:rPr>
        <w:highlight w:val="none"/>
      </w:rPr>
    </w:r>
    <w:hyperlink r:id="rId1" w:tooltip="https://github.com/MilanBowz/PXLDIGITAL_GREEN_PROJECT_RESEARCH" w:history="1">
      <w:r>
        <w:rPr>
          <w:rStyle w:val="1143"/>
          <w:highlight w:val="none"/>
        </w:rPr>
        <w:t xml:space="preserve">Github: PXLDIGITAL_GREEN_PROJECT_RESEARCH</w:t>
      </w:r>
    </w:hyperlink>
    <w:r>
      <w:rPr>
        <w:szCs w:val="20"/>
        <w:lang w:val="nl-BE"/>
      </w:rPr>
      <w:t xml:space="preserve"> </w:t>
    </w:r>
    <w:r>
      <w:rPr>
        <w:szCs w:val="20"/>
        <w:lang w:val="en-US"/>
      </w:rPr>
      <w:tab/>
    </w:r>
    <w:r>
      <w:rPr>
        <w:szCs w:val="20"/>
        <w:lang w:val="en-US"/>
      </w:rPr>
      <w:tab/>
      <w:tab/>
      <w:tab/>
      <w:tab/>
      <w:tab/>
    </w:r>
    <w:r>
      <w:rPr>
        <w:szCs w:val="20"/>
        <w:lang w:val="en-US"/>
      </w:rPr>
      <w:fldChar w:fldCharType="begin"/>
    </w:r>
    <w:r>
      <w:rPr>
        <w:szCs w:val="20"/>
        <w:lang w:val="en-US"/>
      </w:rPr>
      <w:instrText xml:space="preserve"> PAGE </w:instrText>
    </w:r>
    <w:r>
      <w:rPr>
        <w:szCs w:val="20"/>
        <w:lang w:val="en-US"/>
      </w:rPr>
      <w:fldChar w:fldCharType="separate"/>
    </w:r>
    <w:r>
      <w:rPr>
        <w:szCs w:val="20"/>
        <w:lang w:val="en-US"/>
      </w:rPr>
      <w:t xml:space="preserve">5</w:t>
    </w:r>
    <w:r>
      <w:rPr>
        <w:szCs w:val="20"/>
        <w:lang w:val="en-US"/>
      </w:rPr>
      <w:fldChar w:fldCharType="end"/>
    </w:r>
    <w:r>
      <w:rPr>
        <w:szCs w:val="20"/>
        <w:lang w:val="en-US"/>
      </w:rPr>
      <w:t xml:space="preserve"> / </w:t>
    </w:r>
    <w:r>
      <w:rPr>
        <w:szCs w:val="20"/>
        <w:lang w:val="en-US"/>
      </w:rPr>
      <w:fldChar w:fldCharType="begin"/>
    </w:r>
    <w:r>
      <w:rPr>
        <w:szCs w:val="20"/>
        <w:lang w:val="en-US"/>
      </w:rPr>
      <w:instrText xml:space="preserve"> NUMPAGES </w:instrText>
    </w:r>
    <w:r>
      <w:rPr>
        <w:szCs w:val="20"/>
        <w:lang w:val="en-US"/>
      </w:rPr>
      <w:fldChar w:fldCharType="separate"/>
    </w:r>
    <w:r>
      <w:rPr>
        <w:szCs w:val="20"/>
        <w:lang w:val="en-US"/>
      </w:rPr>
      <w:t xml:space="preserve">5</w:t>
    </w:r>
    <w:r>
      <w:rPr>
        <w:szCs w:val="20"/>
        <w:lang w:val="en-US"/>
      </w:rPr>
      <w:fldChar w:fldCharType="end"/>
    </w:r>
    <w:r>
      <w:rPr>
        <w:lang w:val="nl-BE"/>
      </w:rPr>
    </w:r>
    <w:r>
      <w:rPr>
        <w:lang w:val="nl-BE"/>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9DF12E9" w14:textId="77777777">
    <w:pPr>
      <w:pStyle w:val="1128"/>
      <w:pBdr/>
      <w:spacing/>
      <w:ind/>
      <w:rPr/>
    </w:pPr>
    <w:r>
      <w:rPr>
        <w:szCs w:val="20"/>
        <w:lang w:val="en-US"/>
      </w:rPr>
      <w:t xml:space="preserve">https://www.pxl.be/elektronica-ICT</w:t>
    </w:r>
    <w:r>
      <w:rPr>
        <w:szCs w:val="20"/>
        <w:lang w:val="en-US"/>
      </w:rPr>
      <w:tab/>
    </w:r>
    <w:r>
      <w:rPr>
        <w:szCs w:val="20"/>
        <w:lang w:val="en-US"/>
      </w:rPr>
      <w:tab/>
    </w:r>
    <w:r>
      <w:rPr>
        <w:szCs w:val="20"/>
        <w:lang w:val="en-US"/>
      </w:rPr>
      <w:fldChar w:fldCharType="begin"/>
    </w:r>
    <w:r>
      <w:rPr>
        <w:szCs w:val="20"/>
        <w:lang w:val="en-US"/>
      </w:rPr>
      <w:instrText xml:space="preserve"> PAGE </w:instrText>
    </w:r>
    <w:r>
      <w:rPr>
        <w:szCs w:val="20"/>
        <w:lang w:val="en-US"/>
      </w:rPr>
      <w:fldChar w:fldCharType="separate"/>
    </w:r>
    <w:r>
      <w:rPr>
        <w:szCs w:val="20"/>
        <w:lang w:val="en-US"/>
      </w:rPr>
      <w:t xml:space="preserve">1</w:t>
    </w:r>
    <w:r>
      <w:rPr>
        <w:szCs w:val="20"/>
        <w:lang w:val="en-US"/>
      </w:rPr>
      <w:fldChar w:fldCharType="end"/>
    </w:r>
    <w:r>
      <w:rPr>
        <w:szCs w:val="20"/>
        <w:lang w:val="en-US"/>
      </w:rPr>
      <w:t xml:space="preserve"> / </w:t>
    </w:r>
    <w:r>
      <w:rPr>
        <w:szCs w:val="20"/>
        <w:lang w:val="en-US"/>
      </w:rPr>
      <w:fldChar w:fldCharType="begin"/>
    </w:r>
    <w:r>
      <w:rPr>
        <w:szCs w:val="20"/>
        <w:lang w:val="en-US"/>
      </w:rPr>
      <w:instrText xml:space="preserve"> NUMPAGES </w:instrText>
    </w:r>
    <w:r>
      <w:rPr>
        <w:szCs w:val="20"/>
        <w:lang w:val="en-US"/>
      </w:rPr>
      <w:fldChar w:fldCharType="separate"/>
    </w:r>
    <w:r>
      <w:rPr>
        <w:szCs w:val="20"/>
        <w:lang w:val="en-US"/>
      </w:rPr>
      <w:t xml:space="preserve">5</w:t>
    </w:r>
    <w:r>
      <w:rPr>
        <w:szCs w:val="20"/>
        <w:lang w:val="en-US"/>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DE4879" w14:textId="77777777">
      <w:pPr>
        <w:pBdr/>
        <w:spacing w:after="0"/>
        <w:ind/>
        <w:rPr/>
      </w:pPr>
      <w:r>
        <w:separator/>
      </w:r>
      <w:r/>
    </w:p>
  </w:footnote>
  <w:footnote w:type="continuationSeparator" w:id="0">
    <w:p w14:paraId="60F901D6" w14:textId="77777777">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59" w:type="dxa"/>
      <w:tblCellMar>
        <w:left w:w="10" w:type="dxa"/>
        <w:right w:w="10" w:type="dxa"/>
      </w:tblCellMar>
      <w:tblBorders/>
      <w:tblLayout w:type="fixed"/>
      <w:tblLook w:val="04A0" w:firstRow="1" w:lastRow="0" w:firstColumn="1" w:lastColumn="0" w:noHBand="0" w:noVBand="1"/>
    </w:tblPr>
    <w:tblGrid>
      <w:gridCol w:w="709"/>
      <w:gridCol w:w="8750"/>
    </w:tblGrid>
    <w:tr>
      <w:trPr>
        <w:trHeight w:val="20"/>
      </w:trPr>
      <w:tc>
        <w:tcPr>
          <w:tcBorders/>
          <w:tcMar>
            <w:left w:w="0" w:type="dxa"/>
            <w:top w:w="0" w:type="dxa"/>
            <w:right w:w="0" w:type="dxa"/>
            <w:bottom w:w="0" w:type="dxa"/>
          </w:tcMar>
          <w:tcW w:w="709" w:type="dxa"/>
          <w:vAlign w:val="center"/>
          <w:textDirection w:val="lrTb"/>
          <w:noWrap w:val="false"/>
        </w:tcPr>
        <w:p w14:paraId="54C8EBA1" w14:textId="77777777">
          <w:pPr>
            <w:pStyle w:val="1127"/>
            <w:pBdr/>
            <w:spacing/>
            <w:ind/>
            <w:rPr/>
          </w:pPr>
          <w:r>
            <w:rPr>
              <w:rFonts w:ascii="HelveticaNeueLT Std Med Ext" w:hAnsi="HelveticaNeueLT Std Med Ext"/>
            </w:rPr>
            <mc:AlternateContent>
              <mc:Choice Requires="wpg">
                <w:drawing>
                  <wp:inline xmlns:wp="http://schemas.openxmlformats.org/drawingml/2006/wordprocessingDrawing" distT="0" distB="0" distL="0" distR="0">
                    <wp:extent cx="424800" cy="424800"/>
                    <wp:effectExtent l="0" t="0" r="0" b="0"/>
                    <wp:docPr id="1" name="Afbeelding 1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
                              <a:lum/>
                              <a:alphaModFix/>
                            </a:blip>
                            <a:stretch/>
                          </pic:blipFill>
                          <pic:spPr bwMode="auto">
                            <a:xfrm>
                              <a:off x="0" y="0"/>
                              <a:ext cx="424800" cy="42480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45pt;height:33.45pt;mso-wrap-distance-left:0.00pt;mso-wrap-distance-top:0.00pt;mso-wrap-distance-right:0.00pt;mso-wrap-distance-bottom:0.00pt;z-index:1;" stroked="f">
                    <v:imagedata r:id="rId1" o:title=""/>
                    <o:lock v:ext="edit" rotation="t"/>
                  </v:shape>
                </w:pict>
              </mc:Fallback>
            </mc:AlternateContent>
          </w:r>
          <w:r/>
        </w:p>
      </w:tc>
      <w:tc>
        <w:tcPr>
          <w:tcBorders/>
          <w:tcMar>
            <w:left w:w="0" w:type="dxa"/>
            <w:top w:w="0" w:type="dxa"/>
            <w:right w:w="0" w:type="dxa"/>
            <w:bottom w:w="0" w:type="dxa"/>
          </w:tcMar>
          <w:tcW w:w="8750" w:type="dxa"/>
          <w:vAlign w:val="center"/>
          <w:textDirection w:val="lrTb"/>
          <w:noWrap w:val="false"/>
        </w:tcPr>
        <w:p w14:paraId="3B045AD4" w14:textId="77777777">
          <w:pPr>
            <w:pStyle w:val="1127"/>
            <w:pBdr/>
            <w:tabs>
              <w:tab w:val="right" w:leader="none" w:pos="8748"/>
            </w:tabs>
            <w:spacing/>
            <w:ind/>
            <w:rPr/>
          </w:pPr>
          <w:r>
            <w:rPr>
              <w:rFonts w:ascii="HelveticaNeueLT Std Med Ext" w:hAnsi="HelveticaNeueLT Std Med Ext"/>
            </w:rPr>
            <mc:AlternateContent>
              <mc:Choice Requires="wpg">
                <w:drawing>
                  <wp:inline xmlns:wp="http://schemas.openxmlformats.org/drawingml/2006/wordprocessingDrawing" distT="0" distB="0" distL="0" distR="0">
                    <wp:extent cx="1832759" cy="114840"/>
                    <wp:effectExtent l="0" t="0" r="0" b="0"/>
                    <wp:docPr id="2" name="Afbeelding 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
                              <a:lum/>
                              <a:alphaModFix/>
                            </a:blip>
                            <a:stretch/>
                          </pic:blipFill>
                          <pic:spPr bwMode="auto">
                            <a:xfrm>
                              <a:off x="0" y="0"/>
                              <a:ext cx="1832759" cy="11484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44.31pt;height:9.04pt;mso-wrap-distance-left:0.00pt;mso-wrap-distance-top:0.00pt;mso-wrap-distance-right:0.00pt;mso-wrap-distance-bottom:0.00pt;z-index:1;" stroked="f">
                    <v:imagedata r:id="rId2" o:title=""/>
                    <o:lock v:ext="edit" rotation="t"/>
                  </v:shape>
                </w:pict>
              </mc:Fallback>
            </mc:AlternateContent>
          </w:r>
          <w:r>
            <w:rPr>
              <w:rFonts w:ascii="HelveticaNeueLT Std Med Ext" w:hAnsi="HelveticaNeueLT Std Med Ext"/>
            </w:rPr>
            <w:tab/>
          </w:r>
          <w:r>
            <w:rPr>
              <w:rFonts w:ascii="HelveticaNeueLT Std Med Ext" w:hAnsi="HelveticaNeueLT Std Med Ext"/>
            </w:rPr>
          </w:r>
          <w:r/>
        </w:p>
      </w:tc>
    </w:tr>
  </w:tbl>
  <w:p w14:paraId="495DF9A4" w14:textId="77777777">
    <w:pPr>
      <w:pStyle w:val="1127"/>
      <w:pBdr/>
      <w:spacing/>
      <w:ind/>
      <w:rPr>
        <w:rFonts w:ascii="HelveticaNeueLT Std Med Ext" w:hAnsi="HelveticaNeueLT Std Med Ext"/>
        <w:sz w:val="2"/>
        <w:szCs w:val="2"/>
      </w:rPr>
    </w:pPr>
    <w:r>
      <w:rPr>
        <w:rFonts w:ascii="HelveticaNeueLT Std Med Ext" w:hAnsi="HelveticaNeueLT Std Med Ext"/>
        <w:sz w:val="2"/>
        <w:szCs w:val="2"/>
      </w:rPr>
    </w:r>
    <w:r>
      <w:rPr>
        <w:rFonts w:ascii="HelveticaNeueLT Std Med Ext" w:hAnsi="HelveticaNeueLT Std Med Ext"/>
        <w:sz w:val="2"/>
        <w:szCs w:val="2"/>
      </w:rPr>
    </w:r>
    <w:r>
      <w:rPr>
        <w:rFonts w:ascii="HelveticaNeueLT Std Med Ext" w:hAnsi="HelveticaNeueLT Std Med Ext"/>
        <w:sz w:val="2"/>
        <w:szCs w:val="2"/>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9459" w:type="dxa"/>
      <w:tblCellMar>
        <w:left w:w="10" w:type="dxa"/>
        <w:right w:w="10" w:type="dxa"/>
      </w:tblCellMar>
      <w:tblBorders/>
      <w:tblLayout w:type="fixed"/>
      <w:tblLook w:val="04A0" w:firstRow="1" w:lastRow="0" w:firstColumn="1" w:lastColumn="0" w:noHBand="0" w:noVBand="1"/>
    </w:tblPr>
    <w:tblGrid>
      <w:gridCol w:w="709"/>
      <w:gridCol w:w="8750"/>
    </w:tblGrid>
    <w:tr>
      <w:trPr>
        <w:trHeight w:val="20"/>
      </w:trPr>
      <w:tc>
        <w:tcPr>
          <w:tcBorders/>
          <w:tcMar>
            <w:left w:w="0" w:type="dxa"/>
            <w:top w:w="0" w:type="dxa"/>
            <w:right w:w="0" w:type="dxa"/>
            <w:bottom w:w="0" w:type="dxa"/>
          </w:tcMar>
          <w:tcW w:w="709" w:type="dxa"/>
          <w:vAlign w:val="center"/>
          <w:textDirection w:val="lrTb"/>
          <w:noWrap w:val="false"/>
        </w:tcPr>
        <w:p w14:paraId="6E170489" w14:textId="77777777">
          <w:pPr>
            <w:pStyle w:val="1127"/>
            <w:pBdr/>
            <w:spacing/>
            <w:ind/>
            <w:rPr/>
          </w:pPr>
          <w:r>
            <w:rPr>
              <w:rFonts w:ascii="HelveticaNeueLT Std Med Ext" w:hAnsi="HelveticaNeueLT Std Med Ext"/>
            </w:rPr>
            <mc:AlternateContent>
              <mc:Choice Requires="wpg">
                <w:drawing>
                  <wp:inline xmlns:wp="http://schemas.openxmlformats.org/drawingml/2006/wordprocessingDrawing" distT="0" distB="0" distL="0" distR="0">
                    <wp:extent cx="424800" cy="424800"/>
                    <wp:effectExtent l="0" t="0" r="0" b="0"/>
                    <wp:docPr id="3" name="Image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
                              <a:lum/>
                              <a:alphaModFix/>
                            </a:blip>
                            <a:stretch/>
                          </pic:blipFill>
                          <pic:spPr bwMode="auto">
                            <a:xfrm>
                              <a:off x="0" y="0"/>
                              <a:ext cx="424800" cy="42480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3.45pt;height:33.45pt;mso-wrap-distance-left:0.00pt;mso-wrap-distance-top:0.00pt;mso-wrap-distance-right:0.00pt;mso-wrap-distance-bottom:0.00pt;z-index:1;" stroked="f">
                    <v:imagedata r:id="rId1" o:title=""/>
                    <o:lock v:ext="edit" rotation="t"/>
                  </v:shape>
                </w:pict>
              </mc:Fallback>
            </mc:AlternateContent>
          </w:r>
          <w:r/>
        </w:p>
      </w:tc>
      <w:tc>
        <w:tcPr>
          <w:tcBorders/>
          <w:tcMar>
            <w:left w:w="0" w:type="dxa"/>
            <w:top w:w="0" w:type="dxa"/>
            <w:right w:w="0" w:type="dxa"/>
            <w:bottom w:w="0" w:type="dxa"/>
          </w:tcMar>
          <w:tcW w:w="8750" w:type="dxa"/>
          <w:vAlign w:val="center"/>
          <w:textDirection w:val="lrTb"/>
          <w:noWrap w:val="false"/>
        </w:tcPr>
        <w:p w14:paraId="0415EFC3" w14:textId="77777777">
          <w:pPr>
            <w:pStyle w:val="1127"/>
            <w:pBdr/>
            <w:tabs>
              <w:tab w:val="right" w:leader="none" w:pos="8748"/>
            </w:tabs>
            <w:spacing/>
            <w:ind/>
            <w:rPr/>
          </w:pPr>
          <w:r>
            <w:rPr>
              <w:rFonts w:ascii="HelveticaNeueLT Std Med Ext" w:hAnsi="HelveticaNeueLT Std Med Ext"/>
            </w:rPr>
            <mc:AlternateContent>
              <mc:Choice Requires="wpg">
                <w:drawing>
                  <wp:inline xmlns:wp="http://schemas.openxmlformats.org/drawingml/2006/wordprocessingDrawing" distT="0" distB="0" distL="0" distR="0">
                    <wp:extent cx="1832759" cy="114840"/>
                    <wp:effectExtent l="0" t="0" r="0" b="0"/>
                    <wp:docPr id="4" name="Image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
                              <a:lum/>
                              <a:alphaModFix/>
                            </a:blip>
                            <a:stretch/>
                          </pic:blipFill>
                          <pic:spPr bwMode="auto">
                            <a:xfrm>
                              <a:off x="0" y="0"/>
                              <a:ext cx="1832759" cy="11484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44.31pt;height:9.04pt;mso-wrap-distance-left:0.00pt;mso-wrap-distance-top:0.00pt;mso-wrap-distance-right:0.00pt;mso-wrap-distance-bottom:0.00pt;z-index:1;" stroked="f">
                    <v:imagedata r:id="rId2" o:title=""/>
                    <o:lock v:ext="edit" rotation="t"/>
                  </v:shape>
                </w:pict>
              </mc:Fallback>
            </mc:AlternateContent>
          </w:r>
          <w:r>
            <w:rPr>
              <w:rFonts w:ascii="HelveticaNeueLT Std Med Ext" w:hAnsi="HelveticaNeueLT Std Med Ext"/>
            </w:rPr>
            <w:tab/>
          </w:r>
          <w:r>
            <w:rPr>
              <w:rFonts w:ascii="HelveticaNeueLT Std Med Ext" w:hAnsi="HelveticaNeueLT Std Med Ext"/>
            </w:rPr>
            <mc:AlternateContent>
              <mc:Choice Requires="wpg">
                <w:drawing>
                  <wp:inline xmlns:wp="http://schemas.openxmlformats.org/drawingml/2006/wordprocessingDrawing" distT="0" distB="0" distL="0" distR="0">
                    <wp:extent cx="2656800" cy="118080"/>
                    <wp:effectExtent l="0" t="0" r="0" b="0"/>
                    <wp:docPr id="5" name="Image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3">
                              <a:lum/>
                              <a:alphaModFix/>
                            </a:blip>
                            <a:stretch/>
                          </pic:blipFill>
                          <pic:spPr bwMode="auto">
                            <a:xfrm>
                              <a:off x="0" y="0"/>
                              <a:ext cx="2656800" cy="118080"/>
                            </a:xfrm>
                            <a:prstGeom prst="rect">
                              <a:avLst/>
                            </a:prstGeom>
                            <a:noFill/>
                            <a:ln>
                              <a:noFill/>
                              <a:prstDash val="soli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9.20pt;height:9.30pt;mso-wrap-distance-left:0.00pt;mso-wrap-distance-top:0.00pt;mso-wrap-distance-right:0.00pt;mso-wrap-distance-bottom:0.00pt;z-index:1;" stroked="f">
                    <v:imagedata r:id="rId3" o:title=""/>
                    <o:lock v:ext="edit" rotation="t"/>
                  </v:shape>
                </w:pict>
              </mc:Fallback>
            </mc:AlternateContent>
          </w:r>
          <w:r/>
        </w:p>
      </w:tc>
    </w:tr>
  </w:tbl>
  <w:p w14:paraId="6B0FCC33" w14:textId="77777777">
    <w:pPr>
      <w:pStyle w:val="1127"/>
      <w:pBdr/>
      <w:spacing/>
      <w:ind/>
      <w:rPr>
        <w:rFonts w:ascii="HelveticaNeueLT Std Med Ext" w:hAnsi="HelveticaNeueLT Std Med Ext"/>
        <w:sz w:val="2"/>
        <w:szCs w:val="2"/>
      </w:rPr>
    </w:pPr>
    <w:r>
      <w:rPr>
        <w:rFonts w:ascii="HelveticaNeueLT Std Med Ext" w:hAnsi="HelveticaNeueLT Std Med Ext"/>
        <w:sz w:val="2"/>
        <w:szCs w:val="2"/>
      </w:rPr>
    </w:r>
    <w:r>
      <w:rPr>
        <w:rFonts w:ascii="HelveticaNeueLT Std Med Ext" w:hAnsi="HelveticaNeueLT Std Med Ext"/>
        <w:sz w:val="2"/>
        <w:szCs w:val="2"/>
      </w:rPr>
    </w:r>
    <w:r>
      <w:rPr>
        <w:rFonts w:ascii="HelveticaNeueLT Std Med Ext" w:hAnsi="HelveticaNeueLT Std Med Ext"/>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D3B99"/>
    <w:styleLink w:val="1167"/>
    <w:lvl w:ilvl="0">
      <w:isLgl w:val="false"/>
      <w:lvlJc w:val="left"/>
      <w:lvlText w:val="%1"/>
      <w:numFmt w:val="decimal"/>
      <w:pPr>
        <w:pBdr/>
        <w:spacing/>
        <w:ind w:hanging="454" w:left="454"/>
      </w:pPr>
      <w:pStyle w:val="1167"/>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
    <w:nsid w:val="101D5794"/>
    <w:styleLink w:val="1168"/>
    <w:lvl w:ilvl="0">
      <w:isLgl w:val="false"/>
      <w:lvlJc w:val="left"/>
      <w:lvlText w:val="%1"/>
      <w:numFmt w:val="decimal"/>
      <w:pPr>
        <w:pBdr/>
        <w:spacing/>
        <w:ind w:hanging="454" w:left="454"/>
      </w:pPr>
      <w:pStyle w:val="1168"/>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2">
    <w:nsid w:val="1E47394D"/>
    <w:styleLink w:val="1165"/>
    <w:lvl w:ilvl="0">
      <w:isLgl w:val="false"/>
      <w:lvlJc w:val="left"/>
      <w:lvlText w:val="%1"/>
      <w:numFmt w:val="decimal"/>
      <w:pPr>
        <w:pBdr/>
        <w:spacing/>
        <w:ind w:hanging="454" w:left="454"/>
      </w:pPr>
      <w:pStyle w:val="1165"/>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3">
    <w:nsid w:val="26AA0005"/>
    <w:styleLink w:val="1169"/>
    <w:lvl w:ilvl="0">
      <w:isLgl w:val="false"/>
      <w:lvlJc w:val="left"/>
      <w:lvlText w:val="%1"/>
      <w:numFmt w:val="decimal"/>
      <w:pPr>
        <w:pBdr/>
        <w:spacing/>
        <w:ind w:hanging="454" w:left="454"/>
      </w:pPr>
      <w:pStyle w:val="1169"/>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4">
    <w:nsid w:val="273003A8"/>
    <w:styleLink w:val="1172"/>
    <w:lvl w:ilvl="0">
      <w:isLgl w:val="false"/>
      <w:lvlJc w:val="left"/>
      <w:lvlText w:val="%1"/>
      <w:numFmt w:val="decimal"/>
      <w:pPr>
        <w:pBdr/>
        <w:spacing/>
        <w:ind w:hanging="454" w:left="454"/>
      </w:pPr>
      <w:pStyle w:val="1172"/>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5">
    <w:nsid w:val="2B7142F1"/>
    <w:styleLink w:val="1162"/>
    <w:lvl w:ilvl="0">
      <w:isLgl w:val="false"/>
      <w:lvlJc w:val="left"/>
      <w:lvlText w:val="%1"/>
      <w:numFmt w:val="decimal"/>
      <w:pPr>
        <w:pBdr/>
        <w:spacing/>
        <w:ind w:hanging="454" w:left="454"/>
      </w:pPr>
      <w:pStyle w:val="1162"/>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6">
    <w:nsid w:val="2EBF0B11"/>
    <w:styleLink w:val="1161"/>
    <w:lvl w:ilvl="0">
      <w:isLgl w:val="false"/>
      <w:lvlJc w:val="left"/>
      <w:lvlText w:val="%1"/>
      <w:numFmt w:val="decimal"/>
      <w:pPr>
        <w:pBdr/>
        <w:spacing/>
        <w:ind w:hanging="454" w:left="454"/>
      </w:pPr>
      <w:pStyle w:val="1161"/>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7">
    <w:nsid w:val="2FAC0DB3"/>
    <w:styleLink w:val="1171"/>
    <w:lvl w:ilvl="0">
      <w:isLgl w:val="false"/>
      <w:lvlJc w:val="left"/>
      <w:lvlText w:val="%1"/>
      <w:numFmt w:val="decimal"/>
      <w:pPr>
        <w:pBdr/>
        <w:spacing/>
        <w:ind w:hanging="454" w:left="454"/>
      </w:pPr>
      <w:pStyle w:val="1171"/>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8">
    <w:nsid w:val="35194B7E"/>
    <w:styleLink w:val="1174"/>
    <w:lvl w:ilvl="0">
      <w:isLgl w:val="false"/>
      <w:lvlJc w:val="left"/>
      <w:lvlText w:val="-"/>
      <w:numFmt w:val="bullet"/>
      <w:pPr>
        <w:pBdr/>
        <w:spacing/>
        <w:ind w:hanging="360" w:left="720"/>
      </w:pPr>
      <w:pStyle w:val="1123"/>
      <w:rPr>
        <w:rFonts w:ascii="Calibri" w:hAnsi="Calibri" w:eastAsia="Calibri" w:cs="Times New Roman"/>
      </w:rPr>
      <w:start w:val="0"/>
      <w:suff w:val="tab"/>
    </w:lvl>
    <w:lvl w:ilvl="1">
      <w:isLgl w:val="false"/>
      <w:lvlJc w:val="left"/>
      <w:lvlText w:val="o"/>
      <w:numFmt w:val="bullet"/>
      <w:pPr>
        <w:pBdr/>
        <w:spacing/>
        <w:ind w:hanging="360" w:left="1440"/>
      </w:pPr>
      <w:rPr>
        <w:rFonts w:ascii="Courier New" w:hAnsi="Courier New" w:cs="Courier New"/>
      </w:rPr>
      <w:start w:val="0"/>
      <w:suff w:val="tab"/>
    </w:lvl>
    <w:lvl w:ilvl="2">
      <w:isLgl w:val="false"/>
      <w:lvlJc w:val="left"/>
      <w:lvlText w:val=""/>
      <w:numFmt w:val="bullet"/>
      <w:pPr>
        <w:pBdr/>
        <w:spacing/>
        <w:ind w:hanging="360" w:left="2160"/>
      </w:pPr>
      <w:rPr>
        <w:rFonts w:ascii="Wingdings" w:hAnsi="Wingdings"/>
      </w:rPr>
      <w:start w:val="0"/>
      <w:suff w:val="tab"/>
    </w:lvl>
    <w:lvl w:ilvl="3">
      <w:isLgl w:val="false"/>
      <w:lvlJc w:val="left"/>
      <w:lvlText w:val=""/>
      <w:numFmt w:val="bullet"/>
      <w:pPr>
        <w:pBdr/>
        <w:spacing/>
        <w:ind w:hanging="360" w:left="2880"/>
      </w:pPr>
      <w:rPr>
        <w:rFonts w:ascii="Symbol" w:hAnsi="Symbol"/>
      </w:rPr>
      <w:start w:val="0"/>
      <w:suff w:val="tab"/>
    </w:lvl>
    <w:lvl w:ilvl="4">
      <w:isLgl w:val="false"/>
      <w:lvlJc w:val="left"/>
      <w:lvlText w:val="o"/>
      <w:numFmt w:val="bullet"/>
      <w:pPr>
        <w:pBdr/>
        <w:spacing/>
        <w:ind w:hanging="360" w:left="3600"/>
      </w:pPr>
      <w:rPr>
        <w:rFonts w:ascii="Courier New" w:hAnsi="Courier New" w:cs="Courier New"/>
      </w:rPr>
      <w:start w:val="0"/>
      <w:suff w:val="tab"/>
    </w:lvl>
    <w:lvl w:ilvl="5">
      <w:isLgl w:val="false"/>
      <w:lvlJc w:val="left"/>
      <w:lvlText w:val=""/>
      <w:numFmt w:val="bullet"/>
      <w:pPr>
        <w:pBdr/>
        <w:spacing/>
        <w:ind w:hanging="360" w:left="4320"/>
      </w:pPr>
      <w:rPr>
        <w:rFonts w:ascii="Wingdings" w:hAnsi="Wingdings"/>
      </w:rPr>
      <w:start w:val="0"/>
      <w:suff w:val="tab"/>
    </w:lvl>
    <w:lvl w:ilvl="6">
      <w:isLgl w:val="false"/>
      <w:lvlJc w:val="left"/>
      <w:lvlText w:val=""/>
      <w:numFmt w:val="bullet"/>
      <w:pPr>
        <w:pBdr/>
        <w:spacing/>
        <w:ind w:hanging="360" w:left="5040"/>
      </w:pPr>
      <w:rPr>
        <w:rFonts w:ascii="Symbol" w:hAnsi="Symbol"/>
      </w:rPr>
      <w:start w:val="0"/>
      <w:suff w:val="tab"/>
    </w:lvl>
    <w:lvl w:ilvl="7">
      <w:isLgl w:val="false"/>
      <w:lvlJc w:val="left"/>
      <w:lvlText w:val="o"/>
      <w:numFmt w:val="bullet"/>
      <w:pPr>
        <w:pBdr/>
        <w:spacing/>
        <w:ind w:hanging="360" w:left="5760"/>
      </w:pPr>
      <w:rPr>
        <w:rFonts w:ascii="Courier New" w:hAnsi="Courier New" w:cs="Courier New"/>
      </w:rPr>
      <w:start w:val="0"/>
      <w:suff w:val="tab"/>
    </w:lvl>
    <w:lvl w:ilvl="8">
      <w:isLgl w:val="false"/>
      <w:lvlJc w:val="left"/>
      <w:lvlText w:val=""/>
      <w:numFmt w:val="bullet"/>
      <w:pPr>
        <w:pBdr/>
        <w:spacing/>
        <w:ind w:hanging="360" w:left="6480"/>
      </w:pPr>
      <w:rPr>
        <w:rFonts w:ascii="Wingdings" w:hAnsi="Wingdings"/>
      </w:rPr>
      <w:start w:val="0"/>
      <w:suff w:val="tab"/>
    </w:lvl>
  </w:abstractNum>
  <w:abstractNum w:abstractNumId="9">
    <w:nsid w:val="38E85AC7"/>
    <w:styleLink w:val="1166"/>
    <w:lvl w:ilvl="0">
      <w:isLgl w:val="false"/>
      <w:lvlJc w:val="left"/>
      <w:lvlText w:val="%1"/>
      <w:numFmt w:val="decimal"/>
      <w:pPr>
        <w:pBdr/>
        <w:spacing/>
        <w:ind w:hanging="454" w:left="454"/>
      </w:pPr>
      <w:pStyle w:val="1166"/>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0">
    <w:nsid w:val="40CC2375"/>
    <w:styleLink w:val="1170"/>
    <w:lvl w:ilvl="0">
      <w:isLgl w:val="false"/>
      <w:lvlJc w:val="left"/>
      <w:lvlText w:val="%1"/>
      <w:numFmt w:val="decimal"/>
      <w:pPr>
        <w:pBdr/>
        <w:spacing/>
        <w:ind w:hanging="454" w:left="454"/>
      </w:pPr>
      <w:pStyle w:val="1170"/>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1">
    <w:nsid w:val="41B57E3B"/>
    <w:styleLink w:val="1163"/>
    <w:lvl w:ilvl="0">
      <w:isLgl w:val="false"/>
      <w:lvlJc w:val="left"/>
      <w:lvlText w:val="%1"/>
      <w:numFmt w:val="decimal"/>
      <w:pPr>
        <w:pBdr/>
        <w:spacing/>
        <w:ind w:hanging="454" w:left="454"/>
      </w:pPr>
      <w:pStyle w:val="1163"/>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2">
    <w:nsid w:val="72EB6AD7"/>
    <w:styleLink w:val="1117"/>
    <w:lvl w:ilvl="0">
      <w:isLgl w:val="false"/>
      <w:lvlJc w:val="left"/>
      <w:lvlText w:val="%1"/>
      <w:numFmt w:val="decimal"/>
      <w:pPr>
        <w:pBdr/>
        <w:spacing/>
        <w:ind w:hanging="454" w:left="454"/>
      </w:pPr>
      <w:pStyle w:val="1105"/>
      <w:rPr/>
      <w:start w:val="1"/>
      <w:suff w:val="tab"/>
    </w:lvl>
    <w:lvl w:ilvl="1">
      <w:isLgl w:val="false"/>
      <w:lvlJc w:val="left"/>
      <w:lvlText w:val="%1.%2"/>
      <w:numFmt w:val="decimal"/>
      <w:pPr>
        <w:pBdr/>
        <w:spacing/>
        <w:ind w:hanging="454" w:left="454"/>
      </w:pPr>
      <w:pStyle w:val="1106"/>
      <w:rPr/>
      <w:start w:val="1"/>
      <w:suff w:val="tab"/>
    </w:lvl>
    <w:lvl w:ilvl="2">
      <w:isLgl w:val="false"/>
      <w:lvlJc w:val="left"/>
      <w:lvlText w:val="%1.%2.%3"/>
      <w:numFmt w:val="decimal"/>
      <w:pPr>
        <w:pBdr/>
        <w:spacing/>
        <w:ind w:hanging="454" w:left="454"/>
      </w:pPr>
      <w:pStyle w:val="1107"/>
      <w:rPr/>
      <w:start w:val="1"/>
      <w:suff w:val="tab"/>
    </w:lvl>
    <w:lvl w:ilvl="3">
      <w:isLgl w:val="false"/>
      <w:lvlJc w:val="left"/>
      <w:lvlText w:val="%1.%2.%3.%4"/>
      <w:numFmt w:val="decimal"/>
      <w:pPr>
        <w:pBdr/>
        <w:spacing/>
        <w:ind w:hanging="454" w:left="454"/>
      </w:pPr>
      <w:pStyle w:val="1108"/>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3">
    <w:nsid w:val="78AD5B42"/>
    <w:styleLink w:val="1173"/>
    <w:lvl w:ilvl="0">
      <w:isLgl w:val="false"/>
      <w:lvlJc w:val="left"/>
      <w:lvlText w:val="%1"/>
      <w:numFmt w:val="decimal"/>
      <w:pPr>
        <w:pBdr/>
        <w:spacing/>
        <w:ind w:hanging="454" w:left="454"/>
      </w:pPr>
      <w:pStyle w:val="1121"/>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hanging="454" w:left="454"/>
      </w:pPr>
      <w:rPr/>
      <w:start w:val="1"/>
      <w:suff w:val="tab"/>
    </w:lvl>
    <w:lvl w:ilvl="5">
      <w:isLgl w:val="false"/>
      <w:lvlJc w:val="left"/>
      <w:lvlText w:val="%6"/>
      <w:numFmt w:val="none"/>
      <w:pPr>
        <w:pBdr/>
        <w:spacing/>
        <w:ind w:hanging="454" w:left="454"/>
      </w:pPr>
      <w:rPr/>
      <w:start w:val="1"/>
      <w:suff w:val="tab"/>
    </w:lvl>
    <w:lvl w:ilvl="6">
      <w:isLgl w:val="false"/>
      <w:lvlJc w:val="left"/>
      <w:lvlText w:val="%7"/>
      <w:numFmt w:val="none"/>
      <w:pPr>
        <w:pBdr/>
        <w:spacing/>
        <w:ind w:hanging="454" w:left="454"/>
      </w:pPr>
      <w:rPr/>
      <w:start w:val="1"/>
      <w:suff w:val="tab"/>
    </w:lvl>
    <w:lvl w:ilvl="7">
      <w:isLgl w:val="false"/>
      <w:lvlJc w:val="left"/>
      <w:lvlText w:val="%8"/>
      <w:numFmt w:val="none"/>
      <w:pPr>
        <w:pBdr/>
        <w:spacing/>
        <w:ind w:hanging="454" w:left="454"/>
      </w:pPr>
      <w:rPr/>
      <w:start w:val="1"/>
      <w:suff w:val="tab"/>
    </w:lvl>
    <w:lvl w:ilvl="8">
      <w:isLgl w:val="false"/>
      <w:lvlJc w:val="left"/>
      <w:lvlText w:val="%9"/>
      <w:numFmt w:val="none"/>
      <w:pPr>
        <w:pBdr/>
        <w:spacing/>
        <w:ind w:hanging="454" w:left="454"/>
      </w:pPr>
      <w:rPr/>
      <w:start w:val="1"/>
      <w:suff w:val="tab"/>
    </w:lvl>
  </w:abstractNum>
  <w:abstractNum w:abstractNumId="14">
    <w:nsid w:val="7E8920BB"/>
    <w:styleLink w:val="1164"/>
    <w:lvl w:ilvl="0">
      <w:isLgl w:val="false"/>
      <w:lvlJc w:val="left"/>
      <w:lvlText w:val="%1"/>
      <w:numFmt w:val="decimal"/>
      <w:pPr>
        <w:pBdr/>
        <w:spacing/>
        <w:ind w:hanging="454" w:left="454"/>
      </w:pPr>
      <w:pStyle w:val="1164"/>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abstractNum w:abstractNumId="15">
    <w:nsid w:val="067EBF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2C5208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266B2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2CCBA9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nsid w:val="3C51266B"/>
    <w:lvl w:ilvl="0">
      <w:isLgl w:val="false"/>
      <w:lvlJc w:val="left"/>
      <w:lvlText w:val="·"/>
      <w:numFmt w:val="bullet"/>
      <w:pPr>
        <w:pBdr/>
        <w:spacing/>
        <w:ind w:hanging="360" w:left="720"/>
      </w:pPr>
      <w:pStyle w:val="1105"/>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228BA6E6"/>
    <w:lvl w:ilvl="0">
      <w:isLgl w:val="false"/>
      <w:lvlJc w:val="left"/>
      <w:lvlText w:val="·"/>
      <w:numFmt w:val="bullet"/>
      <w:pPr>
        <w:pBdr/>
        <w:spacing/>
        <w:ind w:hanging="360" w:left="720"/>
      </w:pPr>
      <w:pStyle w:val="1105"/>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798C0FAD"/>
    <w:lvl w:ilvl="0">
      <w:isLgl w:val="false"/>
      <w:lvlJc w:val="left"/>
      <w:lvlText w:val="·"/>
      <w:numFmt w:val="bullet"/>
      <w:pPr>
        <w:pBdr/>
        <w:spacing/>
        <w:ind w:hanging="360" w:left="720"/>
      </w:pPr>
      <w:pStyle w:val="1105"/>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6433737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7E37FE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6433737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7E37FE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1F1DB56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433737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E37FE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7E37FE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72EB6AD7"/>
    <w:styleLink w:val="1117"/>
    <w:lvl w:ilvl="0">
      <w:isLgl w:val="false"/>
      <w:lvlJc w:val="left"/>
      <w:lvlText w:val="%1"/>
      <w:numFmt w:val="decimal"/>
      <w:pPr>
        <w:pBdr/>
        <w:spacing/>
        <w:ind w:hanging="454" w:left="454"/>
      </w:pPr>
      <w:rPr/>
      <w:start w:val="1"/>
      <w:suff w:val="tab"/>
    </w:lvl>
    <w:lvl w:ilvl="1">
      <w:isLgl w:val="false"/>
      <w:lvlJc w:val="left"/>
      <w:lvlText w:val="%1.%2"/>
      <w:numFmt w:val="decimal"/>
      <w:pPr>
        <w:pBdr/>
        <w:spacing/>
        <w:ind w:hanging="454" w:left="454"/>
      </w:pPr>
      <w:rPr/>
      <w:start w:val="1"/>
      <w:suff w:val="tab"/>
    </w:lvl>
    <w:lvl w:ilvl="2">
      <w:isLgl w:val="false"/>
      <w:lvlJc w:val="left"/>
      <w:lvlText w:val="%1.%2.%3"/>
      <w:numFmt w:val="decimal"/>
      <w:pPr>
        <w:pBdr/>
        <w:spacing/>
        <w:ind w:hanging="454" w:left="454"/>
      </w:pPr>
      <w:rPr/>
      <w:start w:val="1"/>
      <w:suff w:val="tab"/>
    </w:lvl>
    <w:lvl w:ilvl="3">
      <w:isLgl w:val="false"/>
      <w:lvlJc w:val="left"/>
      <w:lvlText w:val="%1.%2.%3.%4"/>
      <w:numFmt w:val="decimal"/>
      <w:pPr>
        <w:pBdr/>
        <w:spacing/>
        <w:ind w:hanging="454" w:left="454"/>
      </w:pPr>
      <w:rPr/>
      <w:start w:val="1"/>
      <w:suff w:val="tab"/>
    </w:lvl>
    <w:lvl w:ilvl="4">
      <w:isLgl w:val="false"/>
      <w:lvlJc w:val="left"/>
      <w:lvlText w:val="%5"/>
      <w:numFmt w:val="none"/>
      <w:pPr>
        <w:pBdr/>
        <w:spacing/>
        <w:ind/>
      </w:pPr>
      <w:rPr/>
      <w:start w:val="1"/>
      <w:suff w:val="tab"/>
    </w:lvl>
    <w:lvl w:ilvl="5">
      <w:isLgl w:val="false"/>
      <w:lvlJc w:val="left"/>
      <w:lvlText w:val="%6"/>
      <w:numFmt w:val="none"/>
      <w:pPr>
        <w:pBdr/>
        <w:spacing/>
        <w:ind/>
      </w:pPr>
      <w:rPr/>
      <w:start w:val="1"/>
      <w:suff w:val="tab"/>
    </w:lvl>
    <w:lvl w:ilvl="6">
      <w:isLgl w:val="false"/>
      <w:lvlJc w:val="left"/>
      <w:lvlText w:val="%7"/>
      <w:numFmt w:val="none"/>
      <w:pPr>
        <w:pBdr/>
        <w:spacing/>
        <w:ind/>
      </w:pPr>
      <w:rPr/>
      <w:start w:val="1"/>
      <w:suff w:val="tab"/>
    </w:lvl>
    <w:lvl w:ilvl="7">
      <w:isLgl w:val="false"/>
      <w:lvlJc w:val="left"/>
      <w:lvlText w:val="%8"/>
      <w:numFmt w:val="none"/>
      <w:pPr>
        <w:pBdr/>
        <w:spacing/>
        <w:ind/>
      </w:pPr>
      <w:rPr/>
      <w:start w:val="1"/>
      <w:suff w:val="tab"/>
    </w:lvl>
    <w:lvl w:ilvl="8">
      <w:isLgl w:val="false"/>
      <w:lvlJc w:val="left"/>
      <w:lvlText w:val="%9"/>
      <w:numFmt w:val="none"/>
      <w:pPr>
        <w:pBdr/>
        <w:spacing/>
        <w:ind/>
      </w:pPr>
      <w:rPr/>
      <w:start w:val="1"/>
      <w:suff w:val="tab"/>
    </w:lvl>
  </w:abstractNum>
  <w:num w:numId="1">
    <w:abstractNumId w:val="12"/>
  </w:num>
  <w:num w:numId="2">
    <w:abstractNumId w:val="6"/>
  </w:num>
  <w:num w:numId="3">
    <w:abstractNumId w:val="5"/>
  </w:num>
  <w:num w:numId="4">
    <w:abstractNumId w:val="11"/>
  </w:num>
  <w:num w:numId="5">
    <w:abstractNumId w:val="14"/>
  </w:num>
  <w:num w:numId="6">
    <w:abstractNumId w:val="2"/>
  </w:num>
  <w:num w:numId="7">
    <w:abstractNumId w:val="9"/>
  </w:num>
  <w:num w:numId="8">
    <w:abstractNumId w:val="0"/>
  </w:num>
  <w:num w:numId="9">
    <w:abstractNumId w:val="1"/>
  </w:num>
  <w:num w:numId="10">
    <w:abstractNumId w:val="3"/>
  </w:num>
  <w:num w:numId="11">
    <w:abstractNumId w:val="10"/>
  </w:num>
  <w:num w:numId="12">
    <w:abstractNumId w:val="7"/>
  </w:num>
  <w:num w:numId="13">
    <w:abstractNumId w:val="4"/>
  </w:num>
  <w:num w:numId="14">
    <w:abstractNumId w:val="13"/>
  </w:num>
  <w:num w:numId="15">
    <w:abstractNumId w:val="8"/>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sz w:val="22"/>
        <w:szCs w:val="22"/>
        <w:lang w:val="en-GB" w:eastAsia="en-US" w:bidi="ar-SA"/>
      </w:rPr>
    </w:rPrDefault>
    <w:pPrDefault>
      <w:pPr>
        <w:pBdr/>
        <w:spacing w:after="16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42">
    <w:name w:val="Table Grid"/>
    <w:basedOn w:val="11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Table Grid Light"/>
    <w:basedOn w:val="11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Plain Table 1"/>
    <w:basedOn w:val="11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Plain Table 2"/>
    <w:basedOn w:val="11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Plain Table 3"/>
    <w:basedOn w:val="11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Plain Table 4"/>
    <w:basedOn w:val="11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Plain Table 5"/>
    <w:basedOn w:val="11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w:basedOn w:val="11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1 Light - Accent 1"/>
    <w:basedOn w:val="11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1 Light - Accent 2"/>
    <w:basedOn w:val="11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1 Light - Accent 3"/>
    <w:basedOn w:val="11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1 Light - Accent 4"/>
    <w:basedOn w:val="11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1 Light - Accent 5"/>
    <w:basedOn w:val="11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1 Light - Accent 6"/>
    <w:basedOn w:val="11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w:basedOn w:val="11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2 - Accent 1"/>
    <w:basedOn w:val="11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2 - Accent 2"/>
    <w:basedOn w:val="11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2 - Accent 3"/>
    <w:basedOn w:val="11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2 - Accent 4"/>
    <w:basedOn w:val="11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2 - Accent 5"/>
    <w:basedOn w:val="11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2 - Accent 6"/>
    <w:basedOn w:val="11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w:basedOn w:val="11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3 - Accent 1"/>
    <w:basedOn w:val="11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3 - Accent 2"/>
    <w:basedOn w:val="11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3 - Accent 3"/>
    <w:basedOn w:val="11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3 - Accent 4"/>
    <w:basedOn w:val="11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3 - Accent 5"/>
    <w:basedOn w:val="11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3 - Accent 6"/>
    <w:basedOn w:val="11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w:basedOn w:val="11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4 - Accent 1"/>
    <w:basedOn w:val="11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4 - Accent 2"/>
    <w:basedOn w:val="11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4 - Accent 3"/>
    <w:basedOn w:val="11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4 - Accent 4"/>
    <w:basedOn w:val="11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4 - Accent 5"/>
    <w:basedOn w:val="11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4 - Accent 6"/>
    <w:basedOn w:val="11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5 Dark- Accent 1"/>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5 Dark - Accent 2"/>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5 Dark - Accent 3"/>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5 Dark- Accent 4"/>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5 Dark - Accent 5"/>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5 Dark - Accent 6"/>
    <w:basedOn w:val="11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6 Colorful"/>
    <w:basedOn w:val="11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85">
    <w:name w:val="Grid Table 6 Colorful - Accent 1"/>
    <w:basedOn w:val="11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6">
    <w:name w:val="Grid Table 6 Colorful - Accent 2"/>
    <w:basedOn w:val="11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7">
    <w:name w:val="Grid Table 6 Colorful - Accent 3"/>
    <w:basedOn w:val="11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8">
    <w:name w:val="Grid Table 6 Colorful - Accent 4"/>
    <w:basedOn w:val="11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9">
    <w:name w:val="Grid Table 6 Colorful - Accent 5"/>
    <w:basedOn w:val="11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0">
    <w:name w:val="Grid Table 6 Colorful - Accent 6"/>
    <w:basedOn w:val="11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91">
    <w:name w:val="Grid Table 7 Colorful"/>
    <w:basedOn w:val="11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7 Colorful - Accent 1"/>
    <w:basedOn w:val="11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7 Colorful - Accent 2"/>
    <w:basedOn w:val="11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7 Colorful - Accent 3"/>
    <w:basedOn w:val="11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7 Colorful - Accent 4"/>
    <w:basedOn w:val="11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7 Colorful - Accent 5"/>
    <w:basedOn w:val="11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7 Colorful - Accent 6"/>
    <w:basedOn w:val="11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1 Light - Accent 1"/>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1 Light - Accent 2"/>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1 Light - Accent 3"/>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1 Light - Accent 4"/>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1 Light - Accent 5"/>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1 Light - Accent 6"/>
    <w:basedOn w:val="11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w:basedOn w:val="11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2 - Accent 1"/>
    <w:basedOn w:val="11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2 - Accent 2"/>
    <w:basedOn w:val="11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2 - Accent 3"/>
    <w:basedOn w:val="11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2 - Accent 4"/>
    <w:basedOn w:val="11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2 - Accent 5"/>
    <w:basedOn w:val="11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2 - Accent 6"/>
    <w:basedOn w:val="11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w:basedOn w:val="11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3 - Accent 1"/>
    <w:basedOn w:val="11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3 - Accent 2"/>
    <w:basedOn w:val="11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3 - Accent 3"/>
    <w:basedOn w:val="11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3 - Accent 4"/>
    <w:basedOn w:val="11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3 - Accent 5"/>
    <w:basedOn w:val="11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3 - Accent 6"/>
    <w:basedOn w:val="11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w:basedOn w:val="11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4 - Accent 1"/>
    <w:basedOn w:val="11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4 - Accent 2"/>
    <w:basedOn w:val="11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4 - Accent 3"/>
    <w:basedOn w:val="11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4 - Accent 4"/>
    <w:basedOn w:val="11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4 - Accent 5"/>
    <w:basedOn w:val="11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4 - Accent 6"/>
    <w:basedOn w:val="11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5 Dark"/>
    <w:basedOn w:val="11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7">
    <w:name w:val="List Table 5 Dark - Accent 1"/>
    <w:basedOn w:val="11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8">
    <w:name w:val="List Table 5 Dark - Accent 2"/>
    <w:basedOn w:val="11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9">
    <w:name w:val="List Table 5 Dark - Accent 3"/>
    <w:basedOn w:val="11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0">
    <w:name w:val="List Table 5 Dark - Accent 4"/>
    <w:basedOn w:val="11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1">
    <w:name w:val="List Table 5 Dark - Accent 5"/>
    <w:basedOn w:val="11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2">
    <w:name w:val="List Table 5 Dark - Accent 6"/>
    <w:basedOn w:val="11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3">
    <w:name w:val="List Table 6 Colorful"/>
    <w:basedOn w:val="11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6 Colorful - Accent 1"/>
    <w:basedOn w:val="11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6 Colorful - Accent 2"/>
    <w:basedOn w:val="11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6 Colorful - Accent 3"/>
    <w:basedOn w:val="11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6 Colorful - Accent 4"/>
    <w:basedOn w:val="11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6 Colorful - Accent 5"/>
    <w:basedOn w:val="11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6 Colorful - Accent 6"/>
    <w:basedOn w:val="11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7 Colorful"/>
    <w:basedOn w:val="11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41">
    <w:name w:val="List Table 7 Colorful - Accent 1"/>
    <w:basedOn w:val="11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042">
    <w:name w:val="List Table 7 Colorful - Accent 2"/>
    <w:basedOn w:val="11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043">
    <w:name w:val="List Table 7 Colorful - Accent 3"/>
    <w:basedOn w:val="11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044">
    <w:name w:val="List Table 7 Colorful - Accent 4"/>
    <w:basedOn w:val="11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045">
    <w:name w:val="List Table 7 Colorful - Accent 5"/>
    <w:basedOn w:val="11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046">
    <w:name w:val="List Table 7 Colorful - Accent 6"/>
    <w:basedOn w:val="11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047">
    <w:name w:val="Lined - Accent"/>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ned - Accent 1"/>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ned - Accent 2"/>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ned - Accent 3"/>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ned - Accent 4"/>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ned - Accent 5"/>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ned - Accent 6"/>
    <w:basedOn w:val="11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amp; Lined - Accent"/>
    <w:basedOn w:val="11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amp; Lined - Accent 1"/>
    <w:basedOn w:val="11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amp; Lined - Accent 2"/>
    <w:basedOn w:val="11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amp; Lined - Accent 3"/>
    <w:basedOn w:val="11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amp; Lined - Accent 4"/>
    <w:basedOn w:val="11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amp; Lined - Accent 5"/>
    <w:basedOn w:val="11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amp; Lined - Accent 6"/>
    <w:basedOn w:val="11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w:basedOn w:val="11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Bordered - Accent 1"/>
    <w:basedOn w:val="11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Bordered - Accent 2"/>
    <w:basedOn w:val="11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Bordered - Accent 3"/>
    <w:basedOn w:val="11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Bordered - Accent 4"/>
    <w:basedOn w:val="11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Bordered - Accent 5"/>
    <w:basedOn w:val="11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Bordered - Accent 6"/>
    <w:basedOn w:val="11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68">
    <w:name w:val="Heading 1 Char"/>
    <w:basedOn w:val="1114"/>
    <w:link w:val="1105"/>
    <w:uiPriority w:val="9"/>
    <w:pPr>
      <w:pBdr/>
      <w:spacing/>
      <w:ind/>
    </w:pPr>
    <w:rPr>
      <w:rFonts w:ascii="Arial" w:hAnsi="Arial" w:eastAsia="Arial" w:cs="Arial"/>
      <w:color w:val="0f4761" w:themeColor="accent1" w:themeShade="BF"/>
      <w:sz w:val="40"/>
      <w:szCs w:val="40"/>
    </w:rPr>
  </w:style>
  <w:style w:type="character" w:styleId="1069">
    <w:name w:val="Heading 2 Char"/>
    <w:basedOn w:val="1114"/>
    <w:link w:val="1106"/>
    <w:uiPriority w:val="9"/>
    <w:pPr>
      <w:pBdr/>
      <w:spacing/>
      <w:ind/>
    </w:pPr>
    <w:rPr>
      <w:rFonts w:ascii="Arial" w:hAnsi="Arial" w:eastAsia="Arial" w:cs="Arial"/>
      <w:color w:val="0f4761" w:themeColor="accent1" w:themeShade="BF"/>
      <w:sz w:val="32"/>
      <w:szCs w:val="32"/>
    </w:rPr>
  </w:style>
  <w:style w:type="character" w:styleId="1070">
    <w:name w:val="Heading 3 Char"/>
    <w:basedOn w:val="1114"/>
    <w:link w:val="1107"/>
    <w:uiPriority w:val="9"/>
    <w:pPr>
      <w:pBdr/>
      <w:spacing/>
      <w:ind/>
    </w:pPr>
    <w:rPr>
      <w:rFonts w:ascii="Arial" w:hAnsi="Arial" w:eastAsia="Arial" w:cs="Arial"/>
      <w:color w:val="0f4761" w:themeColor="accent1" w:themeShade="BF"/>
      <w:sz w:val="28"/>
      <w:szCs w:val="28"/>
    </w:rPr>
  </w:style>
  <w:style w:type="character" w:styleId="1071">
    <w:name w:val="Heading 4 Char"/>
    <w:basedOn w:val="1114"/>
    <w:link w:val="1108"/>
    <w:uiPriority w:val="9"/>
    <w:pPr>
      <w:pBdr/>
      <w:spacing/>
      <w:ind/>
    </w:pPr>
    <w:rPr>
      <w:rFonts w:ascii="Arial" w:hAnsi="Arial" w:eastAsia="Arial" w:cs="Arial"/>
      <w:i/>
      <w:iCs/>
      <w:color w:val="0f4761" w:themeColor="accent1" w:themeShade="BF"/>
    </w:rPr>
  </w:style>
  <w:style w:type="character" w:styleId="1072">
    <w:name w:val="Heading 5 Char"/>
    <w:basedOn w:val="1114"/>
    <w:link w:val="1109"/>
    <w:uiPriority w:val="9"/>
    <w:pPr>
      <w:pBdr/>
      <w:spacing/>
      <w:ind/>
    </w:pPr>
    <w:rPr>
      <w:rFonts w:ascii="Arial" w:hAnsi="Arial" w:eastAsia="Arial" w:cs="Arial"/>
      <w:color w:val="0f4761" w:themeColor="accent1" w:themeShade="BF"/>
    </w:rPr>
  </w:style>
  <w:style w:type="character" w:styleId="1073">
    <w:name w:val="Heading 6 Char"/>
    <w:basedOn w:val="1114"/>
    <w:link w:val="1110"/>
    <w:uiPriority w:val="9"/>
    <w:pPr>
      <w:pBdr/>
      <w:spacing/>
      <w:ind/>
    </w:pPr>
    <w:rPr>
      <w:rFonts w:ascii="Arial" w:hAnsi="Arial" w:eastAsia="Arial" w:cs="Arial"/>
      <w:i/>
      <w:iCs/>
      <w:color w:val="595959" w:themeColor="text1" w:themeTint="A6"/>
    </w:rPr>
  </w:style>
  <w:style w:type="character" w:styleId="1074">
    <w:name w:val="Heading 7 Char"/>
    <w:basedOn w:val="1114"/>
    <w:link w:val="1111"/>
    <w:uiPriority w:val="9"/>
    <w:pPr>
      <w:pBdr/>
      <w:spacing/>
      <w:ind/>
    </w:pPr>
    <w:rPr>
      <w:rFonts w:ascii="Arial" w:hAnsi="Arial" w:eastAsia="Arial" w:cs="Arial"/>
      <w:color w:val="595959" w:themeColor="text1" w:themeTint="A6"/>
    </w:rPr>
  </w:style>
  <w:style w:type="character" w:styleId="1075">
    <w:name w:val="Heading 8 Char"/>
    <w:basedOn w:val="1114"/>
    <w:link w:val="1112"/>
    <w:uiPriority w:val="9"/>
    <w:pPr>
      <w:pBdr/>
      <w:spacing/>
      <w:ind/>
    </w:pPr>
    <w:rPr>
      <w:rFonts w:ascii="Arial" w:hAnsi="Arial" w:eastAsia="Arial" w:cs="Arial"/>
      <w:i/>
      <w:iCs/>
      <w:color w:val="272727" w:themeColor="text1" w:themeTint="D8"/>
    </w:rPr>
  </w:style>
  <w:style w:type="character" w:styleId="1076">
    <w:name w:val="Heading 9 Char"/>
    <w:basedOn w:val="1114"/>
    <w:link w:val="1113"/>
    <w:uiPriority w:val="9"/>
    <w:pPr>
      <w:pBdr/>
      <w:spacing/>
      <w:ind/>
    </w:pPr>
    <w:rPr>
      <w:rFonts w:ascii="Arial" w:hAnsi="Arial" w:eastAsia="Arial" w:cs="Arial"/>
      <w:i/>
      <w:iCs/>
      <w:color w:val="272727" w:themeColor="text1" w:themeTint="D8"/>
    </w:rPr>
  </w:style>
  <w:style w:type="character" w:styleId="1077">
    <w:name w:val="Title Char"/>
    <w:basedOn w:val="1114"/>
    <w:link w:val="1119"/>
    <w:uiPriority w:val="10"/>
    <w:pPr>
      <w:pBdr/>
      <w:spacing/>
      <w:ind/>
    </w:pPr>
    <w:rPr>
      <w:rFonts w:ascii="Arial" w:hAnsi="Arial" w:eastAsia="Arial" w:cs="Arial"/>
      <w:spacing w:val="-10"/>
      <w:sz w:val="56"/>
      <w:szCs w:val="56"/>
    </w:rPr>
  </w:style>
  <w:style w:type="character" w:styleId="1078">
    <w:name w:val="Subtitle Char"/>
    <w:basedOn w:val="1114"/>
    <w:link w:val="1126"/>
    <w:uiPriority w:val="11"/>
    <w:pPr>
      <w:pBdr/>
      <w:spacing/>
      <w:ind/>
    </w:pPr>
    <w:rPr>
      <w:color w:val="595959" w:themeColor="text1" w:themeTint="A6"/>
      <w:spacing w:val="15"/>
      <w:sz w:val="28"/>
      <w:szCs w:val="28"/>
    </w:rPr>
  </w:style>
  <w:style w:type="paragraph" w:styleId="1079">
    <w:name w:val="Quote"/>
    <w:basedOn w:val="1104"/>
    <w:next w:val="1104"/>
    <w:link w:val="1080"/>
    <w:uiPriority w:val="29"/>
    <w:qFormat/>
    <w:pPr>
      <w:pBdr/>
      <w:spacing w:before="160"/>
      <w:ind/>
      <w:jc w:val="center"/>
    </w:pPr>
    <w:rPr>
      <w:i/>
      <w:iCs/>
      <w:color w:val="404040" w:themeColor="text1" w:themeTint="BF"/>
    </w:rPr>
  </w:style>
  <w:style w:type="character" w:styleId="1080">
    <w:name w:val="Quote Char"/>
    <w:basedOn w:val="1114"/>
    <w:link w:val="1079"/>
    <w:uiPriority w:val="29"/>
    <w:pPr>
      <w:pBdr/>
      <w:spacing/>
      <w:ind/>
    </w:pPr>
    <w:rPr>
      <w:i/>
      <w:iCs/>
      <w:color w:val="404040" w:themeColor="text1" w:themeTint="BF"/>
    </w:rPr>
  </w:style>
  <w:style w:type="character" w:styleId="1081">
    <w:name w:val="Intense Quote Char"/>
    <w:basedOn w:val="1114"/>
    <w:link w:val="1120"/>
    <w:uiPriority w:val="30"/>
    <w:pPr>
      <w:pBdr/>
      <w:spacing/>
      <w:ind/>
    </w:pPr>
    <w:rPr>
      <w:i/>
      <w:iCs/>
      <w:color w:val="0f4761" w:themeColor="accent1" w:themeShade="BF"/>
    </w:rPr>
  </w:style>
  <w:style w:type="paragraph" w:styleId="1082">
    <w:name w:val="No Spacing"/>
    <w:basedOn w:val="1104"/>
    <w:uiPriority w:val="1"/>
    <w:qFormat/>
    <w:pPr>
      <w:pBdr/>
      <w:spacing w:after="0" w:line="240" w:lineRule="auto"/>
      <w:ind/>
    </w:pPr>
  </w:style>
  <w:style w:type="character" w:styleId="1083">
    <w:name w:val="Subtle Emphasis"/>
    <w:basedOn w:val="1114"/>
    <w:uiPriority w:val="19"/>
    <w:qFormat/>
    <w:pPr>
      <w:pBdr/>
      <w:spacing/>
      <w:ind/>
    </w:pPr>
    <w:rPr>
      <w:i/>
      <w:iCs/>
      <w:color w:val="404040" w:themeColor="text1" w:themeTint="BF"/>
    </w:rPr>
  </w:style>
  <w:style w:type="character" w:styleId="1084">
    <w:name w:val="Emphasis"/>
    <w:basedOn w:val="1114"/>
    <w:uiPriority w:val="20"/>
    <w:qFormat/>
    <w:pPr>
      <w:pBdr/>
      <w:spacing/>
      <w:ind/>
    </w:pPr>
    <w:rPr>
      <w:i/>
      <w:iCs/>
    </w:rPr>
  </w:style>
  <w:style w:type="character" w:styleId="1085">
    <w:name w:val="Subtle Reference"/>
    <w:basedOn w:val="1114"/>
    <w:uiPriority w:val="31"/>
    <w:qFormat/>
    <w:pPr>
      <w:pBdr/>
      <w:spacing/>
      <w:ind/>
    </w:pPr>
    <w:rPr>
      <w:smallCaps/>
      <w:color w:val="5a5a5a" w:themeColor="text1" w:themeTint="A5"/>
    </w:rPr>
  </w:style>
  <w:style w:type="character" w:styleId="1086">
    <w:name w:val="Book Title"/>
    <w:basedOn w:val="1114"/>
    <w:uiPriority w:val="33"/>
    <w:qFormat/>
    <w:pPr>
      <w:pBdr/>
      <w:spacing/>
      <w:ind/>
    </w:pPr>
    <w:rPr>
      <w:b/>
      <w:bCs/>
      <w:i/>
      <w:iCs/>
      <w:spacing w:val="5"/>
    </w:rPr>
  </w:style>
  <w:style w:type="character" w:styleId="1087">
    <w:name w:val="Header Char"/>
    <w:basedOn w:val="1114"/>
    <w:link w:val="1127"/>
    <w:uiPriority w:val="99"/>
    <w:pPr>
      <w:pBdr/>
      <w:spacing/>
      <w:ind/>
    </w:pPr>
  </w:style>
  <w:style w:type="character" w:styleId="1088">
    <w:name w:val="Footer Char"/>
    <w:basedOn w:val="1114"/>
    <w:link w:val="1128"/>
    <w:uiPriority w:val="99"/>
    <w:pPr>
      <w:pBdr/>
      <w:spacing/>
      <w:ind/>
    </w:pPr>
  </w:style>
  <w:style w:type="paragraph" w:styleId="1089">
    <w:name w:val="Caption"/>
    <w:basedOn w:val="1104"/>
    <w:next w:val="1104"/>
    <w:uiPriority w:val="35"/>
    <w:unhideWhenUsed/>
    <w:qFormat/>
    <w:pPr>
      <w:pBdr/>
      <w:spacing w:after="200" w:line="240" w:lineRule="auto"/>
      <w:ind/>
    </w:pPr>
    <w:rPr>
      <w:i/>
      <w:iCs/>
      <w:color w:val="0e2841" w:themeColor="text2"/>
      <w:sz w:val="18"/>
      <w:szCs w:val="18"/>
    </w:rPr>
  </w:style>
  <w:style w:type="paragraph" w:styleId="1090">
    <w:name w:val="footnote text"/>
    <w:basedOn w:val="1104"/>
    <w:link w:val="1091"/>
    <w:uiPriority w:val="99"/>
    <w:semiHidden/>
    <w:unhideWhenUsed/>
    <w:pPr>
      <w:pBdr/>
      <w:spacing w:after="0" w:line="240" w:lineRule="auto"/>
      <w:ind/>
    </w:pPr>
    <w:rPr>
      <w:sz w:val="20"/>
      <w:szCs w:val="20"/>
    </w:rPr>
  </w:style>
  <w:style w:type="character" w:styleId="1091">
    <w:name w:val="Footnote Text Char"/>
    <w:basedOn w:val="1114"/>
    <w:link w:val="1090"/>
    <w:uiPriority w:val="99"/>
    <w:semiHidden/>
    <w:pPr>
      <w:pBdr/>
      <w:spacing/>
      <w:ind/>
    </w:pPr>
    <w:rPr>
      <w:sz w:val="20"/>
      <w:szCs w:val="20"/>
    </w:rPr>
  </w:style>
  <w:style w:type="character" w:styleId="1092">
    <w:name w:val="footnote reference"/>
    <w:basedOn w:val="1114"/>
    <w:uiPriority w:val="99"/>
    <w:semiHidden/>
    <w:unhideWhenUsed/>
    <w:pPr>
      <w:pBdr/>
      <w:spacing/>
      <w:ind/>
    </w:pPr>
    <w:rPr>
      <w:vertAlign w:val="superscript"/>
    </w:rPr>
  </w:style>
  <w:style w:type="paragraph" w:styleId="1093">
    <w:name w:val="endnote text"/>
    <w:basedOn w:val="1104"/>
    <w:link w:val="1094"/>
    <w:uiPriority w:val="99"/>
    <w:semiHidden/>
    <w:unhideWhenUsed/>
    <w:pPr>
      <w:pBdr/>
      <w:spacing w:after="0" w:line="240" w:lineRule="auto"/>
      <w:ind/>
    </w:pPr>
    <w:rPr>
      <w:sz w:val="20"/>
      <w:szCs w:val="20"/>
    </w:rPr>
  </w:style>
  <w:style w:type="character" w:styleId="1094">
    <w:name w:val="Endnote Text Char"/>
    <w:basedOn w:val="1114"/>
    <w:link w:val="1093"/>
    <w:uiPriority w:val="99"/>
    <w:semiHidden/>
    <w:pPr>
      <w:pBdr/>
      <w:spacing/>
      <w:ind/>
    </w:pPr>
    <w:rPr>
      <w:sz w:val="20"/>
      <w:szCs w:val="20"/>
    </w:rPr>
  </w:style>
  <w:style w:type="character" w:styleId="1095">
    <w:name w:val="endnote reference"/>
    <w:basedOn w:val="1114"/>
    <w:uiPriority w:val="99"/>
    <w:semiHidden/>
    <w:unhideWhenUsed/>
    <w:pPr>
      <w:pBdr/>
      <w:spacing/>
      <w:ind/>
    </w:pPr>
    <w:rPr>
      <w:vertAlign w:val="superscript"/>
    </w:rPr>
  </w:style>
  <w:style w:type="character" w:styleId="1096">
    <w:name w:val="FollowedHyperlink"/>
    <w:basedOn w:val="1114"/>
    <w:uiPriority w:val="99"/>
    <w:semiHidden/>
    <w:unhideWhenUsed/>
    <w:pPr>
      <w:pBdr/>
      <w:spacing/>
      <w:ind/>
    </w:pPr>
    <w:rPr>
      <w:color w:val="954f72" w:themeColor="followedHyperlink"/>
      <w:u w:val="single"/>
    </w:rPr>
  </w:style>
  <w:style w:type="paragraph" w:styleId="1097">
    <w:name w:val="toc 4"/>
    <w:basedOn w:val="1104"/>
    <w:next w:val="1104"/>
    <w:uiPriority w:val="39"/>
    <w:unhideWhenUsed/>
    <w:pPr>
      <w:pBdr/>
      <w:spacing w:after="100"/>
      <w:ind w:left="660"/>
    </w:pPr>
  </w:style>
  <w:style w:type="paragraph" w:styleId="1098">
    <w:name w:val="toc 5"/>
    <w:basedOn w:val="1104"/>
    <w:next w:val="1104"/>
    <w:uiPriority w:val="39"/>
    <w:unhideWhenUsed/>
    <w:pPr>
      <w:pBdr/>
      <w:spacing w:after="100"/>
      <w:ind w:left="880"/>
    </w:pPr>
  </w:style>
  <w:style w:type="paragraph" w:styleId="1099">
    <w:name w:val="toc 6"/>
    <w:basedOn w:val="1104"/>
    <w:next w:val="1104"/>
    <w:uiPriority w:val="39"/>
    <w:unhideWhenUsed/>
    <w:pPr>
      <w:pBdr/>
      <w:spacing w:after="100"/>
      <w:ind w:left="1100"/>
    </w:pPr>
  </w:style>
  <w:style w:type="paragraph" w:styleId="1100">
    <w:name w:val="toc 7"/>
    <w:basedOn w:val="1104"/>
    <w:next w:val="1104"/>
    <w:uiPriority w:val="39"/>
    <w:unhideWhenUsed/>
    <w:pPr>
      <w:pBdr/>
      <w:spacing w:after="100"/>
      <w:ind w:left="1320"/>
    </w:pPr>
  </w:style>
  <w:style w:type="paragraph" w:styleId="1101">
    <w:name w:val="toc 8"/>
    <w:basedOn w:val="1104"/>
    <w:next w:val="1104"/>
    <w:uiPriority w:val="39"/>
    <w:unhideWhenUsed/>
    <w:pPr>
      <w:pBdr/>
      <w:spacing w:after="100"/>
      <w:ind w:left="1540"/>
    </w:pPr>
  </w:style>
  <w:style w:type="paragraph" w:styleId="1102">
    <w:name w:val="toc 9"/>
    <w:basedOn w:val="1104"/>
    <w:next w:val="1104"/>
    <w:uiPriority w:val="39"/>
    <w:unhideWhenUsed/>
    <w:pPr>
      <w:pBdr/>
      <w:spacing w:after="100"/>
      <w:ind w:left="1760"/>
    </w:pPr>
  </w:style>
  <w:style w:type="paragraph" w:styleId="1103">
    <w:name w:val="table of figures"/>
    <w:basedOn w:val="1104"/>
    <w:next w:val="1104"/>
    <w:uiPriority w:val="99"/>
    <w:unhideWhenUsed/>
    <w:pPr>
      <w:pBdr/>
      <w:spacing w:after="0" w:afterAutospacing="0"/>
      <w:ind/>
    </w:pPr>
  </w:style>
  <w:style w:type="paragraph" w:styleId="1104" w:default="1">
    <w:name w:val="Normal"/>
    <w:qFormat/>
    <w:pPr>
      <w:pBdr/>
      <w:spacing w:after="120"/>
      <w:ind/>
      <w:jc w:val="both"/>
    </w:pPr>
    <w:rPr>
      <w:color w:val="0a0203"/>
      <w:lang w:val="nl-BE"/>
    </w:rPr>
  </w:style>
  <w:style w:type="paragraph" w:styleId="1105">
    <w:name w:val="Heading 1"/>
    <w:basedOn w:val="1126"/>
    <w:next w:val="1104"/>
    <w:uiPriority w:val="9"/>
    <w:qFormat/>
    <w:pPr>
      <w:numPr>
        <w:numId w:val="1"/>
      </w:numPr>
      <w:pBdr/>
      <w:spacing/>
      <w:ind/>
      <w:outlineLvl w:val="0"/>
    </w:pPr>
    <w:rPr>
      <w:szCs w:val="32"/>
    </w:rPr>
  </w:style>
  <w:style w:type="paragraph" w:styleId="1106">
    <w:name w:val="Heading 2"/>
    <w:basedOn w:val="1105"/>
    <w:next w:val="1104"/>
    <w:uiPriority w:val="9"/>
    <w:unhideWhenUsed/>
    <w:qFormat/>
    <w:pPr>
      <w:numPr>
        <w:ilvl w:val="1"/>
      </w:numPr>
      <w:pBdr/>
      <w:spacing/>
      <w:ind/>
      <w:outlineLvl w:val="1"/>
    </w:pPr>
    <w:rPr>
      <w:sz w:val="28"/>
      <w:szCs w:val="28"/>
    </w:rPr>
  </w:style>
  <w:style w:type="paragraph" w:styleId="1107">
    <w:name w:val="Heading 3"/>
    <w:basedOn w:val="1104"/>
    <w:next w:val="1104"/>
    <w:uiPriority w:val="9"/>
    <w:unhideWhenUsed/>
    <w:qFormat/>
    <w:pPr>
      <w:keepNext w:val="true"/>
      <w:keepLines w:val="true"/>
      <w:numPr>
        <w:ilvl w:val="2"/>
        <w:numId w:val="1"/>
      </w:numPr>
      <w:pBdr/>
      <w:spacing w:after="0" w:before="40"/>
      <w:ind/>
      <w:outlineLvl w:val="2"/>
    </w:pPr>
    <w:rPr>
      <w:rFonts w:ascii="Calibri Light" w:hAnsi="Calibri Light" w:eastAsia="Times New Roman" w:cs="Calibri Light"/>
      <w:color w:val="70ad47"/>
      <w:sz w:val="24"/>
      <w:szCs w:val="24"/>
    </w:rPr>
  </w:style>
  <w:style w:type="paragraph" w:styleId="1108">
    <w:name w:val="Heading 4"/>
    <w:basedOn w:val="1104"/>
    <w:next w:val="1104"/>
    <w:uiPriority w:val="9"/>
    <w:semiHidden/>
    <w:unhideWhenUsed/>
    <w:qFormat/>
    <w:pPr>
      <w:keepNext w:val="true"/>
      <w:keepLines w:val="true"/>
      <w:numPr>
        <w:ilvl w:val="3"/>
        <w:numId w:val="1"/>
      </w:numPr>
      <w:pBdr/>
      <w:spacing w:after="0" w:before="40"/>
      <w:ind/>
      <w:outlineLvl w:val="3"/>
    </w:pPr>
    <w:rPr>
      <w:rFonts w:ascii="Calibri Light" w:hAnsi="Calibri Light" w:eastAsia="Times New Roman" w:cs="Calibri Light"/>
      <w:i/>
      <w:iCs/>
      <w:color w:val="2f5496"/>
    </w:rPr>
  </w:style>
  <w:style w:type="paragraph" w:styleId="1109">
    <w:name w:val="Heading 5"/>
    <w:basedOn w:val="1104"/>
    <w:next w:val="1104"/>
    <w:uiPriority w:val="9"/>
    <w:semiHidden/>
    <w:unhideWhenUsed/>
    <w:qFormat/>
    <w:pPr>
      <w:keepNext w:val="true"/>
      <w:keepLines w:val="true"/>
      <w:pBdr/>
      <w:spacing w:after="0" w:before="40"/>
      <w:ind/>
      <w:outlineLvl w:val="4"/>
    </w:pPr>
    <w:rPr>
      <w:rFonts w:ascii="Calibri Light" w:hAnsi="Calibri Light" w:eastAsia="Times New Roman" w:cs="Calibri Light"/>
      <w:color w:val="2f5496"/>
    </w:rPr>
  </w:style>
  <w:style w:type="paragraph" w:styleId="1110">
    <w:name w:val="Heading 6"/>
    <w:basedOn w:val="1104"/>
    <w:next w:val="1104"/>
    <w:uiPriority w:val="9"/>
    <w:semiHidden/>
    <w:unhideWhenUsed/>
    <w:qFormat/>
    <w:pPr>
      <w:keepNext w:val="true"/>
      <w:keepLines w:val="true"/>
      <w:pBdr/>
      <w:spacing w:after="0" w:before="40"/>
      <w:ind/>
      <w:outlineLvl w:val="5"/>
    </w:pPr>
    <w:rPr>
      <w:rFonts w:ascii="Calibri Light" w:hAnsi="Calibri Light" w:eastAsia="Times New Roman" w:cs="Calibri Light"/>
      <w:color w:val="1f3763"/>
    </w:rPr>
  </w:style>
  <w:style w:type="paragraph" w:styleId="1111">
    <w:name w:val="Heading 7"/>
    <w:basedOn w:val="1104"/>
    <w:next w:val="1104"/>
    <w:pPr>
      <w:keepNext w:val="true"/>
      <w:keepLines w:val="true"/>
      <w:pBdr/>
      <w:spacing w:after="0" w:before="40"/>
      <w:ind/>
      <w:outlineLvl w:val="6"/>
    </w:pPr>
    <w:rPr>
      <w:rFonts w:ascii="Calibri Light" w:hAnsi="Calibri Light" w:eastAsia="Times New Roman" w:cs="Calibri Light"/>
      <w:i/>
      <w:iCs/>
      <w:color w:val="1f3763"/>
    </w:rPr>
  </w:style>
  <w:style w:type="paragraph" w:styleId="1112">
    <w:name w:val="Heading 8"/>
    <w:basedOn w:val="1104"/>
    <w:next w:val="1104"/>
    <w:pPr>
      <w:keepNext w:val="true"/>
      <w:keepLines w:val="true"/>
      <w:pBdr/>
      <w:spacing w:after="0" w:before="40"/>
      <w:ind/>
      <w:outlineLvl w:val="7"/>
    </w:pPr>
    <w:rPr>
      <w:rFonts w:ascii="Calibri Light" w:hAnsi="Calibri Light" w:eastAsia="Times New Roman" w:cs="Calibri Light"/>
      <w:color w:val="272727"/>
      <w:sz w:val="21"/>
      <w:szCs w:val="21"/>
    </w:rPr>
  </w:style>
  <w:style w:type="paragraph" w:styleId="1113">
    <w:name w:val="Heading 9"/>
    <w:basedOn w:val="1104"/>
    <w:next w:val="1104"/>
    <w:pPr>
      <w:keepNext w:val="true"/>
      <w:keepLines w:val="true"/>
      <w:pBdr/>
      <w:spacing w:after="0" w:before="40"/>
      <w:ind/>
      <w:outlineLvl w:val="8"/>
    </w:pPr>
    <w:rPr>
      <w:rFonts w:ascii="Calibri Light" w:hAnsi="Calibri Light" w:eastAsia="Times New Roman" w:cs="Calibri Light"/>
      <w:i/>
      <w:iCs/>
      <w:color w:val="272727"/>
      <w:sz w:val="21"/>
      <w:szCs w:val="21"/>
    </w:rPr>
  </w:style>
  <w:style w:type="character" w:styleId="1114" w:default="1">
    <w:name w:val="Default Paragraph Font"/>
    <w:uiPriority w:val="1"/>
    <w:semiHidden/>
    <w:unhideWhenUsed/>
    <w:pPr>
      <w:pBdr/>
      <w:spacing/>
      <w:ind/>
    </w:pPr>
  </w:style>
  <w:style w:type="table" w:styleId="11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6" w:default="1">
    <w:name w:val="No List"/>
    <w:uiPriority w:val="99"/>
    <w:semiHidden/>
    <w:unhideWhenUsed/>
    <w:pPr>
      <w:pBdr/>
      <w:spacing/>
      <w:ind/>
    </w:pPr>
  </w:style>
  <w:style w:type="numbering" w:styleId="1117" w:customStyle="1">
    <w:name w:val="Outline"/>
    <w:basedOn w:val="1116"/>
    <w:pPr>
      <w:numPr>
        <w:numId w:val="1"/>
      </w:numPr>
      <w:pBdr/>
      <w:spacing/>
      <w:ind/>
    </w:pPr>
  </w:style>
  <w:style w:type="paragraph" w:styleId="1118" w:customStyle="1">
    <w:name w:val="Standard"/>
    <w:pPr>
      <w:pBdr/>
      <w:spacing/>
      <w:ind/>
    </w:pPr>
  </w:style>
  <w:style w:type="paragraph" w:styleId="1119">
    <w:name w:val="Title"/>
    <w:basedOn w:val="1104"/>
    <w:next w:val="1104"/>
    <w:uiPriority w:val="10"/>
    <w:qFormat/>
    <w:pPr>
      <w:pBdr>
        <w:top w:val="single" w:color="18a518" w:sz="18" w:space="1"/>
        <w:bottom w:val="single" w:color="18a518" w:sz="18" w:space="1"/>
      </w:pBdr>
      <w:spacing w:after="360" w:before="360"/>
      <w:ind/>
    </w:pPr>
    <w:rPr>
      <w:rFonts w:ascii="Calibri Light" w:hAnsi="Calibri Light" w:eastAsia="Times New Roman" w:cs="Calibri Light"/>
      <w:color w:val="58a518"/>
      <w:spacing w:val="-10"/>
      <w:sz w:val="40"/>
      <w:szCs w:val="56"/>
    </w:rPr>
  </w:style>
  <w:style w:type="paragraph" w:styleId="1120">
    <w:name w:val="Intense Quote"/>
    <w:basedOn w:val="1104"/>
    <w:next w:val="1104"/>
    <w:pPr>
      <w:pBdr>
        <w:top w:val="single" w:color="58a618" w:sz="4" w:space="10"/>
        <w:bottom w:val="single" w:color="58a618" w:sz="4" w:space="10"/>
      </w:pBdr>
      <w:spacing w:after="360" w:before="360"/>
      <w:ind w:right="864" w:left="864"/>
      <w:jc w:val="center"/>
    </w:pPr>
    <w:rPr>
      <w:i/>
      <w:iCs/>
      <w:color w:val="00b050"/>
    </w:rPr>
  </w:style>
  <w:style w:type="paragraph" w:styleId="1121">
    <w:name w:val="TOC Heading"/>
    <w:basedOn w:val="1105"/>
    <w:next w:val="1104"/>
    <w:pPr>
      <w:keepNext w:val="false"/>
      <w:keepLines w:val="false"/>
      <w:numPr>
        <w:numId w:val="14"/>
      </w:numPr>
      <w:pBdr/>
      <w:spacing w:before="0"/>
      <w:ind/>
      <w:jc w:val="left"/>
    </w:pPr>
    <w:rPr>
      <w:rFonts w:ascii="Calibri" w:hAnsi="Calibri" w:eastAsia="Calibri" w:cs="Calibri"/>
      <w:bCs w:val="0"/>
      <w:color w:val="417c12"/>
      <w:spacing w:val="0"/>
      <w:sz w:val="22"/>
      <w:lang w:val="en-GB" w:eastAsia="en-GB"/>
    </w:rPr>
  </w:style>
  <w:style w:type="paragraph" w:styleId="1122">
    <w:name w:val="toc 1"/>
    <w:basedOn w:val="1104"/>
    <w:next w:val="1104"/>
    <w:pPr>
      <w:pBdr/>
      <w:spacing w:after="100"/>
      <w:ind/>
    </w:pPr>
  </w:style>
  <w:style w:type="paragraph" w:styleId="1123">
    <w:name w:val="List Paragraph"/>
    <w:basedOn w:val="1104"/>
    <w:pPr>
      <w:numPr>
        <w:numId w:val="15"/>
      </w:numPr>
      <w:pBdr/>
      <w:spacing/>
      <w:ind/>
    </w:pPr>
    <w:rPr>
      <w:lang w:val="nl-NL"/>
    </w:rPr>
  </w:style>
  <w:style w:type="paragraph" w:styleId="1124" w:customStyle="1">
    <w:name w:val="Koptekst1"/>
    <w:basedOn w:val="1104"/>
    <w:next w:val="1119"/>
    <w:pPr>
      <w:pBdr/>
      <w:spacing w:after="0" w:line="300" w:lineRule="auto"/>
      <w:ind/>
    </w:pPr>
    <w:rPr>
      <w:rFonts w:ascii="HelveticaNeueLT Com 63 MdEx" w:hAnsi="HelveticaNeueLT Com 63 MdEx" w:eastAsia="HelveticaNeueLT Com 63 MdEx" w:cs="HelveticaNeueLT Com 63 MdEx"/>
      <w:sz w:val="60"/>
    </w:rPr>
  </w:style>
  <w:style w:type="paragraph" w:styleId="1125" w:customStyle="1">
    <w:name w:val="Author"/>
    <w:basedOn w:val="1104"/>
    <w:next w:val="1105"/>
    <w:pPr>
      <w:pBdr/>
      <w:tabs>
        <w:tab w:val="right" w:leader="none" w:pos="5387"/>
        <w:tab w:val="left" w:leader="none" w:pos="5670"/>
      </w:tabs>
      <w:spacing w:after="0"/>
      <w:ind/>
      <w:jc w:val="right"/>
    </w:pPr>
    <w:rPr>
      <w:i/>
      <w:sz w:val="20"/>
      <w:szCs w:val="18"/>
    </w:rPr>
  </w:style>
  <w:style w:type="paragraph" w:styleId="1126">
    <w:name w:val="Subtitle"/>
    <w:basedOn w:val="1104"/>
    <w:next w:val="1104"/>
    <w:uiPriority w:val="11"/>
    <w:qFormat/>
    <w:pPr>
      <w:keepNext w:val="true"/>
      <w:keepLines w:val="true"/>
      <w:pBdr/>
      <w:spacing w:after="160" w:before="360"/>
      <w:ind/>
    </w:pPr>
    <w:rPr>
      <w:rFonts w:ascii="Calibri Light" w:hAnsi="Calibri Light" w:eastAsia="Times New Roman" w:cs="Calibri Light"/>
      <w:bCs/>
      <w:color w:val="58a618"/>
      <w:spacing w:val="15"/>
      <w:sz w:val="36"/>
      <w:szCs w:val="28"/>
      <w:lang w:val="nl-NL"/>
    </w:rPr>
  </w:style>
  <w:style w:type="paragraph" w:styleId="1127">
    <w:name w:val="Header"/>
    <w:basedOn w:val="1118"/>
    <w:pPr>
      <w:suppressLineNumbers w:val="true"/>
      <w:pBdr/>
      <w:tabs>
        <w:tab w:val="center" w:leader="none" w:pos="4819"/>
        <w:tab w:val="right" w:leader="none" w:pos="9638"/>
      </w:tabs>
      <w:spacing/>
      <w:ind/>
    </w:pPr>
  </w:style>
  <w:style w:type="paragraph" w:styleId="1128">
    <w:name w:val="Footer"/>
    <w:basedOn w:val="1118"/>
    <w:pPr>
      <w:suppressLineNumbers w:val="true"/>
      <w:pBdr/>
      <w:tabs>
        <w:tab w:val="center" w:leader="none" w:pos="4819"/>
        <w:tab w:val="right" w:leader="none" w:pos="9638"/>
      </w:tabs>
      <w:spacing/>
      <w:ind/>
    </w:pPr>
  </w:style>
  <w:style w:type="paragraph" w:styleId="1129">
    <w:name w:val="annotation text"/>
    <w:basedOn w:val="1104"/>
    <w:pPr>
      <w:pBdr/>
      <w:spacing/>
      <w:ind/>
    </w:pPr>
    <w:rPr>
      <w:sz w:val="20"/>
      <w:szCs w:val="20"/>
    </w:rPr>
  </w:style>
  <w:style w:type="paragraph" w:styleId="1130">
    <w:name w:val="annotation subject"/>
    <w:basedOn w:val="1129"/>
    <w:next w:val="1129"/>
    <w:pPr>
      <w:pBdr/>
      <w:spacing/>
      <w:ind/>
    </w:pPr>
    <w:rPr>
      <w:b/>
      <w:bCs/>
    </w:rPr>
  </w:style>
  <w:style w:type="paragraph" w:styleId="1131">
    <w:name w:val="Balloon Text"/>
    <w:basedOn w:val="1104"/>
    <w:pPr>
      <w:pBdr/>
      <w:spacing w:after="0"/>
      <w:ind/>
    </w:pPr>
    <w:rPr>
      <w:rFonts w:ascii="Segoe UI" w:hAnsi="Segoe UI" w:eastAsia="Segoe UI" w:cs="Segoe UI"/>
      <w:sz w:val="18"/>
      <w:szCs w:val="18"/>
    </w:rPr>
  </w:style>
  <w:style w:type="paragraph" w:styleId="1132">
    <w:name w:val="toc 2"/>
    <w:basedOn w:val="1104"/>
    <w:next w:val="1104"/>
    <w:pPr>
      <w:pBdr/>
      <w:spacing w:after="100"/>
      <w:ind w:left="220"/>
    </w:pPr>
  </w:style>
  <w:style w:type="paragraph" w:styleId="1133">
    <w:name w:val="toc 3"/>
    <w:basedOn w:val="1104"/>
    <w:next w:val="1104"/>
    <w:pPr>
      <w:pBdr/>
      <w:spacing w:after="100"/>
      <w:ind w:left="440"/>
    </w:pPr>
  </w:style>
  <w:style w:type="paragraph" w:styleId="1134" w:customStyle="1">
    <w:name w:val="Table Contents"/>
    <w:basedOn w:val="1118"/>
    <w:pPr>
      <w:suppressLineNumbers w:val="true"/>
      <w:pBdr/>
      <w:spacing/>
      <w:ind/>
    </w:pPr>
  </w:style>
  <w:style w:type="character" w:styleId="1135" w:customStyle="1">
    <w:name w:val="Kop 1 Char"/>
    <w:basedOn w:val="1114"/>
    <w:pPr>
      <w:pBdr/>
      <w:spacing/>
      <w:ind/>
    </w:pPr>
    <w:rPr>
      <w:rFonts w:ascii="Calibri Light" w:hAnsi="Calibri Light" w:eastAsia="Times New Roman" w:cs="Times New Roman"/>
      <w:bCs/>
      <w:color w:val="58a618"/>
      <w:spacing w:val="15"/>
      <w:sz w:val="36"/>
      <w:szCs w:val="32"/>
      <w:lang w:val="nl-NL"/>
    </w:rPr>
  </w:style>
  <w:style w:type="character" w:styleId="1136" w:customStyle="1">
    <w:name w:val="Kop 2 Char"/>
    <w:basedOn w:val="1114"/>
    <w:pPr>
      <w:pBdr/>
      <w:spacing/>
      <w:ind/>
    </w:pPr>
    <w:rPr>
      <w:rFonts w:ascii="Calibri Light" w:hAnsi="Calibri Light" w:eastAsia="Times New Roman" w:cs="Times New Roman"/>
      <w:color w:val="00b050"/>
      <w:sz w:val="28"/>
      <w:szCs w:val="28"/>
    </w:rPr>
  </w:style>
  <w:style w:type="character" w:styleId="1137" w:customStyle="1">
    <w:name w:val="Titel Char"/>
    <w:basedOn w:val="1114"/>
    <w:pPr>
      <w:pBdr/>
      <w:spacing/>
      <w:ind/>
    </w:pPr>
    <w:rPr>
      <w:rFonts w:ascii="Calibri Light" w:hAnsi="Calibri Light" w:eastAsia="Times New Roman" w:cs="Times New Roman"/>
      <w:color w:val="58a518"/>
      <w:spacing w:val="-10"/>
      <w:sz w:val="40"/>
      <w:szCs w:val="56"/>
    </w:rPr>
  </w:style>
  <w:style w:type="character" w:styleId="1138">
    <w:name w:val="Intense Emphasis"/>
    <w:basedOn w:val="1114"/>
    <w:pPr>
      <w:pBdr/>
      <w:spacing/>
      <w:ind/>
    </w:pPr>
    <w:rPr>
      <w:i/>
      <w:iCs/>
      <w:color w:val="00b050"/>
    </w:rPr>
  </w:style>
  <w:style w:type="character" w:styleId="1139" w:customStyle="1">
    <w:name w:val="Duidelijk citaat Char"/>
    <w:basedOn w:val="1114"/>
    <w:pPr>
      <w:pBdr/>
      <w:spacing/>
      <w:ind/>
    </w:pPr>
    <w:rPr>
      <w:i/>
      <w:iCs/>
      <w:color w:val="00b050"/>
    </w:rPr>
  </w:style>
  <w:style w:type="character" w:styleId="1140">
    <w:name w:val="Intense Reference"/>
    <w:basedOn w:val="1114"/>
    <w:pPr>
      <w:pBdr/>
      <w:spacing/>
      <w:ind/>
    </w:pPr>
    <w:rPr>
      <w:b/>
      <w:bCs/>
      <w:smallCaps/>
      <w:color w:val="00b050"/>
      <w:spacing w:val="5"/>
    </w:rPr>
  </w:style>
  <w:style w:type="character" w:styleId="1141">
    <w:name w:val="Placeholder Text"/>
    <w:basedOn w:val="1114"/>
    <w:pPr>
      <w:pBdr/>
      <w:spacing/>
      <w:ind/>
    </w:pPr>
    <w:rPr>
      <w:color w:val="808080"/>
    </w:rPr>
  </w:style>
  <w:style w:type="character" w:styleId="1142">
    <w:name w:val="Strong"/>
    <w:basedOn w:val="1114"/>
    <w:pPr>
      <w:pBdr/>
      <w:spacing/>
      <w:ind/>
    </w:pPr>
    <w:rPr>
      <w:b/>
      <w:bCs/>
    </w:rPr>
  </w:style>
  <w:style w:type="character" w:styleId="1143">
    <w:name w:val="Hyperlink"/>
    <w:basedOn w:val="1114"/>
    <w:pPr>
      <w:pBdr/>
      <w:spacing/>
      <w:ind/>
    </w:pPr>
    <w:rPr>
      <w:color w:val="1818a5"/>
      <w:u w:val="single"/>
    </w:rPr>
  </w:style>
  <w:style w:type="character" w:styleId="1144" w:customStyle="1">
    <w:name w:val="Ondertitel Char"/>
    <w:basedOn w:val="1114"/>
    <w:pPr>
      <w:pBdr/>
      <w:spacing/>
      <w:ind/>
    </w:pPr>
    <w:rPr>
      <w:rFonts w:ascii="Calibri Light" w:hAnsi="Calibri Light" w:eastAsia="Times New Roman" w:cs="Calibri Light"/>
      <w:bCs/>
      <w:color w:val="58a618"/>
      <w:spacing w:val="15"/>
      <w:sz w:val="32"/>
      <w:szCs w:val="28"/>
      <w:lang w:val="nl-NL"/>
    </w:rPr>
  </w:style>
  <w:style w:type="character" w:styleId="1145" w:customStyle="1">
    <w:name w:val="Koptekst Char"/>
    <w:basedOn w:val="1114"/>
    <w:pPr>
      <w:pBdr/>
      <w:spacing/>
      <w:ind/>
    </w:pPr>
    <w:rPr>
      <w:rFonts w:ascii="HelveticaNeueLT Com 63 MdEx" w:hAnsi="HelveticaNeueLT Com 63 MdEx" w:eastAsia="HelveticaNeueLT Com 63 MdEx" w:cs="HelveticaNeueLT Com 63 MdEx"/>
      <w:color w:val="0a0203"/>
      <w:sz w:val="20"/>
      <w:lang w:val="nl-BE"/>
    </w:rPr>
  </w:style>
  <w:style w:type="character" w:styleId="1146" w:customStyle="1">
    <w:name w:val="Voettekst Char"/>
    <w:basedOn w:val="1114"/>
    <w:pPr>
      <w:pBdr/>
      <w:spacing/>
      <w:ind/>
    </w:pPr>
    <w:rPr>
      <w:color w:val="0a0203"/>
      <w:sz w:val="20"/>
      <w:lang w:val="nl-BE"/>
    </w:rPr>
  </w:style>
  <w:style w:type="character" w:styleId="1147" w:customStyle="1">
    <w:name w:val="Kop 3 Char"/>
    <w:basedOn w:val="1114"/>
    <w:pPr>
      <w:pBdr/>
      <w:spacing/>
      <w:ind/>
    </w:pPr>
    <w:rPr>
      <w:rFonts w:ascii="Calibri Light" w:hAnsi="Calibri Light" w:eastAsia="Times New Roman" w:cs="Times New Roman"/>
      <w:color w:val="1f3763"/>
      <w:sz w:val="24"/>
      <w:szCs w:val="24"/>
      <w:lang w:val="nl-BE"/>
    </w:rPr>
  </w:style>
  <w:style w:type="character" w:styleId="1148" w:customStyle="1">
    <w:name w:val="Kop 4 Char"/>
    <w:basedOn w:val="1114"/>
    <w:pPr>
      <w:pBdr/>
      <w:spacing/>
      <w:ind/>
    </w:pPr>
    <w:rPr>
      <w:rFonts w:ascii="Calibri Light" w:hAnsi="Calibri Light" w:eastAsia="Times New Roman" w:cs="Times New Roman"/>
      <w:i/>
      <w:iCs/>
      <w:color w:val="2f5496"/>
      <w:lang w:val="nl-BE"/>
    </w:rPr>
  </w:style>
  <w:style w:type="character" w:styleId="1149" w:customStyle="1">
    <w:name w:val="Kop 5 Char"/>
    <w:basedOn w:val="1114"/>
    <w:pPr>
      <w:pBdr/>
      <w:spacing/>
      <w:ind/>
    </w:pPr>
    <w:rPr>
      <w:rFonts w:ascii="Calibri Light" w:hAnsi="Calibri Light" w:eastAsia="Times New Roman" w:cs="Times New Roman"/>
      <w:color w:val="2f5496"/>
      <w:lang w:val="nl-BE"/>
    </w:rPr>
  </w:style>
  <w:style w:type="character" w:styleId="1150" w:customStyle="1">
    <w:name w:val="Kop 6 Char"/>
    <w:basedOn w:val="1114"/>
    <w:pPr>
      <w:pBdr/>
      <w:spacing/>
      <w:ind/>
    </w:pPr>
    <w:rPr>
      <w:rFonts w:ascii="Calibri Light" w:hAnsi="Calibri Light" w:eastAsia="Times New Roman" w:cs="Times New Roman"/>
      <w:color w:val="1f3763"/>
      <w:lang w:val="nl-BE"/>
    </w:rPr>
  </w:style>
  <w:style w:type="character" w:styleId="1151" w:customStyle="1">
    <w:name w:val="Kop 7 Char"/>
    <w:basedOn w:val="1114"/>
    <w:pPr>
      <w:pBdr/>
      <w:spacing/>
      <w:ind/>
    </w:pPr>
    <w:rPr>
      <w:rFonts w:ascii="Calibri Light" w:hAnsi="Calibri Light" w:eastAsia="Times New Roman" w:cs="Times New Roman"/>
      <w:i/>
      <w:iCs/>
      <w:color w:val="1f3763"/>
      <w:lang w:val="nl-BE"/>
    </w:rPr>
  </w:style>
  <w:style w:type="character" w:styleId="1152" w:customStyle="1">
    <w:name w:val="Kop 8 Char"/>
    <w:basedOn w:val="1114"/>
    <w:pPr>
      <w:pBdr/>
      <w:spacing/>
      <w:ind/>
    </w:pPr>
    <w:rPr>
      <w:rFonts w:ascii="Calibri Light" w:hAnsi="Calibri Light" w:eastAsia="Times New Roman" w:cs="Times New Roman"/>
      <w:color w:val="272727"/>
      <w:sz w:val="21"/>
      <w:szCs w:val="21"/>
      <w:lang w:val="nl-BE"/>
    </w:rPr>
  </w:style>
  <w:style w:type="character" w:styleId="1153" w:customStyle="1">
    <w:name w:val="Kop 9 Char"/>
    <w:basedOn w:val="1114"/>
    <w:pPr>
      <w:pBdr/>
      <w:spacing/>
      <w:ind/>
    </w:pPr>
    <w:rPr>
      <w:rFonts w:ascii="Calibri Light" w:hAnsi="Calibri Light" w:eastAsia="Times New Roman" w:cs="Times New Roman"/>
      <w:i/>
      <w:iCs/>
      <w:color w:val="272727"/>
      <w:sz w:val="21"/>
      <w:szCs w:val="21"/>
      <w:lang w:val="nl-BE"/>
    </w:rPr>
  </w:style>
  <w:style w:type="character" w:styleId="1154">
    <w:name w:val="annotation reference"/>
    <w:basedOn w:val="1114"/>
    <w:pPr>
      <w:pBdr/>
      <w:spacing/>
      <w:ind/>
    </w:pPr>
    <w:rPr>
      <w:sz w:val="16"/>
      <w:szCs w:val="16"/>
    </w:rPr>
  </w:style>
  <w:style w:type="character" w:styleId="1155" w:customStyle="1">
    <w:name w:val="Tekst opmerking Char"/>
    <w:basedOn w:val="1114"/>
    <w:pPr>
      <w:pBdr/>
      <w:spacing/>
      <w:ind/>
    </w:pPr>
    <w:rPr>
      <w:color w:val="0a0203"/>
      <w:sz w:val="20"/>
      <w:szCs w:val="20"/>
      <w:lang w:val="nl-BE"/>
    </w:rPr>
  </w:style>
  <w:style w:type="character" w:styleId="1156" w:customStyle="1">
    <w:name w:val="Onderwerp van opmerking Char"/>
    <w:basedOn w:val="1155"/>
    <w:pPr>
      <w:pBdr/>
      <w:spacing/>
      <w:ind/>
    </w:pPr>
    <w:rPr>
      <w:b/>
      <w:bCs/>
      <w:color w:val="0a0203"/>
      <w:sz w:val="20"/>
      <w:szCs w:val="20"/>
      <w:lang w:val="nl-BE"/>
    </w:rPr>
  </w:style>
  <w:style w:type="character" w:styleId="1157" w:customStyle="1">
    <w:name w:val="Ballontekst Char"/>
    <w:basedOn w:val="1114"/>
    <w:pPr>
      <w:pBdr/>
      <w:spacing/>
      <w:ind/>
    </w:pPr>
    <w:rPr>
      <w:rFonts w:ascii="Segoe UI" w:hAnsi="Segoe UI" w:eastAsia="Segoe UI" w:cs="Segoe UI"/>
      <w:color w:val="0a0203"/>
      <w:sz w:val="18"/>
      <w:szCs w:val="18"/>
      <w:lang w:val="nl-BE"/>
    </w:rPr>
  </w:style>
  <w:style w:type="character" w:styleId="1158">
    <w:name w:val="Unresolved Mention"/>
    <w:basedOn w:val="1114"/>
    <w:pPr>
      <w:pBdr/>
      <w:spacing/>
      <w:ind/>
    </w:pPr>
    <w:rPr>
      <w:color w:val="605e5c"/>
      <w:shd w:val="clear" w:color="auto" w:fill="e1dfdd"/>
    </w:rPr>
  </w:style>
  <w:style w:type="character" w:styleId="1159" w:customStyle="1">
    <w:name w:val="Engelse term"/>
    <w:basedOn w:val="1114"/>
    <w:pPr>
      <w:pBdr/>
      <w:spacing/>
      <w:ind/>
    </w:pPr>
    <w:rPr>
      <w:i/>
      <w:lang w:val="en-US"/>
    </w:rPr>
  </w:style>
  <w:style w:type="character" w:styleId="1160" w:customStyle="1">
    <w:name w:val="Internet link"/>
    <w:pPr>
      <w:pBdr/>
      <w:spacing/>
      <w:ind/>
    </w:pPr>
    <w:rPr>
      <w:color w:val="000080"/>
      <w:u w:val="single"/>
    </w:rPr>
  </w:style>
  <w:style w:type="numbering" w:styleId="1161" w:customStyle="1">
    <w:name w:val="WW_OutlineListStyle_12"/>
    <w:basedOn w:val="1116"/>
    <w:pPr>
      <w:numPr>
        <w:numId w:val="2"/>
      </w:numPr>
      <w:pBdr/>
      <w:spacing/>
      <w:ind/>
    </w:pPr>
  </w:style>
  <w:style w:type="numbering" w:styleId="1162" w:customStyle="1">
    <w:name w:val="WW_OutlineListStyle_11"/>
    <w:basedOn w:val="1116"/>
    <w:pPr>
      <w:numPr>
        <w:numId w:val="3"/>
      </w:numPr>
      <w:pBdr/>
      <w:spacing/>
      <w:ind/>
    </w:pPr>
  </w:style>
  <w:style w:type="numbering" w:styleId="1163" w:customStyle="1">
    <w:name w:val="WW_OutlineListStyle_10"/>
    <w:basedOn w:val="1116"/>
    <w:pPr>
      <w:numPr>
        <w:numId w:val="4"/>
      </w:numPr>
      <w:pBdr/>
      <w:spacing/>
      <w:ind/>
    </w:pPr>
  </w:style>
  <w:style w:type="numbering" w:styleId="1164" w:customStyle="1">
    <w:name w:val="WW_OutlineListStyle_9"/>
    <w:basedOn w:val="1116"/>
    <w:pPr>
      <w:numPr>
        <w:numId w:val="5"/>
      </w:numPr>
      <w:pBdr/>
      <w:spacing/>
      <w:ind/>
    </w:pPr>
  </w:style>
  <w:style w:type="numbering" w:styleId="1165" w:customStyle="1">
    <w:name w:val="WW_OutlineListStyle_8"/>
    <w:basedOn w:val="1116"/>
    <w:pPr>
      <w:numPr>
        <w:numId w:val="6"/>
      </w:numPr>
      <w:pBdr/>
      <w:spacing/>
      <w:ind/>
    </w:pPr>
  </w:style>
  <w:style w:type="numbering" w:styleId="1166" w:customStyle="1">
    <w:name w:val="WW_OutlineListStyle_7"/>
    <w:basedOn w:val="1116"/>
    <w:pPr>
      <w:numPr>
        <w:numId w:val="7"/>
      </w:numPr>
      <w:pBdr/>
      <w:spacing/>
      <w:ind/>
    </w:pPr>
  </w:style>
  <w:style w:type="numbering" w:styleId="1167" w:customStyle="1">
    <w:name w:val="WW_OutlineListStyle_6"/>
    <w:basedOn w:val="1116"/>
    <w:pPr>
      <w:numPr>
        <w:numId w:val="8"/>
      </w:numPr>
      <w:pBdr/>
      <w:spacing/>
      <w:ind/>
    </w:pPr>
  </w:style>
  <w:style w:type="numbering" w:styleId="1168" w:customStyle="1">
    <w:name w:val="WW_OutlineListStyle_5"/>
    <w:basedOn w:val="1116"/>
    <w:pPr>
      <w:numPr>
        <w:numId w:val="9"/>
      </w:numPr>
      <w:pBdr/>
      <w:spacing/>
      <w:ind/>
    </w:pPr>
  </w:style>
  <w:style w:type="numbering" w:styleId="1169" w:customStyle="1">
    <w:name w:val="WW_OutlineListStyle_4"/>
    <w:basedOn w:val="1116"/>
    <w:pPr>
      <w:numPr>
        <w:numId w:val="10"/>
      </w:numPr>
      <w:pBdr/>
      <w:spacing/>
      <w:ind/>
    </w:pPr>
  </w:style>
  <w:style w:type="numbering" w:styleId="1170" w:customStyle="1">
    <w:name w:val="WW_OutlineListStyle_3"/>
    <w:basedOn w:val="1116"/>
    <w:pPr>
      <w:numPr>
        <w:numId w:val="11"/>
      </w:numPr>
      <w:pBdr/>
      <w:spacing/>
      <w:ind/>
    </w:pPr>
  </w:style>
  <w:style w:type="numbering" w:styleId="1171" w:customStyle="1">
    <w:name w:val="WW_OutlineListStyle_2"/>
    <w:basedOn w:val="1116"/>
    <w:pPr>
      <w:numPr>
        <w:numId w:val="12"/>
      </w:numPr>
      <w:pBdr/>
      <w:spacing/>
      <w:ind/>
    </w:pPr>
  </w:style>
  <w:style w:type="numbering" w:styleId="1172" w:customStyle="1">
    <w:name w:val="WW_OutlineListStyle_1"/>
    <w:basedOn w:val="1116"/>
    <w:pPr>
      <w:numPr>
        <w:numId w:val="13"/>
      </w:numPr>
      <w:pBdr/>
      <w:spacing/>
      <w:ind/>
    </w:pPr>
  </w:style>
  <w:style w:type="numbering" w:styleId="1173" w:customStyle="1">
    <w:name w:val="WW_OutlineListStyle"/>
    <w:basedOn w:val="1116"/>
    <w:pPr>
      <w:numPr>
        <w:numId w:val="14"/>
      </w:numPr>
      <w:pBdr/>
      <w:spacing/>
      <w:ind/>
    </w:pPr>
  </w:style>
  <w:style w:type="numbering" w:styleId="1174" w:customStyle="1">
    <w:name w:val="LFO14"/>
    <w:basedOn w:val="1116"/>
    <w:pPr>
      <w:numPr>
        <w:numId w:val="15"/>
      </w:num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nodered.org/docs/getting-started/local"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https://github.com/MilanBowz/PXLDIGITAL_GREEN_PROJECT_RESEARCH.git" TargetMode="External"/><Relationship Id="rId22" Type="http://schemas.openxmlformats.org/officeDocument/2006/relationships/hyperlink" Target="https://www.cdebyte.com/products/E220-900T22D/4#Downloads/" TargetMode="External"/><Relationship Id="rId23" Type="http://schemas.openxmlformats.org/officeDocument/2006/relationships/hyperlink" Target="https://mischianti.org/ebyte-lora-e220-llcc68-device-for-arduino-esp32-or-esp8266-specs-and-basic-use-1/" TargetMode="External"/><Relationship Id="rId24" Type="http://schemas.openxmlformats.org/officeDocument/2006/relationships/hyperlink" Target="https://www.raspberrypi.org/documentation/configuration/uart.md" TargetMode="External"/><Relationship Id="rId25" Type="http://schemas.openxmlformats.org/officeDocument/2006/relationships/hyperlink" Target="https://arcolinux.com/how-to-autostart-any-application-on-any-linux-desktop/" TargetMode="External"/><Relationship Id="rId26" Type="http://schemas.openxmlformats.org/officeDocument/2006/relationships/hyperlink" Target="https://nodered.org/docs/getting-started/local" TargetMode="External"/><Relationship Id="rId27" Type="http://schemas.openxmlformats.org/officeDocument/2006/relationships/hyperlink" Target="https://blackboard.pxl.be/ultra/courses/_60098_1/outline/file/_2598255_1"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s://github.com/MilanBowz/PXLDIGITAL_GREEN_PROJECT_RESEARCH" TargetMode="External"/></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4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Table Grid"/>
    <w:basedOn w:val="16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Table Grid Light"/>
    <w:basedOn w:val="1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Plain Table 1"/>
    <w:basedOn w:val="1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Plain Table 2"/>
    <w:basedOn w:val="1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Plain Table 3"/>
    <w:basedOn w:val="1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Plain Table 4"/>
    <w:basedOn w:val="1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Plain Table 5"/>
    <w:basedOn w:val="1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1 Light"/>
    <w:basedOn w:val="1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1 Light - Accent 1"/>
    <w:basedOn w:val="1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1 Light - Accent 2"/>
    <w:basedOn w:val="1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1 Light - Accent 3"/>
    <w:basedOn w:val="1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1 Light - Accent 4"/>
    <w:basedOn w:val="1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1 Light - Accent 5"/>
    <w:basedOn w:val="1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1 Light - Accent 6"/>
    <w:basedOn w:val="1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2"/>
    <w:basedOn w:val="1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2 - Accent 1"/>
    <w:basedOn w:val="1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2 - Accent 2"/>
    <w:basedOn w:val="1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2 - Accent 3"/>
    <w:basedOn w:val="1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2 - Accent 4"/>
    <w:basedOn w:val="1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2 - Accent 5"/>
    <w:basedOn w:val="1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2 - Accent 6"/>
    <w:basedOn w:val="1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3"/>
    <w:basedOn w:val="1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3 - Accent 1"/>
    <w:basedOn w:val="1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3 - Accent 2"/>
    <w:basedOn w:val="1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3 - Accent 3"/>
    <w:basedOn w:val="1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3 - Accent 4"/>
    <w:basedOn w:val="1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Grid Table 3 - Accent 5"/>
    <w:basedOn w:val="1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Grid Table 3 - Accent 6"/>
    <w:basedOn w:val="1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Grid Table 4"/>
    <w:basedOn w:val="1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Grid Table 4 - Accent 1"/>
    <w:basedOn w:val="1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Grid Table 4 - Accent 2"/>
    <w:basedOn w:val="1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Grid Table 4 - Accent 3"/>
    <w:basedOn w:val="1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4 - Accent 4"/>
    <w:basedOn w:val="1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4 - Accent 5"/>
    <w:basedOn w:val="1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4 - Accent 6"/>
    <w:basedOn w:val="1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5 Dark"/>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5 Dark- Accent 1"/>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5 Dark - Accent 2"/>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Grid Table 5 Dark - Accent 3"/>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Grid Table 5 Dark- Accent 4"/>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Grid Table 5 Dark - Accent 5"/>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Grid Table 5 Dark - Accent 6"/>
    <w:basedOn w:val="1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Grid Table 6 Colorful"/>
    <w:basedOn w:val="1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21">
    <w:name w:val="Grid Table 6 Colorful - Accent 1"/>
    <w:basedOn w:val="1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22">
    <w:name w:val="Grid Table 6 Colorful - Accent 2"/>
    <w:basedOn w:val="1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23">
    <w:name w:val="Grid Table 6 Colorful - Accent 3"/>
    <w:basedOn w:val="1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24">
    <w:name w:val="Grid Table 6 Colorful - Accent 4"/>
    <w:basedOn w:val="1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25">
    <w:name w:val="Grid Table 6 Colorful - Accent 5"/>
    <w:basedOn w:val="1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6">
    <w:name w:val="Grid Table 6 Colorful - Accent 6"/>
    <w:basedOn w:val="1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27">
    <w:name w:val="Grid Table 7 Colorful"/>
    <w:basedOn w:val="1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Grid Table 7 Colorful - Accent 1"/>
    <w:basedOn w:val="1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7 Colorful - Accent 2"/>
    <w:basedOn w:val="1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Grid Table 7 Colorful - Accent 3"/>
    <w:basedOn w:val="1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7 Colorful - Accent 4"/>
    <w:basedOn w:val="1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7 Colorful - Accent 5"/>
    <w:basedOn w:val="1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7 Colorful - Accent 6"/>
    <w:basedOn w:val="1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1 Light"/>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1 Light - Accent 1"/>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1 Light - Accent 2"/>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1 Light - Accent 3"/>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1 Light - Accent 4"/>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1 Light - Accent 5"/>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1 Light - Accent 6"/>
    <w:basedOn w:val="1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2"/>
    <w:basedOn w:val="1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2 - Accent 1"/>
    <w:basedOn w:val="1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2 - Accent 2"/>
    <w:basedOn w:val="1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2 - Accent 3"/>
    <w:basedOn w:val="1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2 - Accent 4"/>
    <w:basedOn w:val="1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List Table 2 - Accent 5"/>
    <w:basedOn w:val="1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List Table 2 - Accent 6"/>
    <w:basedOn w:val="1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List Table 3"/>
    <w:basedOn w:val="1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List Table 3 - Accent 1"/>
    <w:basedOn w:val="1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List Table 3 - Accent 2"/>
    <w:basedOn w:val="1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List Table 3 - Accent 3"/>
    <w:basedOn w:val="1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3 - Accent 4"/>
    <w:basedOn w:val="1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3 - Accent 5"/>
    <w:basedOn w:val="1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3 - Accent 6"/>
    <w:basedOn w:val="1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4"/>
    <w:basedOn w:val="1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4 - Accent 1"/>
    <w:basedOn w:val="1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4 - Accent 2"/>
    <w:basedOn w:val="1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4 - Accent 3"/>
    <w:basedOn w:val="1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4 - Accent 4"/>
    <w:basedOn w:val="1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List Table 4 - Accent 5"/>
    <w:basedOn w:val="1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List Table 4 - Accent 6"/>
    <w:basedOn w:val="1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List Table 5 Dark"/>
    <w:basedOn w:val="1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3">
    <w:name w:val="List Table 5 Dark - Accent 1"/>
    <w:basedOn w:val="1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4">
    <w:name w:val="List Table 5 Dark - Accent 2"/>
    <w:basedOn w:val="1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5">
    <w:name w:val="List Table 5 Dark - Accent 3"/>
    <w:basedOn w:val="1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6">
    <w:name w:val="List Table 5 Dark - Accent 4"/>
    <w:basedOn w:val="1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7">
    <w:name w:val="List Table 5 Dark - Accent 5"/>
    <w:basedOn w:val="1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8">
    <w:name w:val="List Table 5 Dark - Accent 6"/>
    <w:basedOn w:val="1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69">
    <w:name w:val="List Table 6 Colorful"/>
    <w:basedOn w:val="1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st Table 6 Colorful - Accent 1"/>
    <w:basedOn w:val="1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st Table 6 Colorful - Accent 2"/>
    <w:basedOn w:val="1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List Table 6 Colorful - Accent 3"/>
    <w:basedOn w:val="1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List Table 6 Colorful - Accent 4"/>
    <w:basedOn w:val="1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List Table 6 Colorful - Accent 5"/>
    <w:basedOn w:val="1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List Table 6 Colorful - Accent 6"/>
    <w:basedOn w:val="1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List Table 7 Colorful"/>
    <w:basedOn w:val="1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77">
    <w:name w:val="List Table 7 Colorful - Accent 1"/>
    <w:basedOn w:val="1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778">
    <w:name w:val="List Table 7 Colorful - Accent 2"/>
    <w:basedOn w:val="1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779">
    <w:name w:val="List Table 7 Colorful - Accent 3"/>
    <w:basedOn w:val="1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780">
    <w:name w:val="List Table 7 Colorful - Accent 4"/>
    <w:basedOn w:val="1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781">
    <w:name w:val="List Table 7 Colorful - Accent 5"/>
    <w:basedOn w:val="1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782">
    <w:name w:val="List Table 7 Colorful - Accent 6"/>
    <w:basedOn w:val="1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783">
    <w:name w:val="Lined - Accent"/>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ned - Accent 1"/>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ned - Accent 2"/>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ned - Accent 3"/>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ned - Accent 4"/>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ned - Accent 5"/>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ned - Accent 6"/>
    <w:basedOn w:val="1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Bordered &amp; Lined - Accent"/>
    <w:basedOn w:val="1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Bordered &amp; Lined - Accent 1"/>
    <w:basedOn w:val="1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Bordered &amp; Lined - Accent 2"/>
    <w:basedOn w:val="1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Bordered &amp; Lined - Accent 3"/>
    <w:basedOn w:val="1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Bordered &amp; Lined - Accent 4"/>
    <w:basedOn w:val="1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Bordered &amp; Lined - Accent 5"/>
    <w:basedOn w:val="1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Bordered &amp; Lined - Accent 6"/>
    <w:basedOn w:val="1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Bordered"/>
    <w:basedOn w:val="1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Bordered - Accent 1"/>
    <w:basedOn w:val="1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Bordered - Accent 2"/>
    <w:basedOn w:val="1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Bordered - Accent 3"/>
    <w:basedOn w:val="1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Bordered - Accent 4"/>
    <w:basedOn w:val="1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Bordered - Accent 5"/>
    <w:basedOn w:val="1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Bordered - Accent 6"/>
    <w:basedOn w:val="1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4" w:default="1">
    <w:name w:val="Normal"/>
    <w:qFormat/>
    <w:pPr>
      <w:pBdr/>
      <w:spacing/>
      <w:ind/>
    </w:pPr>
  </w:style>
  <w:style w:type="paragraph" w:styleId="1805">
    <w:name w:val="Heading 1"/>
    <w:basedOn w:val="1804"/>
    <w:next w:val="1804"/>
    <w:link w:val="181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06">
    <w:name w:val="Heading 2"/>
    <w:basedOn w:val="1804"/>
    <w:next w:val="1804"/>
    <w:link w:val="181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07">
    <w:name w:val="Heading 3"/>
    <w:basedOn w:val="1804"/>
    <w:next w:val="1804"/>
    <w:link w:val="181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08">
    <w:name w:val="Heading 4"/>
    <w:basedOn w:val="1804"/>
    <w:next w:val="1804"/>
    <w:link w:val="181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09">
    <w:name w:val="Heading 5"/>
    <w:basedOn w:val="1804"/>
    <w:next w:val="1804"/>
    <w:link w:val="182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10">
    <w:name w:val="Heading 6"/>
    <w:basedOn w:val="1804"/>
    <w:next w:val="1804"/>
    <w:link w:val="182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11">
    <w:name w:val="Heading 7"/>
    <w:basedOn w:val="1804"/>
    <w:next w:val="1804"/>
    <w:link w:val="182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12">
    <w:name w:val="Heading 8"/>
    <w:basedOn w:val="1804"/>
    <w:next w:val="1804"/>
    <w:link w:val="182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13">
    <w:name w:val="Heading 9"/>
    <w:basedOn w:val="1804"/>
    <w:next w:val="1804"/>
    <w:link w:val="182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14" w:default="1">
    <w:name w:val="Default Paragraph Font"/>
    <w:uiPriority w:val="1"/>
    <w:semiHidden/>
    <w:unhideWhenUsed/>
    <w:pPr>
      <w:pBdr/>
      <w:spacing/>
      <w:ind/>
    </w:pPr>
  </w:style>
  <w:style w:type="numbering" w:styleId="1815" w:default="1">
    <w:name w:val="No List"/>
    <w:uiPriority w:val="99"/>
    <w:semiHidden/>
    <w:unhideWhenUsed/>
    <w:pPr>
      <w:pBdr/>
      <w:spacing/>
      <w:ind/>
    </w:pPr>
  </w:style>
  <w:style w:type="character" w:styleId="1816">
    <w:name w:val="Heading 1 Char"/>
    <w:basedOn w:val="1814"/>
    <w:link w:val="1805"/>
    <w:uiPriority w:val="9"/>
    <w:pPr>
      <w:pBdr/>
      <w:spacing/>
      <w:ind/>
    </w:pPr>
    <w:rPr>
      <w:rFonts w:ascii="Arial" w:hAnsi="Arial" w:eastAsia="Arial" w:cs="Arial"/>
      <w:color w:val="0f4761" w:themeColor="accent1" w:themeShade="BF"/>
      <w:sz w:val="40"/>
      <w:szCs w:val="40"/>
    </w:rPr>
  </w:style>
  <w:style w:type="character" w:styleId="1817">
    <w:name w:val="Heading 2 Char"/>
    <w:basedOn w:val="1814"/>
    <w:link w:val="1806"/>
    <w:uiPriority w:val="9"/>
    <w:pPr>
      <w:pBdr/>
      <w:spacing/>
      <w:ind/>
    </w:pPr>
    <w:rPr>
      <w:rFonts w:ascii="Arial" w:hAnsi="Arial" w:eastAsia="Arial" w:cs="Arial"/>
      <w:color w:val="0f4761" w:themeColor="accent1" w:themeShade="BF"/>
      <w:sz w:val="32"/>
      <w:szCs w:val="32"/>
    </w:rPr>
  </w:style>
  <w:style w:type="character" w:styleId="1818">
    <w:name w:val="Heading 3 Char"/>
    <w:basedOn w:val="1814"/>
    <w:link w:val="1807"/>
    <w:uiPriority w:val="9"/>
    <w:pPr>
      <w:pBdr/>
      <w:spacing/>
      <w:ind/>
    </w:pPr>
    <w:rPr>
      <w:rFonts w:ascii="Arial" w:hAnsi="Arial" w:eastAsia="Arial" w:cs="Arial"/>
      <w:color w:val="0f4761" w:themeColor="accent1" w:themeShade="BF"/>
      <w:sz w:val="28"/>
      <w:szCs w:val="28"/>
    </w:rPr>
  </w:style>
  <w:style w:type="character" w:styleId="1819">
    <w:name w:val="Heading 4 Char"/>
    <w:basedOn w:val="1814"/>
    <w:link w:val="1808"/>
    <w:uiPriority w:val="9"/>
    <w:pPr>
      <w:pBdr/>
      <w:spacing/>
      <w:ind/>
    </w:pPr>
    <w:rPr>
      <w:rFonts w:ascii="Arial" w:hAnsi="Arial" w:eastAsia="Arial" w:cs="Arial"/>
      <w:i/>
      <w:iCs/>
      <w:color w:val="0f4761" w:themeColor="accent1" w:themeShade="BF"/>
    </w:rPr>
  </w:style>
  <w:style w:type="character" w:styleId="1820">
    <w:name w:val="Heading 5 Char"/>
    <w:basedOn w:val="1814"/>
    <w:link w:val="1809"/>
    <w:uiPriority w:val="9"/>
    <w:pPr>
      <w:pBdr/>
      <w:spacing/>
      <w:ind/>
    </w:pPr>
    <w:rPr>
      <w:rFonts w:ascii="Arial" w:hAnsi="Arial" w:eastAsia="Arial" w:cs="Arial"/>
      <w:color w:val="0f4761" w:themeColor="accent1" w:themeShade="BF"/>
    </w:rPr>
  </w:style>
  <w:style w:type="character" w:styleId="1821">
    <w:name w:val="Heading 6 Char"/>
    <w:basedOn w:val="1814"/>
    <w:link w:val="1810"/>
    <w:uiPriority w:val="9"/>
    <w:pPr>
      <w:pBdr/>
      <w:spacing/>
      <w:ind/>
    </w:pPr>
    <w:rPr>
      <w:rFonts w:ascii="Arial" w:hAnsi="Arial" w:eastAsia="Arial" w:cs="Arial"/>
      <w:i/>
      <w:iCs/>
      <w:color w:val="595959" w:themeColor="text1" w:themeTint="A6"/>
    </w:rPr>
  </w:style>
  <w:style w:type="character" w:styleId="1822">
    <w:name w:val="Heading 7 Char"/>
    <w:basedOn w:val="1814"/>
    <w:link w:val="1811"/>
    <w:uiPriority w:val="9"/>
    <w:pPr>
      <w:pBdr/>
      <w:spacing/>
      <w:ind/>
    </w:pPr>
    <w:rPr>
      <w:rFonts w:ascii="Arial" w:hAnsi="Arial" w:eastAsia="Arial" w:cs="Arial"/>
      <w:color w:val="595959" w:themeColor="text1" w:themeTint="A6"/>
    </w:rPr>
  </w:style>
  <w:style w:type="character" w:styleId="1823">
    <w:name w:val="Heading 8 Char"/>
    <w:basedOn w:val="1814"/>
    <w:link w:val="1812"/>
    <w:uiPriority w:val="9"/>
    <w:pPr>
      <w:pBdr/>
      <w:spacing/>
      <w:ind/>
    </w:pPr>
    <w:rPr>
      <w:rFonts w:ascii="Arial" w:hAnsi="Arial" w:eastAsia="Arial" w:cs="Arial"/>
      <w:i/>
      <w:iCs/>
      <w:color w:val="272727" w:themeColor="text1" w:themeTint="D8"/>
    </w:rPr>
  </w:style>
  <w:style w:type="character" w:styleId="1824">
    <w:name w:val="Heading 9 Char"/>
    <w:basedOn w:val="1814"/>
    <w:link w:val="1813"/>
    <w:uiPriority w:val="9"/>
    <w:pPr>
      <w:pBdr/>
      <w:spacing/>
      <w:ind/>
    </w:pPr>
    <w:rPr>
      <w:rFonts w:ascii="Arial" w:hAnsi="Arial" w:eastAsia="Arial" w:cs="Arial"/>
      <w:i/>
      <w:iCs/>
      <w:color w:val="272727" w:themeColor="text1" w:themeTint="D8"/>
    </w:rPr>
  </w:style>
  <w:style w:type="paragraph" w:styleId="1825">
    <w:name w:val="Title"/>
    <w:basedOn w:val="1804"/>
    <w:next w:val="1804"/>
    <w:link w:val="1826"/>
    <w:uiPriority w:val="10"/>
    <w:qFormat/>
    <w:pPr>
      <w:pBdr/>
      <w:spacing w:after="80" w:line="240" w:lineRule="auto"/>
      <w:ind/>
      <w:contextualSpacing w:val="true"/>
    </w:pPr>
    <w:rPr>
      <w:rFonts w:ascii="Arial" w:hAnsi="Arial" w:eastAsia="Arial" w:cs="Arial"/>
      <w:spacing w:val="-10"/>
      <w:sz w:val="56"/>
      <w:szCs w:val="56"/>
    </w:rPr>
  </w:style>
  <w:style w:type="character" w:styleId="1826">
    <w:name w:val="Title Char"/>
    <w:basedOn w:val="1814"/>
    <w:link w:val="1825"/>
    <w:uiPriority w:val="10"/>
    <w:pPr>
      <w:pBdr/>
      <w:spacing/>
      <w:ind/>
    </w:pPr>
    <w:rPr>
      <w:rFonts w:ascii="Arial" w:hAnsi="Arial" w:eastAsia="Arial" w:cs="Arial"/>
      <w:spacing w:val="-10"/>
      <w:sz w:val="56"/>
      <w:szCs w:val="56"/>
    </w:rPr>
  </w:style>
  <w:style w:type="paragraph" w:styleId="1827">
    <w:name w:val="Subtitle"/>
    <w:basedOn w:val="1804"/>
    <w:next w:val="1804"/>
    <w:link w:val="1828"/>
    <w:uiPriority w:val="11"/>
    <w:qFormat/>
    <w:pPr>
      <w:numPr>
        <w:ilvl w:val="1"/>
      </w:numPr>
      <w:pBdr/>
      <w:spacing/>
      <w:ind/>
    </w:pPr>
    <w:rPr>
      <w:color w:val="595959" w:themeColor="text1" w:themeTint="A6"/>
      <w:spacing w:val="15"/>
      <w:sz w:val="28"/>
      <w:szCs w:val="28"/>
    </w:rPr>
  </w:style>
  <w:style w:type="character" w:styleId="1828">
    <w:name w:val="Subtitle Char"/>
    <w:basedOn w:val="1814"/>
    <w:link w:val="1827"/>
    <w:uiPriority w:val="11"/>
    <w:pPr>
      <w:pBdr/>
      <w:spacing/>
      <w:ind/>
    </w:pPr>
    <w:rPr>
      <w:color w:val="595959" w:themeColor="text1" w:themeTint="A6"/>
      <w:spacing w:val="15"/>
      <w:sz w:val="28"/>
      <w:szCs w:val="28"/>
    </w:rPr>
  </w:style>
  <w:style w:type="paragraph" w:styleId="1829">
    <w:name w:val="Quote"/>
    <w:basedOn w:val="1804"/>
    <w:next w:val="1804"/>
    <w:link w:val="1830"/>
    <w:uiPriority w:val="29"/>
    <w:qFormat/>
    <w:pPr>
      <w:pBdr/>
      <w:spacing w:before="160"/>
      <w:ind/>
      <w:jc w:val="center"/>
    </w:pPr>
    <w:rPr>
      <w:i/>
      <w:iCs/>
      <w:color w:val="404040" w:themeColor="text1" w:themeTint="BF"/>
    </w:rPr>
  </w:style>
  <w:style w:type="character" w:styleId="1830">
    <w:name w:val="Quote Char"/>
    <w:basedOn w:val="1814"/>
    <w:link w:val="1829"/>
    <w:uiPriority w:val="29"/>
    <w:pPr>
      <w:pBdr/>
      <w:spacing/>
      <w:ind/>
    </w:pPr>
    <w:rPr>
      <w:i/>
      <w:iCs/>
      <w:color w:val="404040" w:themeColor="text1" w:themeTint="BF"/>
    </w:rPr>
  </w:style>
  <w:style w:type="paragraph" w:styleId="1831">
    <w:name w:val="List Paragraph"/>
    <w:basedOn w:val="1804"/>
    <w:uiPriority w:val="34"/>
    <w:qFormat/>
    <w:pPr>
      <w:pBdr/>
      <w:spacing/>
      <w:ind w:left="720"/>
      <w:contextualSpacing w:val="true"/>
    </w:pPr>
  </w:style>
  <w:style w:type="character" w:styleId="1832">
    <w:name w:val="Intense Emphasis"/>
    <w:basedOn w:val="1814"/>
    <w:uiPriority w:val="21"/>
    <w:qFormat/>
    <w:pPr>
      <w:pBdr/>
      <w:spacing/>
      <w:ind/>
    </w:pPr>
    <w:rPr>
      <w:i/>
      <w:iCs/>
      <w:color w:val="0f4761" w:themeColor="accent1" w:themeShade="BF"/>
    </w:rPr>
  </w:style>
  <w:style w:type="paragraph" w:styleId="1833">
    <w:name w:val="Intense Quote"/>
    <w:basedOn w:val="1804"/>
    <w:next w:val="1804"/>
    <w:link w:val="18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34">
    <w:name w:val="Intense Quote Char"/>
    <w:basedOn w:val="1814"/>
    <w:link w:val="1833"/>
    <w:uiPriority w:val="30"/>
    <w:pPr>
      <w:pBdr/>
      <w:spacing/>
      <w:ind/>
    </w:pPr>
    <w:rPr>
      <w:i/>
      <w:iCs/>
      <w:color w:val="0f4761" w:themeColor="accent1" w:themeShade="BF"/>
    </w:rPr>
  </w:style>
  <w:style w:type="character" w:styleId="1835">
    <w:name w:val="Intense Reference"/>
    <w:basedOn w:val="1814"/>
    <w:uiPriority w:val="32"/>
    <w:qFormat/>
    <w:pPr>
      <w:pBdr/>
      <w:spacing/>
      <w:ind/>
    </w:pPr>
    <w:rPr>
      <w:b/>
      <w:bCs/>
      <w:smallCaps/>
      <w:color w:val="0f4761" w:themeColor="accent1" w:themeShade="BF"/>
      <w:spacing w:val="5"/>
    </w:rPr>
  </w:style>
  <w:style w:type="paragraph" w:styleId="1836">
    <w:name w:val="No Spacing"/>
    <w:basedOn w:val="1804"/>
    <w:uiPriority w:val="1"/>
    <w:qFormat/>
    <w:pPr>
      <w:pBdr/>
      <w:spacing w:after="0" w:line="240" w:lineRule="auto"/>
      <w:ind/>
    </w:pPr>
  </w:style>
  <w:style w:type="character" w:styleId="1837">
    <w:name w:val="Subtle Emphasis"/>
    <w:basedOn w:val="1814"/>
    <w:uiPriority w:val="19"/>
    <w:qFormat/>
    <w:pPr>
      <w:pBdr/>
      <w:spacing/>
      <w:ind/>
    </w:pPr>
    <w:rPr>
      <w:i/>
      <w:iCs/>
      <w:color w:val="404040" w:themeColor="text1" w:themeTint="BF"/>
    </w:rPr>
  </w:style>
  <w:style w:type="character" w:styleId="1838">
    <w:name w:val="Emphasis"/>
    <w:basedOn w:val="1814"/>
    <w:uiPriority w:val="20"/>
    <w:qFormat/>
    <w:pPr>
      <w:pBdr/>
      <w:spacing/>
      <w:ind/>
    </w:pPr>
    <w:rPr>
      <w:i/>
      <w:iCs/>
    </w:rPr>
  </w:style>
  <w:style w:type="character" w:styleId="1839">
    <w:name w:val="Strong"/>
    <w:basedOn w:val="1814"/>
    <w:uiPriority w:val="22"/>
    <w:qFormat/>
    <w:pPr>
      <w:pBdr/>
      <w:spacing/>
      <w:ind/>
    </w:pPr>
    <w:rPr>
      <w:b/>
      <w:bCs/>
    </w:rPr>
  </w:style>
  <w:style w:type="character" w:styleId="1840">
    <w:name w:val="Subtle Reference"/>
    <w:basedOn w:val="1814"/>
    <w:uiPriority w:val="31"/>
    <w:qFormat/>
    <w:pPr>
      <w:pBdr/>
      <w:spacing/>
      <w:ind/>
    </w:pPr>
    <w:rPr>
      <w:smallCaps/>
      <w:color w:val="5a5a5a" w:themeColor="text1" w:themeTint="A5"/>
    </w:rPr>
  </w:style>
  <w:style w:type="character" w:styleId="1841">
    <w:name w:val="Book Title"/>
    <w:basedOn w:val="1814"/>
    <w:uiPriority w:val="33"/>
    <w:qFormat/>
    <w:pPr>
      <w:pBdr/>
      <w:spacing/>
      <w:ind/>
    </w:pPr>
    <w:rPr>
      <w:b/>
      <w:bCs/>
      <w:i/>
      <w:iCs/>
      <w:spacing w:val="5"/>
    </w:rPr>
  </w:style>
  <w:style w:type="paragraph" w:styleId="1842">
    <w:name w:val="Header"/>
    <w:basedOn w:val="1804"/>
    <w:link w:val="1843"/>
    <w:uiPriority w:val="99"/>
    <w:unhideWhenUsed/>
    <w:pPr>
      <w:pBdr/>
      <w:tabs>
        <w:tab w:val="center" w:leader="none" w:pos="4844"/>
        <w:tab w:val="right" w:leader="none" w:pos="9689"/>
      </w:tabs>
      <w:spacing w:after="0" w:line="240" w:lineRule="auto"/>
      <w:ind/>
    </w:pPr>
  </w:style>
  <w:style w:type="character" w:styleId="1843">
    <w:name w:val="Header Char"/>
    <w:basedOn w:val="1814"/>
    <w:link w:val="1842"/>
    <w:uiPriority w:val="99"/>
    <w:pPr>
      <w:pBdr/>
      <w:spacing/>
      <w:ind/>
    </w:pPr>
  </w:style>
  <w:style w:type="paragraph" w:styleId="1844">
    <w:name w:val="Footer"/>
    <w:basedOn w:val="1804"/>
    <w:link w:val="1845"/>
    <w:uiPriority w:val="99"/>
    <w:unhideWhenUsed/>
    <w:pPr>
      <w:pBdr/>
      <w:tabs>
        <w:tab w:val="center" w:leader="none" w:pos="4844"/>
        <w:tab w:val="right" w:leader="none" w:pos="9689"/>
      </w:tabs>
      <w:spacing w:after="0" w:line="240" w:lineRule="auto"/>
      <w:ind/>
    </w:pPr>
  </w:style>
  <w:style w:type="character" w:styleId="1845">
    <w:name w:val="Footer Char"/>
    <w:basedOn w:val="1814"/>
    <w:link w:val="1844"/>
    <w:uiPriority w:val="99"/>
    <w:pPr>
      <w:pBdr/>
      <w:spacing/>
      <w:ind/>
    </w:pPr>
  </w:style>
  <w:style w:type="paragraph" w:styleId="1846">
    <w:name w:val="Caption"/>
    <w:basedOn w:val="1804"/>
    <w:next w:val="1804"/>
    <w:uiPriority w:val="35"/>
    <w:unhideWhenUsed/>
    <w:qFormat/>
    <w:pPr>
      <w:pBdr/>
      <w:spacing w:after="200" w:line="240" w:lineRule="auto"/>
      <w:ind/>
    </w:pPr>
    <w:rPr>
      <w:i/>
      <w:iCs/>
      <w:color w:val="0e2841" w:themeColor="text2"/>
      <w:sz w:val="18"/>
      <w:szCs w:val="18"/>
    </w:rPr>
  </w:style>
  <w:style w:type="paragraph" w:styleId="1847">
    <w:name w:val="footnote text"/>
    <w:basedOn w:val="1804"/>
    <w:link w:val="1848"/>
    <w:uiPriority w:val="99"/>
    <w:semiHidden/>
    <w:unhideWhenUsed/>
    <w:pPr>
      <w:pBdr/>
      <w:spacing w:after="0" w:line="240" w:lineRule="auto"/>
      <w:ind/>
    </w:pPr>
    <w:rPr>
      <w:sz w:val="20"/>
      <w:szCs w:val="20"/>
    </w:rPr>
  </w:style>
  <w:style w:type="character" w:styleId="1848">
    <w:name w:val="Footnote Text Char"/>
    <w:basedOn w:val="1814"/>
    <w:link w:val="1847"/>
    <w:uiPriority w:val="99"/>
    <w:semiHidden/>
    <w:pPr>
      <w:pBdr/>
      <w:spacing/>
      <w:ind/>
    </w:pPr>
    <w:rPr>
      <w:sz w:val="20"/>
      <w:szCs w:val="20"/>
    </w:rPr>
  </w:style>
  <w:style w:type="character" w:styleId="1849">
    <w:name w:val="footnote reference"/>
    <w:basedOn w:val="1814"/>
    <w:uiPriority w:val="99"/>
    <w:semiHidden/>
    <w:unhideWhenUsed/>
    <w:pPr>
      <w:pBdr/>
      <w:spacing/>
      <w:ind/>
    </w:pPr>
    <w:rPr>
      <w:vertAlign w:val="superscript"/>
    </w:rPr>
  </w:style>
  <w:style w:type="paragraph" w:styleId="1850">
    <w:name w:val="endnote text"/>
    <w:basedOn w:val="1804"/>
    <w:link w:val="1851"/>
    <w:uiPriority w:val="99"/>
    <w:semiHidden/>
    <w:unhideWhenUsed/>
    <w:pPr>
      <w:pBdr/>
      <w:spacing w:after="0" w:line="240" w:lineRule="auto"/>
      <w:ind/>
    </w:pPr>
    <w:rPr>
      <w:sz w:val="20"/>
      <w:szCs w:val="20"/>
    </w:rPr>
  </w:style>
  <w:style w:type="character" w:styleId="1851">
    <w:name w:val="Endnote Text Char"/>
    <w:basedOn w:val="1814"/>
    <w:link w:val="1850"/>
    <w:uiPriority w:val="99"/>
    <w:semiHidden/>
    <w:pPr>
      <w:pBdr/>
      <w:spacing/>
      <w:ind/>
    </w:pPr>
    <w:rPr>
      <w:sz w:val="20"/>
      <w:szCs w:val="20"/>
    </w:rPr>
  </w:style>
  <w:style w:type="character" w:styleId="1852">
    <w:name w:val="endnote reference"/>
    <w:basedOn w:val="1814"/>
    <w:uiPriority w:val="99"/>
    <w:semiHidden/>
    <w:unhideWhenUsed/>
    <w:pPr>
      <w:pBdr/>
      <w:spacing/>
      <w:ind/>
    </w:pPr>
    <w:rPr>
      <w:vertAlign w:val="superscript"/>
    </w:rPr>
  </w:style>
  <w:style w:type="character" w:styleId="1853">
    <w:name w:val="Hyperlink"/>
    <w:basedOn w:val="1814"/>
    <w:uiPriority w:val="99"/>
    <w:unhideWhenUsed/>
    <w:pPr>
      <w:pBdr/>
      <w:spacing/>
      <w:ind/>
    </w:pPr>
    <w:rPr>
      <w:color w:val="0563c1" w:themeColor="hyperlink"/>
      <w:u w:val="single"/>
    </w:rPr>
  </w:style>
  <w:style w:type="character" w:styleId="1854">
    <w:name w:val="FollowedHyperlink"/>
    <w:basedOn w:val="1814"/>
    <w:uiPriority w:val="99"/>
    <w:semiHidden/>
    <w:unhideWhenUsed/>
    <w:pPr>
      <w:pBdr/>
      <w:spacing/>
      <w:ind/>
    </w:pPr>
    <w:rPr>
      <w:color w:val="954f72" w:themeColor="followedHyperlink"/>
      <w:u w:val="single"/>
    </w:rPr>
  </w:style>
  <w:style w:type="paragraph" w:styleId="1855">
    <w:name w:val="toc 1"/>
    <w:basedOn w:val="1804"/>
    <w:next w:val="1804"/>
    <w:uiPriority w:val="39"/>
    <w:unhideWhenUsed/>
    <w:pPr>
      <w:pBdr/>
      <w:spacing w:after="100"/>
      <w:ind/>
    </w:pPr>
  </w:style>
  <w:style w:type="paragraph" w:styleId="1856">
    <w:name w:val="toc 2"/>
    <w:basedOn w:val="1804"/>
    <w:next w:val="1804"/>
    <w:uiPriority w:val="39"/>
    <w:unhideWhenUsed/>
    <w:pPr>
      <w:pBdr/>
      <w:spacing w:after="100"/>
      <w:ind w:left="220"/>
    </w:pPr>
  </w:style>
  <w:style w:type="paragraph" w:styleId="1857">
    <w:name w:val="toc 3"/>
    <w:basedOn w:val="1804"/>
    <w:next w:val="1804"/>
    <w:uiPriority w:val="39"/>
    <w:unhideWhenUsed/>
    <w:pPr>
      <w:pBdr/>
      <w:spacing w:after="100"/>
      <w:ind w:left="440"/>
    </w:pPr>
  </w:style>
  <w:style w:type="paragraph" w:styleId="1858">
    <w:name w:val="toc 4"/>
    <w:basedOn w:val="1804"/>
    <w:next w:val="1804"/>
    <w:uiPriority w:val="39"/>
    <w:unhideWhenUsed/>
    <w:pPr>
      <w:pBdr/>
      <w:spacing w:after="100"/>
      <w:ind w:left="660"/>
    </w:pPr>
  </w:style>
  <w:style w:type="paragraph" w:styleId="1859">
    <w:name w:val="toc 5"/>
    <w:basedOn w:val="1804"/>
    <w:next w:val="1804"/>
    <w:uiPriority w:val="39"/>
    <w:unhideWhenUsed/>
    <w:pPr>
      <w:pBdr/>
      <w:spacing w:after="100"/>
      <w:ind w:left="880"/>
    </w:pPr>
  </w:style>
  <w:style w:type="paragraph" w:styleId="1860">
    <w:name w:val="toc 6"/>
    <w:basedOn w:val="1804"/>
    <w:next w:val="1804"/>
    <w:uiPriority w:val="39"/>
    <w:unhideWhenUsed/>
    <w:pPr>
      <w:pBdr/>
      <w:spacing w:after="100"/>
      <w:ind w:left="1100"/>
    </w:pPr>
  </w:style>
  <w:style w:type="paragraph" w:styleId="1861">
    <w:name w:val="toc 7"/>
    <w:basedOn w:val="1804"/>
    <w:next w:val="1804"/>
    <w:uiPriority w:val="39"/>
    <w:unhideWhenUsed/>
    <w:pPr>
      <w:pBdr/>
      <w:spacing w:after="100"/>
      <w:ind w:left="1320"/>
    </w:pPr>
  </w:style>
  <w:style w:type="paragraph" w:styleId="1862">
    <w:name w:val="toc 8"/>
    <w:basedOn w:val="1804"/>
    <w:next w:val="1804"/>
    <w:uiPriority w:val="39"/>
    <w:unhideWhenUsed/>
    <w:pPr>
      <w:pBdr/>
      <w:spacing w:after="100"/>
      <w:ind w:left="1540"/>
    </w:pPr>
  </w:style>
  <w:style w:type="paragraph" w:styleId="1863">
    <w:name w:val="toc 9"/>
    <w:basedOn w:val="1804"/>
    <w:next w:val="1804"/>
    <w:uiPriority w:val="39"/>
    <w:unhideWhenUsed/>
    <w:pPr>
      <w:pBdr/>
      <w:spacing w:after="100"/>
      <w:ind w:left="1760"/>
    </w:pPr>
  </w:style>
  <w:style w:type="character" w:styleId="1864">
    <w:name w:val="Placeholder Text"/>
    <w:basedOn w:val="1814"/>
    <w:uiPriority w:val="99"/>
    <w:semiHidden/>
    <w:pPr>
      <w:pBdr/>
      <w:spacing/>
      <w:ind/>
    </w:pPr>
    <w:rPr>
      <w:color w:val="666666"/>
    </w:rPr>
  </w:style>
  <w:style w:type="paragraph" w:styleId="1865">
    <w:name w:val="TOC Heading"/>
    <w:uiPriority w:val="39"/>
    <w:unhideWhenUsed/>
    <w:pPr>
      <w:pBdr/>
      <w:spacing/>
      <w:ind/>
    </w:pPr>
  </w:style>
  <w:style w:type="paragraph" w:styleId="1866">
    <w:name w:val="table of figures"/>
    <w:basedOn w:val="1804"/>
    <w:next w:val="180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Hogeschool PXL</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Bart.Stukken@PXL.BE</dc:creator>
  <dc:description/>
  <cp:revision>6</cp:revision>
  <dcterms:created xsi:type="dcterms:W3CDTF">2025-09-23T07:25:00Z</dcterms:created>
  <dcterms:modified xsi:type="dcterms:W3CDTF">2026-03-17T10:09:05Z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0x010100B88581BD563EAF418D629EBC79454972</vt:lpwstr>
  </property>
  <property fmtid="{D5CDD505-2E9C-101B-9397-08002B2CF9AE}" pid="3" name="MSIP_Label_f95379a6-efcb-4855-97e0-03c6be785496_ActionId">
    <vt:lpwstr>cffe51bd-1252-4baf-ae96-b5d988215a91</vt:lpwstr>
  </property>
  <property fmtid="{D5CDD505-2E9C-101B-9397-08002B2CF9AE}" pid="4" name="MSIP_Label_f95379a6-efcb-4855-97e0-03c6be785496_Application">
    <vt:lpwstr>Microsoft Azure Information Protection</vt:lpwstr>
  </property>
  <property fmtid="{D5CDD505-2E9C-101B-9397-08002B2CF9AE}" pid="5" name="MSIP_Label_f95379a6-efcb-4855-97e0-03c6be785496_Enabled">
    <vt:lpwstr>True</vt:lpwstr>
  </property>
  <property fmtid="{D5CDD505-2E9C-101B-9397-08002B2CF9AE}" pid="6" name="MSIP_Label_f95379a6-efcb-4855-97e0-03c6be785496_Extended_MSFT_Method">
    <vt:lpwstr>Automatic</vt:lpwstr>
  </property>
  <property fmtid="{D5CDD505-2E9C-101B-9397-08002B2CF9AE}" pid="7" name="MSIP_Label_f95379a6-efcb-4855-97e0-03c6be785496_Name">
    <vt:lpwstr>Publiek</vt:lpwstr>
  </property>
  <property fmtid="{D5CDD505-2E9C-101B-9397-08002B2CF9AE}" pid="8" name="MSIP_Label_f95379a6-efcb-4855-97e0-03c6be785496_Owner">
    <vt:lpwstr>20003435@pxl.be</vt:lpwstr>
  </property>
  <property fmtid="{D5CDD505-2E9C-101B-9397-08002B2CF9AE}" pid="9" name="MSIP_Label_f95379a6-efcb-4855-97e0-03c6be785496_SetDate">
    <vt:lpwstr>2020-01-28T13:16:10.3312931Z</vt:lpwstr>
  </property>
  <property fmtid="{D5CDD505-2E9C-101B-9397-08002B2CF9AE}" pid="10" name="MSIP_Label_f95379a6-efcb-4855-97e0-03c6be785496_SiteId">
    <vt:lpwstr>0bff66c5-45db-46ed-8b81-87959e069b90</vt:lpwstr>
  </property>
  <property fmtid="{D5CDD505-2E9C-101B-9397-08002B2CF9AE}" pid="11" name="Sensitivity">
    <vt:lpwstr>Publiek</vt:lpwstr>
  </property>
</Properties>
</file>