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2077E5" w14:textId="77777777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Sensorproject – Zitpositie detectie</w:t>
      </w:r>
      <w:r>
        <w:rPr>
          <w:sz w:val="32"/>
          <w:szCs w:val="32"/>
        </w:rPr>
      </w:r>
    </w:p>
    <w:p w14:paraId="5EA45FBC" w14:textId="77777777">
      <w:pPr>
        <w:pBdr/>
        <w:spacing/>
        <w:ind/>
        <w:rPr/>
      </w:pPr>
      <w:r>
        <w:t xml:space="preserve">1. Wat meten we en hoe</w:t>
      </w:r>
      <w:r/>
    </w:p>
    <w:p w14:paraId="62F99D71" w14:textId="77777777">
      <w:pPr>
        <w:pBdr/>
        <w:spacing/>
        <w:ind/>
        <w:rPr/>
      </w:pPr>
      <w:r>
        <w:t xml:space="preserve">We willen meten of iemand correct op een stoel zit.</w:t>
      </w:r>
      <w:r>
        <w:br/>
        <w:t xml:space="preserve">Dit doen we door de druk (gewicht) op de stoel te meten.</w:t>
      </w:r>
      <w:r/>
    </w:p>
    <w:p w14:paraId="1D19D258" w14:textId="77777777">
      <w:pPr>
        <w:numPr>
          <w:ilvl w:val="0"/>
          <w:numId w:val="15"/>
        </w:numPr>
        <w:pBdr/>
        <w:spacing/>
        <w:ind/>
        <w:rPr/>
      </w:pPr>
      <w:r>
        <w:t xml:space="preserve">We meten krachten tot ongeveer 150 kg </w:t>
      </w:r>
      <w:r/>
    </w:p>
    <w:p w14:paraId="02A728BA" w14:textId="77777777">
      <w:pPr>
        <w:numPr>
          <w:ilvl w:val="0"/>
          <w:numId w:val="15"/>
        </w:numPr>
        <w:pBdr/>
        <w:spacing/>
        <w:ind/>
        <w:rPr/>
      </w:pPr>
      <w:r>
        <w:t xml:space="preserve">De sensor zit onder het zitvlak </w:t>
      </w:r>
      <w:r/>
    </w:p>
    <w:p w14:paraId="61D2283B" w14:textId="77777777">
      <w:pPr>
        <w:numPr>
          <w:ilvl w:val="0"/>
          <w:numId w:val="15"/>
        </w:numPr>
        <w:pBdr/>
        <w:spacing/>
        <w:ind/>
        <w:rPr/>
      </w:pPr>
      <w:r>
        <w:t xml:space="preserve">Als iemand recht zit, is de druk gelijk verdeeld </w:t>
      </w:r>
      <w:r/>
    </w:p>
    <w:p w14:paraId="565E5645" w14:textId="77777777">
      <w:pPr>
        <w:numPr>
          <w:ilvl w:val="0"/>
          <w:numId w:val="15"/>
        </w:numPr>
        <w:pBdr/>
        <w:spacing/>
        <w:ind/>
        <w:rPr/>
      </w:pPr>
      <w:r>
        <w:t xml:space="preserve">Als iemand scheef of onderuit zit, verandert de druk </w:t>
      </w:r>
      <w:r/>
    </w:p>
    <w:p w14:paraId="7C20890D" w14:textId="77777777">
      <w:pPr>
        <w:pBdr/>
        <w:spacing/>
        <w:ind/>
        <w:rPr/>
      </w:pPr>
      <w:r>
        <w:t xml:space="preserve">Zo kunnen we zien of de zithouding goed is of niet.</w:t>
      </w:r>
      <w:r/>
    </w:p>
    <w:p w14:paraId="0736BED2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5A4344F2" w14:textId="77777777">
      <w:pPr>
        <w:pBdr/>
        <w:spacing/>
        <w:ind/>
        <w:rPr/>
      </w:pPr>
      <w:r>
        <w:t xml:space="preserve">2. Mogelijke sensoren</w:t>
      </w:r>
      <w:r/>
    </w:p>
    <w:p w14:paraId="61B8DCC4" w14:textId="77777777">
      <w:pPr>
        <w:pBdr/>
        <w:spacing/>
        <w:ind/>
        <w:rPr/>
      </w:pPr>
      <w:r>
        <w:t xml:space="preserve">Er zijn verschillende sensoren om druk te meten:</w:t>
      </w:r>
      <w:r/>
    </w:p>
    <w:p w14:paraId="0BFA37C7" w14:textId="77777777">
      <w:pPr>
        <w:numPr>
          <w:ilvl w:val="0"/>
          <w:numId w:val="16"/>
        </w:numPr>
        <w:pBdr/>
        <w:spacing/>
        <w:ind/>
        <w:rPr/>
      </w:pPr>
      <w:r>
        <w:t xml:space="preserve">FSR sensor (Force Sensitive Resistor) </w:t>
      </w:r>
      <w:r/>
    </w:p>
    <w:p w14:paraId="193A8857" w14:textId="77777777">
      <w:pPr>
        <w:numPr>
          <w:ilvl w:val="1"/>
          <w:numId w:val="16"/>
        </w:numPr>
        <w:pBdr/>
        <w:spacing/>
        <w:ind/>
        <w:rPr/>
      </w:pPr>
      <w:r>
        <w:t xml:space="preserve">Weerstand verandert als er druk op komt </w:t>
      </w:r>
      <w:r/>
    </w:p>
    <w:p w14:paraId="758D2A2C" w14:textId="77777777">
      <w:pPr>
        <w:numPr>
          <w:ilvl w:val="1"/>
          <w:numId w:val="16"/>
        </w:numPr>
        <w:pBdr/>
        <w:spacing/>
        <w:ind/>
        <w:rPr/>
      </w:pPr>
      <w:r>
        <w:t xml:space="preserve">Goedkoop en eenvoudig te gebruiken </w:t>
      </w:r>
      <w:r/>
    </w:p>
    <w:p w14:paraId="4397DF82" w14:textId="77777777">
      <w:pPr>
        <w:numPr>
          <w:ilvl w:val="1"/>
          <w:numId w:val="16"/>
        </w:numPr>
        <w:pBdr/>
        <w:spacing/>
        <w:ind/>
        <w:rPr/>
      </w:pPr>
      <w:r>
        <w:t xml:space="preserve">Minder nauwkeurig </w:t>
      </w:r>
      <w:r/>
    </w:p>
    <w:p w14:paraId="34664C14" w14:textId="77777777">
      <w:pPr>
        <w:numPr>
          <w:ilvl w:val="0"/>
          <w:numId w:val="16"/>
        </w:numPr>
        <w:pBdr/>
        <w:spacing/>
        <w:ind/>
        <w:rPr/>
      </w:pPr>
      <w:r>
        <w:t xml:space="preserve">Load cell </w:t>
      </w:r>
      <w:r/>
    </w:p>
    <w:p w14:paraId="53816A8A" w14:textId="77777777">
      <w:pPr>
        <w:numPr>
          <w:ilvl w:val="1"/>
          <w:numId w:val="16"/>
        </w:numPr>
        <w:pBdr/>
        <w:spacing/>
        <w:ind/>
        <w:rPr/>
      </w:pPr>
      <w:r>
        <w:t xml:space="preserve">Zeer nauwkeurig </w:t>
      </w:r>
      <w:r/>
    </w:p>
    <w:p w14:paraId="26E110B8" w14:textId="77777777">
      <w:pPr>
        <w:numPr>
          <w:ilvl w:val="1"/>
          <w:numId w:val="16"/>
        </w:numPr>
        <w:pBdr/>
        <w:spacing/>
        <w:ind/>
        <w:rPr/>
      </w:pPr>
      <w:r>
        <w:t xml:space="preserve">Complexer en duurder </w:t>
      </w:r>
      <w:r/>
    </w:p>
    <w:p w14:paraId="234B1B7E" w14:textId="77777777">
      <w:pPr>
        <w:pBdr/>
        <w:spacing/>
        <w:ind/>
        <w:rPr>
          <w:lang w:val="en-US"/>
        </w:rPr>
      </w:pPr>
      <w:r>
        <w:t xml:space="preserve">Wij gebruiken een FSR sensor van 150 kg, omdat die eenvoudiger is en voldoende voor ons doel.</w:t>
      </w:r>
      <w:r>
        <w:rPr>
          <w:lang w:val="en-US"/>
        </w:rPr>
      </w:r>
    </w:p>
    <w:p w14:paraId="3CF9D754" w14:textId="57C681C3">
      <w:pPr>
        <w:pBdr/>
        <w:spacing/>
        <w:ind/>
        <w:rPr>
          <w:lang w:val="en-US"/>
        </w:rPr>
      </w:pPr>
      <w:r>
        <w:br w:type="page" w:clear="all"/>
      </w:r>
      <w:r>
        <w:rPr>
          <w:lang w:val="en-US"/>
        </w:rPr>
      </w:r>
    </w:p>
    <w:p w14:paraId="136A708A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756C27B6" w14:textId="77777777">
      <w:pPr>
        <w:pBdr/>
        <w:spacing/>
        <w:ind/>
        <w:rPr/>
      </w:pPr>
      <w:r>
        <w:t xml:space="preserve">Signaalverwerking</w:t>
      </w:r>
      <w:r/>
    </w:p>
    <w:p w14:paraId="513C5931" w14:textId="77777777">
      <w:pPr>
        <w:pBdr/>
        <w:spacing/>
        <w:ind/>
        <w:rPr/>
      </w:pPr>
      <w:r>
        <w:t xml:space="preserve">De FSR sensor werkt als een variabele weerstand:</w:t>
      </w:r>
      <w:r/>
    </w:p>
    <w:p w14:paraId="1336922F" w14:textId="77777777">
      <w:pPr>
        <w:numPr>
          <w:ilvl w:val="0"/>
          <w:numId w:val="17"/>
        </w:numPr>
        <w:pBdr/>
        <w:spacing/>
        <w:ind/>
        <w:rPr/>
      </w:pPr>
      <w:r>
        <w:t xml:space="preserve">Meer druk → lagere weerstand </w:t>
      </w:r>
      <w:r/>
    </w:p>
    <w:p w14:paraId="2F92BF56" w14:textId="77777777">
      <w:pPr>
        <w:numPr>
          <w:ilvl w:val="0"/>
          <w:numId w:val="17"/>
        </w:numPr>
        <w:pBdr/>
        <w:spacing/>
        <w:ind/>
        <w:rPr/>
      </w:pPr>
      <w:r>
        <w:t xml:space="preserve">Minder druk → hogere weerstand </w:t>
      </w:r>
      <w:r/>
    </w:p>
    <w:p w14:paraId="2BC30ACE" w14:textId="77777777">
      <w:pPr>
        <w:pBdr/>
        <w:spacing/>
        <w:ind/>
        <w:rPr/>
      </w:pPr>
      <w:r>
        <w:t xml:space="preserve">We meten dit met een spanningsdeler:</w:t>
      </w:r>
      <w:r/>
    </w:p>
    <w:p w14:paraId="74823C07" w14:textId="77777777">
      <w:pPr>
        <w:numPr>
          <w:ilvl w:val="0"/>
          <w:numId w:val="18"/>
        </w:numPr>
        <w:pBdr/>
        <w:spacing/>
        <w:ind/>
        <w:rPr/>
      </w:pPr>
      <w:r>
        <w:t xml:space="preserve">FSR + vaste weerstand </w:t>
      </w:r>
      <w:r/>
    </w:p>
    <w:p w14:paraId="4345C56A" w14:textId="77777777">
      <w:pPr>
        <w:numPr>
          <w:ilvl w:val="0"/>
          <w:numId w:val="18"/>
        </w:numPr>
        <w:pBdr/>
        <w:spacing/>
        <w:ind/>
        <w:rPr/>
      </w:pPr>
      <w:r>
        <w:t xml:space="preserve">De spanning ertussen gaat naar de ESP32 </w:t>
      </w:r>
      <w:r/>
    </w:p>
    <w:p w14:paraId="66B34A7F" w14:textId="77777777">
      <w:pPr>
        <w:pBdr/>
        <w:spacing/>
        <w:ind/>
        <w:rPr/>
      </w:pPr>
      <w:r>
        <w:t xml:space="preserve">De ESP32 zet deze spanning om naar een digitale waarde.</w:t>
      </w:r>
      <w:r/>
    </w:p>
    <w:p w14:paraId="073DE5EC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6CAA44E8" w14:textId="77777777">
      <w:pPr>
        <w:pBdr/>
        <w:spacing/>
        <w:ind/>
        <w:rPr/>
      </w:pPr>
      <w:r>
        <w:t xml:space="preserve">3. Prototype</w:t>
      </w:r>
      <w:r/>
    </w:p>
    <w:p w14:paraId="5B225EA2" w14:textId="77777777">
      <w:pPr>
        <w:pBdr/>
        <w:spacing/>
        <w:ind/>
        <w:rPr/>
      </w:pPr>
      <w:r>
        <w:t xml:space="preserve">Schakeling</w:t>
      </w:r>
      <w:r/>
    </w:p>
    <w:p w14:paraId="50954B7C" w14:textId="77777777">
      <w:pPr>
        <w:numPr>
          <w:ilvl w:val="0"/>
          <w:numId w:val="19"/>
        </w:numPr>
        <w:pBdr/>
        <w:spacing/>
        <w:ind/>
        <w:rPr/>
      </w:pPr>
      <w:r>
        <w:t xml:space="preserve">FSR in serie met een vaste weerstand </w:t>
      </w:r>
      <w:r/>
    </w:p>
    <w:p w14:paraId="0A7DBDB3" w14:textId="77777777">
      <w:pPr>
        <w:numPr>
          <w:ilvl w:val="0"/>
          <w:numId w:val="19"/>
        </w:numPr>
        <w:pBdr/>
        <w:spacing/>
        <w:ind/>
        <w:rPr/>
      </w:pPr>
      <w:r>
        <w:t xml:space="preserve">Middelpunt → analoge pin van de ESP32 </w:t>
      </w:r>
      <w:r/>
    </w:p>
    <w:p w14:paraId="14E333DA" w14:textId="77777777">
      <w:pPr>
        <w:pBdr/>
        <w:spacing/>
        <w:ind/>
        <w:rPr/>
      </w:pPr>
      <w:r>
        <w:t xml:space="preserve">Zo kunnen we de druk aflezen.</w:t>
      </w:r>
      <w:r/>
    </w:p>
    <w:p w14:paraId="6B48F208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_x0000_i1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687A13D1" w14:textId="77777777">
      <w:pPr>
        <w:pBdr/>
        <w:spacing/>
        <w:ind/>
        <w:rPr/>
      </w:pPr>
      <w:r>
        <w:t xml:space="preserve">Testopstelling</w:t>
      </w:r>
      <w:r/>
    </w:p>
    <w:p w14:paraId="2E571CF5" w14:textId="77777777">
      <w:pPr>
        <w:pBdr/>
        <w:spacing/>
        <w:ind/>
        <w:rPr/>
      </w:pPr>
      <w:r>
        <w:t xml:space="preserve">We testen door:</w:t>
      </w:r>
      <w:r/>
    </w:p>
    <w:p w14:paraId="5EFEA949" w14:textId="77777777">
      <w:pPr>
        <w:numPr>
          <w:ilvl w:val="0"/>
          <w:numId w:val="20"/>
        </w:numPr>
        <w:pBdr/>
        <w:spacing/>
        <w:ind/>
        <w:rPr/>
      </w:pPr>
      <w:r>
        <w:t xml:space="preserve">Gewichten op de sensor te plaatsen </w:t>
      </w:r>
      <w:r/>
    </w:p>
    <w:p w14:paraId="6AB13DE4" w14:textId="77777777">
      <w:pPr>
        <w:numPr>
          <w:ilvl w:val="0"/>
          <w:numId w:val="20"/>
        </w:numPr>
        <w:pBdr/>
        <w:spacing/>
        <w:ind/>
        <w:rPr/>
      </w:pPr>
      <w:r>
        <w:t xml:space="preserve">Op de stoel te zitten in verschillende houdingen </w:t>
      </w:r>
      <w:r/>
    </w:p>
    <w:p w14:paraId="2CA05502" w14:textId="77777777">
      <w:pPr>
        <w:pBdr/>
        <w:spacing/>
        <w:ind/>
        <w:rPr/>
      </w:pPr>
      <w:r>
        <w:t xml:space="preserve">Bijvoorbeeld:</w:t>
      </w:r>
      <w:r/>
    </w:p>
    <w:p w14:paraId="1DE9E6E6" w14:textId="77777777">
      <w:pPr>
        <w:numPr>
          <w:ilvl w:val="0"/>
          <w:numId w:val="21"/>
        </w:numPr>
        <w:pBdr/>
        <w:spacing/>
        <w:ind/>
        <w:rPr/>
      </w:pPr>
      <w:r>
        <w:t xml:space="preserve">Recht zitten → normale waarde </w:t>
      </w:r>
      <w:r/>
    </w:p>
    <w:p w14:paraId="314BCFBC" w14:textId="77777777">
      <w:pPr>
        <w:numPr>
          <w:ilvl w:val="0"/>
          <w:numId w:val="21"/>
        </w:numPr>
        <w:pBdr/>
        <w:spacing/>
        <w:ind/>
        <w:rPr/>
      </w:pPr>
      <w:r>
        <w:t xml:space="preserve">Scheef zitten → andere waarde </w:t>
      </w:r>
      <w:r/>
    </w:p>
    <w:p w14:paraId="446D3264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_x0000_i1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2C331107" w14:textId="77777777">
      <w:pPr>
        <w:pBdr/>
        <w:spacing/>
        <w:ind/>
        <w:rPr/>
      </w:pPr>
      <w:r>
        <w:t xml:space="preserve">Besluit</w:t>
      </w:r>
      <w:r/>
    </w:p>
    <w:p w14:paraId="3A177B4C" w14:textId="756D0448">
      <w:pPr>
        <w:pBdr/>
        <w:spacing/>
        <w:ind/>
        <w:rPr>
          <w:highlight w:val="none"/>
        </w:rPr>
      </w:pPr>
      <w:r>
        <w:t xml:space="preserve">We gebruiken een FSR sensor met een ESP32 om druk te meten.</w:t>
      </w:r>
      <w:r>
        <w:br/>
        <w:t xml:space="preserve">Dit is een eenvoudige oplossing die goed genoeg is om zithouding te detecteren, ook al is ze minder nauwkeurig dan een load cell.</w:t>
      </w:r>
      <w:r>
        <w:rPr>
          <w:lang w:val="en-US"/>
        </w:rPr>
      </w:r>
    </w:p>
    <w:p w14:paraId="25C3A530">
      <w:pPr>
        <w:pBdr/>
        <w:shd w:val="nil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 w14:paraId="572A0BED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Lab gewicht meten:</w:t>
      </w:r>
      <w:r>
        <w:rPr>
          <w:lang w:val="en-US"/>
        </w:rPr>
      </w:r>
    </w:p>
    <w:p w14:paraId="43B25F95">
      <w:pPr>
        <w:pBdr/>
        <w:spacing/>
        <w:ind/>
        <w:rPr/>
      </w:pPr>
      <w:r>
        <w:rPr>
          <w:highlight w:val="none"/>
          <w:lang w:val="en-US" w:bidi="en-US"/>
        </w:rPr>
        <w:t xml:space="preserve"># Resultaten FSR met simpele pull-down weerstand (10kE)</w:t>
      </w:r>
      <w:r/>
    </w:p>
    <w:p w14:paraId="34A47679">
      <w:pPr>
        <w:pBdr/>
        <w:spacing/>
        <w:ind/>
        <w:rPr/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Vout is de weerstand over R=10kE in serie met Rfsr</w:t>
      </w:r>
      <w:r/>
      <w:r>
        <w:rPr>
          <w:highlight w:val="none"/>
          <w:lang w:val="en-US" w:bidi="en-US"/>
        </w:rPr>
      </w:r>
      <w:r/>
    </w:p>
    <w:p w14:paraId="27DB9EA1">
      <w:pPr>
        <w:pBdr/>
        <w:spacing/>
        <w:ind/>
        <w:rPr/>
      </w:pPr>
      <w:r>
        <w:rPr>
          <w:highlight w:val="none"/>
          <w:lang w:val="en-US" w:bidi="en-US"/>
        </w:rPr>
        <w:t xml:space="preserve">F: R = U/I</w:t>
      </w:r>
      <w:r/>
    </w:p>
    <w:p w14:paraId="40F622A7">
      <w:pPr>
        <w:pBdr/>
        <w:spacing/>
        <w:ind/>
        <w:rPr/>
      </w:pPr>
      <w:r>
        <w:rPr>
          <w:highlight w:val="none"/>
          <w:lang w:val="en-US" w:bidi="en-US"/>
        </w:rPr>
        <w:t xml:space="preserve">Rpulldown = 10kE | Rfsr (noload) &gt; 2000 kE</w:t>
      </w:r>
      <w:r/>
    </w:p>
    <w:p w14:paraId="0600E4C2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33DC9EEA">
      <w:pPr>
        <w:pBdr/>
        <w:spacing/>
        <w:ind/>
        <w:rPr/>
      </w:pPr>
      <w:r>
        <w:rPr>
          <w:highlight w:val="none"/>
          <w:lang w:val="en-US" w:bidi="en-US"/>
        </w:rPr>
        <w:t xml:space="preserve">## Als Rf/R2 niet ingedrukt</w:t>
      </w:r>
      <w:r/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</w:p>
    <w:p w14:paraId="03291D18">
      <w:pPr>
        <w:pBdr/>
        <w:spacing/>
        <w:ind/>
        <w:rPr/>
      </w:pPr>
      <w:r>
        <w:rPr>
          <w:highlight w:val="none"/>
          <w:lang w:val="en-US" w:bidi="en-US"/>
        </w:rPr>
        <w:t xml:space="preserve">Vout ~= 0 V</w:t>
      </w:r>
      <w:r/>
    </w:p>
    <w:p w14:paraId="1B2A2949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0BD9CF27">
      <w:pPr>
        <w:pBdr/>
        <w:spacing/>
        <w:ind/>
        <w:rPr/>
      </w:pPr>
      <w:r>
        <w:rPr>
          <w:highlight w:val="none"/>
          <w:lang w:val="en-US" w:bidi="en-US"/>
        </w:rPr>
        <w:t xml:space="preserve">## Als Rf/R2 ingedrukt</w:t>
      </w:r>
      <w:r/>
    </w:p>
    <w:p w14:paraId="3D039F5B">
      <w:pPr>
        <w:pBdr/>
        <w:spacing/>
        <w:ind/>
        <w:rPr/>
      </w:pPr>
      <w:r>
        <w:rPr>
          <w:highlight w:val="none"/>
          <w:lang w:val="en-US" w:bidi="en-US"/>
        </w:rPr>
        <w:t xml:space="preserve">Vin &gt;= Vout &gt; 0 V </w:t>
      </w:r>
      <w:r/>
    </w:p>
    <w:p w14:paraId="058CB166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6EEB39AC">
      <w:pPr>
        <w:pBdr/>
        <w:spacing/>
        <w:ind/>
        <w:rPr/>
      </w:pPr>
      <w:r>
        <w:rPr>
          <w:highlight w:val="none"/>
          <w:lang w:val="en-US" w:bidi="en-US"/>
        </w:rPr>
        <w:t xml:space="preserve">## Testen met vaste gewichten Vin = 3.3V</w:t>
      </w:r>
      <w:r/>
    </w:p>
    <w:p w14:paraId="476B3B58">
      <w:pPr>
        <w:pBdr/>
        <w:spacing/>
        <w:ind/>
        <w:rPr/>
      </w:pPr>
      <w:r>
        <w:rPr>
          <w:highlight w:val="none"/>
          <w:lang w:val="en-US" w:bidi="en-US"/>
        </w:rPr>
        <w:t xml:space="preserve">Testmethode: Vcc = 3.3V altijd gewichten verwijderen voor volgend testresultaat&lt;/br&gt;</w:t>
      </w:r>
      <w:r/>
    </w:p>
    <w:p w14:paraId="4828FDC3">
      <w:pPr>
        <w:pBdr/>
        <w:spacing/>
        <w:ind/>
        <w:rPr/>
      </w:pPr>
      <w:r>
        <w:rPr>
          <w:highlight w:val="none"/>
          <w:lang w:val="en-US" w:bidi="en-US"/>
        </w:rPr>
        <w:t xml:space="preserve">Vout = Vcc * R0/(R0+Rs) = 3.3 * 10000/(10000+Rs)</w:t>
      </w:r>
      <w:r/>
    </w:p>
    <w:p w14:paraId="2D4F3144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614EB4B9">
      <w:pPr>
        <w:pBdr/>
        <w:shd w:val="nil"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br w:type="page" w:clear="all"/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473FC444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### Sensor 2 Newton (~2kg)</w:t>
      </w:r>
      <w:r/>
    </w:p>
    <w:p w14:paraId="159138FF">
      <w:pPr>
        <w:pBdr/>
        <w:spacing/>
        <w:ind/>
        <w:rPr/>
      </w:pPr>
      <w:r>
        <w:rPr>
          <w:highlight w:val="none"/>
          <w:lang w:val="en-US" w:bidi="en-US"/>
        </w:rPr>
        <w:t xml:space="preserve">Rfsr (noload) &gt; 2000 kE</w:t>
      </w:r>
      <w:r/>
    </w:p>
    <w:p w14:paraId="5491420C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1DCB4CB9">
      <w:pPr>
        <w:pBdr/>
        <w:spacing/>
        <w:ind/>
        <w:rPr/>
      </w:pPr>
      <w:r>
        <w:rPr>
          <w:highlight w:val="none"/>
          <w:lang w:val="en-US" w:bidi="en-US"/>
        </w:rPr>
        <w:t xml:space="preserve">Gewicht (g) met weegschaal | Vout(min) (V) | Vout(rms) (V) | R_FSR (Ω)| voorwerp</w:t>
      </w:r>
      <w:r/>
    </w:p>
    <w:p w14:paraId="65DF0559">
      <w:pPr>
        <w:pBdr/>
        <w:spacing/>
        <w:ind/>
        <w:rPr/>
      </w:pPr>
      <w:r>
        <w:rPr>
          <w:highlight w:val="none"/>
          <w:lang w:val="en-US" w:bidi="en-US"/>
        </w:rPr>
        <w:t xml:space="preserve">------------------------|----------|---------|------------------------|----------|</w:t>
      </w:r>
      <w:r/>
    </w:p>
    <w:p w14:paraId="7296D015">
      <w:pPr>
        <w:pBdr/>
        <w:spacing/>
        <w:ind/>
        <w:rPr/>
      </w:pPr>
      <w:r>
        <w:rPr>
          <w:highlight w:val="none"/>
          <w:lang w:val="en-US" w:bidi="en-US"/>
        </w:rPr>
        <w:t xml:space="preserve">0                       | 0        | 0 | &gt;2000kE            | geen gewicht </w:t>
      </w:r>
      <w:r/>
    </w:p>
    <w:p w14:paraId="34A87347">
      <w:pPr>
        <w:pBdr/>
        <w:spacing/>
        <w:ind/>
        <w:rPr/>
      </w:pPr>
      <w:r>
        <w:rPr>
          <w:highlight w:val="none"/>
          <w:lang w:val="en-US" w:bidi="en-US"/>
        </w:rPr>
        <w:t xml:space="preserve">20                      | 1.44      | 1.52 | x           | glazen kurk</w:t>
      </w:r>
      <w:r/>
    </w:p>
    <w:p w14:paraId="792A1E7E">
      <w:pPr>
        <w:pBdr/>
        <w:spacing/>
        <w:ind/>
        <w:rPr/>
      </w:pPr>
      <w:r>
        <w:rPr>
          <w:highlight w:val="none"/>
          <w:lang w:val="en-US" w:bidi="en-US"/>
        </w:rPr>
        <w:t xml:space="preserve">24                      | 2.00      | 2.08 | x          | glazen kurk + plastiek gadget</w:t>
      </w:r>
      <w:r/>
    </w:p>
    <w:p w14:paraId="4F038A05">
      <w:pPr>
        <w:pBdr/>
        <w:spacing/>
        <w:ind/>
        <w:rPr/>
      </w:pPr>
      <w:r>
        <w:rPr>
          <w:highlight w:val="none"/>
          <w:lang w:val="en-US" w:bidi="en-US"/>
        </w:rPr>
        <w:t xml:space="preserve">31                      | 2.24      | 2.32 | x           | glazen kurk + plastieke munt</w:t>
      </w:r>
      <w:r/>
    </w:p>
    <w:p w14:paraId="4742FEE2">
      <w:pPr>
        <w:pBdr/>
        <w:spacing/>
        <w:ind/>
        <w:rPr/>
      </w:pPr>
      <w:r>
        <w:rPr>
          <w:highlight w:val="none"/>
          <w:lang w:val="en-US" w:bidi="en-US"/>
        </w:rPr>
        <w:t xml:space="preserve">35                      | 2.40      | 2.48 | x          | glazen kurk + plastieke munt + plastiek gadget</w:t>
      </w:r>
      <w:r/>
    </w:p>
    <w:p w14:paraId="6028E2D0">
      <w:pPr>
        <w:pBdr/>
        <w:spacing/>
        <w:ind/>
        <w:rPr/>
      </w:pPr>
      <w:r>
        <w:rPr>
          <w:highlight w:val="none"/>
          <w:lang w:val="en-US" w:bidi="en-US"/>
        </w:rPr>
        <w:t xml:space="preserve">42                      | 2.56      | 2.64 | x          | glazen kurk + 2 plastieke munt</w:t>
      </w:r>
      <w:r/>
    </w:p>
    <w:p w14:paraId="68ADDF9F">
      <w:pPr>
        <w:pBdr/>
        <w:spacing/>
        <w:ind/>
        <w:rPr/>
      </w:pPr>
      <w:r>
        <w:rPr>
          <w:highlight w:val="none"/>
          <w:lang w:val="en-US" w:bidi="en-US"/>
        </w:rPr>
        <w:t xml:space="preserve">46                      | 2.64      | 2.72 | 3k          | glazen kurk + 2 plastieke munt + plastiek gadget</w:t>
      </w:r>
      <w:r/>
    </w:p>
    <w:p w14:paraId="14918D38">
      <w:pPr>
        <w:pBdr/>
        <w:spacing/>
        <w:ind/>
        <w:rPr/>
      </w:pPr>
      <w:r>
        <w:rPr>
          <w:highlight w:val="none"/>
          <w:lang w:val="en-US" w:bidi="en-US"/>
        </w:rPr>
        <w:t xml:space="preserve">114                      | 2.72      | 2.84 | 500E         | glazen kurk + kaars 1</w:t>
      </w:r>
      <w:r/>
    </w:p>
    <w:p w14:paraId="60DA9E39">
      <w:pPr>
        <w:pBdr/>
        <w:spacing/>
        <w:ind/>
        <w:rPr/>
      </w:pPr>
      <w:r>
        <w:rPr>
          <w:highlight w:val="none"/>
          <w:lang w:val="en-US" w:bidi="en-US"/>
        </w:rPr>
        <w:t xml:space="preserve">236                     | 2.96      | 3.04 | 300E          | glazen kurk + kaars 2</w:t>
      </w:r>
      <w:r/>
    </w:p>
    <w:p w14:paraId="506FB348">
      <w:pPr>
        <w:pBdr/>
        <w:spacing/>
        <w:ind/>
        <w:rPr/>
      </w:pPr>
      <w:r>
        <w:rPr>
          <w:highlight w:val="none"/>
          <w:lang w:val="en-US" w:bidi="en-US"/>
        </w:rPr>
        <w:t xml:space="preserve">498 +20                     | 2.96      | 3.04 | 300E        | glazen kurk + kaars 3</w:t>
      </w:r>
      <w:r/>
    </w:p>
    <w:p w14:paraId="13BC6446">
      <w:pPr>
        <w:pBdr/>
        <w:spacing/>
        <w:ind/>
        <w:rPr/>
      </w:pPr>
      <w:r>
        <w:rPr>
          <w:highlight w:val="none"/>
          <w:lang w:val="en-US" w:bidi="en-US"/>
        </w:rPr>
        <w:t xml:space="preserve">?                    | 3.04      | 3.12 | x           | glazen kurk + max pressure human</w:t>
      </w:r>
      <w:r/>
    </w:p>
    <w:p w14:paraId="1966C9B5">
      <w:pPr>
        <w:pBdr/>
        <w:spacing/>
        <w:ind/>
        <w:rPr/>
      </w:pPr>
      <w:r>
        <w:rPr>
          <w:highlight w:val="none"/>
          <w:lang w:val="en-US" w:bidi="en-US"/>
        </w:rPr>
        <w:t xml:space="preserve">...</w:t>
      </w:r>
      <w:r/>
    </w:p>
    <w:p w14:paraId="5099F1B4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4676BE1F">
      <w:pPr>
        <w:pBdr/>
        <w:spacing/>
        <w:ind/>
        <w:rPr/>
      </w:pPr>
      <w:r>
        <w:rPr>
          <w:highlight w:val="none"/>
          <w:lang w:val="en-US" w:bidi="en-US"/>
        </w:rPr>
        <w:t xml:space="preserve">Deze sensor werkt goed voor 20–500 g, maar verzadigt rond 3V (&gt;500 g).</w:t>
      </w:r>
      <w:r/>
    </w:p>
    <w:p w14:paraId="4C4C93B5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37048C15">
      <w:pPr>
        <w:pBdr/>
        <w:shd w:val="nil"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br w:type="page" w:clear="all"/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BF92663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### Sensor 1 (0-150kg)</w:t>
      </w:r>
      <w:r/>
    </w:p>
    <w:p w14:paraId="1460BBC7">
      <w:pPr>
        <w:pBdr/>
        <w:spacing/>
        <w:ind/>
        <w:rPr/>
      </w:pPr>
      <w:r>
        <w:rPr>
          <w:highlight w:val="none"/>
          <w:lang w:val="en-US" w:bidi="en-US"/>
        </w:rPr>
        <w:t xml:space="preserve">Rfsr (noload) &gt; 2000 kE</w:t>
      </w:r>
      <w:r/>
    </w:p>
    <w:p w14:paraId="0E65BD43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40E51FB5">
      <w:pPr>
        <w:pBdr/>
        <w:spacing/>
        <w:ind/>
        <w:rPr/>
      </w:pPr>
      <w:r>
        <w:rPr>
          <w:highlight w:val="none"/>
          <w:lang w:val="en-US" w:bidi="en-US"/>
        </w:rPr>
        <w:t xml:space="preserve">Gewicht (kg) met weegschaal | Vout (V)  | R_FSR (Ω) | voorwerp</w:t>
      </w:r>
      <w:r/>
    </w:p>
    <w:p w14:paraId="35D6A4F6">
      <w:pPr>
        <w:pBdr/>
        <w:spacing/>
        <w:ind/>
        <w:rPr/>
      </w:pPr>
      <w:r>
        <w:rPr>
          <w:highlight w:val="none"/>
          <w:lang w:val="en-US" w:bidi="en-US"/>
        </w:rPr>
        <w:t xml:space="preserve">------------------------|-----------|-------------|----------|</w:t>
      </w:r>
      <w:r/>
    </w:p>
    <w:p w14:paraId="1AA21DDF">
      <w:pPr>
        <w:pBdr/>
        <w:spacing/>
        <w:ind/>
        <w:rPr/>
      </w:pPr>
      <w:r>
        <w:rPr>
          <w:highlight w:val="none"/>
          <w:lang w:val="en-US" w:bidi="en-US"/>
        </w:rPr>
        <w:t xml:space="preserve">0                       | 0         | &gt;2000k          | geen gewicht / kurk</w:t>
      </w:r>
      <w:r/>
    </w:p>
    <w:p w14:paraId="2A20FD0A">
      <w:pPr>
        <w:pBdr/>
        <w:spacing/>
        <w:ind/>
        <w:rPr/>
      </w:pPr>
      <w:r>
        <w:rPr>
          <w:highlight w:val="none"/>
          <w:lang w:val="en-US" w:bidi="en-US"/>
        </w:rPr>
        <w:t xml:space="preserve">1.255                    | 0.036m     |  &gt;2000k           | gymgewicht 1.25kg</w:t>
      </w:r>
      <w:r/>
    </w:p>
    <w:p w14:paraId="3B794717">
      <w:pPr>
        <w:pBdr/>
        <w:spacing/>
        <w:ind/>
        <w:rPr/>
      </w:pPr>
      <w:r>
        <w:rPr>
          <w:highlight w:val="none"/>
          <w:lang w:val="en-US" w:bidi="en-US"/>
        </w:rPr>
        <w:t xml:space="preserve">2.324                    | 0.036m     | &gt;2000k           | gymgewicht 2.5kg</w:t>
      </w:r>
      <w:r/>
    </w:p>
    <w:p w14:paraId="4FBA51BD">
      <w:pPr>
        <w:pBdr/>
        <w:spacing/>
        <w:ind/>
        <w:rPr/>
      </w:pPr>
      <w:r>
        <w:rPr>
          <w:highlight w:val="none"/>
          <w:lang w:val="en-US" w:bidi="en-US"/>
        </w:rPr>
        <w:t xml:space="preserve">3.579                    | 0.050m | &gt;2000kE           | gymgewicht 2.5kg + 1.25</w:t>
      </w:r>
      <w:r/>
    </w:p>
    <w:p w14:paraId="5FBA8456">
      <w:pPr>
        <w:pBdr/>
        <w:spacing/>
        <w:ind/>
        <w:rPr/>
      </w:pPr>
      <w:r>
        <w:rPr>
          <w:highlight w:val="none"/>
          <w:lang w:val="en-US" w:bidi="en-US"/>
        </w:rPr>
        <w:t xml:space="preserve">4.655                    | 0.100m | &gt;2000k           | 2 x gymgewicht 2.5kg</w:t>
      </w:r>
      <w:r/>
    </w:p>
    <w:p w14:paraId="7FAEF9DF">
      <w:pPr>
        <w:pBdr/>
        <w:spacing/>
        <w:ind/>
        <w:rPr/>
      </w:pPr>
      <w:r>
        <w:rPr>
          <w:highlight w:val="none"/>
          <w:lang w:val="en-US" w:bidi="en-US"/>
        </w:rPr>
        <w:t xml:space="preserve">5.910                    | 0.130m | &gt;2000k          | 2 x gymgewicht 2.5kg + 1.25</w:t>
      </w:r>
      <w:r/>
    </w:p>
    <w:p w14:paraId="3B3C5936">
      <w:pPr>
        <w:pBdr/>
        <w:spacing/>
        <w:ind/>
        <w:rPr/>
      </w:pPr>
      <w:r>
        <w:rPr>
          <w:highlight w:val="none"/>
          <w:lang w:val="en-US" w:bidi="en-US"/>
        </w:rPr>
        <w:t xml:space="preserve">26.000                    | 0.02 | 1500-1700k          | koeler  26kg &lt;/br&gt; aan de 2000 kE grens|</w:t>
      </w:r>
      <w:r/>
    </w:p>
    <w:p w14:paraId="000DFA89">
      <w:pPr>
        <w:pBdr/>
        <w:spacing/>
        <w:ind/>
        <w:rPr/>
      </w:pPr>
      <w:r>
        <w:rPr>
          <w:highlight w:val="none"/>
          <w:lang w:val="en-US" w:bidi="en-US"/>
        </w:rPr>
        <w:t xml:space="preserve">... ||| metingen puur met multimeter</w:t>
      </w:r>
      <w:r/>
    </w:p>
    <w:p w14:paraId="30E8CC17">
      <w:pPr>
        <w:pBdr/>
        <w:spacing/>
        <w:ind/>
        <w:rPr/>
      </w:pPr>
      <w:r>
        <w:rPr>
          <w:highlight w:val="none"/>
          <w:lang w:val="en-US" w:bidi="en-US"/>
        </w:rPr>
        <w:t xml:space="preserve">... ||| best &gt; 30 kg om te meten</w:t>
      </w:r>
      <w:r/>
    </w:p>
    <w:p w14:paraId="0A6A4575">
      <w:pPr>
        <w:pBdr/>
        <w:spacing/>
        <w:ind/>
        <w:rPr/>
      </w:pPr>
      <w:r>
        <w:rPr>
          <w:highlight w:val="none"/>
          <w:lang w:val="en-US" w:bidi="en-US"/>
        </w:rPr>
        <w:t xml:space="preserve">63.000 | x | 10k-12k | persoon x</w:t>
      </w:r>
      <w:r/>
    </w:p>
    <w:p w14:paraId="10648D55">
      <w:pPr>
        <w:pBdr/>
        <w:spacing/>
        <w:ind/>
        <w:rPr/>
      </w:pPr>
      <w:r>
        <w:rPr>
          <w:highlight w:val="none"/>
          <w:lang w:val="en-US" w:bidi="en-US"/>
        </w:rPr>
        <w:t xml:space="preserve">... | x |  | persoon z</w:t>
      </w:r>
      <w:r/>
    </w:p>
    <w:p w14:paraId="4F79A6AA">
      <w:pPr>
        <w:pBdr/>
        <w:spacing/>
        <w:ind/>
        <w:rPr/>
      </w:pPr>
      <w:r>
        <w:rPr>
          <w:highlight w:val="none"/>
          <w:lang w:val="en-US" w:bidi="en-US"/>
        </w:rPr>
        <w:t xml:space="preserve">90.000                    | 3.15 | 200-450          | persoon y =&gt; max. gewicht |</w:t>
      </w:r>
      <w:r/>
    </w:p>
    <w:p w14:paraId="35A09AD5">
      <w:pPr>
        <w:pBdr/>
        <w:spacing/>
        <w:ind/>
        <w:rPr/>
      </w:pPr>
      <w:r>
        <w:rPr>
          <w:highlight w:val="none"/>
          <w:lang w:val="en-US" w:bidi="en-US"/>
        </w:rPr>
        <w:t xml:space="preserve">...</w:t>
      </w:r>
      <w:r/>
    </w:p>
    <w:p w14:paraId="0C2B28ED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2673CB3F">
      <w:pPr>
        <w:pBdr/>
        <w:spacing/>
        <w:ind/>
        <w:rPr/>
      </w:pPr>
      <w:r>
        <w:rPr>
          <w:highlight w:val="none"/>
          <w:lang w:val="en-US" w:bidi="en-US"/>
        </w:rPr>
        <w:t xml:space="preserve">**Vout = Vcc x R / (R + Rfsr)** &lt;/br&gt;</w:t>
      </w:r>
      <w:r/>
    </w:p>
    <w:p w14:paraId="1139BE76">
      <w:pPr>
        <w:pBdr/>
        <w:spacing/>
        <w:ind/>
        <w:rPr/>
      </w:pPr>
      <w:r>
        <w:rPr>
          <w:highlight w:val="none"/>
          <w:lang w:val="en-US" w:bidi="en-US"/>
        </w:rPr>
        <w:t xml:space="preserve">2000kE : Vout ≈ 3,3/201 ≈ 0.016 V &lt;/br&gt;</w:t>
      </w:r>
      <w:r/>
    </w:p>
    <w:p w14:paraId="0938067C">
      <w:pPr>
        <w:pBdr/>
        <w:spacing/>
        <w:ind/>
        <w:rPr/>
      </w:pPr>
      <w:r>
        <w:rPr>
          <w:highlight w:val="none"/>
          <w:lang w:val="en-US" w:bidi="en-US"/>
        </w:rPr>
        <w:t xml:space="preserve">1500kE : Vout ≈ 3,3 x (10/(10 + 1500)) ≈ 0.02 V &lt;/br&gt;</w:t>
      </w:r>
      <w:r/>
    </w:p>
    <w:p w14:paraId="67135EFE">
      <w:pPr>
        <w:pBdr/>
        <w:spacing/>
        <w:ind/>
        <w:rPr/>
      </w:pPr>
      <w:r>
        <w:rPr>
          <w:highlight w:val="none"/>
          <w:lang w:val="en-US" w:bidi="en-US"/>
        </w:rPr>
        <w:t xml:space="preserve">10kE : Vout ≈ 3,3 x (10/(10 + 10)) ≈ 1.5 V &lt;/br&gt;</w:t>
      </w:r>
      <w:r/>
    </w:p>
    <w:p w14:paraId="25DEE597">
      <w:pPr>
        <w:pBdr/>
        <w:spacing/>
        <w:ind/>
        <w:rPr/>
      </w:pPr>
      <w:r>
        <w:rPr>
          <w:highlight w:val="none"/>
          <w:lang w:val="en-US" w:bidi="en-US"/>
        </w:rPr>
        <w:t xml:space="preserve">450E: Vout ≈ 3,3 x (10/(10+ 0,45)) ≈ 3,15 V</w:t>
      </w:r>
      <w:r/>
    </w:p>
    <w:p w14:paraId="31E167E6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722583CC">
      <w:pPr>
        <w:pBdr/>
        <w:spacing/>
        <w:ind/>
        <w:rPr/>
      </w:pPr>
      <w:r>
        <w:rPr>
          <w:highlight w:val="none"/>
          <w:lang w:val="en-US" w:bidi="en-US"/>
        </w:rPr>
        <w:t xml:space="preserve">Deze sensor meet pas vanaf ~25 kg betrouwbaar, optimaal bereik voor 3.3V is 30–90 kg. </w:t>
      </w:r>
      <w:r/>
    </w:p>
    <w:p w14:paraId="3693B6EA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66034BA2">
      <w:pPr>
        <w:pBdr/>
        <w:spacing/>
        <w:ind/>
        <w:rPr/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46119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57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09" cy="3461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272.5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  <w:r/>
    </w:p>
    <w:p w14:paraId="176A2D39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X = Gewicht in kg</w:t>
      </w:r>
      <w:r>
        <w:rPr>
          <w:highlight w:val="none"/>
          <w:lang w:val="en-US" w:bidi="en-US"/>
        </w:rPr>
      </w:r>
    </w:p>
    <w:p w14:paraId="1E659CA2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Y = Voltage</w:t>
      </w:r>
      <w:r>
        <w:rPr>
          <w:highlight w:val="none"/>
          <w:lang w:val="en-US" w:bidi="en-US"/>
        </w:rPr>
        <w:t xml:space="preserve"> over R=10kE (Vout)</w:t>
      </w:r>
      <w:r>
        <w:rPr>
          <w:highlight w:val="none"/>
          <w:lang w:val="en-US" w:bidi="en-US"/>
        </w:rPr>
      </w:r>
    </w:p>
    <w:p w14:paraId="785F915C">
      <w:pPr>
        <w:pBdr/>
        <w:shd w:val="nil"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br w:type="page" w:clear="all"/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4FB3CB20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## Conclusies</w:t>
      </w:r>
      <w:r/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</w:p>
    <w:p w14:paraId="2FCEC01F">
      <w:pPr>
        <w:pBdr/>
        <w:spacing/>
        <w:ind/>
        <w:rPr/>
      </w:pPr>
      <w:r>
        <w:rPr>
          <w:highlight w:val="none"/>
          <w:lang w:val="en-US" w:bidi="en-US"/>
        </w:rPr>
        <w:t xml:space="preserve">FSR-sensoren zijn niet lineair: De weerstand daalt exponentieel met toenemende kracht, wat leidt tot een afnemende spanningsverandering bij hogere belastingen.</w:t>
      </w:r>
      <w:r/>
    </w:p>
    <w:p w14:paraId="69A97F53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0D662E96">
      <w:pPr>
        <w:pBdr/>
        <w:spacing/>
        <w:ind/>
        <w:rPr/>
      </w:pPr>
      <w:r>
        <w:rPr>
          <w:highlight w:val="none"/>
          <w:lang w:val="en-US" w:bidi="en-US"/>
        </w:rPr>
        <w:t xml:space="preserve">Dode zone bij lichte belasting:  Beide sensoren vertonen vrijwel geen Vout voor gewichten onder ~10 kg (Sensor 1) of onder ~20 g (Sensor 2). Pas boven drempelwaarde treedt meetbare verandering op.</w:t>
      </w:r>
      <w:r/>
    </w:p>
    <w:p w14:paraId="761F8925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12AFFFD3">
      <w:pPr>
        <w:pBdr/>
        <w:spacing/>
        <w:ind/>
        <w:rPr/>
      </w:pPr>
      <w:r>
        <w:rPr>
          <w:highlight w:val="none"/>
          <w:lang w:val="en-US" w:bidi="en-US"/>
        </w:rPr>
        <w:t xml:space="preserve">Grafiek toont typische FSR-kromme – Steile stijging in lage belasting, daarna afvlakking (verzadiging).</w:t>
      </w:r>
      <w:r/>
    </w:p>
    <w:p w14:paraId="363FF61F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05F43B41">
      <w:pPr>
        <w:pBdr/>
        <w:spacing/>
        <w:ind/>
        <w:rPr/>
      </w:pPr>
      <w:r>
        <w:rPr>
          <w:highlight w:val="none"/>
          <w:lang w:val="en-US" w:bidi="en-US"/>
        </w:rPr>
        <w:t xml:space="preserve">## Verdere stappen</w:t>
      </w:r>
      <w:r/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</w:p>
    <w:p w14:paraId="015D5A80">
      <w:pPr>
        <w:pBdr/>
        <w:spacing/>
        <w:ind w:left="0"/>
        <w:rPr/>
      </w:pPr>
      <w:r>
        <w:rPr>
          <w:highlight w:val="none"/>
          <w:lang w:val="en-US" w:bidi="en-US"/>
        </w:rPr>
        <w:t xml:space="preserve">1. Data doorgeven aan PC</w:t>
      </w:r>
      <w:r/>
    </w:p>
    <w:p w14:paraId="093AF499">
      <w:pPr>
        <w:pBdr/>
        <w:spacing/>
        <w:ind w:left="709"/>
        <w:rPr/>
      </w:pPr>
      <w:r>
        <w:rPr>
          <w:highlight w:val="none"/>
          <w:lang w:val="en-US" w:bidi="en-US"/>
        </w:rPr>
        <w:t xml:space="preserve">    - Serieel (USB-UART) – Meest eenvoudig: stuur Vout-waarden als ASCII via Serial.print() naar PC.</w:t>
      </w:r>
      <w:r/>
    </w:p>
    <w:p w14:paraId="1FD9732F">
      <w:pPr>
        <w:pBdr/>
        <w:spacing/>
        <w:ind w:left="709"/>
        <w:rPr/>
      </w:pPr>
      <w:r>
        <w:rPr>
          <w:highlight w:val="none"/>
          <w:lang w:val="en-US" w:bidi="en-US"/>
        </w:rPr>
        <w:t xml:space="preserve">    - ADC uitlezen (ESP32) – analoge pin, sample rate ≥ 10 Hz. (done)</w:t>
      </w:r>
      <w:r/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</w:p>
    <w:p w14:paraId="65A22D62">
      <w:pPr>
        <w:pBdr/>
        <w:spacing/>
        <w:ind w:left="0"/>
        <w:rPr/>
      </w:pPr>
      <w:r>
        <w:rPr>
          <w:highlight w:val="none"/>
          <w:lang w:val="en-US" w:bidi="en-US"/>
        </w:rPr>
        <w:t xml:space="preserve">2. Grafiek displayen (real-time of offline)</w:t>
      </w:r>
      <w:r/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</w:p>
    <w:p w14:paraId="0839476B">
      <w:pPr>
        <w:pBdr/>
        <w:spacing/>
        <w:ind w:left="0"/>
        <w:rPr/>
      </w:pPr>
      <w:r>
        <w:rPr>
          <w:highlight w:val="none"/>
          <w:lang w:val="en-US" w:bidi="en-US"/>
        </w:rPr>
        <w:t xml:space="preserve">3. Zithouding herkennen via grafiekanalyse</w:t>
      </w:r>
      <w:r/>
    </w:p>
    <w:p w14:paraId="1BE08297"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 w14:paraId="0C74F9FD">
      <w:p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570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2BE63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91F27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E7260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012384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04B3F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5493E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92F5A3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202D275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24F5DF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24C83FA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9EF00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2B116E2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3DBE52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3E8372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3EF860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472811A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4A375E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4F3B473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52D44D4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6C3C78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18"/>
  </w:num>
  <w:num w:numId="5">
    <w:abstractNumId w:val="5"/>
  </w:num>
  <w:num w:numId="6">
    <w:abstractNumId w:val="9"/>
  </w:num>
  <w:num w:numId="7">
    <w:abstractNumId w:val="14"/>
  </w:num>
  <w:num w:numId="8">
    <w:abstractNumId w:val="13"/>
  </w:num>
  <w:num w:numId="9">
    <w:abstractNumId w:val="12"/>
  </w:num>
  <w:num w:numId="10">
    <w:abstractNumId w:val="17"/>
  </w:num>
  <w:num w:numId="11">
    <w:abstractNumId w:val="10"/>
  </w:num>
  <w:num w:numId="12">
    <w:abstractNumId w:val="11"/>
  </w:num>
  <w:num w:numId="13">
    <w:abstractNumId w:val="15"/>
  </w:num>
  <w:num w:numId="14">
    <w:abstractNumId w:val="19"/>
  </w:num>
  <w:num w:numId="15">
    <w:abstractNumId w:val="20"/>
  </w:num>
  <w:num w:numId="16">
    <w:abstractNumId w:val="2"/>
  </w:num>
  <w:num w:numId="17">
    <w:abstractNumId w:val="16"/>
  </w:num>
  <w:num w:numId="18">
    <w:abstractNumId w:val="3"/>
  </w:num>
  <w:num w:numId="19">
    <w:abstractNumId w:val="4"/>
  </w:num>
  <w:num w:numId="20">
    <w:abstractNumId w:val="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9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9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9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9"/>
    <w:link w:val="7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9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9"/>
    <w:link w:val="7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9"/>
    <w:link w:val="7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9"/>
    <w:link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9"/>
    <w:link w:val="7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9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9"/>
    <w:link w:val="7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9"/>
    <w:link w:val="7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9"/>
    <w:link w:val="73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9"/>
    <w:link w:val="176"/>
    <w:uiPriority w:val="99"/>
    <w:pPr>
      <w:pBdr/>
      <w:spacing/>
      <w:ind/>
    </w:pPr>
  </w:style>
  <w:style w:type="paragraph" w:styleId="178">
    <w:name w:val="Footer"/>
    <w:basedOn w:val="70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9"/>
    <w:link w:val="178"/>
    <w:uiPriority w:val="99"/>
    <w:pPr>
      <w:pBdr/>
      <w:spacing/>
      <w:ind/>
    </w:pPr>
  </w:style>
  <w:style w:type="paragraph" w:styleId="180">
    <w:name w:val="Caption"/>
    <w:basedOn w:val="709"/>
    <w:next w:val="7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9"/>
    <w:next w:val="709"/>
    <w:uiPriority w:val="39"/>
    <w:unhideWhenUsed/>
    <w:pPr>
      <w:pBdr/>
      <w:spacing w:after="100"/>
      <w:ind/>
    </w:pPr>
  </w:style>
  <w:style w:type="paragraph" w:styleId="190">
    <w:name w:val="toc 2"/>
    <w:basedOn w:val="709"/>
    <w:next w:val="709"/>
    <w:uiPriority w:val="39"/>
    <w:unhideWhenUsed/>
    <w:pPr>
      <w:pBdr/>
      <w:spacing w:after="100"/>
      <w:ind w:left="220"/>
    </w:pPr>
  </w:style>
  <w:style w:type="paragraph" w:styleId="191">
    <w:name w:val="toc 3"/>
    <w:basedOn w:val="709"/>
    <w:next w:val="709"/>
    <w:uiPriority w:val="39"/>
    <w:unhideWhenUsed/>
    <w:pPr>
      <w:pBdr/>
      <w:spacing w:after="100"/>
      <w:ind w:left="440"/>
    </w:pPr>
  </w:style>
  <w:style w:type="paragraph" w:styleId="192">
    <w:name w:val="toc 4"/>
    <w:basedOn w:val="709"/>
    <w:next w:val="709"/>
    <w:uiPriority w:val="39"/>
    <w:unhideWhenUsed/>
    <w:pPr>
      <w:pBdr/>
      <w:spacing w:after="100"/>
      <w:ind w:left="660"/>
    </w:pPr>
  </w:style>
  <w:style w:type="paragraph" w:styleId="193">
    <w:name w:val="toc 5"/>
    <w:basedOn w:val="709"/>
    <w:next w:val="709"/>
    <w:uiPriority w:val="39"/>
    <w:unhideWhenUsed/>
    <w:pPr>
      <w:pBdr/>
      <w:spacing w:after="100"/>
      <w:ind w:left="880"/>
    </w:pPr>
  </w:style>
  <w:style w:type="paragraph" w:styleId="194">
    <w:name w:val="toc 6"/>
    <w:basedOn w:val="709"/>
    <w:next w:val="709"/>
    <w:uiPriority w:val="39"/>
    <w:unhideWhenUsed/>
    <w:pPr>
      <w:pBdr/>
      <w:spacing w:after="100"/>
      <w:ind w:left="1100"/>
    </w:pPr>
  </w:style>
  <w:style w:type="paragraph" w:styleId="195">
    <w:name w:val="toc 7"/>
    <w:basedOn w:val="709"/>
    <w:next w:val="709"/>
    <w:uiPriority w:val="39"/>
    <w:unhideWhenUsed/>
    <w:pPr>
      <w:pBdr/>
      <w:spacing w:after="100"/>
      <w:ind w:left="1320"/>
    </w:pPr>
  </w:style>
  <w:style w:type="paragraph" w:styleId="196">
    <w:name w:val="toc 8"/>
    <w:basedOn w:val="709"/>
    <w:next w:val="709"/>
    <w:uiPriority w:val="39"/>
    <w:unhideWhenUsed/>
    <w:pPr>
      <w:pBdr/>
      <w:spacing w:after="100"/>
      <w:ind w:left="1540"/>
    </w:pPr>
  </w:style>
  <w:style w:type="paragraph" w:styleId="197">
    <w:name w:val="toc 9"/>
    <w:basedOn w:val="709"/>
    <w:next w:val="70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9"/>
    <w:next w:val="709"/>
    <w:uiPriority w:val="99"/>
    <w:unhideWhenUsed/>
    <w:pPr>
      <w:pBdr/>
      <w:spacing w:after="0" w:afterAutospacing="0"/>
      <w:ind/>
    </w:pPr>
  </w:style>
  <w:style w:type="paragraph" w:styleId="709" w:default="1">
    <w:name w:val="Normal"/>
    <w:qFormat/>
    <w:pPr>
      <w:pBdr/>
      <w:spacing/>
      <w:ind/>
    </w:pPr>
  </w:style>
  <w:style w:type="paragraph" w:styleId="710">
    <w:name w:val="Heading 1"/>
    <w:basedOn w:val="709"/>
    <w:next w:val="709"/>
    <w:link w:val="7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11">
    <w:name w:val="Heading 2"/>
    <w:basedOn w:val="709"/>
    <w:next w:val="709"/>
    <w:link w:val="72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12">
    <w:name w:val="Heading 3"/>
    <w:basedOn w:val="709"/>
    <w:next w:val="709"/>
    <w:link w:val="72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13">
    <w:name w:val="Heading 4"/>
    <w:basedOn w:val="709"/>
    <w:next w:val="709"/>
    <w:link w:val="72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4">
    <w:name w:val="Heading 5"/>
    <w:basedOn w:val="709"/>
    <w:next w:val="709"/>
    <w:link w:val="72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5">
    <w:name w:val="Heading 6"/>
    <w:basedOn w:val="709"/>
    <w:next w:val="709"/>
    <w:link w:val="72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6">
    <w:name w:val="Heading 7"/>
    <w:basedOn w:val="709"/>
    <w:next w:val="709"/>
    <w:link w:val="72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7">
    <w:name w:val="Heading 8"/>
    <w:basedOn w:val="709"/>
    <w:next w:val="709"/>
    <w:link w:val="72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8">
    <w:name w:val="Heading 9"/>
    <w:basedOn w:val="709"/>
    <w:next w:val="709"/>
    <w:link w:val="73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9" w:default="1">
    <w:name w:val="Default Paragraph Font"/>
    <w:uiPriority w:val="1"/>
    <w:unhideWhenUsed/>
    <w:pPr>
      <w:pBdr/>
      <w:spacing/>
      <w:ind/>
    </w:pPr>
  </w:style>
  <w:style w:type="table" w:styleId="7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1" w:default="1">
    <w:name w:val="No List"/>
    <w:uiPriority w:val="99"/>
    <w:semiHidden/>
    <w:unhideWhenUsed/>
    <w:pPr>
      <w:pBdr/>
      <w:spacing/>
      <w:ind/>
    </w:pPr>
  </w:style>
  <w:style w:type="character" w:styleId="722" w:customStyle="1">
    <w:name w:val="Kop 1 Char"/>
    <w:basedOn w:val="719"/>
    <w:link w:val="71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23" w:customStyle="1">
    <w:name w:val="Kop 2 Char"/>
    <w:basedOn w:val="719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24" w:customStyle="1">
    <w:name w:val="Kop 3 Char"/>
    <w:basedOn w:val="719"/>
    <w:link w:val="71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25" w:customStyle="1">
    <w:name w:val="Kop 4 Char"/>
    <w:basedOn w:val="719"/>
    <w:link w:val="71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26" w:customStyle="1">
    <w:name w:val="Kop 5 Char"/>
    <w:basedOn w:val="719"/>
    <w:link w:val="71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7" w:customStyle="1">
    <w:name w:val="Kop 6 Char"/>
    <w:basedOn w:val="719"/>
    <w:link w:val="71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8" w:customStyle="1">
    <w:name w:val="Kop 7 Char"/>
    <w:basedOn w:val="719"/>
    <w:link w:val="71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9" w:customStyle="1">
    <w:name w:val="Kop 8 Char"/>
    <w:basedOn w:val="719"/>
    <w:link w:val="71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30" w:customStyle="1">
    <w:name w:val="Kop 9 Char"/>
    <w:basedOn w:val="719"/>
    <w:link w:val="71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31">
    <w:name w:val="Title"/>
    <w:basedOn w:val="709"/>
    <w:next w:val="709"/>
    <w:link w:val="73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32" w:customStyle="1">
    <w:name w:val="Titel Char"/>
    <w:basedOn w:val="719"/>
    <w:link w:val="73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33">
    <w:name w:val="Subtitle"/>
    <w:basedOn w:val="709"/>
    <w:next w:val="709"/>
    <w:link w:val="73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34" w:customStyle="1">
    <w:name w:val="Ondertitel Char"/>
    <w:basedOn w:val="719"/>
    <w:link w:val="73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35">
    <w:name w:val="Quote"/>
    <w:basedOn w:val="709"/>
    <w:next w:val="709"/>
    <w:link w:val="7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36" w:customStyle="1">
    <w:name w:val="Citaat Char"/>
    <w:basedOn w:val="719"/>
    <w:link w:val="73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37">
    <w:name w:val="List Paragraph"/>
    <w:basedOn w:val="709"/>
    <w:uiPriority w:val="34"/>
    <w:qFormat/>
    <w:pPr>
      <w:pBdr/>
      <w:spacing/>
      <w:ind w:left="720"/>
      <w:contextualSpacing w:val="true"/>
    </w:pPr>
  </w:style>
  <w:style w:type="character" w:styleId="738">
    <w:name w:val="Intense Emphasis"/>
    <w:basedOn w:val="7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9">
    <w:name w:val="Intense Quote"/>
    <w:basedOn w:val="709"/>
    <w:next w:val="709"/>
    <w:link w:val="74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40" w:customStyle="1">
    <w:name w:val="Duidelijk citaat Char"/>
    <w:basedOn w:val="719"/>
    <w:link w:val="73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41">
    <w:name w:val="Intense Reference"/>
    <w:basedOn w:val="7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Driessen</dc:creator>
  <cp:keywords/>
  <dc:description/>
  <cp:revision>8</cp:revision>
  <dcterms:created xsi:type="dcterms:W3CDTF">2026-03-19T14:55:00Z</dcterms:created>
  <dcterms:modified xsi:type="dcterms:W3CDTF">2026-04-03T17:01:16Z</dcterms:modified>
</cp:coreProperties>
</file>