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E628" w14:textId="085CA6CC" w:rsidR="00EE5A85" w:rsidRDefault="0081629C" w:rsidP="00EE5A85">
      <w:pPr>
        <w:pStyle w:val="Title"/>
        <w:jc w:val="right"/>
      </w:pPr>
      <w:r>
        <w:rPr>
          <w:noProof/>
        </w:rPr>
        <w:drawing>
          <wp:inline distT="0" distB="0" distL="0" distR="0" wp14:anchorId="4234E611" wp14:editId="126002EB">
            <wp:extent cx="89154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C470D" w14:textId="77777777" w:rsidR="00EE5A85" w:rsidRDefault="00EE5A85" w:rsidP="00EE5A85">
      <w:pPr>
        <w:pStyle w:val="Title"/>
        <w:jc w:val="right"/>
      </w:pPr>
      <w:r>
        <w:t>queri</w:t>
      </w:r>
    </w:p>
    <w:p w14:paraId="240E923F" w14:textId="5604494D" w:rsidR="00EE5A85" w:rsidRDefault="00EE5A85" w:rsidP="00EE5A85">
      <w:pPr>
        <w:pStyle w:val="Title"/>
        <w:jc w:val="right"/>
      </w:pPr>
      <w:r>
        <w:t>Plan distribucije</w:t>
      </w:r>
    </w:p>
    <w:p w14:paraId="5E0D412B" w14:textId="77777777" w:rsidR="00EE5A85" w:rsidRDefault="00EE5A85" w:rsidP="00EE5A85">
      <w:pPr>
        <w:pStyle w:val="Title"/>
        <w:jc w:val="right"/>
      </w:pPr>
    </w:p>
    <w:p w14:paraId="3D89F6FF" w14:textId="77777777" w:rsidR="00EE5A85" w:rsidRDefault="00EE5A85" w:rsidP="00EE5A85">
      <w:pPr>
        <w:pStyle w:val="Title"/>
        <w:jc w:val="right"/>
        <w:rPr>
          <w:sz w:val="28"/>
        </w:rPr>
      </w:pPr>
      <w:r>
        <w:rPr>
          <w:sz w:val="28"/>
        </w:rPr>
        <w:t>Verzija 1.0</w:t>
      </w:r>
    </w:p>
    <w:p w14:paraId="70D56F72" w14:textId="77777777" w:rsidR="00EE5A85" w:rsidRDefault="00EE5A85" w:rsidP="00EE5A85">
      <w:pPr>
        <w:pStyle w:val="InfoBlue"/>
      </w:pPr>
    </w:p>
    <w:p w14:paraId="47216E50" w14:textId="77777777" w:rsidR="00EE5A85" w:rsidRDefault="00EE5A85" w:rsidP="00EE5A85">
      <w:pPr>
        <w:pStyle w:val="InfoBlue"/>
      </w:pPr>
    </w:p>
    <w:p w14:paraId="6891BD50" w14:textId="77777777" w:rsidR="00EE5A85" w:rsidRDefault="00EE5A85" w:rsidP="00EE5A85">
      <w:pPr>
        <w:pStyle w:val="Title"/>
        <w:rPr>
          <w:sz w:val="28"/>
        </w:rPr>
      </w:pPr>
    </w:p>
    <w:p w14:paraId="2BFF015D" w14:textId="77777777" w:rsidR="008E194C" w:rsidRDefault="008E194C">
      <w:pPr>
        <w:sectPr w:rsidR="008E194C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0E421FA" w14:textId="2DE552BA" w:rsidR="008E194C" w:rsidRDefault="00850322">
      <w:pPr>
        <w:pStyle w:val="Title"/>
      </w:pPr>
      <w:r>
        <w:lastRenderedPageBreak/>
        <w:t>Revizija Istorije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E194C" w14:paraId="33336CD2" w14:textId="77777777">
        <w:tc>
          <w:tcPr>
            <w:tcW w:w="2304" w:type="dxa"/>
          </w:tcPr>
          <w:p w14:paraId="7AF861D0" w14:textId="22BFE72A" w:rsidR="008E194C" w:rsidRDefault="002A5C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25CD5B48" w14:textId="4FB5959A" w:rsidR="008E194C" w:rsidRDefault="002A5C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5233903A" w14:textId="2E2054BB" w:rsidR="008E194C" w:rsidRDefault="002A5C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1F30EE51" w14:textId="41E8BC3E" w:rsidR="008E194C" w:rsidRDefault="002A5C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8E194C" w14:paraId="56812101" w14:textId="77777777">
        <w:tc>
          <w:tcPr>
            <w:tcW w:w="2304" w:type="dxa"/>
          </w:tcPr>
          <w:p w14:paraId="56E2947F" w14:textId="0B5CEB1C" w:rsidR="008E194C" w:rsidRDefault="00EE5A85">
            <w:pPr>
              <w:pStyle w:val="Tabletext"/>
            </w:pPr>
            <w:r>
              <w:t>27.03.2023</w:t>
            </w:r>
          </w:p>
        </w:tc>
        <w:tc>
          <w:tcPr>
            <w:tcW w:w="1152" w:type="dxa"/>
          </w:tcPr>
          <w:p w14:paraId="4D67AEAB" w14:textId="0E43B34A" w:rsidR="008E194C" w:rsidRDefault="00EE5A8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DA4AA7E" w14:textId="13A4D6AC" w:rsidR="008E194C" w:rsidRDefault="00EE5A85">
            <w:pPr>
              <w:pStyle w:val="Tabletext"/>
            </w:pPr>
            <w:r>
              <w:t>Inicijalna verzija dokumenta</w:t>
            </w:r>
          </w:p>
        </w:tc>
        <w:tc>
          <w:tcPr>
            <w:tcW w:w="2304" w:type="dxa"/>
          </w:tcPr>
          <w:p w14:paraId="512D6B7B" w14:textId="5C5058AF" w:rsidR="008E194C" w:rsidRDefault="00EE5A85">
            <w:pPr>
              <w:pStyle w:val="Tabletext"/>
            </w:pPr>
            <w:r>
              <w:t>Tamara Borovina</w:t>
            </w:r>
          </w:p>
        </w:tc>
      </w:tr>
      <w:tr w:rsidR="008E194C" w14:paraId="14473734" w14:textId="77777777">
        <w:tc>
          <w:tcPr>
            <w:tcW w:w="2304" w:type="dxa"/>
          </w:tcPr>
          <w:p w14:paraId="32DBFC9B" w14:textId="77777777" w:rsidR="008E194C" w:rsidRDefault="008E194C">
            <w:pPr>
              <w:pStyle w:val="Tabletext"/>
            </w:pPr>
          </w:p>
        </w:tc>
        <w:tc>
          <w:tcPr>
            <w:tcW w:w="1152" w:type="dxa"/>
          </w:tcPr>
          <w:p w14:paraId="3C768699" w14:textId="77777777" w:rsidR="008E194C" w:rsidRDefault="008E194C">
            <w:pPr>
              <w:pStyle w:val="Tabletext"/>
            </w:pPr>
          </w:p>
        </w:tc>
        <w:tc>
          <w:tcPr>
            <w:tcW w:w="3744" w:type="dxa"/>
          </w:tcPr>
          <w:p w14:paraId="2A166F94" w14:textId="77777777" w:rsidR="008E194C" w:rsidRDefault="008E194C">
            <w:pPr>
              <w:pStyle w:val="Tabletext"/>
            </w:pPr>
          </w:p>
        </w:tc>
        <w:tc>
          <w:tcPr>
            <w:tcW w:w="2304" w:type="dxa"/>
          </w:tcPr>
          <w:p w14:paraId="39C34BFF" w14:textId="77777777" w:rsidR="008E194C" w:rsidRDefault="008E194C">
            <w:pPr>
              <w:pStyle w:val="Tabletext"/>
            </w:pPr>
          </w:p>
        </w:tc>
      </w:tr>
      <w:tr w:rsidR="008E194C" w14:paraId="5F3D7356" w14:textId="77777777">
        <w:tc>
          <w:tcPr>
            <w:tcW w:w="2304" w:type="dxa"/>
          </w:tcPr>
          <w:p w14:paraId="0B1D76E6" w14:textId="77777777" w:rsidR="008E194C" w:rsidRDefault="008E194C">
            <w:pPr>
              <w:pStyle w:val="Tabletext"/>
            </w:pPr>
          </w:p>
        </w:tc>
        <w:tc>
          <w:tcPr>
            <w:tcW w:w="1152" w:type="dxa"/>
          </w:tcPr>
          <w:p w14:paraId="04670118" w14:textId="77777777" w:rsidR="008E194C" w:rsidRDefault="008E194C">
            <w:pPr>
              <w:pStyle w:val="Tabletext"/>
            </w:pPr>
          </w:p>
        </w:tc>
        <w:tc>
          <w:tcPr>
            <w:tcW w:w="3744" w:type="dxa"/>
          </w:tcPr>
          <w:p w14:paraId="7EA19748" w14:textId="77777777" w:rsidR="008E194C" w:rsidRDefault="008E194C">
            <w:pPr>
              <w:pStyle w:val="Tabletext"/>
            </w:pPr>
          </w:p>
        </w:tc>
        <w:tc>
          <w:tcPr>
            <w:tcW w:w="2304" w:type="dxa"/>
          </w:tcPr>
          <w:p w14:paraId="1835B3BF" w14:textId="77777777" w:rsidR="008E194C" w:rsidRDefault="008E194C">
            <w:pPr>
              <w:pStyle w:val="Tabletext"/>
            </w:pPr>
          </w:p>
        </w:tc>
      </w:tr>
      <w:tr w:rsidR="008E194C" w14:paraId="702D4EDD" w14:textId="77777777">
        <w:tc>
          <w:tcPr>
            <w:tcW w:w="2304" w:type="dxa"/>
          </w:tcPr>
          <w:p w14:paraId="537E98FC" w14:textId="77777777" w:rsidR="008E194C" w:rsidRDefault="008E194C">
            <w:pPr>
              <w:pStyle w:val="Tabletext"/>
            </w:pPr>
          </w:p>
        </w:tc>
        <w:tc>
          <w:tcPr>
            <w:tcW w:w="1152" w:type="dxa"/>
          </w:tcPr>
          <w:p w14:paraId="3ABFE738" w14:textId="77777777" w:rsidR="008E194C" w:rsidRDefault="008E194C">
            <w:pPr>
              <w:pStyle w:val="Tabletext"/>
            </w:pPr>
          </w:p>
        </w:tc>
        <w:tc>
          <w:tcPr>
            <w:tcW w:w="3744" w:type="dxa"/>
          </w:tcPr>
          <w:p w14:paraId="6F1629DB" w14:textId="77777777" w:rsidR="008E194C" w:rsidRDefault="008E194C">
            <w:pPr>
              <w:pStyle w:val="Tabletext"/>
            </w:pPr>
          </w:p>
        </w:tc>
        <w:tc>
          <w:tcPr>
            <w:tcW w:w="2304" w:type="dxa"/>
          </w:tcPr>
          <w:p w14:paraId="4050A095" w14:textId="77777777" w:rsidR="008E194C" w:rsidRDefault="008E194C">
            <w:pPr>
              <w:pStyle w:val="Tabletext"/>
            </w:pPr>
          </w:p>
        </w:tc>
      </w:tr>
    </w:tbl>
    <w:p w14:paraId="15377337" w14:textId="77777777" w:rsidR="008E194C" w:rsidRDefault="008E194C"/>
    <w:p w14:paraId="0B4BD36F" w14:textId="1EC1AB5E" w:rsidR="008E194C" w:rsidRDefault="00000000">
      <w:pPr>
        <w:pStyle w:val="Title"/>
      </w:pPr>
      <w:r>
        <w:br w:type="page"/>
      </w:r>
      <w:r w:rsidR="003D31C1">
        <w:lastRenderedPageBreak/>
        <w:t>Sadržaj</w:t>
      </w:r>
    </w:p>
    <w:p w14:paraId="4D5E3D9F" w14:textId="3850D504" w:rsidR="00655673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55673">
        <w:rPr>
          <w:noProof/>
        </w:rPr>
        <w:t>1.</w:t>
      </w:r>
      <w:r w:rsidR="00655673"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="00655673">
        <w:rPr>
          <w:noProof/>
        </w:rPr>
        <w:t>Uvod</w:t>
      </w:r>
      <w:r w:rsidR="00655673">
        <w:rPr>
          <w:noProof/>
        </w:rPr>
        <w:tab/>
      </w:r>
      <w:r w:rsidR="00655673">
        <w:rPr>
          <w:noProof/>
        </w:rPr>
        <w:fldChar w:fldCharType="begin"/>
      </w:r>
      <w:r w:rsidR="00655673">
        <w:rPr>
          <w:noProof/>
        </w:rPr>
        <w:instrText xml:space="preserve"> PAGEREF _Toc130894433 \h </w:instrText>
      </w:r>
      <w:r w:rsidR="00655673">
        <w:rPr>
          <w:noProof/>
        </w:rPr>
      </w:r>
      <w:r w:rsidR="00655673">
        <w:rPr>
          <w:noProof/>
        </w:rPr>
        <w:fldChar w:fldCharType="separate"/>
      </w:r>
      <w:r w:rsidR="00655673">
        <w:rPr>
          <w:noProof/>
        </w:rPr>
        <w:t>4</w:t>
      </w:r>
      <w:r w:rsidR="00655673">
        <w:rPr>
          <w:noProof/>
        </w:rPr>
        <w:fldChar w:fldCharType="end"/>
      </w:r>
    </w:p>
    <w:p w14:paraId="336ED6AD" w14:textId="11EF8391" w:rsidR="00655673" w:rsidRDefault="0065567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2E837D" w14:textId="2F932A82" w:rsidR="00655673" w:rsidRDefault="0065567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84631A">
        <w:rPr>
          <w:rFonts w:cs="Arial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84631A">
        <w:rPr>
          <w:rFonts w:cs="Arial"/>
          <w:noProof/>
        </w:rPr>
        <w:t>Obim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7727AE" w14:textId="4CED443E" w:rsidR="00655673" w:rsidRDefault="0065567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Definicije,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3A0CD0" w14:textId="15BE1803" w:rsidR="00655673" w:rsidRDefault="0065567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0A4FCB" w14:textId="2A7D7A3C" w:rsidR="00655673" w:rsidRDefault="006556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A3FC7C" w14:textId="1684C24D" w:rsidR="00655673" w:rsidRDefault="006556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Planiranje distribucije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19DD70" w14:textId="6DD79B63" w:rsidR="00655673" w:rsidRDefault="006556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Odgovornosti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50FAF7" w14:textId="224C7672" w:rsidR="00655673" w:rsidRDefault="0065567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Rokovi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B89127" w14:textId="2AE0608D" w:rsidR="00655673" w:rsidRDefault="006556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A53A38" w14:textId="0E81C8BF" w:rsidR="00655673" w:rsidRDefault="0065567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Karakteristike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B740E6" w14:textId="55C8573E" w:rsidR="00655673" w:rsidRDefault="0065567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Hardver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418721" w14:textId="0229E214" w:rsidR="00655673" w:rsidRDefault="0065567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Jedinica distribucije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E9D315" w14:textId="3994174A" w:rsidR="00655673" w:rsidRDefault="00655673">
      <w:pPr>
        <w:pStyle w:val="TOC3"/>
        <w:rPr>
          <w:rFonts w:asciiTheme="minorHAnsi" w:eastAsiaTheme="minorEastAsia" w:hAnsiTheme="minorHAnsi" w:cstheme="minorBidi"/>
          <w:sz w:val="22"/>
          <w:szCs w:val="22"/>
          <w:lang w:val="sr-Latn-RS" w:eastAsia="sr-Latn-RS"/>
        </w:rPr>
      </w:pPr>
      <w:r>
        <w:t>5.3.1</w:t>
      </w:r>
      <w:r>
        <w:rPr>
          <w:rFonts w:asciiTheme="minorHAnsi" w:eastAsiaTheme="minorEastAsia" w:hAnsiTheme="minorHAnsi" w:cstheme="minorBidi"/>
          <w:sz w:val="22"/>
          <w:szCs w:val="22"/>
          <w:lang w:val="sr-Latn-RS" w:eastAsia="sr-Latn-RS"/>
        </w:rPr>
        <w:tab/>
      </w:r>
      <w:r>
        <w:t>Propratni softver</w:t>
      </w:r>
      <w:r>
        <w:tab/>
      </w:r>
      <w:r>
        <w:fldChar w:fldCharType="begin"/>
      </w:r>
      <w:r>
        <w:instrText xml:space="preserve"> PAGEREF _Toc130894446 \h </w:instrText>
      </w:r>
      <w:r>
        <w:fldChar w:fldCharType="separate"/>
      </w:r>
      <w:r>
        <w:t>5</w:t>
      </w:r>
      <w:r>
        <w:fldChar w:fldCharType="end"/>
      </w:r>
    </w:p>
    <w:p w14:paraId="7F539B26" w14:textId="2CEA38A8" w:rsidR="00655673" w:rsidRDefault="00655673">
      <w:pPr>
        <w:pStyle w:val="TOC3"/>
        <w:rPr>
          <w:rFonts w:asciiTheme="minorHAnsi" w:eastAsiaTheme="minorEastAsia" w:hAnsiTheme="minorHAnsi" w:cstheme="minorBidi"/>
          <w:sz w:val="22"/>
          <w:szCs w:val="22"/>
          <w:lang w:val="sr-Latn-RS" w:eastAsia="sr-Latn-RS"/>
        </w:rPr>
      </w:pPr>
      <w:r>
        <w:t>5.3.2</w:t>
      </w:r>
      <w:r>
        <w:rPr>
          <w:rFonts w:asciiTheme="minorHAnsi" w:eastAsiaTheme="minorEastAsia" w:hAnsiTheme="minorHAnsi" w:cstheme="minorBidi"/>
          <w:sz w:val="22"/>
          <w:szCs w:val="22"/>
          <w:lang w:val="sr-Latn-RS" w:eastAsia="sr-Latn-RS"/>
        </w:rPr>
        <w:tab/>
      </w:r>
      <w:r>
        <w:t>Propratna dokumentacija</w:t>
      </w:r>
      <w:r>
        <w:tab/>
      </w:r>
      <w:r>
        <w:fldChar w:fldCharType="begin"/>
      </w:r>
      <w:r>
        <w:instrText xml:space="preserve"> PAGEREF _Toc130894447 \h </w:instrText>
      </w:r>
      <w:r>
        <w:fldChar w:fldCharType="separate"/>
      </w:r>
      <w:r>
        <w:t>5</w:t>
      </w:r>
      <w:r>
        <w:fldChar w:fldCharType="end"/>
      </w:r>
    </w:p>
    <w:p w14:paraId="45740ECB" w14:textId="3F7921EC" w:rsidR="00655673" w:rsidRDefault="006556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Obuka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_Toc130894448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641337" w14:textId="106863AE" w:rsidR="008E194C" w:rsidRDefault="00000000">
      <w:pPr>
        <w:pStyle w:val="Title"/>
      </w:pPr>
      <w:r>
        <w:fldChar w:fldCharType="end"/>
      </w:r>
      <w:r>
        <w:br w:type="page"/>
      </w:r>
      <w:r w:rsidR="002E78FC">
        <w:lastRenderedPageBreak/>
        <w:t>Plan distribucije</w:t>
      </w:r>
    </w:p>
    <w:p w14:paraId="4F41F7DA" w14:textId="4A716CDC" w:rsidR="008E194C" w:rsidRDefault="002E78FC">
      <w:pPr>
        <w:pStyle w:val="Heading1"/>
      </w:pPr>
      <w:bookmarkStart w:id="0" w:name="_Toc130894433"/>
      <w:r>
        <w:t>Uvod</w:t>
      </w:r>
      <w:bookmarkEnd w:id="0"/>
    </w:p>
    <w:p w14:paraId="72E031EC" w14:textId="537A01E2" w:rsidR="008E194C" w:rsidRDefault="002E78FC">
      <w:pPr>
        <w:pStyle w:val="Heading2"/>
      </w:pPr>
      <w:bookmarkStart w:id="1" w:name="_Toc130894434"/>
      <w:r>
        <w:t>Svrha</w:t>
      </w:r>
      <w:bookmarkEnd w:id="1"/>
    </w:p>
    <w:p w14:paraId="0AA71744" w14:textId="46E6BEDF" w:rsidR="002E78FC" w:rsidRPr="002E78FC" w:rsidRDefault="0081629C" w:rsidP="0081629C">
      <w:pPr>
        <w:ind w:left="720"/>
      </w:pPr>
      <w:r>
        <w:rPr>
          <w:rFonts w:ascii="Arial" w:hAnsi="Arial" w:cs="Arial"/>
        </w:rPr>
        <w:t xml:space="preserve">        </w:t>
      </w:r>
      <w:r w:rsidR="002E78FC" w:rsidRPr="00C02FF2">
        <w:rPr>
          <w:rFonts w:ascii="Arial" w:hAnsi="Arial" w:cs="Arial"/>
        </w:rPr>
        <w:t>Dokument Plan distribucije predstavlja opis aktivnosti koje se sprovode prilikom distribucije proizvoda krajnjim korisnicima. U ovom dokumentu su predstavljeni koraci koje je potrebno ispoštovati, kao i neophodni resursi za distribuciju</w:t>
      </w:r>
    </w:p>
    <w:p w14:paraId="6D8D98E6" w14:textId="03E8F959" w:rsidR="008E194C" w:rsidRDefault="002E78FC">
      <w:pPr>
        <w:pStyle w:val="Heading2"/>
        <w:rPr>
          <w:rFonts w:cs="Arial"/>
        </w:rPr>
      </w:pPr>
      <w:bookmarkStart w:id="2" w:name="_Toc130894435"/>
      <w:r>
        <w:rPr>
          <w:rFonts w:cs="Arial"/>
        </w:rPr>
        <w:t>Obim</w:t>
      </w:r>
      <w:bookmarkEnd w:id="2"/>
    </w:p>
    <w:p w14:paraId="1BB274EB" w14:textId="0346ECFC" w:rsidR="002E78FC" w:rsidRPr="002E78FC" w:rsidRDefault="0081629C" w:rsidP="0081629C">
      <w:pPr>
        <w:ind w:left="720"/>
      </w:pPr>
      <w:r>
        <w:rPr>
          <w:rFonts w:ascii="Arial" w:hAnsi="Arial" w:cs="Arial"/>
          <w:lang w:val="sr-Latn-BA"/>
        </w:rPr>
        <w:t xml:space="preserve">        </w:t>
      </w:r>
      <w:r w:rsidR="002E78FC" w:rsidRPr="00C02FF2">
        <w:rPr>
          <w:rFonts w:ascii="Arial" w:hAnsi="Arial" w:cs="Arial"/>
          <w:lang w:val="sr-Latn-BA"/>
        </w:rPr>
        <w:t>Dokument Plan distribucije pruža sveobuhvatan opis neophodnih koraka i resursa koji se trebaju ispoštovati da bi distr</w:t>
      </w:r>
      <w:r w:rsidR="002E78FC">
        <w:rPr>
          <w:rFonts w:ascii="Arial" w:hAnsi="Arial" w:cs="Arial"/>
          <w:lang w:val="sr-Latn-BA"/>
        </w:rPr>
        <w:t>ibucija proizvoda bila uspješna. Dat je pregled plana distribucije proizvoda, odgovornosti, potrebna obuka korisnika, te neophodni materijalni i nematerijalni resursi.</w:t>
      </w:r>
    </w:p>
    <w:p w14:paraId="7B26266D" w14:textId="6C9E0E84" w:rsidR="008E194C" w:rsidRDefault="002E78FC">
      <w:pPr>
        <w:pStyle w:val="Heading2"/>
      </w:pPr>
      <w:bookmarkStart w:id="3" w:name="_Toc456598589"/>
      <w:bookmarkStart w:id="4" w:name="_Toc456600920"/>
      <w:bookmarkStart w:id="5" w:name="_Toc130894436"/>
      <w:r>
        <w:t xml:space="preserve">Definicije, akronimi </w:t>
      </w:r>
      <w:r w:rsidR="0081629C">
        <w:t>i</w:t>
      </w:r>
      <w:r>
        <w:t xml:space="preserve"> </w:t>
      </w:r>
      <w:bookmarkEnd w:id="3"/>
      <w:bookmarkEnd w:id="4"/>
      <w:r w:rsidR="0081629C">
        <w:t>skraćenice</w:t>
      </w:r>
      <w:bookmarkEnd w:id="5"/>
    </w:p>
    <w:p w14:paraId="7FA064FD" w14:textId="69B124B7" w:rsidR="002E78FC" w:rsidRPr="002E78FC" w:rsidRDefault="0081629C" w:rsidP="0081629C">
      <w:pPr>
        <w:ind w:firstLine="720"/>
      </w:pPr>
      <w:r>
        <w:rPr>
          <w:rFonts w:ascii="Arial" w:hAnsi="Arial" w:cs="Arial"/>
          <w:lang w:val="sr-Latn-BA"/>
        </w:rPr>
        <w:t xml:space="preserve">        </w:t>
      </w:r>
      <w:r w:rsidR="002E78FC" w:rsidRPr="00C02FF2">
        <w:rPr>
          <w:rFonts w:ascii="Arial" w:hAnsi="Arial" w:cs="Arial"/>
          <w:lang w:val="sr-Latn-BA"/>
        </w:rPr>
        <w:t>Definicije, akronimi i skraćenice su opisani u dokumentu Rječnik.</w:t>
      </w:r>
    </w:p>
    <w:p w14:paraId="04004665" w14:textId="1E9A9F6C" w:rsidR="008E194C" w:rsidRDefault="0081629C">
      <w:pPr>
        <w:pStyle w:val="Heading2"/>
      </w:pPr>
      <w:bookmarkStart w:id="6" w:name="_Toc130894437"/>
      <w:r>
        <w:t>Pregled</w:t>
      </w:r>
      <w:bookmarkEnd w:id="6"/>
    </w:p>
    <w:p w14:paraId="2CE2A4D0" w14:textId="63FFFA19" w:rsidR="0081629C" w:rsidRPr="0081629C" w:rsidRDefault="0081629C" w:rsidP="0081629C">
      <w:pPr>
        <w:ind w:left="720" w:firstLine="444"/>
      </w:pPr>
      <w:r w:rsidRPr="00C02FF2">
        <w:rPr>
          <w:rFonts w:ascii="Arial" w:hAnsi="Arial" w:cs="Arial"/>
        </w:rPr>
        <w:t>U nastavku dokumenta je opisano planiranje distribucije koji se sastoji od odgovornosti i rasporeda, Nakon toga su opisani ljudski, hardverski i softverski resursi za distribuciju kao i potrebna obuka korisnika</w:t>
      </w:r>
    </w:p>
    <w:p w14:paraId="2A8803E2" w14:textId="6AA0459D" w:rsidR="008E194C" w:rsidRDefault="0081629C">
      <w:pPr>
        <w:pStyle w:val="Heading1"/>
      </w:pPr>
      <w:bookmarkStart w:id="7" w:name="_Toc130894438"/>
      <w:r>
        <w:t>Reference</w:t>
      </w:r>
      <w:bookmarkEnd w:id="7"/>
    </w:p>
    <w:p w14:paraId="219B88CE" w14:textId="2BE757A2" w:rsidR="0081629C" w:rsidRPr="0081629C" w:rsidRDefault="0081629C" w:rsidP="0081629C">
      <w:pPr>
        <w:ind w:left="1440"/>
      </w:pPr>
      <w:r>
        <w:t>………</w:t>
      </w:r>
    </w:p>
    <w:p w14:paraId="73714E82" w14:textId="5847329F" w:rsidR="008E194C" w:rsidRDefault="0081629C">
      <w:pPr>
        <w:pStyle w:val="Heading1"/>
      </w:pPr>
      <w:bookmarkStart w:id="8" w:name="_Toc130894439"/>
      <w:r>
        <w:t>Planiranje distribucije</w:t>
      </w:r>
      <w:bookmarkEnd w:id="8"/>
    </w:p>
    <w:p w14:paraId="32AEB24E" w14:textId="11FFB1B8" w:rsidR="00BC348C" w:rsidRPr="003163B4" w:rsidRDefault="00BC348C" w:rsidP="00BC348C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Pr="003163B4">
        <w:rPr>
          <w:rFonts w:ascii="Arial" w:hAnsi="Arial" w:cs="Arial"/>
        </w:rPr>
        <w:t>U planiranju distribucije su navedeni koraci koje ona obuhvata. Koraci koje je neophodno ispoštivati sastoje se od planiranja distribucije, odgovornosti koje snose</w:t>
      </w:r>
      <w:r>
        <w:rPr>
          <w:rFonts w:ascii="Arial" w:hAnsi="Arial" w:cs="Arial"/>
        </w:rPr>
        <w:t xml:space="preserve"> članovi</w:t>
      </w:r>
      <w:r w:rsidRPr="003163B4">
        <w:rPr>
          <w:rFonts w:ascii="Arial" w:hAnsi="Arial" w:cs="Arial"/>
        </w:rPr>
        <w:t xml:space="preserve"> </w:t>
      </w:r>
      <w:r w:rsidR="002A5CD0">
        <w:rPr>
          <w:rFonts w:ascii="Arial" w:hAnsi="Arial" w:cs="Arial"/>
        </w:rPr>
        <w:t>G</w:t>
      </w:r>
      <w:r>
        <w:rPr>
          <w:rFonts w:ascii="Arial" w:hAnsi="Arial" w:cs="Arial"/>
        </w:rPr>
        <w:t>rupe</w:t>
      </w:r>
      <w:r w:rsidRPr="003163B4">
        <w:rPr>
          <w:rFonts w:ascii="Arial" w:hAnsi="Arial" w:cs="Arial"/>
        </w:rPr>
        <w:t xml:space="preserve"> 1, te rokovi distrbucije.</w:t>
      </w:r>
    </w:p>
    <w:p w14:paraId="1BFC21F0" w14:textId="77777777" w:rsidR="00BC348C" w:rsidRPr="00BC348C" w:rsidRDefault="00BC348C" w:rsidP="00BC348C">
      <w:pPr>
        <w:pStyle w:val="BodyText"/>
      </w:pPr>
    </w:p>
    <w:p w14:paraId="5590B19F" w14:textId="2B92E9E9" w:rsidR="00BC348C" w:rsidRPr="00BC348C" w:rsidRDefault="00BC348C" w:rsidP="00BC348C">
      <w:pPr>
        <w:pStyle w:val="Heading1"/>
      </w:pPr>
      <w:bookmarkStart w:id="9" w:name="_Toc130894440"/>
      <w:r>
        <w:t>Odgovornosti</w:t>
      </w:r>
      <w:bookmarkEnd w:id="9"/>
    </w:p>
    <w:p w14:paraId="38DF9CE0" w14:textId="474C798A" w:rsidR="00BC348C" w:rsidRPr="00BC348C" w:rsidRDefault="00BC348C" w:rsidP="00BC348C">
      <w:pPr>
        <w:pStyle w:val="BodyText"/>
      </w:pPr>
      <w:r>
        <w:rPr>
          <w:rFonts w:ascii="Arial" w:hAnsi="Arial" w:cs="Arial"/>
        </w:rPr>
        <w:t xml:space="preserve">        </w:t>
      </w:r>
      <w:r w:rsidRPr="00CD2491">
        <w:rPr>
          <w:rFonts w:ascii="Arial" w:hAnsi="Arial" w:cs="Arial"/>
        </w:rPr>
        <w:t>Tim koji je zadužen za razvijanje softvera treba da dostavi funkcionalan proizvod za koji postoji garancija kvaliteta. Proizvod mora biti saglasan sa ISO i IEC standardima modela</w:t>
      </w:r>
      <w:r w:rsidRPr="00CD2491">
        <w:rPr>
          <w:rFonts w:ascii="Arial" w:hAnsi="Arial" w:cs="Arial"/>
          <w:lang w:val="sr-Latn-BA"/>
        </w:rPr>
        <w:t xml:space="preserve">. </w:t>
      </w:r>
      <w:r>
        <w:rPr>
          <w:rFonts w:ascii="Arial" w:hAnsi="Arial" w:cs="Arial"/>
          <w:lang w:val="sr-Latn-BA"/>
        </w:rPr>
        <w:t>Korisnik mora obezbjediti uređaj sa odgovarajućim performansama.</w:t>
      </w:r>
    </w:p>
    <w:p w14:paraId="0B0779FD" w14:textId="77777777" w:rsidR="00BC348C" w:rsidRPr="00BC348C" w:rsidRDefault="00BC348C" w:rsidP="00BC348C">
      <w:pPr>
        <w:pStyle w:val="BodyText"/>
      </w:pPr>
    </w:p>
    <w:p w14:paraId="75636A2A" w14:textId="76B69418" w:rsidR="008E194C" w:rsidRDefault="00BC348C">
      <w:pPr>
        <w:pStyle w:val="Heading2"/>
      </w:pPr>
      <w:bookmarkStart w:id="10" w:name="_Toc130894441"/>
      <w:r>
        <w:t>Rokovi</w:t>
      </w:r>
      <w:bookmarkEnd w:id="10"/>
    </w:p>
    <w:p w14:paraId="4F74A8CD" w14:textId="629BF1ED" w:rsidR="00BC348C" w:rsidRPr="00CD2491" w:rsidRDefault="00BC348C" w:rsidP="00BC348C">
      <w:pPr>
        <w:pStyle w:val="BodyText"/>
        <w:numPr>
          <w:ilvl w:val="0"/>
          <w:numId w:val="24"/>
        </w:numPr>
        <w:rPr>
          <w:rFonts w:ascii="Arial" w:hAnsi="Arial" w:cs="Arial"/>
          <w:lang w:val="sr-Latn-BA"/>
        </w:rPr>
      </w:pPr>
      <w:r w:rsidRPr="00CD2491">
        <w:rPr>
          <w:rFonts w:ascii="Arial" w:hAnsi="Arial" w:cs="Arial"/>
          <w:lang w:val="sr-Latn-BA"/>
        </w:rPr>
        <w:t xml:space="preserve">Rok za planiranje distribucije: </w:t>
      </w:r>
      <w:r>
        <w:rPr>
          <w:rFonts w:ascii="Arial" w:hAnsi="Arial" w:cs="Arial"/>
          <w:lang w:val="sr-Latn-BA"/>
        </w:rPr>
        <w:t>03.04</w:t>
      </w:r>
      <w:r w:rsidRPr="00CD2491">
        <w:rPr>
          <w:rFonts w:ascii="Arial" w:hAnsi="Arial" w:cs="Arial"/>
          <w:lang w:val="sr-Latn-BA"/>
        </w:rPr>
        <w:t>.202</w:t>
      </w:r>
      <w:r>
        <w:rPr>
          <w:rFonts w:ascii="Arial" w:hAnsi="Arial" w:cs="Arial"/>
          <w:lang w:val="sr-Latn-BA"/>
        </w:rPr>
        <w:t>3</w:t>
      </w:r>
      <w:r w:rsidRPr="00CD2491">
        <w:rPr>
          <w:rFonts w:ascii="Arial" w:hAnsi="Arial" w:cs="Arial"/>
          <w:lang w:val="sr-Latn-BA"/>
        </w:rPr>
        <w:t>.</w:t>
      </w:r>
    </w:p>
    <w:p w14:paraId="497C8E8C" w14:textId="1DE7AA7D" w:rsidR="00BC348C" w:rsidRPr="00CD2491" w:rsidRDefault="00BC348C" w:rsidP="00BC348C">
      <w:pPr>
        <w:pStyle w:val="BodyText"/>
        <w:numPr>
          <w:ilvl w:val="0"/>
          <w:numId w:val="24"/>
        </w:numPr>
        <w:rPr>
          <w:rFonts w:ascii="Arial" w:hAnsi="Arial" w:cs="Arial"/>
          <w:lang w:val="sr-Latn-BA"/>
        </w:rPr>
      </w:pPr>
      <w:r w:rsidRPr="00CD2491">
        <w:rPr>
          <w:rFonts w:ascii="Arial" w:hAnsi="Arial" w:cs="Arial"/>
          <w:lang w:val="sr-Latn-BA"/>
        </w:rPr>
        <w:t xml:space="preserve">Rok za dostavljanje aplikacionih resursa: </w:t>
      </w:r>
      <w:r>
        <w:rPr>
          <w:rFonts w:ascii="Arial" w:hAnsi="Arial" w:cs="Arial"/>
          <w:lang w:val="sr-Latn-BA"/>
        </w:rPr>
        <w:t>07</w:t>
      </w:r>
      <w:r w:rsidRPr="00CD2491">
        <w:rPr>
          <w:rFonts w:ascii="Arial" w:hAnsi="Arial" w:cs="Arial"/>
          <w:lang w:val="sr-Latn-BA"/>
        </w:rPr>
        <w:t>.</w:t>
      </w:r>
      <w:r>
        <w:rPr>
          <w:rFonts w:ascii="Arial" w:hAnsi="Arial" w:cs="Arial"/>
          <w:lang w:val="sr-Latn-BA"/>
        </w:rPr>
        <w:t>04</w:t>
      </w:r>
      <w:r w:rsidRPr="00CD2491">
        <w:rPr>
          <w:rFonts w:ascii="Arial" w:hAnsi="Arial" w:cs="Arial"/>
          <w:lang w:val="sr-Latn-BA"/>
        </w:rPr>
        <w:t>.202</w:t>
      </w:r>
      <w:r>
        <w:rPr>
          <w:rFonts w:ascii="Arial" w:hAnsi="Arial" w:cs="Arial"/>
          <w:lang w:val="sr-Latn-BA"/>
        </w:rPr>
        <w:t>3</w:t>
      </w:r>
      <w:r w:rsidRPr="00CD2491">
        <w:rPr>
          <w:rFonts w:ascii="Arial" w:hAnsi="Arial" w:cs="Arial"/>
          <w:lang w:val="sr-Latn-BA"/>
        </w:rPr>
        <w:t>.</w:t>
      </w:r>
    </w:p>
    <w:p w14:paraId="4A75750A" w14:textId="32AC864F" w:rsidR="00BC348C" w:rsidRPr="00CD2491" w:rsidRDefault="00BC348C" w:rsidP="00BC348C">
      <w:pPr>
        <w:pStyle w:val="BodyText"/>
        <w:numPr>
          <w:ilvl w:val="0"/>
          <w:numId w:val="24"/>
        </w:numPr>
        <w:rPr>
          <w:rFonts w:ascii="Arial" w:hAnsi="Arial" w:cs="Arial"/>
          <w:lang w:val="sr-Latn-BA"/>
        </w:rPr>
      </w:pPr>
      <w:r w:rsidRPr="00CD2491">
        <w:rPr>
          <w:rFonts w:ascii="Arial" w:hAnsi="Arial" w:cs="Arial"/>
          <w:lang w:val="sr-Latn-BA"/>
        </w:rPr>
        <w:t>Rok za završni test aplikacije: 24.</w:t>
      </w:r>
      <w:r>
        <w:rPr>
          <w:rFonts w:ascii="Arial" w:hAnsi="Arial" w:cs="Arial"/>
          <w:lang w:val="sr-Latn-BA"/>
        </w:rPr>
        <w:t>04</w:t>
      </w:r>
      <w:r w:rsidRPr="00CD2491">
        <w:rPr>
          <w:rFonts w:ascii="Arial" w:hAnsi="Arial" w:cs="Arial"/>
          <w:lang w:val="sr-Latn-BA"/>
        </w:rPr>
        <w:t>.202</w:t>
      </w:r>
      <w:r>
        <w:rPr>
          <w:rFonts w:ascii="Arial" w:hAnsi="Arial" w:cs="Arial"/>
          <w:lang w:val="sr-Latn-BA"/>
        </w:rPr>
        <w:t>3</w:t>
      </w:r>
      <w:r w:rsidRPr="00CD2491">
        <w:rPr>
          <w:rFonts w:ascii="Arial" w:hAnsi="Arial" w:cs="Arial"/>
          <w:lang w:val="sr-Latn-BA"/>
        </w:rPr>
        <w:t>.</w:t>
      </w:r>
    </w:p>
    <w:p w14:paraId="1717D4DB" w14:textId="1F71992E" w:rsidR="00BC348C" w:rsidRPr="00CD2491" w:rsidRDefault="00BC348C" w:rsidP="00BC348C">
      <w:pPr>
        <w:pStyle w:val="BodyText"/>
        <w:numPr>
          <w:ilvl w:val="0"/>
          <w:numId w:val="24"/>
        </w:numPr>
        <w:rPr>
          <w:rFonts w:ascii="Arial" w:hAnsi="Arial" w:cs="Arial"/>
          <w:lang w:val="sr-Latn-BA"/>
        </w:rPr>
      </w:pPr>
      <w:r w:rsidRPr="00CD2491">
        <w:rPr>
          <w:rFonts w:ascii="Arial" w:hAnsi="Arial" w:cs="Arial"/>
          <w:lang w:val="sr-Latn-BA"/>
        </w:rPr>
        <w:t>Rok za distribuciju putem interneta: 8.</w:t>
      </w:r>
      <w:r>
        <w:rPr>
          <w:rFonts w:ascii="Arial" w:hAnsi="Arial" w:cs="Arial"/>
          <w:lang w:val="sr-Latn-BA"/>
        </w:rPr>
        <w:t>05</w:t>
      </w:r>
      <w:r w:rsidRPr="00CD2491">
        <w:rPr>
          <w:rFonts w:ascii="Arial" w:hAnsi="Arial" w:cs="Arial"/>
          <w:lang w:val="sr-Latn-BA"/>
        </w:rPr>
        <w:t>.202</w:t>
      </w:r>
      <w:r>
        <w:rPr>
          <w:rFonts w:ascii="Arial" w:hAnsi="Arial" w:cs="Arial"/>
          <w:lang w:val="sr-Latn-BA"/>
        </w:rPr>
        <w:t>3</w:t>
      </w:r>
      <w:r w:rsidRPr="00CD2491">
        <w:rPr>
          <w:rFonts w:ascii="Arial" w:hAnsi="Arial" w:cs="Arial"/>
          <w:lang w:val="sr-Latn-BA"/>
        </w:rPr>
        <w:t>.</w:t>
      </w:r>
    </w:p>
    <w:p w14:paraId="555C429F" w14:textId="77777777" w:rsidR="00BC348C" w:rsidRPr="00BC348C" w:rsidRDefault="00BC348C" w:rsidP="00BC348C"/>
    <w:p w14:paraId="684ED75D" w14:textId="3E24C2BA" w:rsidR="008E194C" w:rsidRDefault="00BC348C">
      <w:pPr>
        <w:pStyle w:val="Heading1"/>
      </w:pPr>
      <w:bookmarkStart w:id="11" w:name="_Toc130894442"/>
      <w:r>
        <w:t>Resursi</w:t>
      </w:r>
      <w:bookmarkEnd w:id="11"/>
    </w:p>
    <w:p w14:paraId="028579DB" w14:textId="49309411" w:rsidR="00BC348C" w:rsidRPr="00C02FF2" w:rsidRDefault="00BC348C" w:rsidP="00BC348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C02FF2">
        <w:rPr>
          <w:rFonts w:ascii="Arial" w:hAnsi="Arial" w:cs="Arial"/>
        </w:rPr>
        <w:t>U dijelu Resursi, opisani su potrebni ljudski, materijalni i nematerijalni resursi za uspješnu distribuciju proizvoda.</w:t>
      </w:r>
    </w:p>
    <w:p w14:paraId="2D85D692" w14:textId="77777777" w:rsidR="00BC348C" w:rsidRPr="00BC348C" w:rsidRDefault="00BC348C" w:rsidP="00BC348C">
      <w:pPr>
        <w:pStyle w:val="BodyText"/>
      </w:pPr>
    </w:p>
    <w:p w14:paraId="73F84188" w14:textId="45C83B07" w:rsidR="008E194C" w:rsidRDefault="00BC348C">
      <w:pPr>
        <w:pStyle w:val="Heading2"/>
      </w:pPr>
      <w:bookmarkStart w:id="12" w:name="_Toc130894443"/>
      <w:r>
        <w:lastRenderedPageBreak/>
        <w:t>Karakteristike</w:t>
      </w:r>
      <w:bookmarkEnd w:id="12"/>
    </w:p>
    <w:p w14:paraId="33671D0A" w14:textId="7051438B" w:rsidR="00BC348C" w:rsidRPr="00F65DAE" w:rsidRDefault="00BC348C" w:rsidP="00BC348C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2A5CD0">
        <w:rPr>
          <w:rFonts w:ascii="Arial" w:hAnsi="Arial" w:cs="Arial"/>
        </w:rPr>
        <w:t>Softverski alat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 xml:space="preserve">queri </w:t>
      </w:r>
      <w:r>
        <w:rPr>
          <w:rFonts w:ascii="Arial" w:hAnsi="Arial" w:cs="Arial"/>
        </w:rPr>
        <w:t>je</w:t>
      </w:r>
      <w:r w:rsidRPr="00F65DAE">
        <w:rPr>
          <w:rFonts w:ascii="Arial" w:hAnsi="Arial" w:cs="Arial"/>
        </w:rPr>
        <w:t xml:space="preserve"> desktop aplikacija koja ne zahtjeva internet konekciju, niti zavisi od bilo kakvog drugog sistema,</w:t>
      </w:r>
      <w:r>
        <w:rPr>
          <w:rFonts w:ascii="Arial" w:hAnsi="Arial" w:cs="Arial"/>
        </w:rPr>
        <w:t xml:space="preserve"> te</w:t>
      </w:r>
      <w:r w:rsidRPr="00F65DAE">
        <w:rPr>
          <w:rFonts w:ascii="Arial" w:hAnsi="Arial" w:cs="Arial"/>
        </w:rPr>
        <w:t xml:space="preserve"> nije potrebno obezbje</w:t>
      </w:r>
      <w:r>
        <w:rPr>
          <w:rFonts w:ascii="Arial" w:hAnsi="Arial" w:cs="Arial"/>
        </w:rPr>
        <w:t xml:space="preserve">diti </w:t>
      </w:r>
      <w:r w:rsidRPr="00F65DAE">
        <w:rPr>
          <w:rFonts w:ascii="Arial" w:hAnsi="Arial" w:cs="Arial"/>
        </w:rPr>
        <w:t xml:space="preserve">posebne serverske sobe ili posebne uređaje da bi se izvršila distribucija proizvoda.  </w:t>
      </w:r>
    </w:p>
    <w:p w14:paraId="220BA289" w14:textId="77777777" w:rsidR="00BC348C" w:rsidRPr="00BC348C" w:rsidRDefault="00BC348C" w:rsidP="00BC348C">
      <w:pPr>
        <w:pStyle w:val="BodyText"/>
      </w:pPr>
    </w:p>
    <w:p w14:paraId="3EB8023F" w14:textId="31A7FA52" w:rsidR="008E194C" w:rsidRDefault="00BC348C">
      <w:pPr>
        <w:pStyle w:val="Heading2"/>
      </w:pPr>
      <w:bookmarkStart w:id="13" w:name="_Toc130894444"/>
      <w:r>
        <w:t>Hardver</w:t>
      </w:r>
      <w:bookmarkEnd w:id="13"/>
    </w:p>
    <w:p w14:paraId="18D3E4CC" w14:textId="1652FB02" w:rsidR="00BC348C" w:rsidRPr="004A637E" w:rsidRDefault="00BC348C" w:rsidP="00BC348C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4A637E">
        <w:rPr>
          <w:rFonts w:ascii="Arial" w:hAnsi="Arial" w:cs="Arial"/>
        </w:rPr>
        <w:t>Ne postoje posebni hardverski z</w:t>
      </w:r>
      <w:r>
        <w:rPr>
          <w:rFonts w:ascii="Arial" w:hAnsi="Arial" w:cs="Arial"/>
        </w:rPr>
        <w:t>a</w:t>
      </w:r>
      <w:r w:rsidRPr="004A637E">
        <w:rPr>
          <w:rFonts w:ascii="Arial" w:hAnsi="Arial" w:cs="Arial"/>
        </w:rPr>
        <w:t xml:space="preserve">htjevi za instaliranje proizvoda. </w:t>
      </w:r>
      <w:r w:rsidR="002A5CD0">
        <w:rPr>
          <w:rFonts w:ascii="Arial" w:hAnsi="Arial" w:cs="Arial"/>
        </w:rPr>
        <w:t>Softverski alat</w:t>
      </w:r>
      <w:r w:rsidRPr="004A637E">
        <w:rPr>
          <w:rFonts w:ascii="Arial" w:hAnsi="Arial" w:cs="Arial"/>
        </w:rPr>
        <w:t xml:space="preserve"> </w:t>
      </w:r>
      <w:r w:rsidR="0006398C">
        <w:rPr>
          <w:rFonts w:ascii="Arial" w:hAnsi="Arial" w:cs="Arial"/>
          <w:i/>
          <w:iCs/>
        </w:rPr>
        <w:t xml:space="preserve">queri </w:t>
      </w:r>
      <w:r w:rsidRPr="004A637E">
        <w:rPr>
          <w:rFonts w:ascii="Arial" w:hAnsi="Arial" w:cs="Arial"/>
        </w:rPr>
        <w:t>je funkcionalan na operativnim sistemima Windows 7, Windows 8</w:t>
      </w:r>
      <w:r w:rsidR="0006398C">
        <w:rPr>
          <w:rFonts w:ascii="Arial" w:hAnsi="Arial" w:cs="Arial"/>
        </w:rPr>
        <w:t xml:space="preserve">, </w:t>
      </w:r>
      <w:r w:rsidRPr="004A637E">
        <w:rPr>
          <w:rFonts w:ascii="Arial" w:hAnsi="Arial" w:cs="Arial"/>
        </w:rPr>
        <w:t xml:space="preserve"> Windows 10</w:t>
      </w:r>
      <w:r w:rsidR="0006398C">
        <w:rPr>
          <w:rFonts w:ascii="Arial" w:hAnsi="Arial" w:cs="Arial"/>
        </w:rPr>
        <w:t xml:space="preserve"> i Windows 11</w:t>
      </w:r>
      <w:r w:rsidRPr="004A637E">
        <w:rPr>
          <w:rFonts w:ascii="Arial" w:hAnsi="Arial" w:cs="Arial"/>
        </w:rPr>
        <w:t xml:space="preserve">. Moguće je da se koristi i na drugim operativnim sistemima. </w:t>
      </w:r>
    </w:p>
    <w:p w14:paraId="64BBEF30" w14:textId="77777777" w:rsidR="00BC348C" w:rsidRPr="00BC348C" w:rsidRDefault="00BC348C" w:rsidP="00BC348C">
      <w:pPr>
        <w:pStyle w:val="BodyText"/>
      </w:pPr>
    </w:p>
    <w:p w14:paraId="591CAF20" w14:textId="1A794D64" w:rsidR="008E194C" w:rsidRDefault="00FF399B">
      <w:pPr>
        <w:pStyle w:val="Heading2"/>
      </w:pPr>
      <w:bookmarkStart w:id="14" w:name="_Toc130894445"/>
      <w:r>
        <w:t>Jedinica distribucije</w:t>
      </w:r>
      <w:bookmarkEnd w:id="14"/>
    </w:p>
    <w:p w14:paraId="3AEDD0CE" w14:textId="089BEC78" w:rsidR="00FF399B" w:rsidRPr="004B3B51" w:rsidRDefault="00FF399B" w:rsidP="00FF399B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4B3B51">
        <w:rPr>
          <w:rFonts w:ascii="Arial" w:hAnsi="Arial" w:cs="Arial"/>
        </w:rPr>
        <w:t xml:space="preserve">Jedinica implementacije </w:t>
      </w:r>
      <w:r w:rsidR="002A5CD0">
        <w:rPr>
          <w:rFonts w:ascii="Arial" w:hAnsi="Arial" w:cs="Arial"/>
        </w:rPr>
        <w:t>softverskog alata</w:t>
      </w:r>
      <w:r w:rsidRPr="004B3B51"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 xml:space="preserve">queri </w:t>
      </w:r>
      <w:r w:rsidRPr="004B3B51">
        <w:rPr>
          <w:rFonts w:ascii="Arial" w:hAnsi="Arial" w:cs="Arial"/>
        </w:rPr>
        <w:t xml:space="preserve">obuhvata softver koji se dostavlja preko preko interneta kao .ZIP arhiva. Uz sam </w:t>
      </w:r>
      <w:r>
        <w:rPr>
          <w:rFonts w:ascii="Arial" w:hAnsi="Arial" w:cs="Arial"/>
        </w:rPr>
        <w:t>proizvod</w:t>
      </w:r>
      <w:r w:rsidRPr="004B3B51">
        <w:rPr>
          <w:rFonts w:ascii="Arial" w:hAnsi="Arial" w:cs="Arial"/>
        </w:rPr>
        <w:t xml:space="preserve"> se dostavlja sva neophodna dokumentacija za korištenje editora, te </w:t>
      </w:r>
      <w:r>
        <w:rPr>
          <w:rFonts w:ascii="Arial" w:hAnsi="Arial" w:cs="Arial"/>
        </w:rPr>
        <w:t>programi</w:t>
      </w:r>
      <w:r w:rsidRPr="004B3B51">
        <w:rPr>
          <w:rFonts w:ascii="Arial" w:hAnsi="Arial" w:cs="Arial"/>
        </w:rPr>
        <w:t xml:space="preserve"> za instalaciju i deinstalaciju </w:t>
      </w:r>
      <w:r>
        <w:rPr>
          <w:rFonts w:ascii="Arial" w:hAnsi="Arial" w:cs="Arial"/>
        </w:rPr>
        <w:t>softvera</w:t>
      </w:r>
      <w:r w:rsidRPr="004B3B51">
        <w:rPr>
          <w:rFonts w:ascii="Arial" w:hAnsi="Arial" w:cs="Arial"/>
        </w:rPr>
        <w:t xml:space="preserve"> sa korisničkog uređaja.</w:t>
      </w:r>
    </w:p>
    <w:p w14:paraId="7925D1C8" w14:textId="77777777" w:rsidR="00FF399B" w:rsidRPr="00FF399B" w:rsidRDefault="00FF399B" w:rsidP="00FF399B">
      <w:pPr>
        <w:pStyle w:val="BodyText"/>
      </w:pPr>
    </w:p>
    <w:p w14:paraId="484D35E8" w14:textId="75122B8B" w:rsidR="008E194C" w:rsidRDefault="00FF399B">
      <w:pPr>
        <w:pStyle w:val="Heading3"/>
      </w:pPr>
      <w:bookmarkStart w:id="15" w:name="_Toc130894446"/>
      <w:r>
        <w:t>Propratni softver</w:t>
      </w:r>
      <w:bookmarkEnd w:id="15"/>
    </w:p>
    <w:p w14:paraId="4DAF0291" w14:textId="0C521397" w:rsidR="00FF399B" w:rsidRPr="00FF399B" w:rsidRDefault="00FF399B" w:rsidP="00FF399B">
      <w:pPr>
        <w:pStyle w:val="BodyText"/>
      </w:pPr>
      <w:r w:rsidRPr="0017321D">
        <w:rPr>
          <w:rFonts w:ascii="Arial" w:hAnsi="Arial" w:cs="Arial"/>
        </w:rPr>
        <w:t xml:space="preserve">Tokom distribucije </w:t>
      </w:r>
      <w:r w:rsidR="002A5CD0">
        <w:rPr>
          <w:rFonts w:ascii="Arial" w:hAnsi="Arial" w:cs="Arial"/>
        </w:rPr>
        <w:t>softverskog alata</w:t>
      </w:r>
      <w:r w:rsidRPr="0017321D"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queri</w:t>
      </w:r>
      <w:r w:rsidRPr="0017321D">
        <w:rPr>
          <w:rFonts w:ascii="Arial" w:hAnsi="Arial" w:cs="Arial"/>
        </w:rPr>
        <w:t xml:space="preserve"> nije potrebno </w:t>
      </w:r>
      <w:r>
        <w:rPr>
          <w:rFonts w:ascii="Arial" w:hAnsi="Arial" w:cs="Arial"/>
        </w:rPr>
        <w:t>obezbjediti dodatne softvere</w:t>
      </w:r>
    </w:p>
    <w:p w14:paraId="5C329E33" w14:textId="16807ABE" w:rsidR="008E194C" w:rsidRDefault="00FF399B">
      <w:pPr>
        <w:pStyle w:val="Heading3"/>
      </w:pPr>
      <w:bookmarkStart w:id="16" w:name="_Toc130894447"/>
      <w:r>
        <w:t>Propratna dokumentacija</w:t>
      </w:r>
      <w:bookmarkEnd w:id="16"/>
    </w:p>
    <w:p w14:paraId="76D05A3C" w14:textId="4E910F0E" w:rsidR="00FF399B" w:rsidRDefault="00FF399B" w:rsidP="00FF399B">
      <w:pPr>
        <w:ind w:left="284" w:firstLine="436"/>
        <w:jc w:val="both"/>
        <w:rPr>
          <w:rFonts w:ascii="Arial" w:hAnsi="Arial" w:cs="Arial"/>
        </w:rPr>
      </w:pPr>
      <w:r w:rsidRPr="0017321D">
        <w:rPr>
          <w:rFonts w:ascii="Arial" w:hAnsi="Arial" w:cs="Arial"/>
        </w:rPr>
        <w:t xml:space="preserve">Uz proizvod se dostavlja sva potrebna dokumentacija koja je potrebna korisniku prilikom korištenja aplikacije. </w:t>
      </w:r>
    </w:p>
    <w:p w14:paraId="2DFB5AE9" w14:textId="77777777" w:rsidR="00FF399B" w:rsidRPr="00FF399B" w:rsidRDefault="00FF399B" w:rsidP="00FF399B">
      <w:pPr>
        <w:ind w:left="284" w:firstLine="436"/>
        <w:jc w:val="both"/>
        <w:rPr>
          <w:rFonts w:ascii="Arial" w:hAnsi="Arial" w:cs="Arial"/>
        </w:rPr>
      </w:pPr>
    </w:p>
    <w:p w14:paraId="570DA8CA" w14:textId="0A7C2BF6" w:rsidR="008E194C" w:rsidRDefault="00FF399B">
      <w:pPr>
        <w:pStyle w:val="Heading1"/>
      </w:pPr>
      <w:bookmarkStart w:id="17" w:name="_Toc130894448"/>
      <w:r>
        <w:t>Obuka</w:t>
      </w:r>
      <w:bookmarkEnd w:id="17"/>
    </w:p>
    <w:p w14:paraId="2A64C17D" w14:textId="3606C6E9" w:rsidR="00EE5A85" w:rsidRPr="00E873F9" w:rsidRDefault="00E873F9" w:rsidP="00E873F9">
      <w:pPr>
        <w:ind w:left="284" w:firstLine="436"/>
        <w:jc w:val="both"/>
        <w:rPr>
          <w:rFonts w:ascii="Arial" w:hAnsi="Arial" w:cs="Arial"/>
          <w:lang w:val="sr-Latn-BA"/>
        </w:rPr>
      </w:pPr>
      <w:r w:rsidRPr="00BB4BD4">
        <w:rPr>
          <w:rFonts w:ascii="Arial" w:hAnsi="Arial" w:cs="Arial"/>
        </w:rPr>
        <w:t xml:space="preserve">Dodatna obuka korisnika za korištenje </w:t>
      </w:r>
      <w:r w:rsidR="002A5CD0">
        <w:rPr>
          <w:rFonts w:ascii="Arial" w:hAnsi="Arial" w:cs="Arial"/>
        </w:rPr>
        <w:t>alata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queri</w:t>
      </w:r>
      <w:r w:rsidRPr="00BB4BD4">
        <w:rPr>
          <w:rFonts w:ascii="Arial" w:hAnsi="Arial" w:cs="Arial"/>
        </w:rPr>
        <w:t xml:space="preserve"> nije potrebna. Detaljna upustva za korištenje </w:t>
      </w:r>
      <w:r>
        <w:rPr>
          <w:rFonts w:ascii="Arial" w:hAnsi="Arial" w:cs="Arial"/>
        </w:rPr>
        <w:t>aplikacije</w:t>
      </w:r>
      <w:r w:rsidRPr="00BB4BD4">
        <w:rPr>
          <w:rFonts w:ascii="Arial" w:hAnsi="Arial" w:cs="Arial"/>
        </w:rPr>
        <w:t xml:space="preserve"> se mogu pronaći u sklopu propratne dokumnatacije i opcije pomoći u </w:t>
      </w:r>
      <w:r>
        <w:rPr>
          <w:rFonts w:ascii="Arial" w:hAnsi="Arial" w:cs="Arial"/>
        </w:rPr>
        <w:t>samoj aplikaciji</w:t>
      </w:r>
      <w:r w:rsidRPr="00BB4BD4">
        <w:rPr>
          <w:rFonts w:ascii="Arial" w:hAnsi="Arial" w:cs="Arial"/>
        </w:rPr>
        <w:t xml:space="preserve"> koja sadrzi odgovore na često postavljana pitanja, onlajn pomoć i dokumente o </w:t>
      </w:r>
      <w:r>
        <w:rPr>
          <w:rFonts w:ascii="Arial" w:hAnsi="Arial" w:cs="Arial"/>
        </w:rPr>
        <w:t xml:space="preserve">aplikaciji </w:t>
      </w:r>
      <w:r>
        <w:rPr>
          <w:rFonts w:ascii="Arial" w:hAnsi="Arial" w:cs="Arial"/>
          <w:i/>
          <w:iCs/>
        </w:rPr>
        <w:t>queri.</w:t>
      </w:r>
      <w:r w:rsidRPr="00BB4BD4">
        <w:rPr>
          <w:rFonts w:ascii="Arial" w:hAnsi="Arial" w:cs="Arial"/>
        </w:rPr>
        <w:t xml:space="preserve"> </w:t>
      </w:r>
    </w:p>
    <w:sectPr w:rsidR="00EE5A85" w:rsidRPr="00E873F9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6538B" w14:textId="77777777" w:rsidR="008B43B6" w:rsidRDefault="008B43B6">
      <w:pPr>
        <w:spacing w:line="240" w:lineRule="auto"/>
      </w:pPr>
      <w:r>
        <w:separator/>
      </w:r>
    </w:p>
  </w:endnote>
  <w:endnote w:type="continuationSeparator" w:id="0">
    <w:p w14:paraId="284A945D" w14:textId="77777777" w:rsidR="008B43B6" w:rsidRDefault="008B43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D458D" w14:textId="77777777" w:rsidR="008E194C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31F3DD" w14:textId="77777777" w:rsidR="008E194C" w:rsidRDefault="008E194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E194C" w14:paraId="731FA38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BD9734B" w14:textId="2FBE290C" w:rsidR="008E194C" w:rsidRDefault="00EE5A85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28F877" w14:textId="6013FBCE" w:rsidR="008E194C" w:rsidRDefault="00000000">
          <w:pPr>
            <w:jc w:val="center"/>
          </w:pPr>
          <w:r>
            <w:sym w:font="Symbol" w:char="F0D3"/>
          </w:r>
          <w:r w:rsidR="002E78FC">
            <w:t xml:space="preserve">Grupa , 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A5CD0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D09638" w14:textId="77777777" w:rsidR="008E194C" w:rsidRDefault="0000000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1FD1734C" w14:textId="77777777" w:rsidR="008E194C" w:rsidRDefault="008E19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20494" w14:textId="77777777" w:rsidR="008E194C" w:rsidRDefault="008E19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70C15" w14:textId="77777777" w:rsidR="008B43B6" w:rsidRDefault="008B43B6">
      <w:pPr>
        <w:spacing w:line="240" w:lineRule="auto"/>
      </w:pPr>
      <w:r>
        <w:separator/>
      </w:r>
    </w:p>
  </w:footnote>
  <w:footnote w:type="continuationSeparator" w:id="0">
    <w:p w14:paraId="10BBD2F5" w14:textId="77777777" w:rsidR="008B43B6" w:rsidRDefault="008B43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0DB9F" w14:textId="77777777" w:rsidR="008E194C" w:rsidRDefault="008E194C">
    <w:pPr>
      <w:rPr>
        <w:sz w:val="24"/>
      </w:rPr>
    </w:pPr>
  </w:p>
  <w:p w14:paraId="67A6448B" w14:textId="77777777" w:rsidR="008E194C" w:rsidRDefault="008E194C">
    <w:pPr>
      <w:pBdr>
        <w:top w:val="single" w:sz="6" w:space="1" w:color="auto"/>
      </w:pBdr>
      <w:rPr>
        <w:sz w:val="24"/>
      </w:rPr>
    </w:pPr>
  </w:p>
  <w:p w14:paraId="70A063E8" w14:textId="70F1CBA8" w:rsidR="008E194C" w:rsidRDefault="00EE5A8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1</w:t>
    </w:r>
  </w:p>
  <w:p w14:paraId="5425AC33" w14:textId="77777777" w:rsidR="008E194C" w:rsidRDefault="008E194C">
    <w:pPr>
      <w:pBdr>
        <w:bottom w:val="single" w:sz="6" w:space="1" w:color="auto"/>
      </w:pBdr>
      <w:jc w:val="right"/>
      <w:rPr>
        <w:sz w:val="24"/>
      </w:rPr>
    </w:pPr>
  </w:p>
  <w:p w14:paraId="444BF02D" w14:textId="77777777" w:rsidR="008E194C" w:rsidRDefault="008E19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E194C" w14:paraId="431ADBA6" w14:textId="77777777">
      <w:tc>
        <w:tcPr>
          <w:tcW w:w="6379" w:type="dxa"/>
        </w:tcPr>
        <w:p w14:paraId="77203AC0" w14:textId="73600D8F" w:rsidR="008E194C" w:rsidRDefault="00EE5A85">
          <w:r>
            <w:t>queri</w:t>
          </w:r>
        </w:p>
      </w:tc>
      <w:tc>
        <w:tcPr>
          <w:tcW w:w="3179" w:type="dxa"/>
        </w:tcPr>
        <w:p w14:paraId="2A7AC66C" w14:textId="536B58E0" w:rsidR="008E194C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</w:t>
          </w:r>
          <w:r w:rsidR="00EE5A85">
            <w:t>zija</w:t>
          </w:r>
          <w:r>
            <w:t>:           1.0</w:t>
          </w:r>
        </w:p>
      </w:tc>
    </w:tr>
    <w:tr w:rsidR="008E194C" w14:paraId="08493CD6" w14:textId="77777777">
      <w:tc>
        <w:tcPr>
          <w:tcW w:w="6379" w:type="dxa"/>
        </w:tcPr>
        <w:p w14:paraId="786954E8" w14:textId="1ADFCAEE" w:rsidR="008E194C" w:rsidRDefault="00EE5A85">
          <w:r>
            <w:t>Plan distribucije</w:t>
          </w:r>
        </w:p>
      </w:tc>
      <w:tc>
        <w:tcPr>
          <w:tcW w:w="3179" w:type="dxa"/>
        </w:tcPr>
        <w:p w14:paraId="7BEB2DCE" w14:textId="0924CE66" w:rsidR="008E194C" w:rsidRDefault="00000000">
          <w:r>
            <w:t xml:space="preserve">  Date:  </w:t>
          </w:r>
          <w:r w:rsidR="00EE5A85">
            <w:t>27</w:t>
          </w:r>
          <w:r>
            <w:t>/</w:t>
          </w:r>
          <w:r w:rsidR="00EE5A85">
            <w:t>03</w:t>
          </w:r>
          <w:r>
            <w:t>/</w:t>
          </w:r>
          <w:r w:rsidR="00EE5A85">
            <w:t>2023</w:t>
          </w:r>
        </w:p>
      </w:tc>
    </w:tr>
  </w:tbl>
  <w:p w14:paraId="1CFB9AD1" w14:textId="77777777" w:rsidR="008E194C" w:rsidRDefault="008E19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D6DAD" w14:textId="77777777" w:rsidR="008E194C" w:rsidRDefault="008E19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226133"/>
    <w:multiLevelType w:val="hybridMultilevel"/>
    <w:tmpl w:val="44C46FE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F327F53"/>
    <w:multiLevelType w:val="hybridMultilevel"/>
    <w:tmpl w:val="C34A7E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A91249E"/>
    <w:multiLevelType w:val="hybridMultilevel"/>
    <w:tmpl w:val="04EC37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46A40D9"/>
    <w:multiLevelType w:val="multilevel"/>
    <w:tmpl w:val="1F5C569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4241062">
    <w:abstractNumId w:val="0"/>
  </w:num>
  <w:num w:numId="2" w16cid:durableId="131931193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879394511">
    <w:abstractNumId w:val="12"/>
  </w:num>
  <w:num w:numId="4" w16cid:durableId="279533917">
    <w:abstractNumId w:val="23"/>
  </w:num>
  <w:num w:numId="5" w16cid:durableId="197593885">
    <w:abstractNumId w:val="17"/>
  </w:num>
  <w:num w:numId="6" w16cid:durableId="2007438616">
    <w:abstractNumId w:val="16"/>
  </w:num>
  <w:num w:numId="7" w16cid:durableId="195986929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154418166">
    <w:abstractNumId w:val="2"/>
  </w:num>
  <w:num w:numId="9" w16cid:durableId="1730807388">
    <w:abstractNumId w:val="22"/>
  </w:num>
  <w:num w:numId="10" w16cid:durableId="967395616">
    <w:abstractNumId w:val="4"/>
  </w:num>
  <w:num w:numId="11" w16cid:durableId="130447670">
    <w:abstractNumId w:val="13"/>
  </w:num>
  <w:num w:numId="12" w16cid:durableId="1639455006">
    <w:abstractNumId w:val="11"/>
  </w:num>
  <w:num w:numId="13" w16cid:durableId="1442186681">
    <w:abstractNumId w:val="21"/>
  </w:num>
  <w:num w:numId="14" w16cid:durableId="1094398126">
    <w:abstractNumId w:val="10"/>
  </w:num>
  <w:num w:numId="15" w16cid:durableId="920791606">
    <w:abstractNumId w:val="5"/>
  </w:num>
  <w:num w:numId="16" w16cid:durableId="409549387">
    <w:abstractNumId w:val="20"/>
  </w:num>
  <w:num w:numId="17" w16cid:durableId="81029052">
    <w:abstractNumId w:val="15"/>
  </w:num>
  <w:num w:numId="18" w16cid:durableId="1740906904">
    <w:abstractNumId w:val="7"/>
  </w:num>
  <w:num w:numId="19" w16cid:durableId="1783108607">
    <w:abstractNumId w:val="14"/>
  </w:num>
  <w:num w:numId="20" w16cid:durableId="1685865119">
    <w:abstractNumId w:val="9"/>
  </w:num>
  <w:num w:numId="21" w16cid:durableId="135688835">
    <w:abstractNumId w:val="19"/>
  </w:num>
  <w:num w:numId="22" w16cid:durableId="1499999686">
    <w:abstractNumId w:val="6"/>
  </w:num>
  <w:num w:numId="23" w16cid:durableId="1280257296">
    <w:abstractNumId w:val="8"/>
  </w:num>
  <w:num w:numId="24" w16cid:durableId="1980106305">
    <w:abstractNumId w:val="3"/>
  </w:num>
  <w:num w:numId="25" w16cid:durableId="96076946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85"/>
    <w:rsid w:val="0006398C"/>
    <w:rsid w:val="002A5CD0"/>
    <w:rsid w:val="002E78FC"/>
    <w:rsid w:val="003D31C1"/>
    <w:rsid w:val="00655673"/>
    <w:rsid w:val="0081629C"/>
    <w:rsid w:val="00850322"/>
    <w:rsid w:val="008B43B6"/>
    <w:rsid w:val="008E194C"/>
    <w:rsid w:val="00BC348C"/>
    <w:rsid w:val="00DC7831"/>
    <w:rsid w:val="00E873F9"/>
    <w:rsid w:val="00EE5A85"/>
    <w:rsid w:val="00F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D4DB82"/>
  <w15:chartTrackingRefBased/>
  <w15:docId w15:val="{ED994C99-521D-4047-8A93-06618C6D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BC348C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wnloads\Rup_Templates\deploy\rup_dpl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49014-6BC2-43F6-9C47-350E64893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rup_dplpln</Template>
  <TotalTime>97</TotalTime>
  <Pages>5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Plan</vt:lpstr>
    </vt:vector>
  </TitlesOfParts>
  <Company>&lt;Company Name&gt;</Company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Plan</dc:title>
  <dc:subject>&lt;Project Name&gt;</dc:subject>
  <dc:creator>Tamara Borovina</dc:creator>
  <cp:keywords/>
  <dc:description/>
  <cp:lastModifiedBy>Tamara Borovina</cp:lastModifiedBy>
  <cp:revision>7</cp:revision>
  <cp:lastPrinted>2000-09-22T11:22:00Z</cp:lastPrinted>
  <dcterms:created xsi:type="dcterms:W3CDTF">2023-03-27T20:43:00Z</dcterms:created>
  <dcterms:modified xsi:type="dcterms:W3CDTF">2023-03-28T19:11:00Z</dcterms:modified>
</cp:coreProperties>
</file>