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0C" w:rsidRDefault="0044310C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>
            <wp:extent cx="885949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Kropov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17" w:rsidRDefault="00C4309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gramStart"/>
      <w:r w:rsidR="00D47CB9">
        <w:t>queri</w:t>
      </w:r>
      <w:proofErr w:type="gramEnd"/>
      <w:r>
        <w:fldChar w:fldCharType="end"/>
      </w:r>
    </w:p>
    <w:p w:rsidR="00516517" w:rsidRDefault="00C43090">
      <w:pPr>
        <w:pStyle w:val="Title"/>
        <w:jc w:val="right"/>
      </w:pPr>
      <w:fldSimple w:instr=" TITLE  \* MERGEFORMAT ">
        <w:r w:rsidR="00D47CB9">
          <w:t>Smjernice za dizajn</w:t>
        </w:r>
      </w:fldSimple>
    </w:p>
    <w:p w:rsidR="00516517" w:rsidRDefault="00516517">
      <w:pPr>
        <w:pStyle w:val="Title"/>
        <w:jc w:val="right"/>
      </w:pPr>
    </w:p>
    <w:p w:rsidR="00516517" w:rsidRDefault="00516517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5C67FA">
        <w:rPr>
          <w:sz w:val="28"/>
        </w:rPr>
        <w:t>zija 1.1</w:t>
      </w:r>
      <w:bookmarkStart w:id="0" w:name="_GoBack"/>
      <w:bookmarkEnd w:id="0"/>
    </w:p>
    <w:p w:rsidR="00516517" w:rsidRDefault="00516517">
      <w:pPr>
        <w:pStyle w:val="Title"/>
        <w:rPr>
          <w:sz w:val="28"/>
        </w:rPr>
      </w:pPr>
    </w:p>
    <w:p w:rsidR="00516517" w:rsidRDefault="00516517"/>
    <w:p w:rsidR="00516517" w:rsidRDefault="00516517">
      <w:pPr>
        <w:sectPr w:rsidR="00516517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6517" w:rsidRDefault="0044310C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6517">
        <w:tc>
          <w:tcPr>
            <w:tcW w:w="2304" w:type="dxa"/>
          </w:tcPr>
          <w:p w:rsidR="00516517" w:rsidRDefault="004431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16517" w:rsidRDefault="004431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516517" w:rsidRDefault="004431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516517" w:rsidRDefault="004431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16517">
        <w:tc>
          <w:tcPr>
            <w:tcW w:w="2304" w:type="dxa"/>
          </w:tcPr>
          <w:p w:rsidR="00516517" w:rsidRDefault="0044310C">
            <w:pPr>
              <w:pStyle w:val="Tabletext"/>
            </w:pPr>
            <w:r>
              <w:t>06.03.2023.</w:t>
            </w:r>
          </w:p>
        </w:tc>
        <w:tc>
          <w:tcPr>
            <w:tcW w:w="1152" w:type="dxa"/>
          </w:tcPr>
          <w:p w:rsidR="00516517" w:rsidRDefault="0044310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16517" w:rsidRDefault="0044310C">
            <w:pPr>
              <w:pStyle w:val="Tabletext"/>
            </w:pPr>
            <w:r>
              <w:t>Urađena je inicijalna verzija dokumenta.</w:t>
            </w:r>
          </w:p>
        </w:tc>
        <w:tc>
          <w:tcPr>
            <w:tcW w:w="2304" w:type="dxa"/>
          </w:tcPr>
          <w:p w:rsidR="00516517" w:rsidRDefault="0044310C">
            <w:pPr>
              <w:pStyle w:val="Tabletext"/>
            </w:pPr>
            <w:r>
              <w:t>Mladen Todorović</w:t>
            </w:r>
          </w:p>
        </w:tc>
      </w:tr>
      <w:tr w:rsidR="00516517">
        <w:tc>
          <w:tcPr>
            <w:tcW w:w="2304" w:type="dxa"/>
          </w:tcPr>
          <w:p w:rsidR="00516517" w:rsidRDefault="006F72F8">
            <w:pPr>
              <w:pStyle w:val="Tabletext"/>
            </w:pPr>
            <w:r>
              <w:t>07.03.2023.</w:t>
            </w:r>
          </w:p>
        </w:tc>
        <w:tc>
          <w:tcPr>
            <w:tcW w:w="1152" w:type="dxa"/>
          </w:tcPr>
          <w:p w:rsidR="00516517" w:rsidRDefault="006F72F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16517" w:rsidRDefault="006F72F8">
            <w:pPr>
              <w:pStyle w:val="Tabletext"/>
            </w:pPr>
            <w:r>
              <w:t>Dorađen dokument.</w:t>
            </w:r>
          </w:p>
        </w:tc>
        <w:tc>
          <w:tcPr>
            <w:tcW w:w="2304" w:type="dxa"/>
          </w:tcPr>
          <w:p w:rsidR="00516517" w:rsidRDefault="006F72F8">
            <w:pPr>
              <w:pStyle w:val="Tabletext"/>
            </w:pPr>
            <w:r>
              <w:t>Mladen Todorović</w:t>
            </w:r>
          </w:p>
        </w:tc>
      </w:tr>
    </w:tbl>
    <w:p w:rsidR="00516517" w:rsidRDefault="00516517"/>
    <w:p w:rsidR="00516517" w:rsidRDefault="00516517">
      <w:pPr>
        <w:pStyle w:val="Title"/>
      </w:pPr>
      <w:r>
        <w:br w:type="page"/>
      </w:r>
      <w:r w:rsidR="0044310C">
        <w:lastRenderedPageBreak/>
        <w:t>Sadržaj</w:t>
      </w:r>
    </w:p>
    <w:p w:rsidR="004A52F2" w:rsidRDefault="005165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52F2">
        <w:rPr>
          <w:noProof/>
        </w:rPr>
        <w:t>1.</w:t>
      </w:r>
      <w:r w:rsidR="004A52F2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4A52F2">
        <w:rPr>
          <w:noProof/>
        </w:rPr>
        <w:t>Uvod</w:t>
      </w:r>
      <w:r w:rsidR="004A52F2">
        <w:rPr>
          <w:noProof/>
        </w:rPr>
        <w:tab/>
      </w:r>
      <w:r w:rsidR="004A52F2">
        <w:rPr>
          <w:noProof/>
        </w:rPr>
        <w:fldChar w:fldCharType="begin"/>
      </w:r>
      <w:r w:rsidR="004A52F2">
        <w:rPr>
          <w:noProof/>
        </w:rPr>
        <w:instrText xml:space="preserve"> PAGEREF _Toc129042831 \h </w:instrText>
      </w:r>
      <w:r w:rsidR="004A52F2">
        <w:rPr>
          <w:noProof/>
        </w:rPr>
      </w:r>
      <w:r w:rsidR="004A52F2">
        <w:rPr>
          <w:noProof/>
        </w:rPr>
        <w:fldChar w:fldCharType="separate"/>
      </w:r>
      <w:r w:rsidR="004A52F2">
        <w:rPr>
          <w:noProof/>
        </w:rPr>
        <w:t>4</w:t>
      </w:r>
      <w:r w:rsidR="004A52F2"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F3009">
        <w:rPr>
          <w:noProof/>
          <w:lang w:val="sr-Latn-BA"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Opšte smjernice za dizajn i implementaciju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Mapiranje dizajna na implementaciju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Specifikacija interfejsa za podsisteme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Dokumentovanje koda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Otkrivanje, rukovanje i izvještavanje o greškama i izuzecima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memorijom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Distribucija softvera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Ponovna iskoristivost komponenti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Posebna upotreba jezičkih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Struktura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 xml:space="preserve">    </w:t>
      </w:r>
      <w:r>
        <w:rPr>
          <w:noProof/>
        </w:rPr>
        <w:t>Smjernice za razvoj i izmjene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Smjernice za dizajn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52F2" w:rsidRDefault="004A52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Smjernice za dizajn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52F2" w:rsidRDefault="004A52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Smjernice za mehanizme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_Toc129042850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6517" w:rsidRDefault="00516517">
      <w:pPr>
        <w:pStyle w:val="Title"/>
      </w:pPr>
      <w:r>
        <w:fldChar w:fldCharType="end"/>
      </w:r>
      <w:r>
        <w:br w:type="page"/>
      </w:r>
      <w:fldSimple w:instr=" TITLE  \* MERGEFORMAT ">
        <w:r w:rsidR="00D47CB9">
          <w:t>Smjernice za dizajn</w:t>
        </w:r>
      </w:fldSimple>
    </w:p>
    <w:p w:rsidR="00516517" w:rsidRDefault="0044310C">
      <w:pPr>
        <w:pStyle w:val="Heading1"/>
      </w:pPr>
      <w:bookmarkStart w:id="1" w:name="_Toc129042831"/>
      <w:r>
        <w:t>Uvod</w:t>
      </w:r>
      <w:bookmarkEnd w:id="1"/>
    </w:p>
    <w:p w:rsidR="0044310C" w:rsidRPr="000A0856" w:rsidRDefault="0044310C" w:rsidP="0044310C">
      <w:pPr>
        <w:pStyle w:val="BodyText"/>
      </w:pPr>
      <w:proofErr w:type="gramStart"/>
      <w:r>
        <w:t xml:space="preserve">Dokument </w:t>
      </w:r>
      <w:r w:rsidR="000A0856" w:rsidRPr="000A0856">
        <w:rPr>
          <w:i/>
        </w:rPr>
        <w:t>S</w:t>
      </w:r>
      <w:r w:rsidRPr="000A0856">
        <w:rPr>
          <w:i/>
        </w:rPr>
        <w:t>mjernice za dizajn</w:t>
      </w:r>
      <w:r w:rsidR="000A0856">
        <w:rPr>
          <w:i/>
        </w:rPr>
        <w:t xml:space="preserve"> </w:t>
      </w:r>
      <w:r w:rsidR="000A0856">
        <w:t>je proizvod definicije arhitekture.</w:t>
      </w:r>
      <w:proofErr w:type="gramEnd"/>
      <w:r w:rsidR="000A0856">
        <w:t xml:space="preserve"> </w:t>
      </w:r>
      <w:proofErr w:type="gramStart"/>
      <w:r w:rsidR="000A0856">
        <w:t>Opisuje smjernice za dizajn koje obezbjeđuju efikasnu implementaciju.</w:t>
      </w:r>
      <w:proofErr w:type="gramEnd"/>
    </w:p>
    <w:p w:rsidR="00516517" w:rsidRDefault="000A0856">
      <w:pPr>
        <w:pStyle w:val="Heading2"/>
      </w:pPr>
      <w:bookmarkStart w:id="2" w:name="_Toc129042832"/>
      <w:r>
        <w:t>Svrha</w:t>
      </w:r>
      <w:bookmarkEnd w:id="2"/>
    </w:p>
    <w:p w:rsidR="000A0856" w:rsidRPr="000A0856" w:rsidRDefault="000A0856" w:rsidP="000A0856">
      <w:pPr>
        <w:pStyle w:val="BodyText"/>
      </w:pPr>
      <w:bookmarkStart w:id="3" w:name="_Toc456598588"/>
      <w:bookmarkStart w:id="4" w:name="_Toc456600919"/>
      <w:proofErr w:type="gramStart"/>
      <w:r>
        <w:t>Svrha dokumenta se ogleda u opisu standarda za dizajn, konvencija i idioma koji se koriste u dizajnu sistema.</w:t>
      </w:r>
      <w:proofErr w:type="gramEnd"/>
      <w:r w:rsidR="00AC7B1A">
        <w:t xml:space="preserve"> </w:t>
      </w:r>
    </w:p>
    <w:p w:rsidR="00516517" w:rsidRDefault="00AC7B1A">
      <w:pPr>
        <w:pStyle w:val="Heading2"/>
      </w:pPr>
      <w:bookmarkStart w:id="5" w:name="_Toc129042833"/>
      <w:bookmarkEnd w:id="3"/>
      <w:bookmarkEnd w:id="4"/>
      <w:r>
        <w:t>Područje primjene</w:t>
      </w:r>
      <w:bookmarkEnd w:id="5"/>
    </w:p>
    <w:p w:rsidR="00AC7B1A" w:rsidRPr="00AC7B1A" w:rsidRDefault="00AC7B1A" w:rsidP="00AC7B1A">
      <w:pPr>
        <w:pStyle w:val="BodyText"/>
      </w:pPr>
      <w:bookmarkStart w:id="6" w:name="_Toc456598589"/>
      <w:bookmarkStart w:id="7" w:name="_Toc456600920"/>
      <w:proofErr w:type="gramStart"/>
      <w:r>
        <w:t xml:space="preserve">Dokument </w:t>
      </w:r>
      <w:r w:rsidRPr="000A0856">
        <w:rPr>
          <w:i/>
        </w:rPr>
        <w:t>Smjernice za dizajn</w:t>
      </w:r>
      <w:r>
        <w:t xml:space="preserve"> predstavlja sponu i način za razmjenu informacija između različitih dijelova razvojnog tima, uključenih u planiranje arhitekture i implementaciju sistema.</w:t>
      </w:r>
      <w:proofErr w:type="gramEnd"/>
      <w:r>
        <w:t xml:space="preserve"> Olakšava usk</w:t>
      </w:r>
      <w:r w:rsidR="006F72F8">
        <w:t xml:space="preserve">lađivanje njihovog rada, </w:t>
      </w:r>
      <w:proofErr w:type="gramStart"/>
      <w:r w:rsidR="006F72F8">
        <w:t>te</w:t>
      </w:r>
      <w:proofErr w:type="gramEnd"/>
      <w:r w:rsidR="006F72F8">
        <w:t xml:space="preserve"> spr</w:t>
      </w:r>
      <w:r>
        <w:t>ječava nastanak problema</w:t>
      </w:r>
      <w:r w:rsidR="00460DE0">
        <w:t>,</w:t>
      </w:r>
      <w:r>
        <w:t xml:space="preserve"> u toku realizacije</w:t>
      </w:r>
      <w:r w:rsidR="00460DE0">
        <w:t>,</w:t>
      </w:r>
      <w:r>
        <w:t xml:space="preserve"> koji su uzrokovani različitim poimanjem sistema.</w:t>
      </w:r>
    </w:p>
    <w:p w:rsidR="00516517" w:rsidRDefault="00C91C2B">
      <w:pPr>
        <w:pStyle w:val="Heading2"/>
      </w:pPr>
      <w:bookmarkStart w:id="8" w:name="_Toc123750320"/>
      <w:bookmarkStart w:id="9" w:name="_Toc129042834"/>
      <w:bookmarkEnd w:id="6"/>
      <w:bookmarkEnd w:id="7"/>
      <w:r>
        <w:t>Definicije, akronimi i skraćenice</w:t>
      </w:r>
      <w:bookmarkEnd w:id="8"/>
      <w:bookmarkEnd w:id="9"/>
    </w:p>
    <w:p w:rsidR="00BB0F29" w:rsidRDefault="00BB0F29" w:rsidP="00BB0F29">
      <w:pPr>
        <w:ind w:left="720"/>
      </w:pPr>
      <w:proofErr w:type="gramStart"/>
      <w:r w:rsidRPr="00BB0F29">
        <w:rPr>
          <w:b/>
        </w:rPr>
        <w:t>JavaDoc</w:t>
      </w:r>
      <w:r>
        <w:t xml:space="preserve"> - JavaD</w:t>
      </w:r>
      <w:r w:rsidRPr="00C730DB">
        <w:t>oc je proširivi sistem za generisanje dokumentacije koji čita posebno formatirane komentare u Java izvornom kodu i generiše kompajliranu dokumentaciju.</w:t>
      </w:r>
      <w:proofErr w:type="gramEnd"/>
      <w:r w:rsidRPr="00C730DB">
        <w:t xml:space="preserve"> </w:t>
      </w:r>
      <w:proofErr w:type="gramStart"/>
      <w:r w:rsidRPr="00C730DB">
        <w:t>Obično se koristi za izradu API dokumentacije u obliku HTML web stranica.</w:t>
      </w:r>
      <w:proofErr w:type="gramEnd"/>
    </w:p>
    <w:p w:rsidR="00CD3E2F" w:rsidRDefault="00CD3E2F" w:rsidP="00CD3E2F">
      <w:pPr>
        <w:ind w:left="720"/>
        <w:rPr>
          <w:lang w:val="de-DE"/>
        </w:rPr>
      </w:pPr>
      <w:proofErr w:type="gramStart"/>
      <w:r w:rsidRPr="00CD3E2F">
        <w:rPr>
          <w:b/>
        </w:rPr>
        <w:t>Garbage collector</w:t>
      </w:r>
      <w:r>
        <w:rPr>
          <w:b/>
        </w:rPr>
        <w:t xml:space="preserve"> – </w:t>
      </w:r>
      <w:r>
        <w:rPr>
          <w:lang w:val="de-DE"/>
        </w:rPr>
        <w:t xml:space="preserve">Garbage collector </w:t>
      </w:r>
      <w:r w:rsidR="007F24BF">
        <w:rPr>
          <w:lang w:val="de-DE"/>
        </w:rPr>
        <w:t>je sistem a</w:t>
      </w:r>
      <w:r w:rsidRPr="00914F9D">
        <w:rPr>
          <w:lang w:val="de-DE"/>
        </w:rPr>
        <w:t>utomatizovano</w:t>
      </w:r>
      <w:r w:rsidR="007F24BF">
        <w:rPr>
          <w:lang w:val="de-DE"/>
        </w:rPr>
        <w:t>g upravljanja</w:t>
      </w:r>
      <w:r w:rsidRPr="00914F9D">
        <w:rPr>
          <w:lang w:val="de-DE"/>
        </w:rPr>
        <w:t xml:space="preserve"> memorijom,</w:t>
      </w:r>
      <w:r w:rsidR="007F24BF">
        <w:rPr>
          <w:lang w:val="de-DE"/>
        </w:rPr>
        <w:t xml:space="preserve"> </w:t>
      </w:r>
      <w:r w:rsidRPr="00914F9D">
        <w:rPr>
          <w:lang w:val="de-DE"/>
        </w:rPr>
        <w:t>tj.</w:t>
      </w:r>
      <w:proofErr w:type="gramEnd"/>
      <w:r w:rsidRPr="00914F9D">
        <w:rPr>
          <w:lang w:val="de-DE"/>
        </w:rPr>
        <w:t xml:space="preserve"> proces kojim Java briše nekorištene objekte iz memorije.</w:t>
      </w:r>
    </w:p>
    <w:p w:rsidR="00BB0F29" w:rsidRPr="00BB0F29" w:rsidRDefault="00BB0F29" w:rsidP="007F24BF"/>
    <w:p w:rsidR="00460DE0" w:rsidRPr="00460DE0" w:rsidRDefault="00460DE0" w:rsidP="00460DE0">
      <w:pPr>
        <w:pStyle w:val="BodyText"/>
      </w:pPr>
      <w:proofErr w:type="gramStart"/>
      <w:r>
        <w:t xml:space="preserve">Sve potrebne definicije, akronimi i skraćenice, u domenu problema koji </w:t>
      </w:r>
      <w:r w:rsidRPr="003B28B8">
        <w:rPr>
          <w:i/>
        </w:rPr>
        <w:t>queri</w:t>
      </w:r>
      <w:r>
        <w:t xml:space="preserve"> rješava, sadržane su u dokumentu </w:t>
      </w:r>
      <w:r w:rsidRPr="0021394A">
        <w:rPr>
          <w:i/>
        </w:rPr>
        <w:t>Rječnik</w:t>
      </w:r>
      <w:r>
        <w:t>, koji je dio projektne dokumentacije.</w:t>
      </w:r>
      <w:proofErr w:type="gramEnd"/>
    </w:p>
    <w:p w:rsidR="00516517" w:rsidRDefault="00516517">
      <w:pPr>
        <w:pStyle w:val="Heading2"/>
      </w:pPr>
      <w:bookmarkStart w:id="10" w:name="_Toc456598590"/>
      <w:bookmarkStart w:id="11" w:name="_Toc456600921"/>
      <w:bookmarkStart w:id="12" w:name="_Toc129042835"/>
      <w:r>
        <w:t>Reference</w:t>
      </w:r>
      <w:bookmarkEnd w:id="10"/>
      <w:bookmarkEnd w:id="11"/>
      <w:bookmarkEnd w:id="12"/>
    </w:p>
    <w:p w:rsidR="00D64D1A" w:rsidRDefault="00D64D1A" w:rsidP="00D64D1A">
      <w:pPr>
        <w:pStyle w:val="BodyText"/>
        <w:spacing w:after="60"/>
        <w:ind w:left="0" w:firstLine="720"/>
      </w:pPr>
      <w:r>
        <w:t xml:space="preserve">[1] </w:t>
      </w:r>
      <w:r>
        <w:rPr>
          <w:i/>
        </w:rPr>
        <w:t>Projektovanje</w:t>
      </w:r>
      <w:r w:rsidR="004A52F2">
        <w:rPr>
          <w:i/>
        </w:rPr>
        <w:t xml:space="preserve"> </w:t>
      </w:r>
      <w:r>
        <w:rPr>
          <w:i/>
        </w:rPr>
        <w:t>i dizajn softvera: koncepti, principi i projektni obrasci</w:t>
      </w:r>
      <w:r>
        <w:t>, prof. dr Vladimir Vujović</w:t>
      </w:r>
    </w:p>
    <w:p w:rsidR="009018C0" w:rsidRPr="00D64D1A" w:rsidRDefault="009018C0" w:rsidP="00FC5429">
      <w:pPr>
        <w:pStyle w:val="BodyText"/>
        <w:spacing w:after="60"/>
        <w:ind w:left="0" w:firstLine="720"/>
      </w:pPr>
      <w:r>
        <w:t>[2]</w:t>
      </w:r>
      <w:r w:rsidRPr="00FC5429">
        <w:t xml:space="preserve"> </w:t>
      </w:r>
      <w:hyperlink r:id="rId12" w:history="1">
        <w:r w:rsidRPr="004A52F2">
          <w:rPr>
            <w:rStyle w:val="Hyperlink"/>
            <w:i/>
            <w:color w:val="auto"/>
          </w:rPr>
          <w:t>Software Design Principles and Guidlines</w:t>
        </w:r>
      </w:hyperlink>
      <w:r>
        <w:t xml:space="preserve">, </w:t>
      </w:r>
      <w:r w:rsidR="00FC5429">
        <w:t>Douglas C. Schmidt</w:t>
      </w:r>
    </w:p>
    <w:p w:rsidR="00516517" w:rsidRDefault="000056FD">
      <w:pPr>
        <w:pStyle w:val="Heading2"/>
      </w:pPr>
      <w:bookmarkStart w:id="13" w:name="_Toc129042836"/>
      <w:r>
        <w:rPr>
          <w:lang w:val="sr-Latn-BA"/>
        </w:rPr>
        <w:t>Pregled</w:t>
      </w:r>
      <w:bookmarkEnd w:id="13"/>
    </w:p>
    <w:p w:rsidR="00F225CD" w:rsidRPr="00F225CD" w:rsidRDefault="00F225CD" w:rsidP="00F225CD">
      <w:pPr>
        <w:pStyle w:val="BodyText"/>
      </w:pPr>
      <w:proofErr w:type="gramStart"/>
      <w:r>
        <w:t>U nastavku su opisane stavke dizajna sistema koje su, zbog bolje preglednosti, grupisane u odgovarajuće cjeline.</w:t>
      </w:r>
      <w:proofErr w:type="gramEnd"/>
    </w:p>
    <w:p w:rsidR="00516517" w:rsidRDefault="00F225CD">
      <w:pPr>
        <w:pStyle w:val="Heading1"/>
      </w:pPr>
      <w:bookmarkStart w:id="14" w:name="_Toc129042837"/>
      <w:r>
        <w:t>Opšte smjernice za dizajn i implementaciju</w:t>
      </w:r>
      <w:bookmarkEnd w:id="14"/>
    </w:p>
    <w:p w:rsidR="00D64D1A" w:rsidRDefault="00293736" w:rsidP="00293736">
      <w:pPr>
        <w:pStyle w:val="Heading2"/>
      </w:pPr>
      <w:bookmarkStart w:id="15" w:name="_Toc129042838"/>
      <w:r>
        <w:t xml:space="preserve">Mapiranje dizajna </w:t>
      </w:r>
      <w:proofErr w:type="gramStart"/>
      <w:r>
        <w:t>na</w:t>
      </w:r>
      <w:proofErr w:type="gramEnd"/>
      <w:r>
        <w:t xml:space="preserve"> implementaciju</w:t>
      </w:r>
      <w:bookmarkEnd w:id="15"/>
    </w:p>
    <w:p w:rsidR="009B7A7A" w:rsidRDefault="005C48C4" w:rsidP="009B7A7A">
      <w:pPr>
        <w:ind w:left="720"/>
      </w:pPr>
      <w:proofErr w:type="gramStart"/>
      <w:r>
        <w:t>Dizajn sistema je nastajao postupno.</w:t>
      </w:r>
      <w:proofErr w:type="gramEnd"/>
      <w:r>
        <w:t xml:space="preserve"> Na osnovu </w:t>
      </w:r>
      <w:r w:rsidR="00761A34">
        <w:t xml:space="preserve">analize zahtjeva zainteresovanih strana, kreiran je model zahtjeva čiji su funkcionalni zahtjevi direktno predstavljeni dijagramima slučajeva korištenja. </w:t>
      </w:r>
      <w:proofErr w:type="gramStart"/>
      <w:r w:rsidR="00761A34">
        <w:t>Domenski i klasni dijagrami nastaju pod uticajem ovih dijagrama.</w:t>
      </w:r>
      <w:proofErr w:type="gramEnd"/>
      <w:r w:rsidR="00761A34">
        <w:t xml:space="preserve"> </w:t>
      </w:r>
      <w:r w:rsidR="008022AE">
        <w:t xml:space="preserve">Prepoznata je potreba za razdvajanjem modela podataka, pogleda i </w:t>
      </w:r>
      <w:r w:rsidR="001333B0">
        <w:t xml:space="preserve">kontrolera, implementiranog kroz komandni projektni obrazac, </w:t>
      </w:r>
      <w:r w:rsidR="008022AE">
        <w:t xml:space="preserve">koji </w:t>
      </w:r>
      <w:proofErr w:type="gramStart"/>
      <w:r w:rsidR="008022AE">
        <w:t>će</w:t>
      </w:r>
      <w:proofErr w:type="gramEnd"/>
      <w:r w:rsidR="008022AE">
        <w:t xml:space="preserve"> ih uskladiti.</w:t>
      </w:r>
      <w:r w:rsidR="00427561">
        <w:t>Cilj je dobiti bolje</w:t>
      </w:r>
      <w:r w:rsidR="008022AE">
        <w:t xml:space="preserve"> </w:t>
      </w:r>
      <w:r w:rsidR="00427561">
        <w:t xml:space="preserve">strukturiran MVC model koji je lako proširiv, ali i razumljiv za razvojni tim. </w:t>
      </w:r>
      <w:r w:rsidR="00400F58">
        <w:t>Modelovanje se vrši u</w:t>
      </w:r>
      <w:r w:rsidR="00400F58" w:rsidRPr="00400F58">
        <w:t xml:space="preserve"> softversko</w:t>
      </w:r>
      <w:r w:rsidR="00400F58">
        <w:t>m alatu</w:t>
      </w:r>
      <w:r w:rsidR="00400F58" w:rsidRPr="00400F58">
        <w:t xml:space="preserve"> SAP PowerDesigner, koji omogućava kreiranje osnovnih paketa MVC modela</w:t>
      </w:r>
      <w:r w:rsidR="001333B0">
        <w:t xml:space="preserve"> (</w:t>
      </w:r>
      <w:r w:rsidR="001333B0" w:rsidRPr="001333B0">
        <w:rPr>
          <w:i/>
        </w:rPr>
        <w:t>model</w:t>
      </w:r>
      <w:r w:rsidR="001333B0">
        <w:t xml:space="preserve">, </w:t>
      </w:r>
      <w:r w:rsidR="001333B0" w:rsidRPr="001333B0">
        <w:rPr>
          <w:i/>
        </w:rPr>
        <w:t>view</w:t>
      </w:r>
      <w:r w:rsidR="001333B0">
        <w:t xml:space="preserve">, </w:t>
      </w:r>
      <w:r w:rsidR="000F0732">
        <w:rPr>
          <w:i/>
        </w:rPr>
        <w:t>controller</w:t>
      </w:r>
      <w:r w:rsidR="001333B0">
        <w:t>)</w:t>
      </w:r>
      <w:r w:rsidR="00400F58" w:rsidRPr="00400F58">
        <w:t xml:space="preserve">, </w:t>
      </w:r>
      <w:proofErr w:type="gramStart"/>
      <w:r w:rsidR="00400F58" w:rsidRPr="00400F58">
        <w:t>te</w:t>
      </w:r>
      <w:proofErr w:type="gramEnd"/>
      <w:r w:rsidR="00400F58" w:rsidRPr="00400F58">
        <w:t xml:space="preserve"> detaljno specificiranje potrebnih klasa, interfejsa i modela, kao i veza </w:t>
      </w:r>
      <w:r w:rsidR="00400F58">
        <w:t>između njih</w:t>
      </w:r>
      <w:r w:rsidR="00400F58" w:rsidRPr="00400F58">
        <w:t>.</w:t>
      </w:r>
      <w:r w:rsidR="00400F58">
        <w:t xml:space="preserve"> U procesu implementacije, oni se prevode u istoimene pakete </w:t>
      </w:r>
      <w:proofErr w:type="gramStart"/>
      <w:r w:rsidR="00400F58">
        <w:t>sa</w:t>
      </w:r>
      <w:proofErr w:type="gramEnd"/>
      <w:r w:rsidR="00400F58">
        <w:t xml:space="preserve"> pripadajućim klasama, u Eclipse razvojnom okruženju.</w:t>
      </w:r>
      <w:r w:rsidR="000F0732" w:rsidRPr="000F0732">
        <w:t xml:space="preserve"> </w:t>
      </w:r>
      <w:proofErr w:type="gramStart"/>
      <w:r w:rsidR="000F0732">
        <w:t>Preporučuje se kreiranje dodatnih potpaketa u cilju dobijanja bolje strukturiranog koda.</w:t>
      </w:r>
      <w:proofErr w:type="gramEnd"/>
      <w:r w:rsidR="001333B0">
        <w:t xml:space="preserve"> </w:t>
      </w:r>
      <w:proofErr w:type="gramStart"/>
      <w:r w:rsidR="001333B0">
        <w:t xml:space="preserve">Postojanje posebnog paketa </w:t>
      </w:r>
      <w:r w:rsidR="001333B0" w:rsidRPr="001333B0">
        <w:rPr>
          <w:i/>
        </w:rPr>
        <w:t>observer</w:t>
      </w:r>
      <w:r w:rsidR="001333B0">
        <w:t xml:space="preserve"> (posmatrač) izdvaja i pojašnjava primjenu istoimenog projektnog obrasca.</w:t>
      </w:r>
      <w:proofErr w:type="gramEnd"/>
      <w:r w:rsidR="000F0732">
        <w:t xml:space="preserve"> </w:t>
      </w:r>
    </w:p>
    <w:p w:rsidR="00720C98" w:rsidRDefault="00720C98" w:rsidP="00720C98">
      <w:pPr>
        <w:pStyle w:val="Heading2"/>
      </w:pPr>
      <w:bookmarkStart w:id="16" w:name="_Toc129042839"/>
      <w:r>
        <w:t>Specifikacija interfejsa za podsisteme</w:t>
      </w:r>
      <w:bookmarkEnd w:id="16"/>
    </w:p>
    <w:p w:rsidR="00502564" w:rsidRDefault="00720C98" w:rsidP="00720C98">
      <w:pPr>
        <w:ind w:left="720"/>
      </w:pPr>
      <w:r>
        <w:t xml:space="preserve">Gore navedeni paketi, tj. </w:t>
      </w:r>
      <w:proofErr w:type="gramStart"/>
      <w:r>
        <w:t>klase</w:t>
      </w:r>
      <w:proofErr w:type="gramEnd"/>
      <w:r>
        <w:t xml:space="preserve"> koje posjeduju, projektuj</w:t>
      </w:r>
      <w:r w:rsidR="0008087B">
        <w:t>u se sa ciljem da budu autonomni</w:t>
      </w:r>
      <w:r>
        <w:t xml:space="preserve">, ali je od presudnog značaja, za ispravno funkcionisanje sistema, njihovo povezivanje. </w:t>
      </w:r>
      <w:proofErr w:type="gramStart"/>
      <w:r>
        <w:t>Zbog toga se definišu interfejsi, kao izlaz, prema drugim klasama.</w:t>
      </w:r>
      <w:proofErr w:type="gramEnd"/>
      <w:r>
        <w:t xml:space="preserve"> </w:t>
      </w:r>
      <w:proofErr w:type="gramStart"/>
      <w:r>
        <w:t>Unutrašnje ponašanje klasa je “sakriveno”.</w:t>
      </w:r>
      <w:proofErr w:type="gramEnd"/>
      <w:r>
        <w:t xml:space="preserve"> Ovim su omogućene</w:t>
      </w:r>
      <w:r w:rsidR="00B35119">
        <w:t xml:space="preserve"> izmjene koje neće uticati </w:t>
      </w:r>
      <w:proofErr w:type="gramStart"/>
      <w:r w:rsidR="00B35119">
        <w:t>na</w:t>
      </w:r>
      <w:proofErr w:type="gramEnd"/>
      <w:r w:rsidR="00B35119">
        <w:t xml:space="preserve"> ostale dijelove sistema. K</w:t>
      </w:r>
      <w:r w:rsidR="00502564">
        <w:t>lase/interfejsi paketa</w:t>
      </w:r>
      <w:r w:rsidR="00B35119">
        <w:t xml:space="preserve"> </w:t>
      </w:r>
      <w:r w:rsidR="00B35119">
        <w:rPr>
          <w:i/>
        </w:rPr>
        <w:t xml:space="preserve">view </w:t>
      </w:r>
      <w:r w:rsidR="00B35119">
        <w:t>“kreiraju</w:t>
      </w:r>
      <w:proofErr w:type="gramStart"/>
      <w:r w:rsidR="00B35119">
        <w:t xml:space="preserve">” </w:t>
      </w:r>
      <w:r w:rsidR="00502564">
        <w:t xml:space="preserve"> </w:t>
      </w:r>
      <w:r w:rsidR="00502564">
        <w:lastRenderedPageBreak/>
        <w:t>standardizovan</w:t>
      </w:r>
      <w:proofErr w:type="gramEnd"/>
      <w:r w:rsidR="00502564">
        <w:t xml:space="preserve"> </w:t>
      </w:r>
      <w:r w:rsidR="00B35119">
        <w:t>izgled softverskog alata</w:t>
      </w:r>
      <w:r w:rsidR="00502564">
        <w:t xml:space="preserve">, na koji </w:t>
      </w:r>
      <w:r w:rsidR="0008087B">
        <w:t xml:space="preserve">potencijalna nadogradnja </w:t>
      </w:r>
      <w:r w:rsidR="0008087B" w:rsidRPr="0008087B">
        <w:rPr>
          <w:i/>
        </w:rPr>
        <w:t>modela</w:t>
      </w:r>
      <w:r w:rsidR="0008087B">
        <w:t xml:space="preserve"> </w:t>
      </w:r>
      <w:r w:rsidR="00502564">
        <w:t>nema uticaja.</w:t>
      </w:r>
    </w:p>
    <w:p w:rsidR="00502564" w:rsidRDefault="00502564" w:rsidP="00502564">
      <w:pPr>
        <w:pStyle w:val="Heading2"/>
      </w:pPr>
      <w:bookmarkStart w:id="17" w:name="_Toc129042840"/>
      <w:r>
        <w:t>Dokumentovanje koda</w:t>
      </w:r>
      <w:bookmarkEnd w:id="17"/>
    </w:p>
    <w:p w:rsidR="005E5559" w:rsidRPr="00BB0F29" w:rsidRDefault="005E5559" w:rsidP="006B058D">
      <w:pPr>
        <w:ind w:left="720"/>
        <w:jc w:val="both"/>
        <w:rPr>
          <w:i/>
        </w:rPr>
      </w:pPr>
      <w:proofErr w:type="gramStart"/>
      <w:r>
        <w:t>Cilj razvojnog tima je sistem koji je moguće lako održavati u budućnosti.</w:t>
      </w:r>
      <w:proofErr w:type="gramEnd"/>
      <w:r>
        <w:t xml:space="preserve"> </w:t>
      </w:r>
      <w:proofErr w:type="gramStart"/>
      <w:r>
        <w:t>Zbog toga je potrebno adekvatno dokumentovati sve bitne elemente.</w:t>
      </w:r>
      <w:proofErr w:type="gramEnd"/>
      <w:r>
        <w:t xml:space="preserve"> JavaDoc d</w:t>
      </w:r>
      <w:r w:rsidR="00BB0F29">
        <w:t xml:space="preserve">okumentacija koda je obavezna, </w:t>
      </w:r>
      <w:proofErr w:type="gramStart"/>
      <w:r w:rsidR="00BB0F29">
        <w:t>te</w:t>
      </w:r>
      <w:proofErr w:type="gramEnd"/>
      <w:r w:rsidR="00BB0F29">
        <w:t xml:space="preserve"> </w:t>
      </w:r>
      <w:r>
        <w:t>svaka metoda i klasa mor</w:t>
      </w:r>
      <w:r w:rsidR="00BB0F29">
        <w:t xml:space="preserve">aju biti dokumentovane. </w:t>
      </w:r>
      <w:proofErr w:type="gramStart"/>
      <w:r w:rsidR="00BB0F29">
        <w:t>Ovo</w:t>
      </w:r>
      <w:r>
        <w:t xml:space="preserve"> obuhvata, opis klase/metode, povratna vrijednost (ako postoji), parametri metode, kao i naziv autora metode/klase.</w:t>
      </w:r>
      <w:proofErr w:type="gramEnd"/>
      <w:r>
        <w:t xml:space="preserve"> </w:t>
      </w:r>
      <w:proofErr w:type="gramStart"/>
      <w:r>
        <w:t xml:space="preserve">U toku izrade </w:t>
      </w:r>
      <w:r w:rsidR="00BB0F29">
        <w:t>softverskog alata</w:t>
      </w:r>
      <w:r>
        <w:t>, dozvoljeni su inline komentari kako bi programeru olakšali implementaciju.</w:t>
      </w:r>
      <w:proofErr w:type="gramEnd"/>
      <w:r>
        <w:t xml:space="preserve"> </w:t>
      </w:r>
      <w:proofErr w:type="gramStart"/>
      <w:r w:rsidR="00BB0F29">
        <w:t>Za njih</w:t>
      </w:r>
      <w:r>
        <w:t xml:space="preserve"> </w:t>
      </w:r>
      <w:r w:rsidR="00BB0F29">
        <w:t>nisu definisana</w:t>
      </w:r>
      <w:r>
        <w:t xml:space="preserve"> posebna ograničenja</w:t>
      </w:r>
      <w:r w:rsidR="00BB0F29">
        <w:t>.</w:t>
      </w:r>
      <w:proofErr w:type="gramEnd"/>
      <w:r w:rsidR="00BB0F29">
        <w:t xml:space="preserve"> </w:t>
      </w:r>
      <w:proofErr w:type="gramStart"/>
      <w:r w:rsidR="00BB0F29">
        <w:t xml:space="preserve">Imenovanje elemenata u kodu je detaljno obrađeno u dokumentu </w:t>
      </w:r>
      <w:r w:rsidR="00BB0F29">
        <w:rPr>
          <w:i/>
        </w:rPr>
        <w:t>Smjernice za programiranje.</w:t>
      </w:r>
      <w:proofErr w:type="gramEnd"/>
    </w:p>
    <w:p w:rsidR="006B058D" w:rsidRPr="006B058D" w:rsidRDefault="006B058D" w:rsidP="006B058D">
      <w:pPr>
        <w:pStyle w:val="Heading2"/>
      </w:pPr>
      <w:bookmarkStart w:id="18" w:name="_Toc129042841"/>
      <w:r>
        <w:t>Otkrivanje, rukovanje i izvještavanje o greškama i izuzecima</w:t>
      </w:r>
      <w:bookmarkEnd w:id="18"/>
    </w:p>
    <w:p w:rsidR="006B058D" w:rsidRDefault="00943519" w:rsidP="006B058D">
      <w:pPr>
        <w:ind w:left="720"/>
      </w:pPr>
      <w:proofErr w:type="gramStart"/>
      <w:r>
        <w:t>Neke potencijalne greške moguće je predvidjeti u toku projektovanja i spriječiti njihovo nastajanje, dok je mnoge teško prepoznati prije uvođenja</w:t>
      </w:r>
      <w:r w:rsidR="007266F4" w:rsidRPr="007266F4">
        <w:t xml:space="preserve"> </w:t>
      </w:r>
      <w:r w:rsidR="007266F4">
        <w:t>sistema</w:t>
      </w:r>
      <w:r>
        <w:t xml:space="preserve"> u eksploataciju.</w:t>
      </w:r>
      <w:proofErr w:type="gramEnd"/>
      <w:r>
        <w:t xml:space="preserve"> Takve greške se najčešće dešavaju pri interakciji </w:t>
      </w:r>
      <w:proofErr w:type="gramStart"/>
      <w:r>
        <w:t>sa</w:t>
      </w:r>
      <w:proofErr w:type="gramEnd"/>
      <w:r>
        <w:t xml:space="preserve"> korisnikom. Neophodno je u toku implementacije obezbijediti mehanizme za otkrivanje grešaka, </w:t>
      </w:r>
      <w:proofErr w:type="gramStart"/>
      <w:r>
        <w:t>te</w:t>
      </w:r>
      <w:proofErr w:type="gramEnd"/>
      <w:r>
        <w:t xml:space="preserve"> rukovanje njima, tj. </w:t>
      </w:r>
      <w:proofErr w:type="gramStart"/>
      <w:r>
        <w:t>sprovođenje</w:t>
      </w:r>
      <w:proofErr w:type="gramEnd"/>
      <w:r>
        <w:t xml:space="preserve"> određenih opera</w:t>
      </w:r>
      <w:r w:rsidR="007266F4">
        <w:t xml:space="preserve">cija u slučaju nastanka greške </w:t>
      </w:r>
      <w:r>
        <w:t xml:space="preserve">koje će obavijestiti korisnika o nastaloj grešci i, ukoliko je moguće, dovesti do oporavka od greške, bez prekida u radu sistema. </w:t>
      </w:r>
      <w:proofErr w:type="gramStart"/>
      <w:r>
        <w:t xml:space="preserve">Korištenje </w:t>
      </w:r>
      <w:r w:rsidRPr="00943519">
        <w:rPr>
          <w:i/>
        </w:rPr>
        <w:t>try-catch</w:t>
      </w:r>
      <w:r w:rsidR="00CD3E2F">
        <w:t xml:space="preserve"> </w:t>
      </w:r>
      <w:r>
        <w:t>blokova predstavlja</w:t>
      </w:r>
      <w:r w:rsidRPr="00C730DB">
        <w:t xml:space="preserve"> najjednostavniji </w:t>
      </w:r>
      <w:r>
        <w:t>način</w:t>
      </w:r>
      <w:r w:rsidR="00CD3E2F">
        <w:t xml:space="preserve"> rukovanja izuzecima.</w:t>
      </w:r>
      <w:proofErr w:type="gramEnd"/>
      <w:r w:rsidR="00CD3E2F">
        <w:t xml:space="preserve"> </w:t>
      </w:r>
      <w:proofErr w:type="gramStart"/>
      <w:r w:rsidR="00CD3E2F">
        <w:t>Dio  koda</w:t>
      </w:r>
      <w:proofErr w:type="gramEnd"/>
      <w:r w:rsidR="00CD3E2F">
        <w:t xml:space="preserve">, za koji se može reći da je “problematičan”, tj. </w:t>
      </w:r>
      <w:proofErr w:type="gramStart"/>
      <w:r w:rsidR="00CD3E2F">
        <w:t>na</w:t>
      </w:r>
      <w:proofErr w:type="gramEnd"/>
      <w:r w:rsidR="00CD3E2F">
        <w:t xml:space="preserve"> kojem se očekuje izuzetak, potrebno je obmotati </w:t>
      </w:r>
      <w:r w:rsidR="00CD3E2F">
        <w:rPr>
          <w:i/>
        </w:rPr>
        <w:t xml:space="preserve">try </w:t>
      </w:r>
      <w:r w:rsidR="00CD3E2F">
        <w:t xml:space="preserve">blokom, uz adekvatne prateće rukovaoce  (handler) unutar </w:t>
      </w:r>
      <w:r w:rsidR="00CD3E2F" w:rsidRPr="00CD3E2F">
        <w:rPr>
          <w:i/>
        </w:rPr>
        <w:t>catch</w:t>
      </w:r>
      <w:r w:rsidR="00CD3E2F">
        <w:rPr>
          <w:i/>
        </w:rPr>
        <w:t xml:space="preserve"> </w:t>
      </w:r>
      <w:r w:rsidR="00CD3E2F">
        <w:t>blokova.</w:t>
      </w:r>
    </w:p>
    <w:p w:rsidR="00CD3E2F" w:rsidRDefault="00CD3E2F" w:rsidP="00CD3E2F">
      <w:pPr>
        <w:pStyle w:val="Heading2"/>
      </w:pPr>
      <w:bookmarkStart w:id="19" w:name="_Toc129042842"/>
      <w:r>
        <w:t>Upravljanje memorijom</w:t>
      </w:r>
      <w:bookmarkEnd w:id="19"/>
    </w:p>
    <w:p w:rsidR="00CD3E2F" w:rsidRDefault="00CD3E2F" w:rsidP="00CD3E2F">
      <w:pPr>
        <w:ind w:left="720"/>
      </w:pPr>
      <w:proofErr w:type="gramStart"/>
      <w:r>
        <w:t>Za ispravno funkcionisanje sistema neophodno je i efikasno upravljanje memorijom, tj.</w:t>
      </w:r>
      <w:proofErr w:type="gramEnd"/>
      <w:r>
        <w:t xml:space="preserve"> </w:t>
      </w:r>
      <w:proofErr w:type="gramStart"/>
      <w:r>
        <w:t>r</w:t>
      </w:r>
      <w:r w:rsidR="007266F4">
        <w:t>edukovanje</w:t>
      </w:r>
      <w:proofErr w:type="gramEnd"/>
      <w:r w:rsidR="007266F4">
        <w:t xml:space="preserve"> bespotrebnog iskorišt</w:t>
      </w:r>
      <w:r>
        <w:t xml:space="preserve">avanja memorijskih resursa. </w:t>
      </w:r>
      <w:proofErr w:type="gramStart"/>
      <w:r>
        <w:t>Sa</w:t>
      </w:r>
      <w:proofErr w:type="gramEnd"/>
      <w:r>
        <w:t xml:space="preserve"> smanjenjem slobodne memorije postaju lošije i performanse sistema. </w:t>
      </w:r>
      <w:proofErr w:type="gramStart"/>
      <w:r>
        <w:t>Korišćenje MVC arhitekture pri modelovanju obezbjeđuje smanjenje redundantnosti podataka, odnosno, efikasno korišćenje resursa.</w:t>
      </w:r>
      <w:proofErr w:type="gramEnd"/>
      <w:r>
        <w:t xml:space="preserve"> </w:t>
      </w:r>
      <w:proofErr w:type="gramStart"/>
      <w:r w:rsidRPr="00CD3E2F">
        <w:t xml:space="preserve">Za upravljanje memorijom koristiće se </w:t>
      </w:r>
      <w:r w:rsidR="007266F4" w:rsidRPr="00CD3E2F">
        <w:rPr>
          <w:i/>
        </w:rPr>
        <w:t>Garbage collector</w:t>
      </w:r>
      <w:r w:rsidR="007266F4" w:rsidRPr="00CD3E2F">
        <w:t xml:space="preserve"> </w:t>
      </w:r>
      <w:r w:rsidRPr="00CD3E2F">
        <w:t>mehanizam Java programskog jezika</w:t>
      </w:r>
      <w:r>
        <w:t>.</w:t>
      </w:r>
      <w:proofErr w:type="gramEnd"/>
    </w:p>
    <w:p w:rsidR="00536961" w:rsidRDefault="00536961" w:rsidP="00536961">
      <w:pPr>
        <w:pStyle w:val="Heading2"/>
      </w:pPr>
      <w:bookmarkStart w:id="20" w:name="_Toc129042843"/>
      <w:r>
        <w:t>Distribucija softvera</w:t>
      </w:r>
      <w:bookmarkEnd w:id="20"/>
    </w:p>
    <w:p w:rsidR="00536961" w:rsidRDefault="00536961" w:rsidP="00536961">
      <w:pPr>
        <w:ind w:left="720"/>
      </w:pPr>
      <w:r>
        <w:t xml:space="preserve">Softverski alat </w:t>
      </w:r>
      <w:r>
        <w:rPr>
          <w:i/>
        </w:rPr>
        <w:t xml:space="preserve">queri </w:t>
      </w:r>
      <w:r>
        <w:t xml:space="preserve">je dostupan za preuzimanje </w:t>
      </w:r>
      <w:proofErr w:type="gramStart"/>
      <w:r>
        <w:t>na</w:t>
      </w:r>
      <w:proofErr w:type="gramEnd"/>
      <w:r>
        <w:t xml:space="preserve"> zvaničnom sajtu na internetu.</w:t>
      </w:r>
    </w:p>
    <w:p w:rsidR="00536961" w:rsidRDefault="00536961" w:rsidP="00536961">
      <w:pPr>
        <w:pStyle w:val="Heading2"/>
      </w:pPr>
      <w:bookmarkStart w:id="21" w:name="_Toc129042844"/>
      <w:r>
        <w:t>Ponovna iskoristivost komponenti</w:t>
      </w:r>
      <w:bookmarkEnd w:id="21"/>
    </w:p>
    <w:p w:rsidR="00536961" w:rsidRDefault="00536961" w:rsidP="00536961">
      <w:pPr>
        <w:ind w:left="720"/>
      </w:pPr>
      <w:proofErr w:type="gramStart"/>
      <w:r>
        <w:t>Kao što je već navedeno, MVC arhitektura obezbjeđuje da se isti podaci</w:t>
      </w:r>
      <w:r w:rsidR="00264AEC">
        <w:t>,</w:t>
      </w:r>
      <w:r>
        <w:t xml:space="preserve"> sadržani u modelu</w:t>
      </w:r>
      <w:r w:rsidR="00264AEC">
        <w:t>,</w:t>
      </w:r>
      <w:r>
        <w:t xml:space="preserve"> koriste uz različite prikaze.</w:t>
      </w:r>
      <w:proofErr w:type="gramEnd"/>
      <w:r>
        <w:t xml:space="preserve"> </w:t>
      </w:r>
      <w:proofErr w:type="gramStart"/>
      <w:r>
        <w:t>To se može iskoristiti za projektovanje istog sistema prilagođenog različitim okruženjima.</w:t>
      </w:r>
      <w:proofErr w:type="gramEnd"/>
      <w:r>
        <w:t xml:space="preserve"> </w:t>
      </w:r>
      <w:proofErr w:type="gramStart"/>
      <w:r>
        <w:t>Kako je MVC sastavljen iz 3 potpuno nezavisne komponente, one se mogu iskoristiti i za projektovanje nekih sličnih softverskih alata tj.</w:t>
      </w:r>
      <w:proofErr w:type="gramEnd"/>
      <w:r>
        <w:t xml:space="preserve"> </w:t>
      </w:r>
      <w:proofErr w:type="gramStart"/>
      <w:r>
        <w:t>grafičkih</w:t>
      </w:r>
      <w:proofErr w:type="gramEnd"/>
      <w:r>
        <w:t xml:space="preserve"> editora.</w:t>
      </w:r>
    </w:p>
    <w:p w:rsidR="00536961" w:rsidRDefault="00C153A7" w:rsidP="00536961">
      <w:pPr>
        <w:pStyle w:val="Heading2"/>
      </w:pPr>
      <w:bookmarkStart w:id="22" w:name="_Toc129042845"/>
      <w:r>
        <w:t>Posebna upotreba jezičkih karakteristika</w:t>
      </w:r>
      <w:bookmarkEnd w:id="22"/>
    </w:p>
    <w:p w:rsidR="00C153A7" w:rsidRDefault="00C153A7" w:rsidP="00C153A7">
      <w:pPr>
        <w:ind w:left="720"/>
        <w:rPr>
          <w:lang w:val="de-DE"/>
        </w:rPr>
      </w:pPr>
      <w:r>
        <w:t xml:space="preserve">Ispravan način projektovanja podrazumijeva da se sistem modeluje tako da ne zavisi </w:t>
      </w:r>
      <w:proofErr w:type="gramStart"/>
      <w:r>
        <w:t>od</w:t>
      </w:r>
      <w:proofErr w:type="gramEnd"/>
      <w:r>
        <w:t xml:space="preserve"> programskog jezika koji će se koristiti za implementaciju. </w:t>
      </w:r>
      <w:r w:rsidRPr="00A96722">
        <w:rPr>
          <w:lang w:val="de-DE"/>
        </w:rPr>
        <w:t xml:space="preserve">To znači da se sistem može implementirati u </w:t>
      </w:r>
      <w:r>
        <w:rPr>
          <w:lang w:val="de-DE"/>
        </w:rPr>
        <w:t>bilo kom</w:t>
      </w:r>
      <w:r w:rsidRPr="00A96722">
        <w:rPr>
          <w:lang w:val="de-DE"/>
        </w:rPr>
        <w:t xml:space="preserve"> jeziku, bez </w:t>
      </w:r>
      <w:r>
        <w:rPr>
          <w:lang w:val="de-DE"/>
        </w:rPr>
        <w:t>potrebe za izmjenom modela. Zbog toga se prilikom dizajna ne navode nikakve restrikcije koje nameće neki određeni programski jezik.</w:t>
      </w:r>
    </w:p>
    <w:p w:rsidR="00C153A7" w:rsidRDefault="00C153A7" w:rsidP="00C153A7">
      <w:pPr>
        <w:pStyle w:val="Heading2"/>
      </w:pPr>
      <w:bookmarkStart w:id="23" w:name="_Toc129042846"/>
      <w:r>
        <w:t>Struktura projekta</w:t>
      </w:r>
      <w:bookmarkEnd w:id="23"/>
    </w:p>
    <w:p w:rsidR="00C153A7" w:rsidRDefault="00C153A7" w:rsidP="00C153A7">
      <w:pPr>
        <w:ind w:left="720"/>
        <w:jc w:val="both"/>
      </w:pPr>
      <w:proofErr w:type="gramStart"/>
      <w:r>
        <w:t>Kompletan projekat treba da bude podijeljen u logičke cjeline predstavljene paketima.</w:t>
      </w:r>
      <w:proofErr w:type="gramEnd"/>
      <w:r>
        <w:t xml:space="preserve"> </w:t>
      </w:r>
      <w:proofErr w:type="gramStart"/>
      <w:r>
        <w:t xml:space="preserve">Svi paketi treba da se nalaze u okviru </w:t>
      </w:r>
      <w:r>
        <w:rPr>
          <w:i/>
        </w:rPr>
        <w:t>source</w:t>
      </w:r>
      <w:r>
        <w:t xml:space="preserve"> paketa tj.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budu njegovi potpaketi. Pored toga, potrebno je obezbijediti i direktorijum</w:t>
      </w:r>
      <w:r w:rsidR="005D7673">
        <w:t>e</w:t>
      </w:r>
      <w:r>
        <w:t xml:space="preserve"> u koji </w:t>
      </w:r>
      <w:proofErr w:type="gramStart"/>
      <w:r>
        <w:t>će</w:t>
      </w:r>
      <w:proofErr w:type="gramEnd"/>
      <w:r>
        <w:t xml:space="preserve"> se smještati ostal</w:t>
      </w:r>
      <w:r w:rsidR="005D7673">
        <w:t xml:space="preserve">i resursi softverskog alata, kao što su ikonice, </w:t>
      </w:r>
      <w:r>
        <w:t>slike i ostalo.</w:t>
      </w:r>
    </w:p>
    <w:p w:rsidR="009018C0" w:rsidRDefault="009018C0" w:rsidP="009018C0">
      <w:pPr>
        <w:pStyle w:val="Heading2"/>
      </w:pPr>
      <w:bookmarkStart w:id="24" w:name="_Toc129042847"/>
      <w:r>
        <w:t>Smjernice za razvoj i izmjene sistema</w:t>
      </w:r>
      <w:bookmarkEnd w:id="24"/>
    </w:p>
    <w:p w:rsidR="00C153A7" w:rsidRPr="009018C0" w:rsidRDefault="009018C0" w:rsidP="009018C0">
      <w:pPr>
        <w:ind w:left="720"/>
      </w:pPr>
      <w:r>
        <w:t xml:space="preserve">Ako projektni </w:t>
      </w:r>
      <w:proofErr w:type="gramStart"/>
      <w:r>
        <w:t>tim</w:t>
      </w:r>
      <w:proofErr w:type="gramEnd"/>
      <w:r>
        <w:t xml:space="preserve"> uvaži preporuke sadržane u ovom dokumentu, ali i u ostaloj pratećoj dokumentaciji, kao proizvod svog rada će imati sistem, softverski alat, pogodan za izmjene uz minimalne napore. </w:t>
      </w:r>
      <w:proofErr w:type="gramStart"/>
      <w:r>
        <w:t>Dobro izmodelovan sistem je moguće implementirati, bez većih problema, koristeći i druge programske jezike i tehnologije.</w:t>
      </w:r>
      <w:proofErr w:type="gramEnd"/>
    </w:p>
    <w:p w:rsidR="00516517" w:rsidRDefault="00D6040F">
      <w:pPr>
        <w:pStyle w:val="Heading1"/>
      </w:pPr>
      <w:bookmarkStart w:id="25" w:name="_Toc129042848"/>
      <w:r>
        <w:lastRenderedPageBreak/>
        <w:t>Smjernice za dizajn baze podataka</w:t>
      </w:r>
      <w:bookmarkEnd w:id="25"/>
    </w:p>
    <w:p w:rsidR="00D6040F" w:rsidRPr="00D6040F" w:rsidRDefault="00D6040F" w:rsidP="00D6040F">
      <w:pPr>
        <w:pStyle w:val="BodyText"/>
      </w:pPr>
      <w:proofErr w:type="gramStart"/>
      <w:r>
        <w:t xml:space="preserve">Softverski alat </w:t>
      </w:r>
      <w:r>
        <w:rPr>
          <w:i/>
        </w:rPr>
        <w:t>queri</w:t>
      </w:r>
      <w:r>
        <w:t xml:space="preserve"> ne koristi sopstvenu bazu podataka.</w:t>
      </w:r>
      <w:proofErr w:type="gramEnd"/>
      <w:r>
        <w:t xml:space="preserve"> Kreirani </w:t>
      </w:r>
      <w:r w:rsidR="002C194D">
        <w:t xml:space="preserve">projekti i modeli se skladište </w:t>
      </w:r>
      <w:proofErr w:type="gramStart"/>
      <w:r w:rsidR="002C194D">
        <w:t>na</w:t>
      </w:r>
      <w:proofErr w:type="gramEnd"/>
      <w:r w:rsidR="002C194D">
        <w:t xml:space="preserve"> sekundarnoj memoriji računara.</w:t>
      </w:r>
    </w:p>
    <w:p w:rsidR="00516517" w:rsidRDefault="002C194D">
      <w:pPr>
        <w:pStyle w:val="Heading1"/>
      </w:pPr>
      <w:bookmarkStart w:id="26" w:name="_Toc129042849"/>
      <w:r>
        <w:t>Smjernice za dizajn arhitekture</w:t>
      </w:r>
      <w:bookmarkEnd w:id="26"/>
    </w:p>
    <w:p w:rsidR="00516517" w:rsidRPr="00C05C1C" w:rsidRDefault="00C05C1C" w:rsidP="00516517">
      <w:pPr>
        <w:pStyle w:val="BodyText"/>
        <w:rPr>
          <w:lang w:val="en-GB"/>
        </w:rPr>
      </w:pPr>
      <w:r>
        <w:rPr>
          <w:lang w:val="en-GB"/>
        </w:rPr>
        <w:t xml:space="preserve">U skladu </w:t>
      </w:r>
      <w:proofErr w:type="gramStart"/>
      <w:r>
        <w:rPr>
          <w:lang w:val="en-GB"/>
        </w:rPr>
        <w:t>sa</w:t>
      </w:r>
      <w:proofErr w:type="gramEnd"/>
      <w:r>
        <w:rPr>
          <w:lang w:val="en-GB"/>
        </w:rPr>
        <w:t xml:space="preserve"> karakteristikama problema koji se rješava, za projektovani sistem je izabrana MVC (Model – View – Contro</w:t>
      </w:r>
      <w:r w:rsidR="00FB6355">
        <w:rPr>
          <w:lang w:val="en-GB"/>
        </w:rPr>
        <w:t>l</w:t>
      </w:r>
      <w:r>
        <w:rPr>
          <w:lang w:val="en-GB"/>
        </w:rPr>
        <w:t xml:space="preserve">ler) arhitektura koja obezbjeđuje različite načine interakcije i prikaza podataka u sistemu, kao i njihove nezavisne promjene tokom životnog ciklusa (održavanje i modifikacija). </w:t>
      </w:r>
      <w:proofErr w:type="gramStart"/>
      <w:r>
        <w:rPr>
          <w:lang w:val="en-GB"/>
        </w:rPr>
        <w:t>Ovim je sistem strukturiran u tri logičke cjeline razdvajajući podatke i njihovu prezentaciju.</w:t>
      </w:r>
      <w:proofErr w:type="gramEnd"/>
      <w:r>
        <w:rPr>
          <w:lang w:val="en-GB"/>
        </w:rPr>
        <w:t xml:space="preserve"> Model upravlja podacima,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implementiran je kao aktivni. </w:t>
      </w:r>
      <w:proofErr w:type="gramStart"/>
      <w:r>
        <w:rPr>
          <w:lang w:val="en-GB"/>
        </w:rPr>
        <w:t>Posjeduje mehanizam za ažuriranje i obavještavanje pogleda i kontrolera o nastaloj izmjeni.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Ovaj mehanizam je omogućen primjenom obrasca </w:t>
      </w:r>
      <w:r w:rsidR="008C6CF7">
        <w:rPr>
          <w:lang w:val="en-GB"/>
        </w:rPr>
        <w:t>Posmatrač (Observer).</w:t>
      </w:r>
      <w:proofErr w:type="gramEnd"/>
    </w:p>
    <w:p w:rsidR="00516517" w:rsidRDefault="002C194D">
      <w:pPr>
        <w:pStyle w:val="Heading1"/>
      </w:pPr>
      <w:bookmarkStart w:id="27" w:name="_Toc129042850"/>
      <w:r>
        <w:t>Smjernice za mehanizme</w:t>
      </w:r>
      <w:bookmarkEnd w:id="27"/>
    </w:p>
    <w:p w:rsidR="004741ED" w:rsidRPr="004741ED" w:rsidRDefault="004741ED" w:rsidP="004741ED">
      <w:pPr>
        <w:pStyle w:val="BodyText"/>
      </w:pPr>
      <w:proofErr w:type="gramStart"/>
      <w:r>
        <w:rPr>
          <w:i/>
        </w:rPr>
        <w:t>queri</w:t>
      </w:r>
      <w:proofErr w:type="gramEnd"/>
      <w:r>
        <w:t xml:space="preserve"> je softverski a</w:t>
      </w:r>
      <w:r w:rsidR="00111140">
        <w:t>lat koji je projektovan kao alat</w:t>
      </w:r>
      <w:r>
        <w:t xml:space="preserve"> sa jednostavnim i intuitivnim mehanizmima za korištenje tj. </w:t>
      </w:r>
      <w:proofErr w:type="gramStart"/>
      <w:r>
        <w:t>modelovanje</w:t>
      </w:r>
      <w:proofErr w:type="gramEnd"/>
      <w:r>
        <w:t xml:space="preserve"> baza podataka.</w:t>
      </w:r>
      <w:r w:rsidR="00111140">
        <w:t xml:space="preserve"> Razvojni </w:t>
      </w:r>
      <w:proofErr w:type="gramStart"/>
      <w:r w:rsidR="00111140">
        <w:t>tim</w:t>
      </w:r>
      <w:proofErr w:type="gramEnd"/>
      <w:r w:rsidR="00516517">
        <w:t>,</w:t>
      </w:r>
      <w:r w:rsidR="00111140">
        <w:t xml:space="preserve"> pri izradi alata</w:t>
      </w:r>
      <w:r w:rsidR="00516517">
        <w:t xml:space="preserve">, može koristiti standardne metode i mehanizme implementirane kroz Java programski jezik, tj. </w:t>
      </w:r>
      <w:proofErr w:type="gramStart"/>
      <w:r w:rsidR="00516517">
        <w:t>Java Swing.</w:t>
      </w:r>
      <w:proofErr w:type="gramEnd"/>
      <w:r>
        <w:t xml:space="preserve"> </w:t>
      </w:r>
      <w:r w:rsidR="00516517">
        <w:t>Upotreba</w:t>
      </w:r>
      <w:r>
        <w:t xml:space="preserve"> alata neće predstavljati problem za korisnike </w:t>
      </w:r>
      <w:proofErr w:type="gramStart"/>
      <w:r>
        <w:t>sa</w:t>
      </w:r>
      <w:proofErr w:type="gramEnd"/>
      <w:r>
        <w:t xml:space="preserve"> osnovnim poznavanjem rada na računaru.</w:t>
      </w:r>
      <w:r w:rsidR="00111140">
        <w:t xml:space="preserve"> </w:t>
      </w:r>
      <w:proofErr w:type="gramStart"/>
      <w:r w:rsidR="00111140">
        <w:t>Naravno, dostupno je korisničko uputstvo</w:t>
      </w:r>
      <w:r w:rsidR="00516517">
        <w:t xml:space="preserve"> i online pomoć.</w:t>
      </w:r>
      <w:proofErr w:type="gramEnd"/>
    </w:p>
    <w:p w:rsidR="00516517" w:rsidRDefault="00516517">
      <w:pPr>
        <w:pStyle w:val="BodyText"/>
      </w:pPr>
    </w:p>
    <w:p w:rsidR="00580485" w:rsidRDefault="00580485">
      <w:pPr>
        <w:pStyle w:val="InfoBlue"/>
      </w:pPr>
    </w:p>
    <w:sectPr w:rsidR="0058048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85" w:rsidRDefault="00BE4785">
      <w:pPr>
        <w:spacing w:line="240" w:lineRule="auto"/>
      </w:pPr>
      <w:r>
        <w:separator/>
      </w:r>
    </w:p>
  </w:endnote>
  <w:endnote w:type="continuationSeparator" w:id="0">
    <w:p w:rsidR="00BE4785" w:rsidRDefault="00BE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17" w:rsidRDefault="005165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6517" w:rsidRDefault="005165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651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6517" w:rsidRDefault="00516517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6517" w:rsidRDefault="0051651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67F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6517" w:rsidRDefault="00516517" w:rsidP="00521301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C67F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16517" w:rsidRDefault="005165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17" w:rsidRDefault="005165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85" w:rsidRDefault="00BE4785">
      <w:pPr>
        <w:spacing w:line="240" w:lineRule="auto"/>
      </w:pPr>
      <w:r>
        <w:separator/>
      </w:r>
    </w:p>
  </w:footnote>
  <w:footnote w:type="continuationSeparator" w:id="0">
    <w:p w:rsidR="00BE4785" w:rsidRDefault="00BE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17" w:rsidRDefault="00516517">
    <w:pPr>
      <w:rPr>
        <w:sz w:val="24"/>
      </w:rPr>
    </w:pPr>
  </w:p>
  <w:p w:rsidR="00516517" w:rsidRDefault="00516517">
    <w:pPr>
      <w:pBdr>
        <w:top w:val="single" w:sz="6" w:space="1" w:color="auto"/>
      </w:pBdr>
      <w:rPr>
        <w:sz w:val="24"/>
      </w:rPr>
    </w:pPr>
  </w:p>
  <w:p w:rsidR="00516517" w:rsidRDefault="005165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:rsidR="00516517" w:rsidRDefault="00516517">
    <w:pPr>
      <w:pBdr>
        <w:bottom w:val="single" w:sz="6" w:space="1" w:color="auto"/>
      </w:pBdr>
      <w:jc w:val="right"/>
      <w:rPr>
        <w:sz w:val="24"/>
      </w:rPr>
    </w:pPr>
  </w:p>
  <w:p w:rsidR="00516517" w:rsidRDefault="005165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6517">
      <w:tc>
        <w:tcPr>
          <w:tcW w:w="6379" w:type="dxa"/>
        </w:tcPr>
        <w:p w:rsidR="00516517" w:rsidRPr="00521301" w:rsidRDefault="00516517">
          <w:pPr>
            <w:rPr>
              <w:i/>
            </w:rPr>
          </w:pPr>
          <w:r w:rsidRPr="00521301">
            <w:rPr>
              <w:i/>
            </w:rPr>
            <w:fldChar w:fldCharType="begin"/>
          </w:r>
          <w:r w:rsidRPr="00521301">
            <w:rPr>
              <w:i/>
            </w:rPr>
            <w:instrText xml:space="preserve"> SUBJECT  \* MERGEFORMAT </w:instrText>
          </w:r>
          <w:r w:rsidRPr="00521301">
            <w:rPr>
              <w:i/>
            </w:rPr>
            <w:fldChar w:fldCharType="separate"/>
          </w:r>
          <w:r w:rsidRPr="00521301">
            <w:rPr>
              <w:i/>
            </w:rPr>
            <w:t>queri</w:t>
          </w:r>
          <w:r w:rsidRPr="00521301">
            <w:rPr>
              <w:i/>
            </w:rPr>
            <w:fldChar w:fldCharType="end"/>
          </w:r>
        </w:p>
      </w:tc>
      <w:tc>
        <w:tcPr>
          <w:tcW w:w="3179" w:type="dxa"/>
        </w:tcPr>
        <w:p w:rsidR="00516517" w:rsidRDefault="006F72F8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1.1</w:t>
          </w:r>
        </w:p>
      </w:tc>
    </w:tr>
    <w:tr w:rsidR="00516517">
      <w:tc>
        <w:tcPr>
          <w:tcW w:w="6379" w:type="dxa"/>
        </w:tcPr>
        <w:p w:rsidR="00516517" w:rsidRDefault="00C43090">
          <w:fldSimple w:instr=" TITLE  \* MERGEFORMAT ">
            <w:r w:rsidR="00516517">
              <w:t>Smjernice za dizajn</w:t>
            </w:r>
          </w:fldSimple>
        </w:p>
      </w:tc>
      <w:tc>
        <w:tcPr>
          <w:tcW w:w="3179" w:type="dxa"/>
        </w:tcPr>
        <w:p w:rsidR="00516517" w:rsidRDefault="006F72F8" w:rsidP="00521301">
          <w:r>
            <w:t xml:space="preserve">  Datum:  07</w:t>
          </w:r>
          <w:r w:rsidR="00516517">
            <w:t>.03.2023.</w:t>
          </w:r>
        </w:p>
      </w:tc>
    </w:tr>
  </w:tbl>
  <w:p w:rsidR="00516517" w:rsidRDefault="005165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17" w:rsidRDefault="00516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6"/>
  </w:num>
  <w:num w:numId="10">
    <w:abstractNumId w:val="5"/>
  </w:num>
  <w:num w:numId="11">
    <w:abstractNumId w:val="17"/>
  </w:num>
  <w:num w:numId="12">
    <w:abstractNumId w:val="15"/>
  </w:num>
  <w:num w:numId="13">
    <w:abstractNumId w:val="25"/>
  </w:num>
  <w:num w:numId="14">
    <w:abstractNumId w:val="14"/>
  </w:num>
  <w:num w:numId="15">
    <w:abstractNumId w:val="9"/>
  </w:num>
  <w:num w:numId="16">
    <w:abstractNumId w:val="23"/>
  </w:num>
  <w:num w:numId="17">
    <w:abstractNumId w:val="19"/>
  </w:num>
  <w:num w:numId="18">
    <w:abstractNumId w:val="11"/>
  </w:num>
  <w:num w:numId="19">
    <w:abstractNumId w:val="18"/>
  </w:num>
  <w:num w:numId="20">
    <w:abstractNumId w:val="12"/>
  </w:num>
  <w:num w:numId="21">
    <w:abstractNumId w:val="22"/>
  </w:num>
  <w:num w:numId="22">
    <w:abstractNumId w:val="24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3"/>
  </w:num>
  <w:num w:numId="26">
    <w:abstractNumId w:val="7"/>
  </w:num>
  <w:num w:numId="27">
    <w:abstractNumId w:val="6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85"/>
    <w:rsid w:val="000056FD"/>
    <w:rsid w:val="0008087B"/>
    <w:rsid w:val="000A0856"/>
    <w:rsid w:val="000F0732"/>
    <w:rsid w:val="00111140"/>
    <w:rsid w:val="001333B0"/>
    <w:rsid w:val="0013764F"/>
    <w:rsid w:val="00264AEC"/>
    <w:rsid w:val="00293736"/>
    <w:rsid w:val="002C194D"/>
    <w:rsid w:val="00400F58"/>
    <w:rsid w:val="00427561"/>
    <w:rsid w:val="0044310C"/>
    <w:rsid w:val="00460DE0"/>
    <w:rsid w:val="004741ED"/>
    <w:rsid w:val="004A52F2"/>
    <w:rsid w:val="00502564"/>
    <w:rsid w:val="00510747"/>
    <w:rsid w:val="00516517"/>
    <w:rsid w:val="00521301"/>
    <w:rsid w:val="00536961"/>
    <w:rsid w:val="00580485"/>
    <w:rsid w:val="005C48C4"/>
    <w:rsid w:val="005C67FA"/>
    <w:rsid w:val="005D7673"/>
    <w:rsid w:val="005E5559"/>
    <w:rsid w:val="006B058D"/>
    <w:rsid w:val="006F72F8"/>
    <w:rsid w:val="00720C98"/>
    <w:rsid w:val="007266F4"/>
    <w:rsid w:val="00761A34"/>
    <w:rsid w:val="007F24BF"/>
    <w:rsid w:val="008022AE"/>
    <w:rsid w:val="008C6CF7"/>
    <w:rsid w:val="009018C0"/>
    <w:rsid w:val="00943519"/>
    <w:rsid w:val="009B7A7A"/>
    <w:rsid w:val="00AC7B1A"/>
    <w:rsid w:val="00B35119"/>
    <w:rsid w:val="00BB0F29"/>
    <w:rsid w:val="00BE4785"/>
    <w:rsid w:val="00C05C1C"/>
    <w:rsid w:val="00C153A7"/>
    <w:rsid w:val="00C43090"/>
    <w:rsid w:val="00C91C2B"/>
    <w:rsid w:val="00CD3E2F"/>
    <w:rsid w:val="00D47CB9"/>
    <w:rsid w:val="00D6040F"/>
    <w:rsid w:val="00D64D1A"/>
    <w:rsid w:val="00F225CD"/>
    <w:rsid w:val="00FB6355"/>
    <w:rsid w:val="00F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85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64D1A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85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64D1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dre.vanderbilt.edu/~schmidt/PDF/dp4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&#268;etvrta%20godina\SIMS\Rup_Templates\environ\rup_des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A186A-D3C7-4C95-BCC1-114513D8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rup_desgd.dot</Template>
  <TotalTime>2788</TotalTime>
  <Pages>6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dizajn</vt:lpstr>
    </vt:vector>
  </TitlesOfParts>
  <Company>Grupa 1</Company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dizajn</dc:title>
  <dc:subject>queri</dc:subject>
  <dc:creator>PC</dc:creator>
  <cp:keywords>Design</cp:keywords>
  <cp:lastModifiedBy>PC</cp:lastModifiedBy>
  <cp:revision>13</cp:revision>
  <cp:lastPrinted>2000-09-22T13:18:00Z</cp:lastPrinted>
  <dcterms:created xsi:type="dcterms:W3CDTF">2023-03-05T00:52:00Z</dcterms:created>
  <dcterms:modified xsi:type="dcterms:W3CDTF">2023-03-08T23:43:00Z</dcterms:modified>
  <cp:category>Guidelines</cp:category>
</cp:coreProperties>
</file>