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9E016" w14:textId="77777777" w:rsidR="007A51D0" w:rsidRDefault="00384FAE">
      <w:pPr>
        <w:pStyle w:val="Title"/>
        <w:jc w:val="right"/>
      </w:pPr>
      <w:r>
        <w:rPr>
          <w:noProof/>
          <w:lang w:val="hr-HR" w:eastAsia="hr-HR"/>
        </w:rPr>
        <w:pict w14:anchorId="2DA912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95pt;height:93.05pt">
            <v:imagedata r:id="rId9" o:title="logoKropovan"/>
          </v:shape>
        </w:pict>
      </w:r>
    </w:p>
    <w:p w14:paraId="7C26762B" w14:textId="2C41486A" w:rsidR="002E6C5C" w:rsidRDefault="000778B9" w:rsidP="002E6C5C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gramStart"/>
      <w:r w:rsidR="00696381">
        <w:t>queri</w:t>
      </w:r>
      <w:proofErr w:type="gramEnd"/>
      <w:r>
        <w:fldChar w:fldCharType="end"/>
      </w:r>
    </w:p>
    <w:p w14:paraId="6A904914" w14:textId="5F0A7C77" w:rsidR="002E6C5C" w:rsidRDefault="000778B9" w:rsidP="002E6C5C">
      <w:pPr>
        <w:pStyle w:val="Title"/>
        <w:jc w:val="right"/>
      </w:pPr>
      <w:fldSimple w:instr="title  \* Mergeformat ">
        <w:r w:rsidR="00696381">
          <w:t>Specifikacija softverskih zahtjeva</w:t>
        </w:r>
      </w:fldSimple>
    </w:p>
    <w:p w14:paraId="3C506F0A" w14:textId="77777777" w:rsidR="00EA2B2F" w:rsidRDefault="00EA2B2F"/>
    <w:p w14:paraId="74C0A640" w14:textId="77777777" w:rsidR="00EA2B2F" w:rsidRDefault="00EA2B2F"/>
    <w:p w14:paraId="1DB6DA5E" w14:textId="4507D97D" w:rsidR="00EA2B2F" w:rsidRDefault="00897D71">
      <w:pPr>
        <w:pStyle w:val="Title"/>
        <w:jc w:val="right"/>
        <w:rPr>
          <w:sz w:val="28"/>
        </w:rPr>
      </w:pPr>
      <w:r>
        <w:rPr>
          <w:sz w:val="28"/>
        </w:rPr>
        <w:t>Verzija</w:t>
      </w:r>
      <w:r w:rsidR="00730ECC">
        <w:rPr>
          <w:sz w:val="28"/>
        </w:rPr>
        <w:t xml:space="preserve"> 1.</w:t>
      </w:r>
      <w:r w:rsidR="00F05F79">
        <w:rPr>
          <w:sz w:val="28"/>
        </w:rPr>
        <w:t>6</w:t>
      </w:r>
    </w:p>
    <w:p w14:paraId="0AE3F808" w14:textId="77777777" w:rsidR="00EA2B2F" w:rsidRDefault="00EA2B2F">
      <w:pPr>
        <w:pStyle w:val="Title"/>
        <w:rPr>
          <w:sz w:val="28"/>
        </w:rPr>
      </w:pPr>
    </w:p>
    <w:p w14:paraId="66AF0101" w14:textId="77777777" w:rsidR="00EA2B2F" w:rsidRDefault="00EA2B2F">
      <w:pPr>
        <w:jc w:val="right"/>
      </w:pPr>
    </w:p>
    <w:p w14:paraId="62C662BF" w14:textId="77777777" w:rsidR="00EA2B2F" w:rsidRDefault="00EA2B2F">
      <w:pPr>
        <w:pStyle w:val="BodyText"/>
      </w:pPr>
    </w:p>
    <w:p w14:paraId="6FC71BFD" w14:textId="77777777" w:rsidR="00EA2B2F" w:rsidRDefault="00EA2B2F">
      <w:pPr>
        <w:pStyle w:val="BodyText"/>
        <w:sectPr w:rsidR="00EA2B2F">
          <w:headerReference w:type="default" r:id="rId10"/>
          <w:footerReference w:type="even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14:paraId="4489BA9C" w14:textId="77777777" w:rsidR="00EA2B2F" w:rsidRDefault="00897D71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97D71" w14:paraId="2EAE8622" w14:textId="77777777">
        <w:tc>
          <w:tcPr>
            <w:tcW w:w="2304" w:type="dxa"/>
          </w:tcPr>
          <w:p w14:paraId="72C8DCB1" w14:textId="77777777" w:rsidR="00897D71" w:rsidRDefault="00897D71" w:rsidP="00897D7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1EC77354" w14:textId="77777777" w:rsidR="00897D71" w:rsidRDefault="00897D71" w:rsidP="00897D7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64A02F43" w14:textId="77777777" w:rsidR="00897D71" w:rsidRDefault="00897D71" w:rsidP="00897D7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7041FDB2" w14:textId="77777777" w:rsidR="00897D71" w:rsidRDefault="00897D71" w:rsidP="00897D7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97D71" w14:paraId="28ADB08C" w14:textId="77777777">
        <w:tc>
          <w:tcPr>
            <w:tcW w:w="2304" w:type="dxa"/>
          </w:tcPr>
          <w:p w14:paraId="785C928D" w14:textId="77777777" w:rsidR="00897D71" w:rsidRDefault="00CC4484" w:rsidP="00897D71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19.12.</w:t>
            </w:r>
            <w:r w:rsidR="00897D71">
              <w:rPr>
                <w:color w:val="000000"/>
              </w:rPr>
              <w:t>2022</w:t>
            </w:r>
            <w:r w:rsidR="004467F8">
              <w:rPr>
                <w:color w:val="000000"/>
              </w:rPr>
              <w:t>.</w:t>
            </w:r>
          </w:p>
        </w:tc>
        <w:tc>
          <w:tcPr>
            <w:tcW w:w="1152" w:type="dxa"/>
          </w:tcPr>
          <w:p w14:paraId="126F2103" w14:textId="77777777" w:rsidR="00897D71" w:rsidRDefault="00897D71" w:rsidP="00897D71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3744" w:type="dxa"/>
          </w:tcPr>
          <w:p w14:paraId="4C52383F" w14:textId="77777777" w:rsidR="00897D71" w:rsidRDefault="00897D71" w:rsidP="00897D71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Početak izrade dokumenta</w:t>
            </w:r>
          </w:p>
        </w:tc>
        <w:tc>
          <w:tcPr>
            <w:tcW w:w="2304" w:type="dxa"/>
          </w:tcPr>
          <w:p w14:paraId="09449FA8" w14:textId="77777777" w:rsidR="00897D71" w:rsidRDefault="00897D71" w:rsidP="00897D71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Fejzullah Ždralović</w:t>
            </w:r>
          </w:p>
        </w:tc>
      </w:tr>
      <w:tr w:rsidR="00897D71" w14:paraId="641305D1" w14:textId="77777777">
        <w:tc>
          <w:tcPr>
            <w:tcW w:w="2304" w:type="dxa"/>
          </w:tcPr>
          <w:p w14:paraId="2A5AAD66" w14:textId="77777777" w:rsidR="00897D71" w:rsidRDefault="00897D71" w:rsidP="00CC4484">
            <w:pPr>
              <w:pStyle w:val="Tabletext"/>
              <w:snapToGrid w:val="0"/>
              <w:rPr>
                <w:sz w:val="28"/>
              </w:rPr>
            </w:pPr>
            <w:r>
              <w:t>21</w:t>
            </w:r>
            <w:r w:rsidR="00CC4484">
              <w:t>.12.</w:t>
            </w:r>
            <w:r>
              <w:t>2022</w:t>
            </w:r>
            <w:r w:rsidR="004467F8">
              <w:t>.</w:t>
            </w:r>
          </w:p>
        </w:tc>
        <w:tc>
          <w:tcPr>
            <w:tcW w:w="1152" w:type="dxa"/>
          </w:tcPr>
          <w:p w14:paraId="73BAE0EB" w14:textId="77777777" w:rsidR="00897D71" w:rsidRDefault="00897D71" w:rsidP="00897D71">
            <w:pPr>
              <w:pStyle w:val="Tabletext"/>
              <w:snapToGrid w:val="0"/>
              <w:rPr>
                <w:sz w:val="28"/>
              </w:rPr>
            </w:pPr>
            <w:r>
              <w:t>0.2</w:t>
            </w:r>
          </w:p>
        </w:tc>
        <w:tc>
          <w:tcPr>
            <w:tcW w:w="3744" w:type="dxa"/>
          </w:tcPr>
          <w:p w14:paraId="6353806B" w14:textId="77777777" w:rsidR="00897D71" w:rsidRDefault="00CC4484" w:rsidP="00897D71">
            <w:pPr>
              <w:pStyle w:val="Tabletext"/>
              <w:snapToGrid w:val="0"/>
              <w:rPr>
                <w:sz w:val="28"/>
              </w:rPr>
            </w:pPr>
            <w:r>
              <w:t>Dodani specifični zahtjevi</w:t>
            </w:r>
          </w:p>
        </w:tc>
        <w:tc>
          <w:tcPr>
            <w:tcW w:w="2304" w:type="dxa"/>
          </w:tcPr>
          <w:p w14:paraId="15727C30" w14:textId="77777777" w:rsidR="00897D71" w:rsidRDefault="00897D71" w:rsidP="00897D71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Fejzullah Ždralović</w:t>
            </w:r>
          </w:p>
        </w:tc>
      </w:tr>
      <w:tr w:rsidR="00897D71" w14:paraId="7C4FC088" w14:textId="77777777">
        <w:tc>
          <w:tcPr>
            <w:tcW w:w="2304" w:type="dxa"/>
          </w:tcPr>
          <w:p w14:paraId="48D30E99" w14:textId="77777777" w:rsidR="00897D71" w:rsidRDefault="00CC4484" w:rsidP="00897D71">
            <w:pPr>
              <w:pStyle w:val="Tabletext"/>
              <w:snapToGrid w:val="0"/>
              <w:rPr>
                <w:sz w:val="28"/>
              </w:rPr>
            </w:pPr>
            <w:r>
              <w:t>25.12.</w:t>
            </w:r>
            <w:r w:rsidR="00897D71">
              <w:t>2022</w:t>
            </w:r>
            <w:r w:rsidR="004467F8">
              <w:t>.</w:t>
            </w:r>
          </w:p>
        </w:tc>
        <w:tc>
          <w:tcPr>
            <w:tcW w:w="1152" w:type="dxa"/>
          </w:tcPr>
          <w:p w14:paraId="63E3DE18" w14:textId="77777777" w:rsidR="00897D71" w:rsidRDefault="00897D71" w:rsidP="00897D71">
            <w:pPr>
              <w:pStyle w:val="Tabletext"/>
              <w:snapToGrid w:val="0"/>
            </w:pPr>
            <w:r>
              <w:t>0.3</w:t>
            </w:r>
          </w:p>
        </w:tc>
        <w:tc>
          <w:tcPr>
            <w:tcW w:w="3744" w:type="dxa"/>
          </w:tcPr>
          <w:p w14:paraId="37CC28BE" w14:textId="77777777" w:rsidR="00897D71" w:rsidRDefault="00897D71" w:rsidP="00897D71">
            <w:pPr>
              <w:pStyle w:val="Tabletext"/>
              <w:snapToGrid w:val="0"/>
            </w:pPr>
            <w:r>
              <w:t>Nastavak izrade dokumenta</w:t>
            </w:r>
          </w:p>
        </w:tc>
        <w:tc>
          <w:tcPr>
            <w:tcW w:w="2304" w:type="dxa"/>
          </w:tcPr>
          <w:p w14:paraId="2E43DBB0" w14:textId="77777777" w:rsidR="00897D71" w:rsidRDefault="00897D71" w:rsidP="00897D71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Fejzullah Ždralović</w:t>
            </w:r>
          </w:p>
        </w:tc>
      </w:tr>
      <w:tr w:rsidR="00897D71" w14:paraId="6CFC3999" w14:textId="77777777">
        <w:tc>
          <w:tcPr>
            <w:tcW w:w="2304" w:type="dxa"/>
          </w:tcPr>
          <w:p w14:paraId="1A9A1A31" w14:textId="77777777" w:rsidR="00897D71" w:rsidRDefault="00CC4484" w:rsidP="00897D71">
            <w:pPr>
              <w:pStyle w:val="Tabletext"/>
              <w:snapToGrid w:val="0"/>
              <w:rPr>
                <w:sz w:val="28"/>
              </w:rPr>
            </w:pPr>
            <w:r>
              <w:t>28.12.</w:t>
            </w:r>
            <w:r w:rsidR="00897D71">
              <w:t>2022</w:t>
            </w:r>
            <w:r w:rsidR="004467F8">
              <w:t>.</w:t>
            </w:r>
          </w:p>
        </w:tc>
        <w:tc>
          <w:tcPr>
            <w:tcW w:w="1152" w:type="dxa"/>
          </w:tcPr>
          <w:p w14:paraId="24EB9C26" w14:textId="77777777" w:rsidR="00897D71" w:rsidRDefault="00897D71" w:rsidP="00897D71">
            <w:pPr>
              <w:pStyle w:val="Tabletext"/>
              <w:snapToGrid w:val="0"/>
            </w:pPr>
            <w:r>
              <w:t>1.0</w:t>
            </w:r>
          </w:p>
        </w:tc>
        <w:tc>
          <w:tcPr>
            <w:tcW w:w="3744" w:type="dxa"/>
          </w:tcPr>
          <w:p w14:paraId="7DD2292E" w14:textId="77777777" w:rsidR="00897D71" w:rsidRDefault="00897D71" w:rsidP="00897D71">
            <w:pPr>
              <w:pStyle w:val="Tabletext"/>
              <w:snapToGrid w:val="0"/>
            </w:pPr>
            <w:r>
              <w:t>Inicijalna verzija dokumenta</w:t>
            </w:r>
          </w:p>
        </w:tc>
        <w:tc>
          <w:tcPr>
            <w:tcW w:w="2304" w:type="dxa"/>
          </w:tcPr>
          <w:p w14:paraId="0282BF94" w14:textId="77777777" w:rsidR="00897D71" w:rsidRDefault="00897D71" w:rsidP="00897D71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Fejzullah Ždralović</w:t>
            </w:r>
          </w:p>
        </w:tc>
      </w:tr>
      <w:tr w:rsidR="00897D71" w14:paraId="74400C23" w14:textId="77777777">
        <w:tc>
          <w:tcPr>
            <w:tcW w:w="2304" w:type="dxa"/>
          </w:tcPr>
          <w:p w14:paraId="233AA290" w14:textId="77777777" w:rsidR="00897D71" w:rsidRDefault="00CC4484" w:rsidP="00897D71">
            <w:pPr>
              <w:pStyle w:val="Tabletext"/>
              <w:snapToGrid w:val="0"/>
            </w:pPr>
            <w:r>
              <w:t>31.12.20</w:t>
            </w:r>
            <w:r w:rsidR="00897D71">
              <w:t>22</w:t>
            </w:r>
            <w:r w:rsidR="004467F8">
              <w:t>.</w:t>
            </w:r>
          </w:p>
        </w:tc>
        <w:tc>
          <w:tcPr>
            <w:tcW w:w="1152" w:type="dxa"/>
          </w:tcPr>
          <w:p w14:paraId="1B7B4229" w14:textId="77777777" w:rsidR="00897D71" w:rsidRDefault="00897D71" w:rsidP="00897D71">
            <w:pPr>
              <w:pStyle w:val="Tabletext"/>
              <w:snapToGrid w:val="0"/>
            </w:pPr>
            <w:r>
              <w:t>1.1</w:t>
            </w:r>
          </w:p>
        </w:tc>
        <w:tc>
          <w:tcPr>
            <w:tcW w:w="3744" w:type="dxa"/>
          </w:tcPr>
          <w:p w14:paraId="62A5DC2F" w14:textId="77777777" w:rsidR="00897D71" w:rsidRPr="00897D71" w:rsidRDefault="00897D71" w:rsidP="00897D71">
            <w:pPr>
              <w:pStyle w:val="Tabletext"/>
              <w:snapToGrid w:val="0"/>
              <w:rPr>
                <w:lang w:val="sr-Latn-BA"/>
              </w:rPr>
            </w:pPr>
            <w:r>
              <w:t>Veća preraspodjela zahtjeva.</w:t>
            </w:r>
          </w:p>
        </w:tc>
        <w:tc>
          <w:tcPr>
            <w:tcW w:w="2304" w:type="dxa"/>
          </w:tcPr>
          <w:p w14:paraId="0FFCE73F" w14:textId="77777777" w:rsidR="00897D71" w:rsidRDefault="00897D71" w:rsidP="00897D71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Milan Vlaški</w:t>
            </w:r>
          </w:p>
        </w:tc>
      </w:tr>
      <w:tr w:rsidR="00CC4484" w14:paraId="70478D53" w14:textId="77777777" w:rsidTr="008C1BAC">
        <w:tc>
          <w:tcPr>
            <w:tcW w:w="2304" w:type="dxa"/>
          </w:tcPr>
          <w:p w14:paraId="581E9A04" w14:textId="77777777" w:rsidR="00CC4484" w:rsidRDefault="00CC4484" w:rsidP="00CC4484">
            <w:pPr>
              <w:pStyle w:val="Tabletext"/>
              <w:snapToGrid w:val="0"/>
              <w:spacing w:line="276" w:lineRule="auto"/>
            </w:pPr>
            <w:r>
              <w:t>02.01.202</w:t>
            </w:r>
            <w:r w:rsidR="00070DEA">
              <w:t>3</w:t>
            </w:r>
            <w:r w:rsidR="004467F8">
              <w:t>.</w:t>
            </w:r>
          </w:p>
        </w:tc>
        <w:tc>
          <w:tcPr>
            <w:tcW w:w="1152" w:type="dxa"/>
          </w:tcPr>
          <w:p w14:paraId="29077CAC" w14:textId="77777777" w:rsidR="00CC4484" w:rsidRDefault="00CC4484" w:rsidP="008C1BAC">
            <w:pPr>
              <w:pStyle w:val="Tabletext"/>
              <w:snapToGrid w:val="0"/>
            </w:pPr>
            <w:r>
              <w:t>1.2</w:t>
            </w:r>
          </w:p>
        </w:tc>
        <w:tc>
          <w:tcPr>
            <w:tcW w:w="3744" w:type="dxa"/>
          </w:tcPr>
          <w:p w14:paraId="1F469792" w14:textId="77777777" w:rsidR="00CC4484" w:rsidRPr="00897D71" w:rsidRDefault="00CC4484" w:rsidP="008C1BAC">
            <w:pPr>
              <w:pStyle w:val="Tabletext"/>
              <w:snapToGrid w:val="0"/>
              <w:rPr>
                <w:lang w:val="sr-Latn-BA"/>
              </w:rPr>
            </w:pPr>
            <w:r>
              <w:t>Rad sa projektom i rad sa modelom - dodan</w:t>
            </w:r>
          </w:p>
        </w:tc>
        <w:tc>
          <w:tcPr>
            <w:tcW w:w="2304" w:type="dxa"/>
          </w:tcPr>
          <w:p w14:paraId="723181A5" w14:textId="77777777" w:rsidR="00CC4484" w:rsidRDefault="00CC4484" w:rsidP="008C1BAC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Fejzullah Ždralović</w:t>
            </w:r>
          </w:p>
        </w:tc>
      </w:tr>
      <w:tr w:rsidR="00CC4484" w14:paraId="79C021B7" w14:textId="77777777">
        <w:tc>
          <w:tcPr>
            <w:tcW w:w="2304" w:type="dxa"/>
          </w:tcPr>
          <w:p w14:paraId="0405A90F" w14:textId="77777777" w:rsidR="00CC4484" w:rsidRDefault="00070DEA" w:rsidP="00897D71">
            <w:pPr>
              <w:pStyle w:val="Tabletext"/>
              <w:snapToGrid w:val="0"/>
            </w:pPr>
            <w:r>
              <w:t>04.01.2023</w:t>
            </w:r>
            <w:r w:rsidR="004467F8">
              <w:t>.</w:t>
            </w:r>
          </w:p>
        </w:tc>
        <w:tc>
          <w:tcPr>
            <w:tcW w:w="1152" w:type="dxa"/>
          </w:tcPr>
          <w:p w14:paraId="68335A52" w14:textId="77777777" w:rsidR="00CC4484" w:rsidRDefault="00070DEA" w:rsidP="00897D71">
            <w:pPr>
              <w:pStyle w:val="Tabletext"/>
              <w:snapToGrid w:val="0"/>
            </w:pPr>
            <w:r>
              <w:t>1.3</w:t>
            </w:r>
          </w:p>
        </w:tc>
        <w:tc>
          <w:tcPr>
            <w:tcW w:w="3744" w:type="dxa"/>
          </w:tcPr>
          <w:p w14:paraId="151CECA2" w14:textId="77777777" w:rsidR="00CC4484" w:rsidRDefault="00070DEA" w:rsidP="00897D71">
            <w:pPr>
              <w:pStyle w:val="Tabletext"/>
              <w:snapToGrid w:val="0"/>
            </w:pPr>
            <w:r>
              <w:t>Rad sa dijagramom i formatiranje.</w:t>
            </w:r>
          </w:p>
        </w:tc>
        <w:tc>
          <w:tcPr>
            <w:tcW w:w="2304" w:type="dxa"/>
          </w:tcPr>
          <w:p w14:paraId="11AECB76" w14:textId="77777777" w:rsidR="00CC4484" w:rsidRDefault="00070DEA" w:rsidP="00897D71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Milan Vlaški</w:t>
            </w:r>
          </w:p>
        </w:tc>
      </w:tr>
      <w:tr w:rsidR="004467F8" w14:paraId="1BD31249" w14:textId="77777777">
        <w:tc>
          <w:tcPr>
            <w:tcW w:w="2304" w:type="dxa"/>
          </w:tcPr>
          <w:p w14:paraId="5ADA5DFE" w14:textId="77777777" w:rsidR="004467F8" w:rsidRDefault="004467F8" w:rsidP="00897D71">
            <w:pPr>
              <w:pStyle w:val="Tabletext"/>
              <w:snapToGrid w:val="0"/>
            </w:pPr>
            <w:r>
              <w:t>05.01.2023.</w:t>
            </w:r>
          </w:p>
        </w:tc>
        <w:tc>
          <w:tcPr>
            <w:tcW w:w="1152" w:type="dxa"/>
          </w:tcPr>
          <w:p w14:paraId="0654C480" w14:textId="77777777" w:rsidR="004467F8" w:rsidRDefault="004467F8" w:rsidP="00897D71">
            <w:pPr>
              <w:pStyle w:val="Tabletext"/>
              <w:snapToGrid w:val="0"/>
            </w:pPr>
            <w:r>
              <w:t>1.4</w:t>
            </w:r>
          </w:p>
        </w:tc>
        <w:tc>
          <w:tcPr>
            <w:tcW w:w="3744" w:type="dxa"/>
          </w:tcPr>
          <w:p w14:paraId="7D031333" w14:textId="77777777" w:rsidR="004467F8" w:rsidRDefault="004467F8" w:rsidP="00897D71">
            <w:pPr>
              <w:pStyle w:val="Tabletext"/>
              <w:snapToGrid w:val="0"/>
            </w:pPr>
            <w:r>
              <w:t>Male izmjene na dokumentu, formatiranje izgleda</w:t>
            </w:r>
          </w:p>
        </w:tc>
        <w:tc>
          <w:tcPr>
            <w:tcW w:w="2304" w:type="dxa"/>
          </w:tcPr>
          <w:p w14:paraId="7A048E46" w14:textId="77777777" w:rsidR="004467F8" w:rsidRDefault="004467F8" w:rsidP="00897D71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Mladen Todorović</w:t>
            </w:r>
          </w:p>
        </w:tc>
      </w:tr>
      <w:tr w:rsidR="007979C3" w14:paraId="21D577BA" w14:textId="77777777">
        <w:tc>
          <w:tcPr>
            <w:tcW w:w="2304" w:type="dxa"/>
          </w:tcPr>
          <w:p w14:paraId="6F7E1BDE" w14:textId="3CDE4AEE" w:rsidR="007979C3" w:rsidRDefault="00F32494" w:rsidP="00897D71">
            <w:pPr>
              <w:pStyle w:val="Tabletext"/>
              <w:snapToGrid w:val="0"/>
            </w:pPr>
            <w:r>
              <w:t>08</w:t>
            </w:r>
            <w:r w:rsidR="007979C3">
              <w:t>.03.2023.</w:t>
            </w:r>
          </w:p>
        </w:tc>
        <w:tc>
          <w:tcPr>
            <w:tcW w:w="1152" w:type="dxa"/>
          </w:tcPr>
          <w:p w14:paraId="54000564" w14:textId="7315FCE1" w:rsidR="007979C3" w:rsidRDefault="007979C3" w:rsidP="00897D71">
            <w:pPr>
              <w:pStyle w:val="Tabletext"/>
              <w:snapToGrid w:val="0"/>
            </w:pPr>
            <w:r>
              <w:t>1.5</w:t>
            </w:r>
          </w:p>
        </w:tc>
        <w:tc>
          <w:tcPr>
            <w:tcW w:w="3744" w:type="dxa"/>
          </w:tcPr>
          <w:p w14:paraId="1FDB9CD4" w14:textId="4197F18C" w:rsidR="007979C3" w:rsidRDefault="007979C3" w:rsidP="00897D71">
            <w:pPr>
              <w:pStyle w:val="Tabletext"/>
              <w:snapToGrid w:val="0"/>
            </w:pPr>
            <w:r>
              <w:t xml:space="preserve">Dorada dokumenta unošenjem  izmjena i novih zahtjeva. </w:t>
            </w:r>
          </w:p>
        </w:tc>
        <w:tc>
          <w:tcPr>
            <w:tcW w:w="2304" w:type="dxa"/>
          </w:tcPr>
          <w:p w14:paraId="471C4024" w14:textId="7D1A4E5D" w:rsidR="007979C3" w:rsidRDefault="007979C3" w:rsidP="00897D71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Mladen Todorović</w:t>
            </w:r>
          </w:p>
        </w:tc>
      </w:tr>
      <w:tr w:rsidR="00F05F79" w14:paraId="0D25F5A4" w14:textId="77777777">
        <w:tc>
          <w:tcPr>
            <w:tcW w:w="2304" w:type="dxa"/>
          </w:tcPr>
          <w:p w14:paraId="02246616" w14:textId="044D5492" w:rsidR="00F05F79" w:rsidRDefault="00F05F79" w:rsidP="00897D71">
            <w:pPr>
              <w:pStyle w:val="Tabletext"/>
              <w:snapToGrid w:val="0"/>
            </w:pPr>
            <w:r>
              <w:t>11.03.2023.</w:t>
            </w:r>
          </w:p>
        </w:tc>
        <w:tc>
          <w:tcPr>
            <w:tcW w:w="1152" w:type="dxa"/>
          </w:tcPr>
          <w:p w14:paraId="496CFB1C" w14:textId="25B21D2A" w:rsidR="00F05F79" w:rsidRDefault="00F05F79" w:rsidP="00897D71">
            <w:pPr>
              <w:pStyle w:val="Tabletext"/>
              <w:snapToGrid w:val="0"/>
            </w:pPr>
            <w:r>
              <w:t>1.6</w:t>
            </w:r>
          </w:p>
        </w:tc>
        <w:tc>
          <w:tcPr>
            <w:tcW w:w="3744" w:type="dxa"/>
          </w:tcPr>
          <w:p w14:paraId="74EA45F3" w14:textId="3D15899B" w:rsidR="00F05F79" w:rsidRDefault="00F05F79" w:rsidP="00897D71">
            <w:pPr>
              <w:pStyle w:val="Tabletext"/>
              <w:snapToGrid w:val="0"/>
            </w:pPr>
            <w:r>
              <w:t>Dodavanje novih zahtjeva.</w:t>
            </w:r>
          </w:p>
        </w:tc>
        <w:tc>
          <w:tcPr>
            <w:tcW w:w="2304" w:type="dxa"/>
          </w:tcPr>
          <w:p w14:paraId="5A8A77E2" w14:textId="7E4CE5BB" w:rsidR="00F05F79" w:rsidRDefault="00F05F79" w:rsidP="00897D71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Mladen Todorović</w:t>
            </w:r>
          </w:p>
        </w:tc>
      </w:tr>
    </w:tbl>
    <w:p w14:paraId="0B7141EE" w14:textId="77777777" w:rsidR="00EA2B2F" w:rsidRDefault="00EA2B2F"/>
    <w:p w14:paraId="12FAFEE9" w14:textId="77777777" w:rsidR="00EA2B2F" w:rsidRDefault="00730ECC">
      <w:pPr>
        <w:pStyle w:val="Title"/>
      </w:pPr>
      <w:r>
        <w:br w:type="page"/>
      </w:r>
      <w:r w:rsidR="00897D71">
        <w:lastRenderedPageBreak/>
        <w:t>Sadržaj</w:t>
      </w:r>
    </w:p>
    <w:p w14:paraId="27C851A0" w14:textId="77777777" w:rsidR="005158CB" w:rsidRPr="00384FAE" w:rsidRDefault="00730ECC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158CB">
        <w:rPr>
          <w:noProof/>
        </w:rPr>
        <w:t>1.</w:t>
      </w:r>
      <w:r w:rsidR="005158CB"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 w:rsidR="005158CB">
        <w:rPr>
          <w:noProof/>
        </w:rPr>
        <w:t>Uvod</w:t>
      </w:r>
      <w:r w:rsidR="005158CB">
        <w:rPr>
          <w:noProof/>
        </w:rPr>
        <w:tab/>
      </w:r>
      <w:r w:rsidR="005158CB">
        <w:rPr>
          <w:noProof/>
        </w:rPr>
        <w:fldChar w:fldCharType="begin"/>
      </w:r>
      <w:r w:rsidR="005158CB">
        <w:rPr>
          <w:noProof/>
        </w:rPr>
        <w:instrText xml:space="preserve"> PAGEREF _Toc129432439 \h </w:instrText>
      </w:r>
      <w:r w:rsidR="005158CB">
        <w:rPr>
          <w:noProof/>
        </w:rPr>
      </w:r>
      <w:r w:rsidR="005158CB">
        <w:rPr>
          <w:noProof/>
        </w:rPr>
        <w:fldChar w:fldCharType="separate"/>
      </w:r>
      <w:r w:rsidR="005158CB">
        <w:rPr>
          <w:noProof/>
        </w:rPr>
        <w:t>5</w:t>
      </w:r>
      <w:r w:rsidR="005158CB">
        <w:rPr>
          <w:noProof/>
        </w:rPr>
        <w:fldChar w:fldCharType="end"/>
      </w:r>
    </w:p>
    <w:p w14:paraId="4AF03C65" w14:textId="77777777" w:rsidR="005158CB" w:rsidRPr="00384FAE" w:rsidRDefault="005158C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49BD4A" w14:textId="77777777" w:rsidR="005158CB" w:rsidRPr="00384FAE" w:rsidRDefault="005158C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1.2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EFAE7B" w14:textId="77777777" w:rsidR="005158CB" w:rsidRPr="00384FAE" w:rsidRDefault="005158C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1.3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Definicija,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055C0E" w14:textId="77777777" w:rsidR="005158CB" w:rsidRPr="00384FAE" w:rsidRDefault="005158C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1.4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A967D8" w14:textId="77777777" w:rsidR="005158CB" w:rsidRPr="00384FAE" w:rsidRDefault="005158C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1.5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018C61" w14:textId="77777777" w:rsidR="005158CB" w:rsidRPr="00384FAE" w:rsidRDefault="005158C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Opšti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7346F1" w14:textId="77777777" w:rsidR="005158CB" w:rsidRPr="00384FAE" w:rsidRDefault="005158C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 xml:space="preserve">2.2 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Funkcionalnosti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75865C" w14:textId="77777777" w:rsidR="005158CB" w:rsidRPr="00384FAE" w:rsidRDefault="005158C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2.3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Karakteristike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B0462B" w14:textId="77777777" w:rsidR="005158CB" w:rsidRPr="00384FAE" w:rsidRDefault="005158C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447BB7">
        <w:rPr>
          <w:noProof/>
          <w:lang w:val="de-DE"/>
        </w:rPr>
        <w:t>2.4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Ograničenj</w:t>
      </w:r>
      <w:r w:rsidRPr="00447BB7">
        <w:rPr>
          <w:noProof/>
          <w:lang w:val="de-DE"/>
        </w:rPr>
        <w:t>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80DC26" w14:textId="77777777" w:rsidR="005158CB" w:rsidRPr="00384FAE" w:rsidRDefault="005158C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447BB7">
        <w:rPr>
          <w:noProof/>
          <w:lang w:val="de-DE"/>
        </w:rPr>
        <w:t>2.5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447BB7">
        <w:rPr>
          <w:noProof/>
          <w:lang w:val="de-DE"/>
        </w:rPr>
        <w:t>P</w:t>
      </w:r>
      <w:r w:rsidRPr="00447BB7">
        <w:rPr>
          <w:bCs/>
          <w:noProof/>
        </w:rPr>
        <w:t>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8A99A9" w14:textId="77777777" w:rsidR="005158CB" w:rsidRPr="00384FAE" w:rsidRDefault="005158CB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Specifični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35CBE7" w14:textId="77777777" w:rsidR="005158CB" w:rsidRPr="00384FAE" w:rsidRDefault="005158C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447BB7">
        <w:rPr>
          <w:noProof/>
          <w:color w:val="000000"/>
        </w:rPr>
        <w:t>3.1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447BB7">
        <w:rPr>
          <w:noProof/>
          <w:color w:val="000000"/>
        </w:rPr>
        <w:t>Rad sa projektom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DC18C9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 w:rsidRPr="00447BB7">
        <w:rPr>
          <w:noProof/>
          <w:lang w:val="bs-Latn-BA"/>
        </w:rPr>
        <w:t>3.1.1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447BB7">
        <w:rPr>
          <w:noProof/>
          <w:lang w:val="bs-Latn-BA"/>
        </w:rPr>
        <w:t>Kreiranje novog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AFB5E2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 w:rsidRPr="00447BB7">
        <w:rPr>
          <w:noProof/>
          <w:lang w:val="bs-Latn-BA"/>
        </w:rPr>
        <w:t>3.1.2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447BB7">
        <w:rPr>
          <w:noProof/>
          <w:lang w:val="bs-Latn-BA"/>
        </w:rPr>
        <w:t>Otvaranje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E150ED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3.1.3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Čuvanje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EA8C48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 w:rsidRPr="00447BB7">
        <w:rPr>
          <w:noProof/>
          <w:lang w:val="bs-Latn-BA"/>
        </w:rPr>
        <w:t>3.1.4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447BB7">
        <w:rPr>
          <w:noProof/>
          <w:lang w:val="bs-Latn-BA"/>
        </w:rPr>
        <w:t>Importovanje postojećeg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148D7C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3.1.1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Eksportovanje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84941A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 w:rsidRPr="00447BB7">
        <w:rPr>
          <w:noProof/>
          <w:lang w:val="de-DE"/>
        </w:rPr>
        <w:t>3.1.2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447BB7">
        <w:rPr>
          <w:noProof/>
          <w:lang w:val="de-DE"/>
        </w:rPr>
        <w:t>Brisanje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32A347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 w:rsidRPr="00447BB7">
        <w:rPr>
          <w:noProof/>
          <w:lang w:val="de-DE"/>
        </w:rPr>
        <w:t>3.1.3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447BB7">
        <w:rPr>
          <w:noProof/>
          <w:lang w:val="de-DE"/>
        </w:rPr>
        <w:t>Preimenovanje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AEC1F9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3.1.4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Zatvaranje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542581" w14:textId="77777777" w:rsidR="005158CB" w:rsidRPr="00384FAE" w:rsidRDefault="005158C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3.2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Rad sa modelom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2F9A9B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3.2.1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Kreiranje novog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4B16DB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3.2.2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Importovanje postojećih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B8B4A3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3.2.3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Otvaranje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F6AC55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3.2.4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Zatvaranje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3DE790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3.2.5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Eksportovanje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E93903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3.2.6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Čuvanje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3CD652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 w:rsidRPr="00447BB7">
        <w:rPr>
          <w:noProof/>
          <w:lang w:val="de-DE"/>
        </w:rPr>
        <w:t>3.2.7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447BB7">
        <w:rPr>
          <w:noProof/>
          <w:lang w:val="de-DE"/>
        </w:rPr>
        <w:t>Brisanje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F6E468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 w:rsidRPr="00447BB7">
        <w:rPr>
          <w:noProof/>
          <w:lang w:val="de-DE"/>
        </w:rPr>
        <w:t>3.2.8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447BB7">
        <w:rPr>
          <w:noProof/>
          <w:lang w:val="de-DE"/>
        </w:rPr>
        <w:t>Preimenovanje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A50A60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 w:rsidRPr="00447BB7">
        <w:rPr>
          <w:noProof/>
          <w:lang w:val="de-DE"/>
        </w:rPr>
        <w:t>3.2.9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447BB7">
        <w:rPr>
          <w:noProof/>
          <w:lang w:val="de-DE"/>
        </w:rPr>
        <w:t>Štampanje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8BDF3E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 w:rsidRPr="00447BB7">
        <w:rPr>
          <w:noProof/>
          <w:lang w:val="de-DE"/>
        </w:rPr>
        <w:t>3.2.10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447BB7">
        <w:rPr>
          <w:noProof/>
          <w:lang w:val="de-DE"/>
        </w:rPr>
        <w:t>Generisanje modela iz već postojećih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00033F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 w:rsidRPr="00447BB7">
        <w:rPr>
          <w:noProof/>
          <w:lang w:val="de-DE"/>
        </w:rPr>
        <w:t>3.2.11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447BB7">
        <w:rPr>
          <w:noProof/>
          <w:lang w:val="de-DE"/>
        </w:rPr>
        <w:t>Generisanje modela unazad (Reverse engineering)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896ACB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 w:rsidRPr="00447BB7">
        <w:rPr>
          <w:noProof/>
          <w:lang w:val="de-DE"/>
        </w:rPr>
        <w:t>3.2.12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447BB7">
        <w:rPr>
          <w:noProof/>
          <w:lang w:val="de-DE"/>
        </w:rPr>
        <w:t>Generisanje SQL koda za različite verzije RDBMS-a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D2BE99" w14:textId="77777777" w:rsidR="005158CB" w:rsidRPr="00384FAE" w:rsidRDefault="005158C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447BB7">
        <w:rPr>
          <w:noProof/>
          <w:lang w:val="de-DE"/>
        </w:rPr>
        <w:t>3.3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447BB7">
        <w:rPr>
          <w:noProof/>
          <w:lang w:val="de-DE"/>
        </w:rPr>
        <w:t>Rad sa dijagramom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E6A6AE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 w:rsidRPr="00447BB7">
        <w:rPr>
          <w:noProof/>
          <w:lang w:val="de-DE"/>
        </w:rPr>
        <w:t>3.3.1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447BB7">
        <w:rPr>
          <w:noProof/>
          <w:lang w:val="de-DE"/>
        </w:rPr>
        <w:t>Kreiranje novog dijagrama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955CC4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 w:rsidRPr="00447BB7">
        <w:rPr>
          <w:noProof/>
          <w:lang w:val="de-DE"/>
        </w:rPr>
        <w:t>3.3.2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447BB7">
        <w:rPr>
          <w:noProof/>
          <w:lang w:val="de-DE"/>
        </w:rPr>
        <w:t>Otvaranje dijagrama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14B946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 w:rsidRPr="00447BB7">
        <w:rPr>
          <w:noProof/>
          <w:lang w:val="de-DE"/>
        </w:rPr>
        <w:t>3.3.3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447BB7">
        <w:rPr>
          <w:noProof/>
          <w:lang w:val="de-DE"/>
        </w:rPr>
        <w:t>Zatvaranje dijagrama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1485C0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 w:rsidRPr="00447BB7">
        <w:rPr>
          <w:noProof/>
          <w:lang w:val="de-DE"/>
        </w:rPr>
        <w:t>3.3.4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447BB7">
        <w:rPr>
          <w:noProof/>
          <w:lang w:val="de-DE"/>
        </w:rPr>
        <w:t>Brisanje dijagrama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5BEFFC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3.3.5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Preimenovanje dijagrama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12A38F" w14:textId="77777777" w:rsidR="005158CB" w:rsidRPr="00384FAE" w:rsidRDefault="005158C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447BB7">
        <w:rPr>
          <w:noProof/>
          <w:lang w:val="de-DE"/>
        </w:rPr>
        <w:t>3.4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447BB7">
        <w:rPr>
          <w:noProof/>
          <w:lang w:val="de-DE"/>
        </w:rPr>
        <w:t>Rad sa elementima dijagrama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C199F4E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3.4.1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Dodavanje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016500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3.4.2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Podešavanje unutrašnjih svojstava objekata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8C9FE4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3.4.3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Selektovanje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DEE771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3.4.4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Podešavanje spoljašnjih svojstava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161860A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3.4.5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Pomjeranje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55FD2A6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3.4.6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Brisanje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20F9CF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3.4.7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Kopiranje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41C2E76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lastRenderedPageBreak/>
        <w:t>3.4.8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Isijecanje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82F462A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3.4.9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Lijepljenje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A37A99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3.4.10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Undo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A3020B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3.4.11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Redo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923E41" w14:textId="77777777" w:rsidR="005158CB" w:rsidRPr="00384FAE" w:rsidRDefault="005158CB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3.5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Podešavanje radnog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F6B30C8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3.5.1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Podešavanje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3B5B72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3.5.2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Podešavanje fonta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63008BF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3.5.3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Podešavanje radne površine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BCC432F" w14:textId="77777777" w:rsidR="005158CB" w:rsidRPr="00384FAE" w:rsidRDefault="005158CB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r>
        <w:rPr>
          <w:noProof/>
        </w:rPr>
        <w:t>3.5.4</w:t>
      </w:r>
      <w:r w:rsidRPr="00384FAE">
        <w:rPr>
          <w:rFonts w:ascii="Calibri" w:hAnsi="Calibri"/>
          <w:noProof/>
          <w:sz w:val="22"/>
          <w:szCs w:val="22"/>
          <w:lang w:val="en-GB" w:eastAsia="en-GB"/>
        </w:rPr>
        <w:tab/>
      </w:r>
      <w:r>
        <w:rPr>
          <w:noProof/>
        </w:rPr>
        <w:t>Zumiranje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_Toc129432495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D418FC" w14:textId="43FB0DAB" w:rsidR="00EA2B2F" w:rsidRDefault="00730ECC">
      <w:pPr>
        <w:pStyle w:val="Title"/>
      </w:pPr>
      <w:r>
        <w:fldChar w:fldCharType="end"/>
      </w:r>
      <w:r>
        <w:br w:type="page"/>
      </w:r>
      <w:r w:rsidR="00897D71">
        <w:lastRenderedPageBreak/>
        <w:t>Specifikacija softverskih zahtjeva</w:t>
      </w:r>
      <w:r>
        <w:t xml:space="preserve"> </w:t>
      </w:r>
    </w:p>
    <w:p w14:paraId="7FCF542F" w14:textId="77777777" w:rsidR="00EA2B2F" w:rsidRDefault="007A51D0">
      <w:pPr>
        <w:pStyle w:val="Heading1"/>
      </w:pPr>
      <w:bookmarkStart w:id="1" w:name="_Toc129432439"/>
      <w:r>
        <w:t>Uvod</w:t>
      </w:r>
      <w:bookmarkEnd w:id="1"/>
    </w:p>
    <w:p w14:paraId="4FDD8AB5" w14:textId="77777777" w:rsidR="00EA2B2F" w:rsidRDefault="007A51D0">
      <w:pPr>
        <w:pStyle w:val="Heading2"/>
      </w:pPr>
      <w:bookmarkStart w:id="2" w:name="_Toc129432440"/>
      <w:r>
        <w:t>Svrha</w:t>
      </w:r>
      <w:bookmarkEnd w:id="2"/>
    </w:p>
    <w:p w14:paraId="011F1082" w14:textId="77777777" w:rsidR="007A51D0" w:rsidRDefault="007A51D0" w:rsidP="007A51D0">
      <w:pPr>
        <w:pStyle w:val="BodyText"/>
      </w:pPr>
      <w:r>
        <w:t xml:space="preserve">Svrha dokumenta </w:t>
      </w:r>
      <w:r w:rsidRPr="00F433EC">
        <w:rPr>
          <w:i/>
        </w:rPr>
        <w:t>Specifikacija softverskih zahtjeva</w:t>
      </w:r>
      <w:r>
        <w:t xml:space="preserve"> je da predstavi i opiše sve funkcionalnosti, ograničenja i karakteristike </w:t>
      </w:r>
      <w:r>
        <w:rPr>
          <w:i/>
        </w:rPr>
        <w:t>queri</w:t>
      </w:r>
      <w:r>
        <w:t xml:space="preserve"> softvera. Ovaj dokument je namijenjen budućim korisnicima kako bi iskoristili sve mogućnosti koje pruža softverski alat </w:t>
      </w:r>
      <w:r>
        <w:rPr>
          <w:i/>
        </w:rPr>
        <w:t xml:space="preserve">queri, </w:t>
      </w:r>
      <w:r>
        <w:t xml:space="preserve">kao i razvojnom timu koji će imati zadatak da implementira sve funkcionalnosti u softverski alat </w:t>
      </w:r>
      <w:r>
        <w:rPr>
          <w:i/>
          <w:iCs/>
        </w:rPr>
        <w:t>queri</w:t>
      </w:r>
      <w:r>
        <w:t>, na način na koji to zadovoljava potrebe korisnika u domenu projektovanja baza podataka.</w:t>
      </w:r>
    </w:p>
    <w:p w14:paraId="1FC8FB08" w14:textId="77777777" w:rsidR="00EA2B2F" w:rsidRDefault="007A51D0">
      <w:pPr>
        <w:pStyle w:val="Heading2"/>
      </w:pPr>
      <w:bookmarkStart w:id="3" w:name="_Toc129432441"/>
      <w:r>
        <w:t>Obim</w:t>
      </w:r>
      <w:bookmarkEnd w:id="3"/>
    </w:p>
    <w:p w14:paraId="7C533766" w14:textId="77777777" w:rsidR="007A51D0" w:rsidRDefault="007A51D0" w:rsidP="007A51D0">
      <w:pPr>
        <w:pStyle w:val="BodyText"/>
      </w:pPr>
      <w:r>
        <w:t xml:space="preserve">Softverski alat </w:t>
      </w:r>
      <w:r w:rsidRPr="00006BDE">
        <w:rPr>
          <w:i/>
        </w:rPr>
        <w:t>queri</w:t>
      </w:r>
      <w:r>
        <w:t xml:space="preserve"> je program namjenjen korisnicima koji žele da modeluju bazu podataka. Sve funkcionalnosti </w:t>
      </w:r>
      <w:r w:rsidRPr="00FB5345">
        <w:rPr>
          <w:i/>
        </w:rPr>
        <w:t>queri</w:t>
      </w:r>
      <w:r w:rsidR="00FB5345">
        <w:rPr>
          <w:i/>
        </w:rPr>
        <w:t>-</w:t>
      </w:r>
      <w:r w:rsidRPr="00FB5345">
        <w:rPr>
          <w:i/>
        </w:rPr>
        <w:t>ja</w:t>
      </w:r>
      <w:r>
        <w:t xml:space="preserve"> ćete moći pronaći u ovom dokuementu.</w:t>
      </w:r>
    </w:p>
    <w:p w14:paraId="1F813310" w14:textId="77777777" w:rsidR="007A51D0" w:rsidRDefault="007A51D0" w:rsidP="007A51D0">
      <w:pPr>
        <w:pStyle w:val="Heading2"/>
      </w:pPr>
      <w:bookmarkStart w:id="4" w:name="_Toc129432442"/>
      <w:r>
        <w:t>Definicija, akronimi i skraćenice</w:t>
      </w:r>
      <w:bookmarkEnd w:id="4"/>
    </w:p>
    <w:p w14:paraId="3A90B75E" w14:textId="77777777" w:rsidR="007A51D0" w:rsidRDefault="007A51D0" w:rsidP="007A51D0">
      <w:pPr>
        <w:ind w:left="720"/>
      </w:pPr>
      <w:r w:rsidRPr="00FB5345">
        <w:rPr>
          <w:b/>
          <w:bCs/>
        </w:rPr>
        <w:t>Model</w:t>
      </w:r>
      <w:r w:rsidR="00FB5345">
        <w:t xml:space="preserve"> - </w:t>
      </w:r>
      <w:r>
        <w:t xml:space="preserve">reprezentacija </w:t>
      </w:r>
      <w:r>
        <w:rPr>
          <w:lang w:val="sr-Latn-BA"/>
        </w:rPr>
        <w:t>informacija kojima sistem raspolaže i služi za analizu podataka i veza između podataka.</w:t>
      </w:r>
      <w:r>
        <w:t xml:space="preserve"> On se sastoji iz dijagrama sa svim pratećim informacijama.</w:t>
      </w:r>
    </w:p>
    <w:p w14:paraId="5CD760B9" w14:textId="77777777" w:rsidR="007A51D0" w:rsidRPr="00F2771E" w:rsidRDefault="007A51D0" w:rsidP="00765091">
      <w:pPr>
        <w:ind w:left="717"/>
      </w:pPr>
      <w:r w:rsidRPr="00FB5345">
        <w:rPr>
          <w:b/>
          <w:bCs/>
          <w:lang w:val="de-DE"/>
        </w:rPr>
        <w:t>Objekat</w:t>
      </w:r>
      <w:r>
        <w:rPr>
          <w:lang w:val="de-DE"/>
        </w:rPr>
        <w:t xml:space="preserve"> </w:t>
      </w:r>
      <w:r>
        <w:rPr>
          <w:b/>
          <w:bCs/>
          <w:lang w:val="de-DE"/>
        </w:rPr>
        <w:t xml:space="preserve">- </w:t>
      </w:r>
      <w:r>
        <w:rPr>
          <w:lang w:val="de-DE"/>
        </w:rPr>
        <w:t>najprostiji gradivni element E</w:t>
      </w:r>
      <w:r w:rsidR="00292FE2">
        <w:rPr>
          <w:lang w:val="de-DE"/>
        </w:rPr>
        <w:t>/</w:t>
      </w:r>
      <w:r>
        <w:rPr>
          <w:lang w:val="de-DE"/>
        </w:rPr>
        <w:t>R dijagrama. U objekte spadaju: entitet, veze, asocijacija, naslje</w:t>
      </w:r>
      <w:r>
        <w:rPr>
          <w:lang w:val="sr-Latn-BA"/>
        </w:rPr>
        <w:t>đivanje.</w:t>
      </w:r>
    </w:p>
    <w:p w14:paraId="4DA66F4D" w14:textId="77777777" w:rsidR="007A51D0" w:rsidRDefault="007A51D0" w:rsidP="007A51D0">
      <w:pPr>
        <w:ind w:left="567"/>
      </w:pPr>
      <w:r>
        <w:rPr>
          <w:lang w:val="de-DE"/>
        </w:rPr>
        <w:tab/>
        <w:t>Dijagram se sastoji iz više objekata.</w:t>
      </w:r>
    </w:p>
    <w:p w14:paraId="0508AB80" w14:textId="77777777" w:rsidR="007A51D0" w:rsidRDefault="007A51D0" w:rsidP="007A51D0">
      <w:pPr>
        <w:rPr>
          <w:lang w:val="de-DE"/>
        </w:rPr>
      </w:pPr>
    </w:p>
    <w:p w14:paraId="38A80EC3" w14:textId="77777777" w:rsidR="007A51D0" w:rsidRPr="007A51D0" w:rsidRDefault="00403239" w:rsidP="007A51D0">
      <w:pPr>
        <w:pStyle w:val="BodyText"/>
      </w:pPr>
      <w:r>
        <w:t xml:space="preserve">Sve potrebne definicije, akronimi i skraćenice, u domenu problema koji </w:t>
      </w:r>
      <w:r w:rsidRPr="003B28B8">
        <w:rPr>
          <w:i/>
        </w:rPr>
        <w:t>queri</w:t>
      </w:r>
      <w:r>
        <w:t xml:space="preserve"> rješava, sadržane su u dokumentu </w:t>
      </w:r>
      <w:r w:rsidRPr="0021394A">
        <w:rPr>
          <w:i/>
        </w:rPr>
        <w:t>Rječnik</w:t>
      </w:r>
      <w:r>
        <w:t>, koji je dio projektne dokumentacije</w:t>
      </w:r>
      <w:r w:rsidR="007A51D0">
        <w:t>.</w:t>
      </w:r>
    </w:p>
    <w:p w14:paraId="224B30B3" w14:textId="77777777" w:rsidR="00EA2B2F" w:rsidRDefault="007A51D0">
      <w:pPr>
        <w:pStyle w:val="Heading2"/>
      </w:pPr>
      <w:bookmarkStart w:id="5" w:name="_Toc129432443"/>
      <w:r>
        <w:t>Reference</w:t>
      </w:r>
      <w:bookmarkEnd w:id="5"/>
    </w:p>
    <w:p w14:paraId="3997FF0C" w14:textId="77777777" w:rsidR="007A51D0" w:rsidRDefault="007A51D0" w:rsidP="007A51D0">
      <w:pPr>
        <w:pStyle w:val="BodyText"/>
        <w:spacing w:after="144"/>
      </w:pPr>
      <w:r>
        <w:t xml:space="preserve">[1] </w:t>
      </w:r>
      <w:r w:rsidRPr="00C458C0">
        <w:rPr>
          <w:i/>
        </w:rPr>
        <w:t>Osnove sistema baza podataka</w:t>
      </w:r>
      <w:r>
        <w:t>, Elektrotehnički fakultet, Istočno Sarajevo 2018, prof. dr Srđan Nogo</w:t>
      </w:r>
    </w:p>
    <w:p w14:paraId="172035CB" w14:textId="1FDB7DB1" w:rsidR="007A51D0" w:rsidRDefault="007A51D0" w:rsidP="007A51D0">
      <w:pPr>
        <w:pStyle w:val="BodyText"/>
        <w:spacing w:after="144"/>
      </w:pPr>
      <w:r>
        <w:t xml:space="preserve">[2] </w:t>
      </w:r>
      <w:hyperlink r:id="rId12">
        <w:r w:rsidRPr="00F43417">
          <w:rPr>
            <w:rStyle w:val="Hyperlink"/>
            <w:color w:val="auto"/>
          </w:rPr>
          <w:t>MySQL Workbench</w:t>
        </w:r>
      </w:hyperlink>
    </w:p>
    <w:p w14:paraId="49BC7CB2" w14:textId="77777777" w:rsidR="007A51D0" w:rsidRDefault="007A51D0" w:rsidP="007A51D0">
      <w:pPr>
        <w:pStyle w:val="BodyText"/>
        <w:spacing w:after="144"/>
      </w:pPr>
      <w:r>
        <w:t>[3] Data Modeling – SAP PowerDesigner – Dokument version 16.6-2016-02-22</w:t>
      </w:r>
    </w:p>
    <w:p w14:paraId="5F088B3C" w14:textId="77777777" w:rsidR="007A51D0" w:rsidRDefault="007A51D0" w:rsidP="007A51D0">
      <w:pPr>
        <w:spacing w:after="144"/>
        <w:ind w:firstLine="720"/>
        <w:jc w:val="both"/>
      </w:pPr>
      <w:r>
        <w:t xml:space="preserve">[4] </w:t>
      </w:r>
      <w:r w:rsidRPr="00085215">
        <w:rPr>
          <w:i/>
        </w:rPr>
        <w:t>Uvod u modelovanje softvera</w:t>
      </w:r>
      <w:r>
        <w:t>, Fakultet tehničkih nauka, Novi Sad, 2020, Gordana Milosavljević</w:t>
      </w:r>
    </w:p>
    <w:p w14:paraId="65D25D14" w14:textId="77777777" w:rsidR="00EA2B2F" w:rsidRDefault="007A51D0">
      <w:pPr>
        <w:pStyle w:val="Heading2"/>
      </w:pPr>
      <w:bookmarkStart w:id="6" w:name="_Toc129432444"/>
      <w:r>
        <w:t>Pregled</w:t>
      </w:r>
      <w:bookmarkEnd w:id="6"/>
    </w:p>
    <w:p w14:paraId="5249B1C4" w14:textId="77777777" w:rsidR="007A51D0" w:rsidRDefault="007A51D0" w:rsidP="007A51D0">
      <w:pPr>
        <w:pStyle w:val="BodyText"/>
      </w:pPr>
      <w:r>
        <w:t>U nastavku dokumenta su opisani svi funkcionalni zahtjevi. Dokument se sastoji iz tri dijela. U prvom dijelu su navedene uvodne napomene. Drugi dio služi za generalni opis proizvoda. Treći dio je rezervisan za specifične zahtjeve, u koje spadaju funkcionalni zahtjevi.</w:t>
      </w:r>
    </w:p>
    <w:p w14:paraId="70357C73" w14:textId="77777777" w:rsidR="00EA2B2F" w:rsidRDefault="007A51D0">
      <w:pPr>
        <w:pStyle w:val="Heading1"/>
      </w:pPr>
      <w:bookmarkStart w:id="7" w:name="_Toc129432445"/>
      <w:r>
        <w:t>Opšti opis</w:t>
      </w:r>
      <w:bookmarkEnd w:id="7"/>
    </w:p>
    <w:p w14:paraId="4EF43639" w14:textId="77777777" w:rsidR="001B5CA6" w:rsidRDefault="001B5CA6" w:rsidP="001B5CA6">
      <w:pPr>
        <w:pStyle w:val="Heading2"/>
        <w:numPr>
          <w:ilvl w:val="0"/>
          <w:numId w:val="0"/>
        </w:numPr>
      </w:pPr>
      <w:bookmarkStart w:id="8" w:name="_Toc129432446"/>
      <w:r>
        <w:t xml:space="preserve">2.2 </w:t>
      </w:r>
      <w:r>
        <w:tab/>
      </w:r>
      <w:bookmarkStart w:id="9" w:name="_Toc103710833"/>
      <w:r>
        <w:t>Funkcionalnosti proizvoda</w:t>
      </w:r>
      <w:bookmarkEnd w:id="8"/>
      <w:bookmarkEnd w:id="9"/>
    </w:p>
    <w:p w14:paraId="09D0F8A9" w14:textId="77777777" w:rsidR="001B5CA6" w:rsidRDefault="001B5CA6" w:rsidP="001B5CA6">
      <w:pPr>
        <w:pStyle w:val="BodyText"/>
      </w:pPr>
      <w:r>
        <w:rPr>
          <w:lang w:val="de-DE"/>
        </w:rPr>
        <w:t xml:space="preserve">Softverski alat </w:t>
      </w:r>
      <w:r>
        <w:rPr>
          <w:i/>
          <w:lang w:val="de-DE"/>
        </w:rPr>
        <w:t xml:space="preserve">queri </w:t>
      </w:r>
      <w:r>
        <w:rPr>
          <w:lang w:val="de-DE"/>
        </w:rPr>
        <w:t>je alat za modelovanje baze podataka koji pruža mogućnost jednostavnog crtanja ER dijagrama, a zatim i generisanja SQL koda koji je potreban  projektantu za izradu baze podataka. Takođe</w:t>
      </w:r>
      <w:r w:rsidR="004976EF">
        <w:rPr>
          <w:lang w:val="de-DE"/>
        </w:rPr>
        <w:t>,</w:t>
      </w:r>
      <w:r>
        <w:rPr>
          <w:lang w:val="de-DE"/>
        </w:rPr>
        <w:t xml:space="preserve"> ovaj alat omogućava generisanje E</w:t>
      </w:r>
      <w:r w:rsidR="00FA28FC">
        <w:rPr>
          <w:lang w:val="de-DE"/>
        </w:rPr>
        <w:t>/</w:t>
      </w:r>
      <w:r>
        <w:rPr>
          <w:lang w:val="de-DE"/>
        </w:rPr>
        <w:t>R modela iz već postojeće baze podataka, kao i modifikaciju istog. Softverski alat je kompatibilan sa najpoznatijim verzijama RDBMS-a.</w:t>
      </w:r>
    </w:p>
    <w:p w14:paraId="30E0179A" w14:textId="77777777" w:rsidR="001B5CA6" w:rsidRDefault="001B5CA6" w:rsidP="001B5CA6">
      <w:pPr>
        <w:pStyle w:val="Heading2"/>
        <w:numPr>
          <w:ilvl w:val="0"/>
          <w:numId w:val="0"/>
        </w:numPr>
      </w:pPr>
      <w:bookmarkStart w:id="10" w:name="__RefHeading___Toc2237_565517029"/>
      <w:bookmarkStart w:id="11" w:name="_Toc129432447"/>
      <w:bookmarkEnd w:id="10"/>
      <w:r>
        <w:t>2.3</w:t>
      </w:r>
      <w:r>
        <w:tab/>
      </w:r>
      <w:bookmarkStart w:id="12" w:name="_Toc103710834"/>
      <w:r>
        <w:t>Karakteristike korisnika</w:t>
      </w:r>
      <w:bookmarkEnd w:id="11"/>
      <w:bookmarkEnd w:id="12"/>
    </w:p>
    <w:p w14:paraId="1FF64F3B" w14:textId="77777777" w:rsidR="001B5CA6" w:rsidRDefault="001B5CA6" w:rsidP="001B5CA6">
      <w:pPr>
        <w:ind w:left="720"/>
      </w:pPr>
      <w:r>
        <w:rPr>
          <w:lang w:val="de-DE"/>
        </w:rPr>
        <w:t>Od korisnika se zahtjeva da posjeduju fundametalna znanja o bazama podataka, modelovanju, E</w:t>
      </w:r>
      <w:r w:rsidR="00AC4F08">
        <w:rPr>
          <w:lang w:val="de-DE"/>
        </w:rPr>
        <w:t>/</w:t>
      </w:r>
      <w:r>
        <w:rPr>
          <w:lang w:val="de-DE"/>
        </w:rPr>
        <w:t xml:space="preserve">R dijagramima, ali i da su vješti pri korištenju grafičkih alata, u koje spada </w:t>
      </w:r>
      <w:r>
        <w:rPr>
          <w:i/>
          <w:lang w:val="de-DE"/>
        </w:rPr>
        <w:t>queri</w:t>
      </w:r>
      <w:r>
        <w:rPr>
          <w:lang w:val="de-DE"/>
        </w:rPr>
        <w:t>.</w:t>
      </w:r>
    </w:p>
    <w:p w14:paraId="474A4D92" w14:textId="77777777" w:rsidR="001B5CA6" w:rsidRDefault="001B5CA6" w:rsidP="001B5CA6">
      <w:pPr>
        <w:pStyle w:val="Heading2"/>
        <w:numPr>
          <w:ilvl w:val="0"/>
          <w:numId w:val="0"/>
        </w:numPr>
      </w:pPr>
      <w:bookmarkStart w:id="13" w:name="__RefHeading___Toc2347_565517029"/>
      <w:bookmarkStart w:id="14" w:name="_Toc129432448"/>
      <w:bookmarkEnd w:id="13"/>
      <w:r>
        <w:rPr>
          <w:lang w:val="de-DE"/>
        </w:rPr>
        <w:t>2.4</w:t>
      </w:r>
      <w:r>
        <w:rPr>
          <w:lang w:val="de-DE"/>
        </w:rPr>
        <w:tab/>
      </w:r>
      <w:r>
        <w:t>Ograničenj</w:t>
      </w:r>
      <w:r>
        <w:rPr>
          <w:lang w:val="de-DE"/>
        </w:rPr>
        <w:t>a</w:t>
      </w:r>
      <w:bookmarkEnd w:id="14"/>
    </w:p>
    <w:p w14:paraId="088EAA4A" w14:textId="77777777" w:rsidR="001B5CA6" w:rsidRDefault="001B5CA6" w:rsidP="001B5CA6">
      <w:r>
        <w:rPr>
          <w:rFonts w:ascii="Arial" w:hAnsi="Arial" w:cs="Arial"/>
          <w:b/>
          <w:lang w:val="de-DE"/>
        </w:rPr>
        <w:tab/>
      </w:r>
      <w:r>
        <w:rPr>
          <w:lang w:val="de-DE"/>
        </w:rPr>
        <w:t xml:space="preserve">Iako su obim, troškovi i vrijeme trostruka ograničenja u procesu upravljanja projektom, postoje i tri </w:t>
      </w:r>
      <w:r>
        <w:rPr>
          <w:lang w:val="de-DE"/>
        </w:rPr>
        <w:lastRenderedPageBreak/>
        <w:tab/>
      </w:r>
      <w:r w:rsidR="00AC23D8">
        <w:rPr>
          <w:lang w:val="de-DE"/>
        </w:rPr>
        <w:t xml:space="preserve">druga ograničenja </w:t>
      </w:r>
      <w:r>
        <w:rPr>
          <w:lang w:val="de-DE"/>
        </w:rPr>
        <w:t xml:space="preserve">sa kojima se možemo susresti u životnom ciklusu projekta, a to su: rizici, resursi </w:t>
      </w:r>
      <w:r>
        <w:rPr>
          <w:lang w:val="de-DE"/>
        </w:rPr>
        <w:tab/>
        <w:t>i kvalitet.</w:t>
      </w:r>
    </w:p>
    <w:p w14:paraId="6427A0F6" w14:textId="77777777" w:rsidR="001B5CA6" w:rsidRDefault="001B5CA6" w:rsidP="00730ECC">
      <w:pPr>
        <w:numPr>
          <w:ilvl w:val="0"/>
          <w:numId w:val="2"/>
        </w:numPr>
        <w:suppressAutoHyphens/>
        <w:spacing w:line="14" w:lineRule="atLeast"/>
      </w:pPr>
      <w:r>
        <w:rPr>
          <w:lang w:val="de-DE"/>
        </w:rPr>
        <w:t>Treba postaviti jasn</w:t>
      </w:r>
      <w:r w:rsidR="008A2C06">
        <w:rPr>
          <w:lang w:val="de-DE"/>
        </w:rPr>
        <w:t>a ograničenja u pogledu obima, tako da imamo tačan</w:t>
      </w:r>
      <w:r>
        <w:rPr>
          <w:lang w:val="de-DE"/>
        </w:rPr>
        <w:t xml:space="preserve"> </w:t>
      </w:r>
      <w:r w:rsidR="008A2C06">
        <w:rPr>
          <w:lang w:val="de-DE"/>
        </w:rPr>
        <w:t>broj zahtjeva</w:t>
      </w:r>
      <w:r>
        <w:rPr>
          <w:lang w:val="de-DE"/>
        </w:rPr>
        <w:t xml:space="preserve"> ko</w:t>
      </w:r>
      <w:r w:rsidR="008A2C06">
        <w:rPr>
          <w:lang w:val="de-DE"/>
        </w:rPr>
        <w:t xml:space="preserve">je ćemo </w:t>
      </w:r>
      <w:r>
        <w:rPr>
          <w:lang w:val="de-DE"/>
        </w:rPr>
        <w:t>obuhvatiti.</w:t>
      </w:r>
    </w:p>
    <w:p w14:paraId="5F56F387" w14:textId="77777777" w:rsidR="001B5CA6" w:rsidRDefault="001B5CA6" w:rsidP="00730ECC">
      <w:pPr>
        <w:numPr>
          <w:ilvl w:val="0"/>
          <w:numId w:val="2"/>
        </w:numPr>
        <w:suppressAutoHyphens/>
        <w:spacing w:line="14" w:lineRule="atLeast"/>
      </w:pPr>
      <w:r>
        <w:rPr>
          <w:lang w:val="de-DE"/>
        </w:rPr>
        <w:t>U pogledu troškova je jako bitno ograničiti budžet, kako bismo znali kolika sredsta imamo na raspolaganju.</w:t>
      </w:r>
    </w:p>
    <w:p w14:paraId="25C96D0B" w14:textId="77777777" w:rsidR="001B5CA6" w:rsidRDefault="001B5CA6" w:rsidP="001B5CA6">
      <w:pPr>
        <w:numPr>
          <w:ilvl w:val="0"/>
          <w:numId w:val="2"/>
        </w:numPr>
        <w:suppressAutoHyphens/>
        <w:spacing w:line="14" w:lineRule="atLeast"/>
        <w:rPr>
          <w:lang w:val="de-DE"/>
        </w:rPr>
      </w:pPr>
      <w:r w:rsidRPr="001C5505">
        <w:rPr>
          <w:lang w:val="de-DE"/>
        </w:rPr>
        <w:t>Po</w:t>
      </w:r>
      <w:r w:rsidR="001C5505" w:rsidRPr="001C5505">
        <w:rPr>
          <w:lang w:val="de-DE"/>
        </w:rPr>
        <w:t>stoje i ograničenja po</w:t>
      </w:r>
      <w:r w:rsidRPr="001C5505">
        <w:rPr>
          <w:lang w:val="de-DE"/>
        </w:rPr>
        <w:t xml:space="preserve"> pitanju vremena, jer</w:t>
      </w:r>
      <w:r w:rsidR="001C5505" w:rsidRPr="001C5505">
        <w:rPr>
          <w:lang w:val="de-DE"/>
        </w:rPr>
        <w:t xml:space="preserve"> imamo rok isporuke</w:t>
      </w:r>
      <w:r w:rsidRPr="001C5505">
        <w:rPr>
          <w:lang w:val="de-DE"/>
        </w:rPr>
        <w:t xml:space="preserve"> unutar kojega je potrebno</w:t>
      </w:r>
      <w:r w:rsidR="001C5505" w:rsidRPr="001C5505">
        <w:rPr>
          <w:lang w:val="de-DE"/>
        </w:rPr>
        <w:t xml:space="preserve"> završiti</w:t>
      </w:r>
      <w:r w:rsidR="001C5505">
        <w:rPr>
          <w:lang w:val="de-DE"/>
        </w:rPr>
        <w:t xml:space="preserve"> projekat.</w:t>
      </w:r>
    </w:p>
    <w:p w14:paraId="3B690129" w14:textId="77777777" w:rsidR="0098774E" w:rsidRPr="001C5505" w:rsidRDefault="0098774E" w:rsidP="0098774E">
      <w:pPr>
        <w:suppressAutoHyphens/>
        <w:spacing w:line="14" w:lineRule="atLeast"/>
        <w:ind w:left="1440"/>
        <w:rPr>
          <w:lang w:val="de-DE"/>
        </w:rPr>
      </w:pPr>
    </w:p>
    <w:p w14:paraId="465E4448" w14:textId="77777777" w:rsidR="001B5CA6" w:rsidRDefault="001B5CA6" w:rsidP="001B5CA6">
      <w:r>
        <w:rPr>
          <w:i/>
          <w:iCs/>
          <w:lang w:val="de-DE"/>
        </w:rPr>
        <w:tab/>
        <w:t xml:space="preserve">Rizici - </w:t>
      </w:r>
      <w:r>
        <w:rPr>
          <w:lang w:val="de-DE"/>
        </w:rPr>
        <w:t xml:space="preserve">Ako bilo koja od gore navedenih stavki iz ograničenja ne bude ispoštovana ili dođe do </w:t>
      </w:r>
      <w:r>
        <w:rPr>
          <w:lang w:val="de-DE"/>
        </w:rPr>
        <w:tab/>
        <w:t>prekoračenja, postoji ogroman rizik od neuspjeha projekta.</w:t>
      </w:r>
    </w:p>
    <w:p w14:paraId="296E5573" w14:textId="77777777" w:rsidR="001B5CA6" w:rsidRDefault="001B5CA6" w:rsidP="00361615">
      <w:pPr>
        <w:ind w:left="720"/>
        <w:rPr>
          <w:lang w:val="de-DE"/>
        </w:rPr>
      </w:pPr>
      <w:r>
        <w:rPr>
          <w:i/>
          <w:iCs/>
          <w:lang w:val="de-DE"/>
        </w:rPr>
        <w:t xml:space="preserve">Resursi </w:t>
      </w:r>
      <w:r>
        <w:rPr>
          <w:lang w:val="de-DE"/>
        </w:rPr>
        <w:t>- naši ljudi su naš</w:t>
      </w:r>
      <w:r w:rsidR="00361615">
        <w:rPr>
          <w:lang w:val="de-DE"/>
        </w:rPr>
        <w:t xml:space="preserve"> najvažniji resurs, jer</w:t>
      </w:r>
      <w:r>
        <w:rPr>
          <w:lang w:val="de-DE"/>
        </w:rPr>
        <w:t xml:space="preserve"> će i ti ljudi da na</w:t>
      </w:r>
      <w:r w:rsidR="00361615">
        <w:rPr>
          <w:lang w:val="de-DE"/>
        </w:rPr>
        <w:t xml:space="preserve">prave što kvalitetniji softver </w:t>
      </w:r>
      <w:r>
        <w:rPr>
          <w:lang w:val="de-DE"/>
        </w:rPr>
        <w:t xml:space="preserve">unutar ograničenja koja su postavljena. </w:t>
      </w:r>
    </w:p>
    <w:p w14:paraId="08D0E7B6" w14:textId="77777777" w:rsidR="00287C18" w:rsidRPr="00C25BA2" w:rsidRDefault="00287C18" w:rsidP="001B5CA6"/>
    <w:p w14:paraId="5155D6CE" w14:textId="77777777" w:rsidR="001B5CA6" w:rsidRDefault="001B5CA6" w:rsidP="001B5CA6">
      <w:pPr>
        <w:pStyle w:val="Heading2"/>
        <w:numPr>
          <w:ilvl w:val="0"/>
          <w:numId w:val="0"/>
        </w:numPr>
        <w:spacing w:before="0" w:after="6"/>
        <w:rPr>
          <w:b w:val="0"/>
        </w:rPr>
      </w:pPr>
      <w:bookmarkStart w:id="15" w:name="__RefHeading___Toc2556_565517029"/>
      <w:bookmarkStart w:id="16" w:name="_Toc129432449"/>
      <w:bookmarkEnd w:id="15"/>
      <w:r>
        <w:rPr>
          <w:lang w:val="de-DE"/>
        </w:rPr>
        <w:t>2.5</w:t>
      </w:r>
      <w:r>
        <w:rPr>
          <w:lang w:val="de-DE"/>
        </w:rPr>
        <w:tab/>
        <w:t>P</w:t>
      </w:r>
      <w:r>
        <w:rPr>
          <w:bCs/>
        </w:rPr>
        <w:t>retpostavke</w:t>
      </w:r>
      <w:r w:rsidR="0077539A">
        <w:rPr>
          <w:bCs/>
        </w:rPr>
        <w:t xml:space="preserve"> </w:t>
      </w:r>
      <w:r>
        <w:rPr>
          <w:bCs/>
        </w:rPr>
        <w:t>i zavisnosti</w:t>
      </w:r>
      <w:bookmarkEnd w:id="16"/>
    </w:p>
    <w:p w14:paraId="651E84AF" w14:textId="77777777" w:rsidR="001B5CA6" w:rsidRPr="001B5CA6" w:rsidRDefault="001B5CA6" w:rsidP="001B5CA6">
      <w:pPr>
        <w:spacing w:after="6"/>
      </w:pPr>
      <w:r>
        <w:rPr>
          <w:rFonts w:ascii="Arial" w:hAnsi="Arial" w:cs="Arial"/>
          <w:b/>
          <w:bCs/>
        </w:rPr>
        <w:tab/>
      </w:r>
      <w:r>
        <w:t xml:space="preserve">Bez specijalnih pretpostavki i zavisnosti o kojima </w:t>
      </w:r>
      <w:r w:rsidR="007A7C51">
        <w:t>bi trebalo voditi računa u ovom</w:t>
      </w:r>
      <w:r>
        <w:t xml:space="preserve"> trenutku.</w:t>
      </w:r>
    </w:p>
    <w:p w14:paraId="5ED52456" w14:textId="77777777" w:rsidR="00EA2B2F" w:rsidRDefault="001B5CA6">
      <w:pPr>
        <w:pStyle w:val="Heading1"/>
      </w:pPr>
      <w:bookmarkStart w:id="17" w:name="_Toc129432450"/>
      <w:r>
        <w:t>Specifični zahtjevi</w:t>
      </w:r>
      <w:bookmarkEnd w:id="17"/>
    </w:p>
    <w:p w14:paraId="31DFCD43" w14:textId="77777777" w:rsidR="00525E04" w:rsidRPr="005961E3" w:rsidRDefault="00525E04" w:rsidP="00525E04">
      <w:pPr>
        <w:pStyle w:val="Heading2"/>
        <w:rPr>
          <w:color w:val="000000"/>
        </w:rPr>
      </w:pPr>
      <w:bookmarkStart w:id="18" w:name="_Toc129432451"/>
      <w:r w:rsidRPr="005961E3">
        <w:rPr>
          <w:color w:val="000000"/>
        </w:rPr>
        <w:t>Rad sa projektom</w:t>
      </w:r>
      <w:bookmarkEnd w:id="18"/>
    </w:p>
    <w:p w14:paraId="71D24AE5" w14:textId="77777777" w:rsidR="00562DB1" w:rsidRDefault="00562DB1" w:rsidP="00AB2EF4">
      <w:pPr>
        <w:ind w:left="450"/>
        <w:rPr>
          <w:lang w:val="bs-Latn-BA"/>
        </w:rPr>
      </w:pPr>
      <w:r>
        <w:t xml:space="preserve">Projekat predstavlja kontejner </w:t>
      </w:r>
      <w:r w:rsidR="00AB2EF4">
        <w:t>za modele, te se u njemu</w:t>
      </w:r>
      <w:r>
        <w:t xml:space="preserve"> </w:t>
      </w:r>
      <w:r>
        <w:rPr>
          <w:lang w:val="bs-Latn-BA"/>
        </w:rPr>
        <w:t xml:space="preserve">čuvaju svi modeli. </w:t>
      </w:r>
      <w:r w:rsidR="00AB2EF4">
        <w:rPr>
          <w:lang w:val="bs-Latn-BA"/>
        </w:rPr>
        <w:t>U nastavku ćemo objasniti koje sve opcije postoje za rad sa projektom.</w:t>
      </w:r>
    </w:p>
    <w:p w14:paraId="2B901EF1" w14:textId="77777777" w:rsidR="00F211FB" w:rsidRDefault="00F211FB" w:rsidP="00F211FB">
      <w:pPr>
        <w:pStyle w:val="Heading3"/>
        <w:rPr>
          <w:lang w:val="bs-Latn-BA"/>
        </w:rPr>
      </w:pPr>
      <w:bookmarkStart w:id="19" w:name="_Toc129432452"/>
      <w:r>
        <w:rPr>
          <w:lang w:val="bs-Latn-BA"/>
        </w:rPr>
        <w:t>Kreiranje novog projekta</w:t>
      </w:r>
      <w:bookmarkEnd w:id="19"/>
    </w:p>
    <w:p w14:paraId="52FFBED1" w14:textId="6933186F" w:rsidR="00044DAF" w:rsidRDefault="00044DAF" w:rsidP="00044DAF">
      <w:pPr>
        <w:ind w:left="432"/>
        <w:rPr>
          <w:lang w:val="bs-Latn-BA"/>
        </w:rPr>
      </w:pPr>
      <w:r>
        <w:rPr>
          <w:lang w:val="bs-Latn-BA"/>
        </w:rPr>
        <w:t xml:space="preserve">Ova opcija omogućava korisniku da kreira novi projekat koji će biti </w:t>
      </w:r>
      <w:r w:rsidR="007979C3">
        <w:rPr>
          <w:lang w:val="bs-Latn-BA"/>
        </w:rPr>
        <w:t>„</w:t>
      </w:r>
      <w:r>
        <w:rPr>
          <w:lang w:val="bs-Latn-BA"/>
        </w:rPr>
        <w:t>direktorij</w:t>
      </w:r>
      <w:r w:rsidR="00C10F5A">
        <w:rPr>
          <w:lang w:val="bs-Latn-BA"/>
        </w:rPr>
        <w:t>um</w:t>
      </w:r>
      <w:r w:rsidR="007979C3">
        <w:rPr>
          <w:lang w:val="bs-Latn-BA"/>
        </w:rPr>
        <w:t>“</w:t>
      </w:r>
      <w:r>
        <w:rPr>
          <w:lang w:val="bs-Latn-BA"/>
        </w:rPr>
        <w:t xml:space="preserve"> u koji ćemo stavljati sve modele koje imamo. Na taj način ćemo moći da grupišemo i da </w:t>
      </w:r>
      <w:r w:rsidR="00271728">
        <w:rPr>
          <w:lang w:val="bs-Latn-BA"/>
        </w:rPr>
        <w:t>posjedujemo</w:t>
      </w:r>
      <w:r>
        <w:rPr>
          <w:lang w:val="bs-Latn-BA"/>
        </w:rPr>
        <w:t xml:space="preserve"> sve stvari vezano za projekat na jednom mjestu.</w:t>
      </w:r>
    </w:p>
    <w:p w14:paraId="38484BC4" w14:textId="77777777" w:rsidR="00727A9C" w:rsidRDefault="00727A9C" w:rsidP="00727A9C">
      <w:pPr>
        <w:pStyle w:val="Heading3"/>
        <w:rPr>
          <w:lang w:val="bs-Latn-BA"/>
        </w:rPr>
      </w:pPr>
      <w:bookmarkStart w:id="20" w:name="_Toc129432453"/>
      <w:r>
        <w:rPr>
          <w:lang w:val="bs-Latn-BA"/>
        </w:rPr>
        <w:t>Otvaranje projekta</w:t>
      </w:r>
      <w:bookmarkEnd w:id="20"/>
    </w:p>
    <w:p w14:paraId="488F7100" w14:textId="77777777" w:rsidR="00DC1C70" w:rsidRDefault="00DC1C70" w:rsidP="00DC1C70">
      <w:pPr>
        <w:ind w:left="432"/>
      </w:pPr>
      <w:r w:rsidRPr="00525E04">
        <w:t xml:space="preserve">Ova opcija omogućava otvaranje </w:t>
      </w:r>
      <w:r>
        <w:t>projekta</w:t>
      </w:r>
      <w:r w:rsidRPr="00525E04">
        <w:t xml:space="preserve"> na radnom prostoru, koji je nakon toga spreman za dalje uređivanje i manipulaciju.</w:t>
      </w:r>
    </w:p>
    <w:p w14:paraId="41EEDBD3" w14:textId="77777777" w:rsidR="00DC1C70" w:rsidRDefault="00DC1C70" w:rsidP="00DC1C70">
      <w:pPr>
        <w:pStyle w:val="Heading4"/>
      </w:pPr>
      <w:r>
        <w:t>O</w:t>
      </w:r>
      <w:r w:rsidRPr="00525E04">
        <w:t xml:space="preserve">tvaranje učitanog </w:t>
      </w:r>
      <w:r w:rsidR="003138DE">
        <w:t>projekta</w:t>
      </w:r>
      <w:r w:rsidRPr="00525E04">
        <w:t xml:space="preserve"> iz radnog prozora</w:t>
      </w:r>
      <w:r>
        <w:t xml:space="preserve"> </w:t>
      </w:r>
      <w:r w:rsidRPr="00525E04">
        <w:t>(okruženja)</w:t>
      </w:r>
    </w:p>
    <w:p w14:paraId="03740ACB" w14:textId="77777777" w:rsidR="00DC1C70" w:rsidRDefault="00DC1C70" w:rsidP="00DC1C70">
      <w:pPr>
        <w:ind w:left="864"/>
      </w:pPr>
      <w:r>
        <w:t xml:space="preserve">Korisnik može izabrati jedan od već importovanih </w:t>
      </w:r>
      <w:r w:rsidR="00306D99">
        <w:t>projekata</w:t>
      </w:r>
      <w:r>
        <w:t xml:space="preserve"> iz radnog okruženja.</w:t>
      </w:r>
    </w:p>
    <w:p w14:paraId="15CEB8C2" w14:textId="0DFF2385" w:rsidR="00DC1C70" w:rsidRDefault="00DC1C70" w:rsidP="00DC1C70">
      <w:pPr>
        <w:pStyle w:val="Heading4"/>
      </w:pPr>
      <w:r>
        <w:t>O</w:t>
      </w:r>
      <w:r w:rsidRPr="00A93903">
        <w:t xml:space="preserve">tvaranje </w:t>
      </w:r>
      <w:r w:rsidR="00C0744F">
        <w:t>projekta</w:t>
      </w:r>
      <w:r w:rsidRPr="00A93903">
        <w:t xml:space="preserve"> sa lokalne mašine</w:t>
      </w:r>
    </w:p>
    <w:p w14:paraId="3692A7FE" w14:textId="2D7FBA44" w:rsidR="00DC1C70" w:rsidRDefault="00DC1C70" w:rsidP="006D6EB0">
      <w:pPr>
        <w:ind w:left="864"/>
      </w:pPr>
      <w:r>
        <w:t xml:space="preserve">Korisnik može izabrati </w:t>
      </w:r>
      <w:r w:rsidR="00C0744F">
        <w:t>projekat</w:t>
      </w:r>
      <w:r>
        <w:t xml:space="preserve"> sa svog lokalnog računara na kome trenutno radi.. </w:t>
      </w:r>
    </w:p>
    <w:p w14:paraId="334399FC" w14:textId="77777777" w:rsidR="00B56439" w:rsidRDefault="00B56439" w:rsidP="00B56439">
      <w:pPr>
        <w:pStyle w:val="Heading3"/>
      </w:pPr>
      <w:bookmarkStart w:id="21" w:name="_Toc129432454"/>
      <w:r>
        <w:t>Č</w:t>
      </w:r>
      <w:r w:rsidRPr="00643930">
        <w:t xml:space="preserve">uvanje </w:t>
      </w:r>
      <w:r>
        <w:t>projekta</w:t>
      </w:r>
      <w:bookmarkEnd w:id="21"/>
    </w:p>
    <w:p w14:paraId="437722CD" w14:textId="77777777" w:rsidR="00B56439" w:rsidRDefault="00B56439" w:rsidP="00B56439">
      <w:pPr>
        <w:ind w:left="432"/>
      </w:pPr>
      <w:r w:rsidRPr="00643930">
        <w:t>Ova opcija omogućava čuvanje modela na željenu lokaciju</w:t>
      </w:r>
      <w:r w:rsidR="00505E86">
        <w:t>.</w:t>
      </w:r>
    </w:p>
    <w:p w14:paraId="4C7EEC89" w14:textId="77777777" w:rsidR="00B56439" w:rsidRDefault="00B56439" w:rsidP="005D3BF2">
      <w:pPr>
        <w:pStyle w:val="Heading4"/>
      </w:pPr>
      <w:r>
        <w:t>Sačuvaj kao Novi Projekat</w:t>
      </w:r>
    </w:p>
    <w:p w14:paraId="3C452A59" w14:textId="1551F72A" w:rsidR="00B56439" w:rsidRDefault="00B56439" w:rsidP="00B56439">
      <w:pPr>
        <w:ind w:left="864"/>
      </w:pPr>
      <w:r>
        <w:t>Opcija koja omogućava k</w:t>
      </w:r>
      <w:r w:rsidRPr="00643930">
        <w:t>orisnik</w:t>
      </w:r>
      <w:r>
        <w:t>u da</w:t>
      </w:r>
      <w:r w:rsidRPr="00643930">
        <w:t xml:space="preserve"> sačuva kreirani </w:t>
      </w:r>
      <w:r>
        <w:t>projekat</w:t>
      </w:r>
      <w:r w:rsidR="000C3DEA">
        <w:t xml:space="preserve"> na željenu lokaciju</w:t>
      </w:r>
      <w:r w:rsidR="00034C68">
        <w:t xml:space="preserve"> pod novim imenom</w:t>
      </w:r>
      <w:r w:rsidR="000C3DEA">
        <w:t>,</w:t>
      </w:r>
      <w:r w:rsidR="00505E86">
        <w:t xml:space="preserve"> </w:t>
      </w:r>
      <w:r>
        <w:t>lokalno na svom računaru</w:t>
      </w:r>
      <w:r w:rsidRPr="00643930">
        <w:t>.</w:t>
      </w:r>
    </w:p>
    <w:p w14:paraId="4476655C" w14:textId="77777777" w:rsidR="00B56439" w:rsidRDefault="00B56439" w:rsidP="00B56439">
      <w:pPr>
        <w:pStyle w:val="Heading4"/>
      </w:pPr>
      <w:r>
        <w:t>Sačuvaj</w:t>
      </w:r>
      <w:r w:rsidRPr="00643930">
        <w:t xml:space="preserve"> </w:t>
      </w:r>
    </w:p>
    <w:p w14:paraId="6AE9F21D" w14:textId="482B9178" w:rsidR="00B56439" w:rsidRPr="000929A2" w:rsidRDefault="00B56439" w:rsidP="007033CF">
      <w:pPr>
        <w:ind w:left="864"/>
      </w:pPr>
      <w:r>
        <w:t>Standardna opcija koja</w:t>
      </w:r>
      <w:r w:rsidR="00D5564A">
        <w:t xml:space="preserve"> se</w:t>
      </w:r>
      <w:r>
        <w:t>, ako joj se prvi put pristupa,</w:t>
      </w:r>
      <w:r w:rsidR="00D5564A">
        <w:t xml:space="preserve"> </w:t>
      </w:r>
      <w:r>
        <w:t>ponaša kao “Sačuvaj kao</w:t>
      </w:r>
      <w:r w:rsidR="00316B30">
        <w:t xml:space="preserve"> Novi Projekat</w:t>
      </w:r>
      <w:r>
        <w:t>” gdje dopušta korisniku da odabere lokaciju gdje će projekat biti sačuvan, a svaki sljedeći put kada joj se pristupa, nakon prvog puta, čuva</w:t>
      </w:r>
      <w:r w:rsidR="00603B21" w:rsidRPr="00603B21">
        <w:t xml:space="preserve"> </w:t>
      </w:r>
      <w:r w:rsidR="00603B21">
        <w:t>samo</w:t>
      </w:r>
      <w:r>
        <w:t xml:space="preserve"> postojeće izm</w:t>
      </w:r>
      <w:r w:rsidR="00995998">
        <w:t>j</w:t>
      </w:r>
      <w:r>
        <w:t xml:space="preserve">ene u odnosu na prošlo čuvanje projekta. </w:t>
      </w:r>
    </w:p>
    <w:p w14:paraId="2BFA43CA" w14:textId="77777777" w:rsidR="00044DAF" w:rsidRDefault="00044DAF" w:rsidP="00044DAF">
      <w:pPr>
        <w:pStyle w:val="Heading3"/>
        <w:rPr>
          <w:lang w:val="bs-Latn-BA"/>
        </w:rPr>
      </w:pPr>
      <w:bookmarkStart w:id="22" w:name="_Toc129432455"/>
      <w:r>
        <w:rPr>
          <w:lang w:val="bs-Latn-BA"/>
        </w:rPr>
        <w:t>Importovanje postojećeg projekta</w:t>
      </w:r>
      <w:bookmarkEnd w:id="22"/>
    </w:p>
    <w:p w14:paraId="3B075C99" w14:textId="48A27B2A" w:rsidR="00044DAF" w:rsidRDefault="00044DAF" w:rsidP="00044DAF">
      <w:pPr>
        <w:ind w:left="432"/>
        <w:rPr>
          <w:lang w:val="bs-Latn-BA"/>
        </w:rPr>
      </w:pPr>
      <w:r>
        <w:rPr>
          <w:lang w:val="bs-Latn-BA"/>
        </w:rPr>
        <w:t xml:space="preserve">U slučaju da postoji već napravljen projekat, na kojem smo mi radili ili ga je neko drugi napravio, moguće ga je importovati pomoću ove opcije. </w:t>
      </w:r>
      <w:r w:rsidR="002B56DE">
        <w:rPr>
          <w:lang w:val="bs-Latn-BA"/>
        </w:rPr>
        <w:t>Omogućen je import XML i JSON fajlova.</w:t>
      </w:r>
    </w:p>
    <w:p w14:paraId="06B6ED5F" w14:textId="77777777" w:rsidR="0074257B" w:rsidRDefault="0074257B" w:rsidP="0074257B">
      <w:pPr>
        <w:pStyle w:val="Heading3"/>
        <w:numPr>
          <w:ilvl w:val="2"/>
          <w:numId w:val="4"/>
        </w:numPr>
      </w:pPr>
      <w:bookmarkStart w:id="23" w:name="_Toc129432456"/>
      <w:r>
        <w:t>E</w:t>
      </w:r>
      <w:r w:rsidRPr="00A93903">
        <w:t xml:space="preserve">ksportovanje </w:t>
      </w:r>
      <w:r>
        <w:t>projekta</w:t>
      </w:r>
      <w:bookmarkEnd w:id="23"/>
    </w:p>
    <w:p w14:paraId="32BD0A0A" w14:textId="77777777" w:rsidR="0074257B" w:rsidRDefault="0074257B" w:rsidP="0074257B">
      <w:pPr>
        <w:ind w:left="432"/>
      </w:pPr>
      <w:r>
        <w:t xml:space="preserve">Ova opcija omogućava izvoz kreiranog </w:t>
      </w:r>
      <w:r w:rsidR="00FF4C12">
        <w:t>projekta</w:t>
      </w:r>
      <w:r>
        <w:t xml:space="preserve"> koji bi se mogao ka</w:t>
      </w:r>
      <w:r w:rsidR="00C54D98">
        <w:t>snije ponovo koristiti</w:t>
      </w:r>
      <w:r>
        <w:t xml:space="preserve">, ali se i manipulisati </w:t>
      </w:r>
      <w:r>
        <w:lastRenderedPageBreak/>
        <w:t>sa njim kao bilo kojim drugim fajlom u sistemu. Ukoliko nije moguć izvoz zbog neke nepravilnosti u modelu, greška će biti prijavljena i onemogućen će biti neispravan izvoz.</w:t>
      </w:r>
    </w:p>
    <w:p w14:paraId="1936E1C6" w14:textId="7BBDE184" w:rsidR="0074257B" w:rsidRDefault="00D512B0" w:rsidP="0074257B">
      <w:pPr>
        <w:pStyle w:val="Heading4"/>
      </w:pPr>
      <w:r>
        <w:t>E</w:t>
      </w:r>
      <w:r w:rsidR="0074257B" w:rsidRPr="00643930">
        <w:t>ksportovanje</w:t>
      </w:r>
      <w:r w:rsidR="00C0744F">
        <w:t xml:space="preserve"> projekta</w:t>
      </w:r>
      <w:r w:rsidR="0074257B" w:rsidRPr="00643930">
        <w:t xml:space="preserve"> u </w:t>
      </w:r>
      <w:r w:rsidR="0074257B" w:rsidRPr="00643930">
        <w:rPr>
          <w:i/>
          <w:iCs/>
        </w:rPr>
        <w:t>queri</w:t>
      </w:r>
      <w:r w:rsidR="0074257B" w:rsidRPr="00643930">
        <w:t xml:space="preserve"> </w:t>
      </w:r>
      <w:r w:rsidR="00D64DC9">
        <w:rPr>
          <w:i/>
          <w:iCs/>
        </w:rPr>
        <w:t>project</w:t>
      </w:r>
      <w:r w:rsidR="00D64DC9">
        <w:t xml:space="preserve"> </w:t>
      </w:r>
      <w:r w:rsidR="0074257B" w:rsidRPr="00643930">
        <w:t>format</w:t>
      </w:r>
    </w:p>
    <w:p w14:paraId="69802EFC" w14:textId="6C69477F" w:rsidR="00696C52" w:rsidRDefault="0074257B" w:rsidP="00696C52">
      <w:pPr>
        <w:ind w:left="864"/>
      </w:pPr>
      <w:r w:rsidRPr="00643930">
        <w:t xml:space="preserve">Eksportovanje </w:t>
      </w:r>
      <w:r w:rsidR="008D0603">
        <w:t>projekta</w:t>
      </w:r>
      <w:r w:rsidRPr="00643930">
        <w:t xml:space="preserve"> u </w:t>
      </w:r>
      <w:r w:rsidRPr="00643930">
        <w:rPr>
          <w:i/>
          <w:iCs/>
        </w:rPr>
        <w:t>queri</w:t>
      </w:r>
      <w:r w:rsidRPr="00643930">
        <w:t xml:space="preserve"> format koji ima .</w:t>
      </w:r>
      <w:r w:rsidR="00D64DC9">
        <w:t>pqvi</w:t>
      </w:r>
      <w:r w:rsidRPr="00643930">
        <w:t xml:space="preserve"> ekstenziju</w:t>
      </w:r>
      <w:r>
        <w:t>.</w:t>
      </w:r>
    </w:p>
    <w:p w14:paraId="0B7C136B" w14:textId="47857963" w:rsidR="002B56DE" w:rsidRDefault="002B56DE" w:rsidP="002B56DE">
      <w:pPr>
        <w:pStyle w:val="Heading4"/>
      </w:pPr>
      <w:r w:rsidRPr="000011C5">
        <w:t xml:space="preserve">Eksportovanje </w:t>
      </w:r>
      <w:r>
        <w:t>projekta</w:t>
      </w:r>
      <w:r w:rsidRPr="000011C5">
        <w:t xml:space="preserve"> u XML format</w:t>
      </w:r>
    </w:p>
    <w:p w14:paraId="32019C14" w14:textId="77777777" w:rsidR="002B56DE" w:rsidRDefault="002B56DE" w:rsidP="002B56DE">
      <w:pPr>
        <w:widowControl/>
        <w:autoSpaceDE w:val="0"/>
        <w:autoSpaceDN w:val="0"/>
        <w:adjustRightInd w:val="0"/>
        <w:spacing w:line="240" w:lineRule="auto"/>
        <w:ind w:left="144" w:firstLine="720"/>
        <w:rPr>
          <w:color w:val="000000"/>
          <w:lang w:eastAsia="en-GB"/>
        </w:rPr>
      </w:pPr>
      <w:r>
        <w:rPr>
          <w:color w:val="000000"/>
          <w:lang w:eastAsia="en-GB"/>
        </w:rPr>
        <w:t>Eksportovanje modela u XML fajl.</w:t>
      </w:r>
    </w:p>
    <w:p w14:paraId="02CD8B8D" w14:textId="26D4B14C" w:rsidR="002B56DE" w:rsidRDefault="002B56DE" w:rsidP="002B56DE">
      <w:pPr>
        <w:pStyle w:val="Heading4"/>
      </w:pPr>
      <w:r w:rsidRPr="000011C5">
        <w:t xml:space="preserve">Eksportovanje </w:t>
      </w:r>
      <w:r>
        <w:t>projekta</w:t>
      </w:r>
      <w:r w:rsidRPr="000011C5">
        <w:t xml:space="preserve"> u </w:t>
      </w:r>
      <w:r>
        <w:t>JSON</w:t>
      </w:r>
      <w:r w:rsidRPr="000011C5">
        <w:t xml:space="preserve"> format</w:t>
      </w:r>
    </w:p>
    <w:p w14:paraId="08504BE4" w14:textId="264390AD" w:rsidR="002B56DE" w:rsidRDefault="002B56DE" w:rsidP="002B56DE">
      <w:pPr>
        <w:ind w:left="864"/>
      </w:pPr>
      <w:r>
        <w:rPr>
          <w:color w:val="000000"/>
          <w:lang w:eastAsia="en-GB"/>
        </w:rPr>
        <w:t>Eksportovanje modela u JSON fajl.</w:t>
      </w:r>
    </w:p>
    <w:p w14:paraId="75977361" w14:textId="77777777" w:rsidR="00696C52" w:rsidRDefault="00696C52" w:rsidP="00696C52">
      <w:pPr>
        <w:pStyle w:val="Heading3"/>
        <w:rPr>
          <w:lang w:val="de-DE"/>
        </w:rPr>
      </w:pPr>
      <w:bookmarkStart w:id="24" w:name="_Toc129432457"/>
      <w:r>
        <w:rPr>
          <w:lang w:val="de-DE"/>
        </w:rPr>
        <w:t xml:space="preserve">Brisanje </w:t>
      </w:r>
      <w:r w:rsidR="0002241C">
        <w:rPr>
          <w:lang w:val="de-DE"/>
        </w:rPr>
        <w:t>projekta</w:t>
      </w:r>
      <w:bookmarkEnd w:id="24"/>
    </w:p>
    <w:p w14:paraId="4E32376A" w14:textId="77777777" w:rsidR="00696C52" w:rsidRDefault="00696C52" w:rsidP="0057160D">
      <w:pPr>
        <w:ind w:left="432"/>
      </w:pPr>
      <w:r>
        <w:rPr>
          <w:lang w:val="de-DE"/>
        </w:rPr>
        <w:t xml:space="preserve">Ova opcija omogućava korisniku da ukloni </w:t>
      </w:r>
      <w:r w:rsidR="002D7042">
        <w:rPr>
          <w:lang w:val="de-DE"/>
        </w:rPr>
        <w:t>projekat</w:t>
      </w:r>
      <w:r>
        <w:rPr>
          <w:lang w:val="de-DE"/>
        </w:rPr>
        <w:t xml:space="preserve"> iz radnog okruženja</w:t>
      </w:r>
      <w:r w:rsidR="00D21F10">
        <w:rPr>
          <w:lang w:val="de-DE"/>
        </w:rPr>
        <w:t>.</w:t>
      </w:r>
    </w:p>
    <w:p w14:paraId="7784BBFD" w14:textId="77777777" w:rsidR="00510891" w:rsidRPr="00055E9D" w:rsidRDefault="00510891" w:rsidP="00510891">
      <w:pPr>
        <w:pStyle w:val="Heading3"/>
        <w:rPr>
          <w:lang w:val="de-DE"/>
        </w:rPr>
      </w:pPr>
      <w:bookmarkStart w:id="25" w:name="_Toc129432458"/>
      <w:r>
        <w:rPr>
          <w:lang w:val="de-DE"/>
        </w:rPr>
        <w:t>P</w:t>
      </w:r>
      <w:r w:rsidRPr="00055E9D">
        <w:rPr>
          <w:lang w:val="de-DE"/>
        </w:rPr>
        <w:t xml:space="preserve">reimenovanje </w:t>
      </w:r>
      <w:r>
        <w:rPr>
          <w:lang w:val="de-DE"/>
        </w:rPr>
        <w:t>projekta</w:t>
      </w:r>
      <w:bookmarkEnd w:id="25"/>
    </w:p>
    <w:p w14:paraId="3A2CDAFD" w14:textId="77777777" w:rsidR="00510891" w:rsidRDefault="00510891" w:rsidP="00510891">
      <w:pPr>
        <w:ind w:left="432"/>
        <w:rPr>
          <w:lang w:val="de-DE"/>
        </w:rPr>
      </w:pPr>
      <w:r>
        <w:rPr>
          <w:lang w:val="de-DE"/>
        </w:rPr>
        <w:t xml:space="preserve">Ova opcija daje mogućnost korisniku da promijeni ime postojećeg </w:t>
      </w:r>
      <w:r w:rsidR="00BE2F5E">
        <w:rPr>
          <w:lang w:val="de-DE"/>
        </w:rPr>
        <w:t>projekta</w:t>
      </w:r>
      <w:r>
        <w:rPr>
          <w:lang w:val="de-DE"/>
        </w:rPr>
        <w:t>.</w:t>
      </w:r>
    </w:p>
    <w:p w14:paraId="65D9DBF9" w14:textId="77777777" w:rsidR="006E2290" w:rsidRDefault="006E2290" w:rsidP="006E2290">
      <w:pPr>
        <w:pStyle w:val="Heading3"/>
      </w:pPr>
      <w:bookmarkStart w:id="26" w:name="_Toc129432459"/>
      <w:r>
        <w:t>Zatvaranje projekta</w:t>
      </w:r>
      <w:bookmarkEnd w:id="26"/>
    </w:p>
    <w:p w14:paraId="71D8C4E8" w14:textId="77777777" w:rsidR="006E2290" w:rsidRDefault="006E2290" w:rsidP="006E2290">
      <w:pPr>
        <w:ind w:left="432"/>
        <w:rPr>
          <w:lang w:val="de-DE"/>
        </w:rPr>
      </w:pPr>
      <w:r>
        <w:rPr>
          <w:color w:val="000000"/>
          <w:lang w:val="en-GB" w:eastAsia="hr-HR"/>
        </w:rPr>
        <w:t>Ova opcija omogućava zatvaranje</w:t>
      </w:r>
      <w:r>
        <w:rPr>
          <w:color w:val="000000"/>
          <w:lang w:eastAsia="hr-HR"/>
        </w:rPr>
        <w:t xml:space="preserve"> projekta </w:t>
      </w:r>
      <w:r>
        <w:rPr>
          <w:color w:val="000000"/>
          <w:lang w:val="en-GB" w:eastAsia="hr-HR"/>
        </w:rPr>
        <w:t xml:space="preserve">koji je prethodno bio otvoren </w:t>
      </w:r>
      <w:r w:rsidR="00C65758">
        <w:rPr>
          <w:color w:val="000000"/>
          <w:lang w:val="en-GB" w:eastAsia="hr-HR"/>
        </w:rPr>
        <w:t>u</w:t>
      </w:r>
      <w:r>
        <w:rPr>
          <w:color w:val="000000"/>
          <w:lang w:val="en-GB" w:eastAsia="hr-HR"/>
        </w:rPr>
        <w:t xml:space="preserve"> radnom </w:t>
      </w:r>
      <w:r w:rsidR="00C65758">
        <w:rPr>
          <w:color w:val="000000"/>
          <w:lang w:val="en-GB" w:eastAsia="hr-HR"/>
        </w:rPr>
        <w:t>okruženju</w:t>
      </w:r>
      <w:r>
        <w:rPr>
          <w:color w:val="000000"/>
          <w:lang w:val="en-GB" w:eastAsia="hr-HR"/>
        </w:rPr>
        <w:t>.</w:t>
      </w:r>
    </w:p>
    <w:p w14:paraId="2406F63D" w14:textId="77777777" w:rsidR="0074257B" w:rsidRPr="00C711EA" w:rsidRDefault="0074257B" w:rsidP="0074257B">
      <w:pPr>
        <w:rPr>
          <w:lang w:val="bs-Latn-BA"/>
        </w:rPr>
      </w:pPr>
    </w:p>
    <w:p w14:paraId="3A2142AD" w14:textId="77777777" w:rsidR="001B5CA6" w:rsidRDefault="00287C18" w:rsidP="00525E04">
      <w:pPr>
        <w:pStyle w:val="Heading2"/>
      </w:pPr>
      <w:bookmarkStart w:id="27" w:name="_Toc129432460"/>
      <w:r>
        <w:t>Rad sa</w:t>
      </w:r>
      <w:r w:rsidRPr="00287C18">
        <w:t xml:space="preserve"> </w:t>
      </w:r>
      <w:r>
        <w:t>modelom</w:t>
      </w:r>
      <w:bookmarkEnd w:id="27"/>
    </w:p>
    <w:p w14:paraId="2907A963" w14:textId="427ABBA5" w:rsidR="00287C18" w:rsidRPr="00525E04" w:rsidRDefault="00287C18" w:rsidP="00525E04">
      <w:pPr>
        <w:ind w:left="432"/>
      </w:pPr>
      <w:r w:rsidRPr="00287C18">
        <w:t>Predstavlja funkcionalnost najvećeg prioriteta. Korisniku je omogućen veliki  spektar opcija</w:t>
      </w:r>
      <w:r w:rsidR="00A93A9D">
        <w:t>.</w:t>
      </w:r>
      <w:r w:rsidR="00722EEB">
        <w:t xml:space="preserve"> </w:t>
      </w:r>
    </w:p>
    <w:p w14:paraId="25F9F9D5" w14:textId="77777777" w:rsidR="00287C18" w:rsidRPr="00525E04" w:rsidRDefault="00287C18" w:rsidP="00525E04">
      <w:pPr>
        <w:pStyle w:val="Heading3"/>
      </w:pPr>
      <w:bookmarkStart w:id="28" w:name="_Toc129432461"/>
      <w:r w:rsidRPr="00525E04">
        <w:t>Kreiranje novog modela</w:t>
      </w:r>
      <w:bookmarkEnd w:id="28"/>
    </w:p>
    <w:p w14:paraId="01F22312" w14:textId="530BA574" w:rsidR="00287C18" w:rsidRDefault="00287C18" w:rsidP="00525E04">
      <w:pPr>
        <w:ind w:left="432"/>
      </w:pPr>
      <w:r>
        <w:rPr>
          <w:lang w:val="de-DE"/>
        </w:rPr>
        <w:t xml:space="preserve">Opcija kreiranje novog modela će korisniku omogućiti kreiranje novog </w:t>
      </w:r>
      <w:r w:rsidR="00722EEB">
        <w:rPr>
          <w:lang w:val="de-DE"/>
        </w:rPr>
        <w:t xml:space="preserve">modela </w:t>
      </w:r>
      <w:r w:rsidR="000011C5">
        <w:rPr>
          <w:lang w:val="de-DE"/>
        </w:rPr>
        <w:t xml:space="preserve">sa pripadajućim </w:t>
      </w:r>
      <w:r w:rsidR="00986DAB">
        <w:rPr>
          <w:lang w:val="de-DE"/>
        </w:rPr>
        <w:t xml:space="preserve">istoimenim </w:t>
      </w:r>
      <w:r w:rsidR="000011C5">
        <w:rPr>
          <w:lang w:val="de-DE"/>
        </w:rPr>
        <w:t>dijagramom koji se otvara na radnom prostoru.</w:t>
      </w:r>
    </w:p>
    <w:p w14:paraId="1EC9CAA2" w14:textId="77777777" w:rsidR="00287C18" w:rsidRPr="00525E04" w:rsidRDefault="00287C18" w:rsidP="00525E04">
      <w:pPr>
        <w:pStyle w:val="Heading3"/>
      </w:pPr>
      <w:bookmarkStart w:id="29" w:name="_Toc129432462"/>
      <w:r w:rsidRPr="00525E04">
        <w:t>Importovanje postojećih modela</w:t>
      </w:r>
      <w:bookmarkEnd w:id="29"/>
    </w:p>
    <w:p w14:paraId="3E6F670B" w14:textId="1D7CDE7C" w:rsidR="00287C18" w:rsidRDefault="00287C18" w:rsidP="00525E04">
      <w:pPr>
        <w:ind w:left="432"/>
      </w:pPr>
      <w:r>
        <w:t xml:space="preserve">Ova funkcionalnost omogućava korisniku da uveze postojeći model u radno okruženje, te da vrši manipulaciju nad njim. Model se može importovati u formatu sql koda/skripte ili u formatu karakterističnom za softverski alat </w:t>
      </w:r>
      <w:r>
        <w:rPr>
          <w:i/>
        </w:rPr>
        <w:t>queri</w:t>
      </w:r>
      <w:r>
        <w:t xml:space="preserve">(.qvi). Ukoliko je izabran sql format, program automatski </w:t>
      </w:r>
      <w:r>
        <w:rPr>
          <w:color w:val="000000"/>
          <w:lang w:eastAsia="hr-HR"/>
        </w:rPr>
        <w:t xml:space="preserve">generiše dijagram logičkog modela baze podataka i prikazuje ga </w:t>
      </w:r>
      <w:r>
        <w:t xml:space="preserve"> u radnom okruženju u </w:t>
      </w:r>
      <w:r>
        <w:rPr>
          <w:i/>
        </w:rPr>
        <w:t xml:space="preserve">queri </w:t>
      </w:r>
      <w:r>
        <w:t xml:space="preserve">formatu. Dozvoljeno je importovanje više modela istovremeno. Ukoliko postoje povezani modeli, moguće ih je istovremeno importovati. Ako je izabran direktorijum, biće importovan u radno okruženje sa svim odgovarajućim fajlovima koje softverski alat </w:t>
      </w:r>
      <w:r>
        <w:rPr>
          <w:i/>
        </w:rPr>
        <w:t>queri</w:t>
      </w:r>
      <w:r>
        <w:t xml:space="preserve"> može obrađivati. </w:t>
      </w:r>
      <w:r w:rsidR="002B56DE">
        <w:rPr>
          <w:lang w:val="bs-Latn-BA"/>
        </w:rPr>
        <w:t>Omogućen je import XML i JSON fajlova.</w:t>
      </w:r>
    </w:p>
    <w:p w14:paraId="6F58763C" w14:textId="77777777" w:rsidR="00525E04" w:rsidRDefault="00525E04" w:rsidP="00525E04">
      <w:pPr>
        <w:pStyle w:val="Heading3"/>
      </w:pPr>
      <w:bookmarkStart w:id="30" w:name="_Toc129432463"/>
      <w:r>
        <w:t>O</w:t>
      </w:r>
      <w:r w:rsidRPr="00525E04">
        <w:t>tvaranje modela</w:t>
      </w:r>
      <w:bookmarkEnd w:id="30"/>
    </w:p>
    <w:p w14:paraId="2FBCC90B" w14:textId="5E5BB1D1" w:rsidR="00525E04" w:rsidRDefault="00525E04" w:rsidP="00525E04">
      <w:pPr>
        <w:ind w:left="432"/>
      </w:pPr>
      <w:r w:rsidRPr="00525E04">
        <w:t xml:space="preserve">Ova opcija omogućava otvaranje modela </w:t>
      </w:r>
      <w:r w:rsidR="00722EEB">
        <w:t>u radnom okruženju</w:t>
      </w:r>
      <w:r w:rsidRPr="00525E04">
        <w:t>, koji je nakon toga spreman za dalje uređivanje i manipulaciju.</w:t>
      </w:r>
    </w:p>
    <w:p w14:paraId="78797E8A" w14:textId="77777777" w:rsidR="00525E04" w:rsidRDefault="00525E04" w:rsidP="00525E04">
      <w:pPr>
        <w:pStyle w:val="Heading4"/>
      </w:pPr>
      <w:r>
        <w:t>O</w:t>
      </w:r>
      <w:r w:rsidRPr="00525E04">
        <w:t>tvaranje učitanog modela iz radnog prozora</w:t>
      </w:r>
      <w:r>
        <w:t xml:space="preserve"> </w:t>
      </w:r>
      <w:r w:rsidRPr="00525E04">
        <w:t>(okruženja)</w:t>
      </w:r>
    </w:p>
    <w:p w14:paraId="67F86246" w14:textId="77777777" w:rsidR="00525E04" w:rsidRDefault="00525E04" w:rsidP="00525E04">
      <w:pPr>
        <w:ind w:left="864"/>
      </w:pPr>
      <w:r>
        <w:t>Korisnik može izabrati jedan od već importovanih modela iz radnog okruženja.</w:t>
      </w:r>
    </w:p>
    <w:p w14:paraId="3EDF183B" w14:textId="77777777" w:rsidR="00A93903" w:rsidRDefault="00A93903" w:rsidP="00A93903">
      <w:pPr>
        <w:pStyle w:val="Heading4"/>
      </w:pPr>
      <w:r>
        <w:t>O</w:t>
      </w:r>
      <w:r w:rsidRPr="00A93903">
        <w:t>tvaranje modela sa lokalne mašine</w:t>
      </w:r>
    </w:p>
    <w:p w14:paraId="0FB1727E" w14:textId="77777777" w:rsidR="00A93903" w:rsidRDefault="00A93903" w:rsidP="00A93903">
      <w:pPr>
        <w:ind w:left="864"/>
      </w:pPr>
      <w:r>
        <w:t>Korisnik može izabrati model sa svog lokalnog računara na kome trenutno radi.</w:t>
      </w:r>
    </w:p>
    <w:p w14:paraId="25820432" w14:textId="77777777" w:rsidR="00A93903" w:rsidRDefault="00A93903" w:rsidP="00A93903">
      <w:pPr>
        <w:pStyle w:val="Heading3"/>
      </w:pPr>
      <w:bookmarkStart w:id="31" w:name="_Toc129432464"/>
      <w:r>
        <w:t>Zatvaranje modela</w:t>
      </w:r>
      <w:bookmarkEnd w:id="31"/>
    </w:p>
    <w:p w14:paraId="2771FBA7" w14:textId="77777777" w:rsidR="000011C5" w:rsidRDefault="000011C5" w:rsidP="000011C5">
      <w:pPr>
        <w:widowControl/>
        <w:autoSpaceDE w:val="0"/>
        <w:autoSpaceDN w:val="0"/>
        <w:adjustRightInd w:val="0"/>
        <w:spacing w:line="240" w:lineRule="auto"/>
        <w:ind w:firstLine="432"/>
        <w:rPr>
          <w:b/>
          <w:bCs/>
          <w:color w:val="8000FF"/>
          <w:sz w:val="34"/>
          <w:szCs w:val="34"/>
          <w:lang w:eastAsia="en-GB"/>
        </w:rPr>
      </w:pPr>
      <w:r>
        <w:rPr>
          <w:color w:val="000000"/>
          <w:lang w:eastAsia="en-GB"/>
        </w:rPr>
        <w:t>O</w:t>
      </w:r>
      <w:r>
        <w:rPr>
          <w:color w:val="000000"/>
          <w:lang w:val="en-GB" w:eastAsia="en-GB"/>
        </w:rPr>
        <w:t>mogućava zatvaranje</w:t>
      </w:r>
      <w:r>
        <w:rPr>
          <w:color w:val="000000"/>
          <w:lang w:eastAsia="en-GB"/>
        </w:rPr>
        <w:t xml:space="preserve"> modela</w:t>
      </w:r>
      <w:r>
        <w:rPr>
          <w:color w:val="000000"/>
          <w:lang w:val="bs-Latn-BA" w:eastAsia="en-GB"/>
        </w:rPr>
        <w:t>, tako da se svi dijagrami koji su u njemu, sakriju i zatvore.</w:t>
      </w:r>
    </w:p>
    <w:p w14:paraId="613F82E8" w14:textId="77777777" w:rsidR="00A93903" w:rsidRDefault="00A93903" w:rsidP="00A93903">
      <w:pPr>
        <w:pStyle w:val="Heading3"/>
      </w:pPr>
      <w:bookmarkStart w:id="32" w:name="_Toc129432465"/>
      <w:r>
        <w:t>E</w:t>
      </w:r>
      <w:r w:rsidRPr="00A93903">
        <w:t>ksportovanje modela</w:t>
      </w:r>
      <w:bookmarkEnd w:id="32"/>
    </w:p>
    <w:p w14:paraId="5C8DE53B" w14:textId="37263E94" w:rsidR="00A93903" w:rsidRDefault="00A93903" w:rsidP="00A93903">
      <w:pPr>
        <w:ind w:left="432"/>
      </w:pPr>
      <w:r>
        <w:t>Ova opcija omogućava izvoz kreiranog modela koji bi se mogao kasnije ponovo koristiti, ali se i manipulisati sa njim</w:t>
      </w:r>
      <w:r w:rsidR="00577923">
        <w:t>,</w:t>
      </w:r>
      <w:r>
        <w:t xml:space="preserve"> kao</w:t>
      </w:r>
      <w:r w:rsidR="00577923">
        <w:t xml:space="preserve"> sa</w:t>
      </w:r>
      <w:r>
        <w:t xml:space="preserve"> bilo kojim drugim fajlom u sistemu. Ukoliko nije moguć izvoz</w:t>
      </w:r>
      <w:r w:rsidR="00F704BF">
        <w:t>,</w:t>
      </w:r>
      <w:r>
        <w:t xml:space="preserve"> zbog neke nepravilnosti u modelu, greška će biti prijavljena i onemogućen će biti neispravan izvoz.</w:t>
      </w:r>
    </w:p>
    <w:p w14:paraId="4A9FF84D" w14:textId="327F79AC" w:rsidR="00643930" w:rsidRDefault="00F3116F" w:rsidP="00643930">
      <w:pPr>
        <w:pStyle w:val="Heading4"/>
      </w:pPr>
      <w:r>
        <w:lastRenderedPageBreak/>
        <w:t>E</w:t>
      </w:r>
      <w:r w:rsidR="00643930" w:rsidRPr="00643930">
        <w:t>skportovanje u grafički format(slika, .png)</w:t>
      </w:r>
    </w:p>
    <w:p w14:paraId="76058314" w14:textId="6BBC2779" w:rsidR="00643930" w:rsidRPr="00643930" w:rsidRDefault="00585F25" w:rsidP="00643930">
      <w:pPr>
        <w:ind w:left="864"/>
      </w:pPr>
      <w:r>
        <w:t>Eksportovanje modela u format slike ekstenzije .png</w:t>
      </w:r>
      <w:r w:rsidR="00643930">
        <w:t>.</w:t>
      </w:r>
    </w:p>
    <w:p w14:paraId="4C827FB0" w14:textId="26CCD399" w:rsidR="00643930" w:rsidRDefault="00F3116F" w:rsidP="00643930">
      <w:pPr>
        <w:pStyle w:val="Heading4"/>
      </w:pPr>
      <w:r>
        <w:t>E</w:t>
      </w:r>
      <w:r w:rsidR="00643930" w:rsidRPr="00643930">
        <w:t>ksportovanje</w:t>
      </w:r>
      <w:r w:rsidR="00C0744F">
        <w:t xml:space="preserve"> modela</w:t>
      </w:r>
      <w:r w:rsidR="00643930" w:rsidRPr="00643930">
        <w:t xml:space="preserve"> u </w:t>
      </w:r>
      <w:r w:rsidR="00643930" w:rsidRPr="00643930">
        <w:rPr>
          <w:i/>
          <w:iCs/>
        </w:rPr>
        <w:t>queri</w:t>
      </w:r>
      <w:r w:rsidR="00643930" w:rsidRPr="00643930">
        <w:t xml:space="preserve"> format</w:t>
      </w:r>
    </w:p>
    <w:p w14:paraId="456972A8" w14:textId="77777777" w:rsidR="00643930" w:rsidRDefault="00643930" w:rsidP="00643930">
      <w:pPr>
        <w:ind w:left="864"/>
      </w:pPr>
      <w:r w:rsidRPr="00643930">
        <w:t xml:space="preserve">Eksportovanje modela u </w:t>
      </w:r>
      <w:r w:rsidRPr="00643930">
        <w:rPr>
          <w:i/>
          <w:iCs/>
        </w:rPr>
        <w:t>queri</w:t>
      </w:r>
      <w:r w:rsidRPr="00643930">
        <w:t xml:space="preserve"> format koji ima .qvi ekstenziju</w:t>
      </w:r>
      <w:r>
        <w:t>.</w:t>
      </w:r>
    </w:p>
    <w:p w14:paraId="75B41978" w14:textId="4542384E" w:rsidR="000011C5" w:rsidRDefault="000011C5" w:rsidP="000011C5">
      <w:pPr>
        <w:pStyle w:val="Heading4"/>
      </w:pPr>
      <w:r w:rsidRPr="000011C5">
        <w:t>Eksportovanje modela u XML format</w:t>
      </w:r>
    </w:p>
    <w:p w14:paraId="50725EFA" w14:textId="77777777" w:rsidR="000011C5" w:rsidRDefault="000011C5" w:rsidP="000011C5">
      <w:pPr>
        <w:widowControl/>
        <w:autoSpaceDE w:val="0"/>
        <w:autoSpaceDN w:val="0"/>
        <w:adjustRightInd w:val="0"/>
        <w:spacing w:line="240" w:lineRule="auto"/>
        <w:ind w:left="144" w:firstLine="720"/>
        <w:rPr>
          <w:color w:val="000000"/>
          <w:lang w:eastAsia="en-GB"/>
        </w:rPr>
      </w:pPr>
      <w:r>
        <w:rPr>
          <w:color w:val="000000"/>
          <w:lang w:eastAsia="en-GB"/>
        </w:rPr>
        <w:t>Eksportovanje modela u XML fajl.</w:t>
      </w:r>
    </w:p>
    <w:p w14:paraId="69AF3222" w14:textId="7775DFDD" w:rsidR="000011C5" w:rsidRDefault="000011C5" w:rsidP="000011C5">
      <w:pPr>
        <w:pStyle w:val="Heading4"/>
      </w:pPr>
      <w:r w:rsidRPr="000011C5">
        <w:t xml:space="preserve">Eksportovanje modela u </w:t>
      </w:r>
      <w:r>
        <w:t>JSON</w:t>
      </w:r>
      <w:r w:rsidRPr="000011C5">
        <w:t xml:space="preserve"> format</w:t>
      </w:r>
    </w:p>
    <w:p w14:paraId="5D9DC538" w14:textId="51B0F9EB" w:rsidR="000011C5" w:rsidRPr="000011C5" w:rsidRDefault="000011C5" w:rsidP="000011C5">
      <w:pPr>
        <w:widowControl/>
        <w:autoSpaceDE w:val="0"/>
        <w:autoSpaceDN w:val="0"/>
        <w:adjustRightInd w:val="0"/>
        <w:spacing w:line="240" w:lineRule="auto"/>
        <w:ind w:left="144" w:firstLine="720"/>
        <w:rPr>
          <w:color w:val="000000"/>
          <w:lang w:eastAsia="en-GB"/>
        </w:rPr>
      </w:pPr>
      <w:r>
        <w:rPr>
          <w:color w:val="000000"/>
          <w:lang w:eastAsia="en-GB"/>
        </w:rPr>
        <w:t>Eksportovanje modela u JSON fajl.</w:t>
      </w:r>
    </w:p>
    <w:p w14:paraId="79606A33" w14:textId="77777777" w:rsidR="00643930" w:rsidRDefault="00643930" w:rsidP="00643930">
      <w:pPr>
        <w:pStyle w:val="Heading3"/>
      </w:pPr>
      <w:bookmarkStart w:id="33" w:name="_Toc129432466"/>
      <w:r>
        <w:t>Č</w:t>
      </w:r>
      <w:r w:rsidRPr="00643930">
        <w:t>uvanje modela</w:t>
      </w:r>
      <w:bookmarkEnd w:id="33"/>
    </w:p>
    <w:p w14:paraId="0D2AC2C0" w14:textId="77777777" w:rsidR="007033CF" w:rsidRDefault="00643930" w:rsidP="007033CF">
      <w:pPr>
        <w:tabs>
          <w:tab w:val="left" w:pos="5595"/>
        </w:tabs>
        <w:ind w:left="432"/>
      </w:pPr>
      <w:r w:rsidRPr="00643930">
        <w:t>Ova opcija omogućava čuvanje modela na željenu lokaciju</w:t>
      </w:r>
      <w:r w:rsidR="007033CF">
        <w:t>.</w:t>
      </w:r>
    </w:p>
    <w:p w14:paraId="44DAC169" w14:textId="5AA1E04D" w:rsidR="007033CF" w:rsidRDefault="007033CF" w:rsidP="007033CF">
      <w:pPr>
        <w:pStyle w:val="Heading4"/>
      </w:pPr>
      <w:r>
        <w:t xml:space="preserve">Sačuvaj kao Novi </w:t>
      </w:r>
      <w:r w:rsidR="00034C68">
        <w:t>Model</w:t>
      </w:r>
    </w:p>
    <w:p w14:paraId="173AA56D" w14:textId="0483BADD" w:rsidR="007033CF" w:rsidRDefault="007033CF" w:rsidP="007033CF">
      <w:pPr>
        <w:ind w:left="864"/>
      </w:pPr>
      <w:r>
        <w:t>Opcija koja omogućava k</w:t>
      </w:r>
      <w:r w:rsidRPr="00643930">
        <w:t>orisnik</w:t>
      </w:r>
      <w:r>
        <w:t>u da</w:t>
      </w:r>
      <w:r w:rsidRPr="00643930">
        <w:t xml:space="preserve"> sačuva kreirani </w:t>
      </w:r>
      <w:r w:rsidR="00034C68">
        <w:t>model</w:t>
      </w:r>
      <w:r>
        <w:t xml:space="preserve"> na željenu lokaciju</w:t>
      </w:r>
      <w:r w:rsidR="00034C68">
        <w:t xml:space="preserve"> pod novim imenom</w:t>
      </w:r>
      <w:r>
        <w:t>, lokalno na svom računaru</w:t>
      </w:r>
      <w:r w:rsidRPr="00643930">
        <w:t>.</w:t>
      </w:r>
    </w:p>
    <w:p w14:paraId="3FE8F6A1" w14:textId="77777777" w:rsidR="007033CF" w:rsidRDefault="007033CF" w:rsidP="007033CF">
      <w:pPr>
        <w:pStyle w:val="Heading4"/>
      </w:pPr>
      <w:r>
        <w:t>Sačuvaj</w:t>
      </w:r>
      <w:r w:rsidRPr="00643930">
        <w:t xml:space="preserve"> </w:t>
      </w:r>
    </w:p>
    <w:p w14:paraId="02D71833" w14:textId="2D66AAA1" w:rsidR="00643930" w:rsidRDefault="007033CF" w:rsidP="00034C68">
      <w:pPr>
        <w:ind w:left="864"/>
      </w:pPr>
      <w:r>
        <w:t xml:space="preserve">Standardna opcija koja se, ako joj se prvi put pristupa, ponaša kao “Sačuvaj kao Novi </w:t>
      </w:r>
      <w:r w:rsidR="00034C68">
        <w:t>Model</w:t>
      </w:r>
      <w:r>
        <w:t xml:space="preserve">” gdje dopušta korisniku da odabere lokaciju gdje će </w:t>
      </w:r>
      <w:r w:rsidR="00034C68">
        <w:t>model</w:t>
      </w:r>
      <w:r>
        <w:t xml:space="preserve"> biti sačuvan, a svaki sljedeći put kada joj se pristupa, nakon prvog puta, čuva</w:t>
      </w:r>
      <w:r w:rsidRPr="00603B21">
        <w:t xml:space="preserve"> </w:t>
      </w:r>
      <w:r>
        <w:t xml:space="preserve">samo postojeće izmjene u odnosu na prošlo čuvanje projekta. </w:t>
      </w:r>
      <w:r>
        <w:tab/>
      </w:r>
    </w:p>
    <w:p w14:paraId="1935CED0" w14:textId="1ADE6D86" w:rsidR="00643930" w:rsidRDefault="00643930" w:rsidP="00643930">
      <w:pPr>
        <w:pStyle w:val="Heading3"/>
        <w:rPr>
          <w:lang w:val="de-DE"/>
        </w:rPr>
      </w:pPr>
      <w:bookmarkStart w:id="34" w:name="_Toc103710857"/>
      <w:bookmarkStart w:id="35" w:name="_Toc129432467"/>
      <w:r>
        <w:rPr>
          <w:lang w:val="de-DE"/>
        </w:rPr>
        <w:t>Brisanje modela</w:t>
      </w:r>
      <w:bookmarkEnd w:id="34"/>
      <w:bookmarkEnd w:id="35"/>
      <w:r w:rsidR="00C0744F">
        <w:rPr>
          <w:lang w:val="de-DE"/>
        </w:rPr>
        <w:tab/>
      </w:r>
    </w:p>
    <w:p w14:paraId="404BBD48" w14:textId="77777777" w:rsidR="00643930" w:rsidRDefault="00643930" w:rsidP="00643930">
      <w:pPr>
        <w:ind w:left="432"/>
        <w:rPr>
          <w:lang w:val="de-DE"/>
        </w:rPr>
      </w:pPr>
      <w:r>
        <w:rPr>
          <w:lang w:val="de-DE"/>
        </w:rPr>
        <w:t>Ova opcija omogućava korisniku da ukloni model iz radnog okruženja.</w:t>
      </w:r>
    </w:p>
    <w:p w14:paraId="34A94414" w14:textId="77777777" w:rsidR="00055E9D" w:rsidRPr="00055E9D" w:rsidRDefault="00055E9D" w:rsidP="00055E9D">
      <w:pPr>
        <w:pStyle w:val="Heading3"/>
        <w:rPr>
          <w:lang w:val="de-DE"/>
        </w:rPr>
      </w:pPr>
      <w:bookmarkStart w:id="36" w:name="_Toc129432468"/>
      <w:r>
        <w:rPr>
          <w:lang w:val="de-DE"/>
        </w:rPr>
        <w:t>P</w:t>
      </w:r>
      <w:r w:rsidRPr="00055E9D">
        <w:rPr>
          <w:lang w:val="de-DE"/>
        </w:rPr>
        <w:t>reimenovanje modela</w:t>
      </w:r>
      <w:bookmarkEnd w:id="36"/>
    </w:p>
    <w:p w14:paraId="5CA593B2" w14:textId="77777777" w:rsidR="00055E9D" w:rsidRDefault="00362FAB" w:rsidP="00055E9D">
      <w:pPr>
        <w:ind w:left="432"/>
        <w:rPr>
          <w:lang w:val="de-DE"/>
        </w:rPr>
      </w:pPr>
      <w:r>
        <w:rPr>
          <w:lang w:val="de-DE"/>
        </w:rPr>
        <w:t>Korisnik u bilo kom trenutku može</w:t>
      </w:r>
      <w:r w:rsidR="00055E9D">
        <w:rPr>
          <w:lang w:val="de-DE"/>
        </w:rPr>
        <w:t xml:space="preserve"> da promijeni ime postojećeg modela.</w:t>
      </w:r>
    </w:p>
    <w:p w14:paraId="57200B19" w14:textId="77777777" w:rsidR="00055E9D" w:rsidRDefault="00055E9D" w:rsidP="00055E9D">
      <w:pPr>
        <w:pStyle w:val="Heading3"/>
        <w:rPr>
          <w:lang w:val="de-DE"/>
        </w:rPr>
      </w:pPr>
      <w:bookmarkStart w:id="37" w:name="_Toc129432469"/>
      <w:r>
        <w:rPr>
          <w:lang w:val="de-DE"/>
        </w:rPr>
        <w:t>Š</w:t>
      </w:r>
      <w:r w:rsidRPr="00055E9D">
        <w:rPr>
          <w:lang w:val="de-DE"/>
        </w:rPr>
        <w:t>tampanje modela</w:t>
      </w:r>
      <w:bookmarkEnd w:id="37"/>
    </w:p>
    <w:p w14:paraId="0356AC75" w14:textId="632894BF" w:rsidR="00055E9D" w:rsidRDefault="00055E9D" w:rsidP="00055E9D">
      <w:pPr>
        <w:ind w:left="432"/>
        <w:rPr>
          <w:lang w:val="de-DE"/>
        </w:rPr>
      </w:pPr>
      <w:r>
        <w:rPr>
          <w:lang w:val="de-DE"/>
        </w:rPr>
        <w:t xml:space="preserve">Ova opcija daje mogućost korisniku da kreirani model odštampa i pomoću izlaznog uređaja dobije sliku </w:t>
      </w:r>
      <w:r w:rsidR="00034C68">
        <w:rPr>
          <w:lang w:val="de-DE"/>
        </w:rPr>
        <w:t xml:space="preserve">dijagram/a </w:t>
      </w:r>
      <w:r>
        <w:rPr>
          <w:lang w:val="de-DE"/>
        </w:rPr>
        <w:t xml:space="preserve">modela u fizičkom obliku. Korisniku je omogućeno da prije štampanja ima uvid u vizuelni prikaz </w:t>
      </w:r>
      <w:r w:rsidR="00034C68">
        <w:rPr>
          <w:lang w:val="de-DE"/>
        </w:rPr>
        <w:t>dijagrama modela</w:t>
      </w:r>
      <w:r>
        <w:rPr>
          <w:lang w:val="de-DE"/>
        </w:rPr>
        <w:t xml:space="preserve"> na štampi.</w:t>
      </w:r>
    </w:p>
    <w:p w14:paraId="2F22A6F9" w14:textId="77777777" w:rsidR="00055E9D" w:rsidRDefault="00055E9D" w:rsidP="00055E9D">
      <w:pPr>
        <w:pStyle w:val="Heading3"/>
        <w:rPr>
          <w:lang w:val="de-DE"/>
        </w:rPr>
      </w:pPr>
      <w:bookmarkStart w:id="38" w:name="_Toc129432470"/>
      <w:r>
        <w:rPr>
          <w:lang w:val="de-DE"/>
        </w:rPr>
        <w:t>Generisanje modela iz već postojećih modela</w:t>
      </w:r>
      <w:bookmarkEnd w:id="38"/>
    </w:p>
    <w:p w14:paraId="5F6C6736" w14:textId="77777777" w:rsidR="00AC151E" w:rsidRDefault="00A253F2" w:rsidP="00055E9D">
      <w:pPr>
        <w:ind w:left="432"/>
        <w:rPr>
          <w:lang w:val="de-DE"/>
        </w:rPr>
      </w:pPr>
      <w:r>
        <w:rPr>
          <w:lang w:val="de-DE"/>
        </w:rPr>
        <w:t xml:space="preserve">Softverski alat </w:t>
      </w:r>
      <w:r w:rsidRPr="00A253F2">
        <w:rPr>
          <w:i/>
          <w:lang w:val="de-DE"/>
        </w:rPr>
        <w:t>queri</w:t>
      </w:r>
      <w:r w:rsidR="00055E9D">
        <w:rPr>
          <w:lang w:val="de-DE"/>
        </w:rPr>
        <w:t xml:space="preserve"> pruža mogućnost stvaranja novog modela iz već postojećeg, uz odgovarajuće metapodatke i dijagram.</w:t>
      </w:r>
      <w:r w:rsidR="00AC151E">
        <w:rPr>
          <w:lang w:val="de-DE"/>
        </w:rPr>
        <w:t xml:space="preserve"> Generiše se model koji je nižeg nivoa apstrakcije od postojećeg. Tačnije, iz konceptualnog je moguće generisati logički ili fizički model, a iz logičkog jedino fizički.</w:t>
      </w:r>
    </w:p>
    <w:p w14:paraId="5CC06AC4" w14:textId="77777777" w:rsidR="00AC151E" w:rsidRDefault="00AC151E" w:rsidP="00AC151E">
      <w:pPr>
        <w:pStyle w:val="Heading3"/>
        <w:rPr>
          <w:lang w:val="de-DE"/>
        </w:rPr>
      </w:pPr>
      <w:bookmarkStart w:id="39" w:name="_Toc129432471"/>
      <w:r>
        <w:rPr>
          <w:lang w:val="de-DE"/>
        </w:rPr>
        <w:t>Generisanje modela unazad (Reverse engineering)</w:t>
      </w:r>
      <w:bookmarkEnd w:id="39"/>
    </w:p>
    <w:p w14:paraId="5CCCCD79" w14:textId="77777777" w:rsidR="00AC151E" w:rsidRDefault="00AC151E" w:rsidP="00AC151E">
      <w:pPr>
        <w:ind w:left="432"/>
        <w:rPr>
          <w:lang w:val="de-DE"/>
        </w:rPr>
      </w:pPr>
      <w:r w:rsidRPr="00AC151E">
        <w:rPr>
          <w:lang w:val="de-DE"/>
        </w:rPr>
        <w:t xml:space="preserve">Ova opcija pruža mogućnost stvaranja novog modela iz već postojećeg, uz odgovarajuće metapodatke i dijagram. Generiše se model koji je </w:t>
      </w:r>
      <w:r>
        <w:rPr>
          <w:lang w:val="de-DE"/>
        </w:rPr>
        <w:t>višeg</w:t>
      </w:r>
      <w:r w:rsidRPr="00AC151E">
        <w:rPr>
          <w:lang w:val="de-DE"/>
        </w:rPr>
        <w:t xml:space="preserve"> nivoa apstrakcije od postojećeg.</w:t>
      </w:r>
      <w:r>
        <w:rPr>
          <w:lang w:val="de-DE"/>
        </w:rPr>
        <w:t xml:space="preserve"> </w:t>
      </w:r>
      <w:r w:rsidRPr="00AC151E">
        <w:rPr>
          <w:lang w:val="de-DE"/>
        </w:rPr>
        <w:t xml:space="preserve">Tačnije, iz </w:t>
      </w:r>
      <w:r>
        <w:rPr>
          <w:lang w:val="de-DE"/>
        </w:rPr>
        <w:t>fizičkog</w:t>
      </w:r>
      <w:r w:rsidRPr="00AC151E">
        <w:rPr>
          <w:lang w:val="de-DE"/>
        </w:rPr>
        <w:t xml:space="preserve"> je moguće generisati </w:t>
      </w:r>
      <w:r>
        <w:rPr>
          <w:lang w:val="de-DE"/>
        </w:rPr>
        <w:t>konceptualni</w:t>
      </w:r>
      <w:r w:rsidRPr="00AC151E">
        <w:rPr>
          <w:lang w:val="de-DE"/>
        </w:rPr>
        <w:t xml:space="preserve"> ili </w:t>
      </w:r>
      <w:r>
        <w:rPr>
          <w:lang w:val="de-DE"/>
        </w:rPr>
        <w:t>logički</w:t>
      </w:r>
      <w:r w:rsidRPr="00AC151E">
        <w:rPr>
          <w:lang w:val="de-DE"/>
        </w:rPr>
        <w:t xml:space="preserve"> model, a iz logičkog jedino </w:t>
      </w:r>
      <w:r>
        <w:rPr>
          <w:lang w:val="de-DE"/>
        </w:rPr>
        <w:t>konceptualni</w:t>
      </w:r>
      <w:r w:rsidRPr="00AC151E">
        <w:rPr>
          <w:lang w:val="de-DE"/>
        </w:rPr>
        <w:t>.</w:t>
      </w:r>
    </w:p>
    <w:p w14:paraId="37F386DB" w14:textId="77777777" w:rsidR="00AC151E" w:rsidRPr="00AC151E" w:rsidRDefault="00AC151E" w:rsidP="00AC151E">
      <w:pPr>
        <w:pStyle w:val="Heading3"/>
        <w:rPr>
          <w:lang w:val="de-DE"/>
        </w:rPr>
      </w:pPr>
      <w:bookmarkStart w:id="40" w:name="_Toc129432472"/>
      <w:r>
        <w:rPr>
          <w:lang w:val="de-DE"/>
        </w:rPr>
        <w:t>Generisanje SQL koda</w:t>
      </w:r>
      <w:r w:rsidR="00C70E4C">
        <w:rPr>
          <w:lang w:val="de-DE"/>
        </w:rPr>
        <w:t xml:space="preserve"> za različite verzije RDBMS-a</w:t>
      </w:r>
      <w:bookmarkEnd w:id="40"/>
    </w:p>
    <w:p w14:paraId="1489489E" w14:textId="77777777" w:rsidR="00AC151E" w:rsidRDefault="00C70E4C" w:rsidP="00AC151E">
      <w:pPr>
        <w:ind w:left="432"/>
        <w:rPr>
          <w:lang w:val="de-DE"/>
        </w:rPr>
      </w:pPr>
      <w:r>
        <w:rPr>
          <w:lang w:val="de-DE"/>
        </w:rPr>
        <w:t>Opcija koja iz fizičkog modela generiše SQL</w:t>
      </w:r>
      <w:r w:rsidR="006403C0">
        <w:rPr>
          <w:lang w:val="de-DE"/>
        </w:rPr>
        <w:t xml:space="preserve"> skriptu sa upitima</w:t>
      </w:r>
      <w:r>
        <w:rPr>
          <w:lang w:val="de-DE"/>
        </w:rPr>
        <w:t xml:space="preserve"> koji kreiraju bazu podataka.</w:t>
      </w:r>
    </w:p>
    <w:p w14:paraId="71B38CB1" w14:textId="77777777" w:rsidR="00C70E4C" w:rsidRDefault="00C70E4C" w:rsidP="00C70E4C">
      <w:pPr>
        <w:pStyle w:val="Heading4"/>
        <w:rPr>
          <w:lang w:val="de-DE"/>
        </w:rPr>
      </w:pPr>
      <w:r>
        <w:rPr>
          <w:lang w:val="de-DE"/>
        </w:rPr>
        <w:t>MySQL</w:t>
      </w:r>
    </w:p>
    <w:p w14:paraId="10296474" w14:textId="77777777" w:rsidR="00C70E4C" w:rsidRDefault="00C70E4C" w:rsidP="00C70E4C">
      <w:pPr>
        <w:ind w:left="864"/>
        <w:rPr>
          <w:lang w:val="de-DE"/>
        </w:rPr>
      </w:pPr>
      <w:r>
        <w:rPr>
          <w:lang w:val="de-DE"/>
        </w:rPr>
        <w:t>Generisanje SQL koda koji odgovara MySQL relacionoj bazi podataka.</w:t>
      </w:r>
    </w:p>
    <w:p w14:paraId="1EFF7D40" w14:textId="77777777" w:rsidR="00C70E4C" w:rsidRDefault="00C70E4C" w:rsidP="00C70E4C">
      <w:pPr>
        <w:pStyle w:val="Heading4"/>
        <w:rPr>
          <w:lang w:val="de-DE"/>
        </w:rPr>
      </w:pPr>
      <w:r>
        <w:rPr>
          <w:lang w:val="de-DE"/>
        </w:rPr>
        <w:t>Oracle</w:t>
      </w:r>
    </w:p>
    <w:p w14:paraId="4A74C230" w14:textId="77777777" w:rsidR="00C70E4C" w:rsidRDefault="00C70E4C" w:rsidP="00C70E4C">
      <w:pPr>
        <w:ind w:left="864"/>
        <w:rPr>
          <w:lang w:val="de-DE"/>
        </w:rPr>
      </w:pPr>
      <w:r>
        <w:rPr>
          <w:lang w:val="de-DE"/>
        </w:rPr>
        <w:t>Generisanje SQL koda koji odgovara Oracle  relacionoj bazi podataka.</w:t>
      </w:r>
    </w:p>
    <w:p w14:paraId="7C4A7F47" w14:textId="77777777" w:rsidR="00C70E4C" w:rsidRDefault="00C70E4C" w:rsidP="00C70E4C">
      <w:pPr>
        <w:pStyle w:val="Heading4"/>
        <w:rPr>
          <w:lang w:val="de-DE"/>
        </w:rPr>
      </w:pPr>
      <w:r w:rsidRPr="00C70E4C">
        <w:rPr>
          <w:lang w:val="de-DE"/>
        </w:rPr>
        <w:t>MS SQL Server</w:t>
      </w:r>
    </w:p>
    <w:p w14:paraId="5101D0CF" w14:textId="77777777" w:rsidR="00C70E4C" w:rsidRDefault="00C70E4C" w:rsidP="00C70E4C">
      <w:pPr>
        <w:ind w:left="864"/>
        <w:rPr>
          <w:lang w:val="de-DE"/>
        </w:rPr>
      </w:pPr>
      <w:r w:rsidRPr="00C70E4C">
        <w:rPr>
          <w:lang w:val="de-DE"/>
        </w:rPr>
        <w:t xml:space="preserve">Generisanje SQL koda koji odgovara </w:t>
      </w:r>
      <w:r>
        <w:rPr>
          <w:lang w:val="de-DE"/>
        </w:rPr>
        <w:t>MS SQL Serveru.</w:t>
      </w:r>
    </w:p>
    <w:p w14:paraId="4DB48584" w14:textId="77777777" w:rsidR="00C70E4C" w:rsidRDefault="00C70E4C" w:rsidP="00C70E4C">
      <w:pPr>
        <w:pStyle w:val="Heading4"/>
        <w:rPr>
          <w:lang w:val="de-DE"/>
        </w:rPr>
      </w:pPr>
      <w:r w:rsidRPr="00C70E4C">
        <w:rPr>
          <w:lang w:val="de-DE"/>
        </w:rPr>
        <w:lastRenderedPageBreak/>
        <w:t>PostgreSQL</w:t>
      </w:r>
    </w:p>
    <w:p w14:paraId="2172FD82" w14:textId="77777777" w:rsidR="0077140D" w:rsidRDefault="00C70E4C" w:rsidP="000F3747">
      <w:pPr>
        <w:ind w:left="864"/>
        <w:rPr>
          <w:lang w:val="de-DE"/>
        </w:rPr>
      </w:pPr>
      <w:r w:rsidRPr="00C70E4C">
        <w:rPr>
          <w:lang w:val="de-DE"/>
        </w:rPr>
        <w:t>Generisanje SQL koda koji odgovara PostgreSQL relacionoj bazi podataka.</w:t>
      </w:r>
    </w:p>
    <w:p w14:paraId="58056E5B" w14:textId="445379A2" w:rsidR="00852ADA" w:rsidRDefault="00161475" w:rsidP="00161475">
      <w:pPr>
        <w:pStyle w:val="Heading2"/>
        <w:rPr>
          <w:lang w:val="de-DE"/>
        </w:rPr>
      </w:pPr>
      <w:bookmarkStart w:id="41" w:name="__RefHeading___Toc2562_565517029"/>
      <w:bookmarkStart w:id="42" w:name="_Toc129432473"/>
      <w:bookmarkEnd w:id="41"/>
      <w:r>
        <w:rPr>
          <w:lang w:val="de-DE"/>
        </w:rPr>
        <w:t>Rad sa dijagramom</w:t>
      </w:r>
      <w:bookmarkEnd w:id="42"/>
    </w:p>
    <w:p w14:paraId="516E15B1" w14:textId="22A9DC81" w:rsidR="00161475" w:rsidRDefault="00161475" w:rsidP="00161475">
      <w:pPr>
        <w:rPr>
          <w:lang w:val="de-DE"/>
        </w:rPr>
      </w:pPr>
      <w:r>
        <w:rPr>
          <w:lang w:val="de-DE"/>
        </w:rPr>
        <w:t xml:space="preserve">           </w:t>
      </w:r>
      <w:r w:rsidRPr="00161475">
        <w:rPr>
          <w:lang w:val="de-DE"/>
        </w:rPr>
        <w:t>Dijagram je skup povezanih objekata koji čine jednu smislenu cjelinu.</w:t>
      </w:r>
    </w:p>
    <w:p w14:paraId="697D014D" w14:textId="0B710E92" w:rsidR="00161475" w:rsidRDefault="00161475" w:rsidP="00161475">
      <w:pPr>
        <w:pStyle w:val="Heading3"/>
        <w:rPr>
          <w:lang w:val="de-DE"/>
        </w:rPr>
      </w:pPr>
      <w:bookmarkStart w:id="43" w:name="_Toc129432474"/>
      <w:r>
        <w:rPr>
          <w:lang w:val="de-DE"/>
        </w:rPr>
        <w:t>Kreiranje novog dijagrama</w:t>
      </w:r>
      <w:bookmarkEnd w:id="43"/>
    </w:p>
    <w:p w14:paraId="0B48BF80" w14:textId="1AED3FA3" w:rsidR="00161475" w:rsidRDefault="00161475" w:rsidP="00161475">
      <w:pPr>
        <w:ind w:left="432"/>
        <w:rPr>
          <w:lang w:val="bs-Latn-BA"/>
        </w:rPr>
      </w:pPr>
      <w:r>
        <w:t>O</w:t>
      </w:r>
      <w:r>
        <w:rPr>
          <w:lang w:val="bs-Latn-BA"/>
        </w:rPr>
        <w:t>moguć</w:t>
      </w:r>
      <w:r>
        <w:t>ava</w:t>
      </w:r>
      <w:r>
        <w:rPr>
          <w:lang w:val="bs-Latn-BA"/>
        </w:rPr>
        <w:t xml:space="preserve"> kreiranje novog praznog radnog prostora.</w:t>
      </w:r>
    </w:p>
    <w:p w14:paraId="1AAF1FF1" w14:textId="2FBB2733" w:rsidR="00161475" w:rsidRDefault="00161475" w:rsidP="00161475">
      <w:pPr>
        <w:pStyle w:val="Heading3"/>
        <w:rPr>
          <w:lang w:val="de-DE"/>
        </w:rPr>
      </w:pPr>
      <w:bookmarkStart w:id="44" w:name="_Toc129432475"/>
      <w:r>
        <w:rPr>
          <w:lang w:val="de-DE"/>
        </w:rPr>
        <w:t>Otvaranje dijagrama</w:t>
      </w:r>
      <w:bookmarkEnd w:id="44"/>
    </w:p>
    <w:p w14:paraId="39DB8E18" w14:textId="7BDC2C1F" w:rsidR="00161475" w:rsidRDefault="00161475" w:rsidP="00161475">
      <w:pPr>
        <w:ind w:left="432"/>
        <w:rPr>
          <w:lang w:val="de-DE"/>
        </w:rPr>
      </w:pPr>
      <w:r w:rsidRPr="00161475">
        <w:rPr>
          <w:lang w:val="de-DE"/>
        </w:rPr>
        <w:t>Omogućava otvaranje dijagrama na radnom prostoru.</w:t>
      </w:r>
    </w:p>
    <w:p w14:paraId="4895A715" w14:textId="09C68605" w:rsidR="00161475" w:rsidRDefault="00161475" w:rsidP="00161475">
      <w:pPr>
        <w:pStyle w:val="Heading3"/>
        <w:rPr>
          <w:lang w:val="de-DE"/>
        </w:rPr>
      </w:pPr>
      <w:bookmarkStart w:id="45" w:name="_Toc129432476"/>
      <w:r>
        <w:rPr>
          <w:lang w:val="de-DE"/>
        </w:rPr>
        <w:t>Zatvaranje dijagrama</w:t>
      </w:r>
      <w:bookmarkEnd w:id="45"/>
    </w:p>
    <w:p w14:paraId="201034ED" w14:textId="6A61149A" w:rsidR="00161475" w:rsidRDefault="00161475" w:rsidP="00161475">
      <w:pPr>
        <w:ind w:left="432"/>
        <w:rPr>
          <w:lang w:val="de-DE"/>
        </w:rPr>
      </w:pPr>
      <w:r w:rsidRPr="00161475">
        <w:rPr>
          <w:lang w:val="de-DE"/>
        </w:rPr>
        <w:t>Omogućava zatvaranje dijagrama koji je prethodno bio otvoren na radnom prostoru.</w:t>
      </w:r>
    </w:p>
    <w:p w14:paraId="296054ED" w14:textId="473CF19C" w:rsidR="00161475" w:rsidRDefault="00161475" w:rsidP="00161475">
      <w:pPr>
        <w:pStyle w:val="Heading3"/>
        <w:rPr>
          <w:lang w:val="de-DE"/>
        </w:rPr>
      </w:pPr>
      <w:bookmarkStart w:id="46" w:name="_Toc129432477"/>
      <w:r>
        <w:rPr>
          <w:lang w:val="de-DE"/>
        </w:rPr>
        <w:t>Brisanje dijagrama</w:t>
      </w:r>
      <w:bookmarkEnd w:id="46"/>
    </w:p>
    <w:p w14:paraId="4EA4F85E" w14:textId="19527B19" w:rsidR="00161475" w:rsidRDefault="00161475" w:rsidP="00161475">
      <w:pPr>
        <w:widowControl/>
        <w:autoSpaceDE w:val="0"/>
        <w:autoSpaceDN w:val="0"/>
        <w:adjustRightInd w:val="0"/>
        <w:spacing w:line="240" w:lineRule="auto"/>
        <w:ind w:firstLine="432"/>
        <w:rPr>
          <w:lang w:val="de-DE"/>
        </w:rPr>
      </w:pPr>
      <w:r>
        <w:t>O</w:t>
      </w:r>
      <w:r>
        <w:rPr>
          <w:lang w:val="de-DE"/>
        </w:rPr>
        <w:t>mogućava ukl</w:t>
      </w:r>
      <w:r>
        <w:t>anjanje</w:t>
      </w:r>
      <w:r>
        <w:rPr>
          <w:lang w:val="de-DE"/>
        </w:rPr>
        <w:t xml:space="preserve"> dijagrama iz modela.</w:t>
      </w:r>
    </w:p>
    <w:p w14:paraId="0C4921A3" w14:textId="6461AEE0" w:rsidR="00161475" w:rsidRDefault="00161475" w:rsidP="00161475">
      <w:pPr>
        <w:pStyle w:val="Heading3"/>
      </w:pPr>
      <w:bookmarkStart w:id="47" w:name="_Toc129432478"/>
      <w:r>
        <w:t>Preimenovanje dijagrama</w:t>
      </w:r>
      <w:bookmarkEnd w:id="47"/>
    </w:p>
    <w:p w14:paraId="127EC69B" w14:textId="26902380" w:rsidR="00161475" w:rsidRPr="00161475" w:rsidRDefault="00161475" w:rsidP="00161475">
      <w:pPr>
        <w:ind w:left="432"/>
      </w:pPr>
      <w:r w:rsidRPr="00161475">
        <w:t>Omogućava promjenu naziva postojećeg dijagrama.</w:t>
      </w:r>
    </w:p>
    <w:p w14:paraId="33CFC208" w14:textId="77777777" w:rsidR="00161475" w:rsidRPr="00161475" w:rsidRDefault="00161475" w:rsidP="00161475">
      <w:pPr>
        <w:rPr>
          <w:lang w:val="de-DE"/>
        </w:rPr>
      </w:pPr>
    </w:p>
    <w:p w14:paraId="55730357" w14:textId="6191A338" w:rsidR="00C70E4C" w:rsidRPr="00C70E4C" w:rsidRDefault="00F853BE" w:rsidP="00D147BC">
      <w:pPr>
        <w:pStyle w:val="Heading2"/>
        <w:rPr>
          <w:lang w:val="de-DE"/>
        </w:rPr>
      </w:pPr>
      <w:bookmarkStart w:id="48" w:name="_Toc129432479"/>
      <w:r>
        <w:rPr>
          <w:lang w:val="de-DE"/>
        </w:rPr>
        <w:t xml:space="preserve">Rad sa </w:t>
      </w:r>
      <w:r w:rsidR="00EB3201">
        <w:rPr>
          <w:lang w:val="de-DE"/>
        </w:rPr>
        <w:t xml:space="preserve">elementima </w:t>
      </w:r>
      <w:r w:rsidR="00852ADA">
        <w:rPr>
          <w:lang w:val="de-DE"/>
        </w:rPr>
        <w:t>dijagrama</w:t>
      </w:r>
      <w:bookmarkEnd w:id="48"/>
    </w:p>
    <w:p w14:paraId="3853FFD7" w14:textId="77777777" w:rsidR="00115228" w:rsidRDefault="00115228" w:rsidP="00D147BC">
      <w:pPr>
        <w:widowControl/>
        <w:spacing w:line="240" w:lineRule="auto"/>
        <w:ind w:left="567"/>
      </w:pPr>
      <w:r>
        <w:rPr>
          <w:lang w:val="en-GB" w:eastAsia="hr-HR"/>
        </w:rPr>
        <w:t xml:space="preserve">Predstavlja funkcionalnost najvećeg prioriteta i omogućava kreiranje dijagrama baze podataka, što i jeste primarni cilj softverskog alata </w:t>
      </w:r>
      <w:r>
        <w:rPr>
          <w:i/>
          <w:lang w:val="en-GB" w:eastAsia="hr-HR"/>
        </w:rPr>
        <w:t>queri</w:t>
      </w:r>
      <w:r>
        <w:rPr>
          <w:lang w:val="en-GB" w:eastAsia="hr-HR"/>
        </w:rPr>
        <w:t>.</w:t>
      </w:r>
    </w:p>
    <w:p w14:paraId="098AAFC7" w14:textId="77777777" w:rsidR="00115228" w:rsidRDefault="00F43417" w:rsidP="00D147BC">
      <w:pPr>
        <w:pStyle w:val="Heading3"/>
      </w:pPr>
      <w:bookmarkStart w:id="49" w:name="__RefHeading___Toc2718_565517029"/>
      <w:bookmarkStart w:id="50" w:name="_Toc103710861"/>
      <w:bookmarkStart w:id="51" w:name="_Toc129432480"/>
      <w:bookmarkEnd w:id="49"/>
      <w:r>
        <w:t>D</w:t>
      </w:r>
      <w:r w:rsidR="00115228">
        <w:t>odavanje objekta</w:t>
      </w:r>
      <w:bookmarkEnd w:id="50"/>
      <w:bookmarkEnd w:id="51"/>
    </w:p>
    <w:p w14:paraId="28862283" w14:textId="4F3353C7" w:rsidR="00115228" w:rsidRDefault="00F43417" w:rsidP="00D147BC">
      <w:pPr>
        <w:ind w:left="432"/>
      </w:pPr>
      <w:r>
        <w:t>Objekat je</w:t>
      </w:r>
      <w:r w:rsidR="00115228">
        <w:t xml:space="preserve"> najprostiji element koji imamo pri kreiranju dijagrama i on može biti: entitet,</w:t>
      </w:r>
      <w:r>
        <w:t>veza,</w:t>
      </w:r>
      <w:r w:rsidR="00115228">
        <w:t xml:space="preserve"> </w:t>
      </w:r>
      <w:r>
        <w:t>asocijacija i</w:t>
      </w:r>
      <w:r w:rsidR="00115228">
        <w:t xml:space="preserve"> </w:t>
      </w:r>
      <w:r>
        <w:t>naslje</w:t>
      </w:r>
      <w:r>
        <w:rPr>
          <w:lang w:val="sr-Latn-BA"/>
        </w:rPr>
        <w:t>đivanje</w:t>
      </w:r>
      <w:r w:rsidR="00115228">
        <w:t>. Prilikom svakog dodavanja objekta, objektu je već dodijeljeno default-no ime i fokus je na njemu. Ova opcija omogućava korisniku da dodaje objekte</w:t>
      </w:r>
      <w:r w:rsidR="00B24864">
        <w:t xml:space="preserve"> na</w:t>
      </w:r>
      <w:r w:rsidR="00115228">
        <w:t xml:space="preserve"> </w:t>
      </w:r>
      <w:r>
        <w:t>dijagramu koji pripada modelu baze podataka.</w:t>
      </w:r>
    </w:p>
    <w:p w14:paraId="3CE6BE6D" w14:textId="77777777" w:rsidR="00115228" w:rsidRDefault="00F43417" w:rsidP="00D147BC">
      <w:pPr>
        <w:pStyle w:val="Heading4"/>
      </w:pPr>
      <w:bookmarkStart w:id="52" w:name="__RefHeading___Toc2720_565517029"/>
      <w:bookmarkStart w:id="53" w:name="_Toc103710862"/>
      <w:bookmarkEnd w:id="52"/>
      <w:r>
        <w:t>D</w:t>
      </w:r>
      <w:r w:rsidR="00115228">
        <w:t>odavanje entiteta</w:t>
      </w:r>
      <w:bookmarkEnd w:id="53"/>
    </w:p>
    <w:p w14:paraId="7B243655" w14:textId="612F3A75" w:rsidR="00115228" w:rsidRDefault="008874A3" w:rsidP="00D147BC">
      <w:pPr>
        <w:ind w:left="864"/>
      </w:pPr>
      <w:r>
        <w:t>Entitet je mogu</w:t>
      </w:r>
      <w:r>
        <w:rPr>
          <w:lang w:val="sr-Latn-BA"/>
        </w:rPr>
        <w:t>će smjestiti na dijagram.</w:t>
      </w:r>
      <w:r>
        <w:t xml:space="preserve"> </w:t>
      </w:r>
      <w:r w:rsidR="00F43417">
        <w:t xml:space="preserve">Grafička notacija </w:t>
      </w:r>
      <w:r w:rsidR="005D3BF2">
        <w:t xml:space="preserve">entiteta je pravougaonik sa redovima za </w:t>
      </w:r>
      <w:r w:rsidR="00B24864">
        <w:t xml:space="preserve">naziv entiteta i atribute (primarni i strani ključevi su posebno označeni) </w:t>
      </w:r>
      <w:r w:rsidR="005D3BF2">
        <w:t>.</w:t>
      </w:r>
    </w:p>
    <w:p w14:paraId="374559CF" w14:textId="77777777" w:rsidR="00115228" w:rsidRDefault="00F43417" w:rsidP="00D147BC">
      <w:pPr>
        <w:pStyle w:val="Heading4"/>
      </w:pPr>
      <w:bookmarkStart w:id="54" w:name="__RefHeading___Toc2722_565517029"/>
      <w:bookmarkStart w:id="55" w:name="__RefHeading___Toc2724_565517029"/>
      <w:bookmarkStart w:id="56" w:name="__RefHeading___Toc2726_565517029"/>
      <w:bookmarkStart w:id="57" w:name="_Toc103710865"/>
      <w:bookmarkEnd w:id="54"/>
      <w:bookmarkEnd w:id="55"/>
      <w:bookmarkEnd w:id="56"/>
      <w:r>
        <w:t>D</w:t>
      </w:r>
      <w:r w:rsidR="00115228">
        <w:t>odavanje veze</w:t>
      </w:r>
      <w:bookmarkEnd w:id="57"/>
    </w:p>
    <w:p w14:paraId="7A9328A5" w14:textId="77777777" w:rsidR="004D1A9A" w:rsidRDefault="008874A3" w:rsidP="00D147BC">
      <w:pPr>
        <w:ind w:left="864"/>
      </w:pPr>
      <w:r>
        <w:t xml:space="preserve">Veza se dobija spajanjem dva entiteta. </w:t>
      </w:r>
      <w:r w:rsidR="00115228">
        <w:t xml:space="preserve">Grafička notacija veze podrazumijeva </w:t>
      </w:r>
      <w:r w:rsidR="005D3BF2">
        <w:t>liniju sa različitim početkom i krajem, u zavisnosti od odabrane notacije i kardinaliteta.</w:t>
      </w:r>
    </w:p>
    <w:p w14:paraId="7A8B48F5" w14:textId="77777777" w:rsidR="004D1A9A" w:rsidRDefault="004D1A9A" w:rsidP="00D147BC">
      <w:pPr>
        <w:pStyle w:val="Heading5"/>
      </w:pPr>
      <w:r w:rsidRPr="004D1A9A">
        <w:t>Povezivanje entiteta sa drugim entitetom</w:t>
      </w:r>
    </w:p>
    <w:p w14:paraId="4C7AEB7E" w14:textId="77777777" w:rsidR="008874A3" w:rsidRPr="008874A3" w:rsidRDefault="008874A3" w:rsidP="00D147BC">
      <w:pPr>
        <w:ind w:left="1296"/>
      </w:pPr>
      <w:r>
        <w:t>Omogućena je i takozvana refleksivna veza.</w:t>
      </w:r>
    </w:p>
    <w:p w14:paraId="22A930CB" w14:textId="77777777" w:rsidR="00C35B76" w:rsidRDefault="00C35B76" w:rsidP="00D147BC">
      <w:pPr>
        <w:pStyle w:val="Heading5"/>
      </w:pPr>
      <w:r>
        <w:t>Povezivanje entiteta sa samim sobom</w:t>
      </w:r>
    </w:p>
    <w:p w14:paraId="4FC1A46D" w14:textId="77777777" w:rsidR="00C35B76" w:rsidRDefault="00C35B76" w:rsidP="00D147BC">
      <w:pPr>
        <w:ind w:left="1296"/>
      </w:pPr>
      <w:r w:rsidRPr="00C35B76">
        <w:t>U nekim slučajevima entitet može biti povezan i sam sa sobom</w:t>
      </w:r>
      <w:r>
        <w:t>.</w:t>
      </w:r>
    </w:p>
    <w:p w14:paraId="52CDCAC7" w14:textId="77777777" w:rsidR="005D3BF2" w:rsidRDefault="005D3BF2" w:rsidP="00D147BC">
      <w:pPr>
        <w:pStyle w:val="Heading4"/>
      </w:pPr>
      <w:r>
        <w:t>Dodavanje asocijacije</w:t>
      </w:r>
    </w:p>
    <w:p w14:paraId="3BE924B0" w14:textId="2FBC3336" w:rsidR="005D3BF2" w:rsidRPr="00D147BC" w:rsidRDefault="005D3BF2" w:rsidP="00D147BC">
      <w:pPr>
        <w:ind w:left="864"/>
        <w:rPr>
          <w:lang w:val="sr-Latn-BA"/>
        </w:rPr>
      </w:pPr>
      <w:r>
        <w:t>Asocijacija se dodaje povezivanjem d</w:t>
      </w:r>
      <w:r w:rsidR="00B24864">
        <w:t xml:space="preserve">va entiteta, a predstavljena je </w:t>
      </w:r>
      <w:r>
        <w:t>entitetom koji je drugačije boje od ostalih</w:t>
      </w:r>
      <w:r w:rsidR="00B24864">
        <w:t xml:space="preserve"> (asocijativni entitet)</w:t>
      </w:r>
      <w:r>
        <w:t xml:space="preserve"> i spojen je sa dvije veze sa izabranim entitetima</w:t>
      </w:r>
      <w:r w:rsidR="008874A3">
        <w:t>.</w:t>
      </w:r>
      <w:r w:rsidR="00D147BC">
        <w:t xml:space="preserve"> Mogu</w:t>
      </w:r>
      <w:r w:rsidR="00D147BC">
        <w:rPr>
          <w:lang w:val="sr-Latn-BA"/>
        </w:rPr>
        <w:t>će je naknadno dodati više entiteta koji će biti povezani sa asocijacijom.</w:t>
      </w:r>
    </w:p>
    <w:p w14:paraId="7A313918" w14:textId="77777777" w:rsidR="005D3BF2" w:rsidRDefault="005D3BF2" w:rsidP="00D147BC">
      <w:pPr>
        <w:pStyle w:val="Heading4"/>
      </w:pPr>
      <w:r>
        <w:t>Dodavanje nasljeđivanja</w:t>
      </w:r>
    </w:p>
    <w:p w14:paraId="4D6840A9" w14:textId="31FD2C03" w:rsidR="004B7D7B" w:rsidRDefault="005D3BF2" w:rsidP="00D147BC">
      <w:pPr>
        <w:ind w:left="864"/>
      </w:pPr>
      <w:r>
        <w:t xml:space="preserve">Nasljeđivanje se ostvaruje spajanjem dva </w:t>
      </w:r>
      <w:proofErr w:type="gramStart"/>
      <w:r>
        <w:t>ili</w:t>
      </w:r>
      <w:proofErr w:type="gramEnd"/>
      <w:r>
        <w:t xml:space="preserve"> više entiteta, uz iscrtavanje čvora </w:t>
      </w:r>
      <w:r w:rsidR="00412C1F">
        <w:t xml:space="preserve">nasljeđivanja </w:t>
      </w:r>
      <w:r>
        <w:t xml:space="preserve">sa kojim su povezani </w:t>
      </w:r>
      <w:r w:rsidR="00412C1F">
        <w:t>“</w:t>
      </w:r>
      <w:r>
        <w:t>roditelj</w:t>
      </w:r>
      <w:r w:rsidR="00412C1F">
        <w:t>”</w:t>
      </w:r>
      <w:r>
        <w:t xml:space="preserve"> i </w:t>
      </w:r>
      <w:r w:rsidR="00412C1F">
        <w:t>“</w:t>
      </w:r>
      <w:r>
        <w:t>djeca</w:t>
      </w:r>
      <w:r w:rsidR="00412C1F">
        <w:t>”</w:t>
      </w:r>
      <w:r>
        <w:t>.</w:t>
      </w:r>
      <w:r w:rsidR="00EB2A87">
        <w:t xml:space="preserve"> </w:t>
      </w:r>
    </w:p>
    <w:p w14:paraId="501F36E8" w14:textId="7E7043ED" w:rsidR="00F05F79" w:rsidRDefault="00F05F79" w:rsidP="00F05F79">
      <w:pPr>
        <w:pStyle w:val="Heading4"/>
      </w:pPr>
      <w:r w:rsidRPr="00F05F79">
        <w:t>Dodavanje objekata logičkog modela</w:t>
      </w:r>
    </w:p>
    <w:p w14:paraId="33855F73" w14:textId="4D3E6F63" w:rsidR="00DE1956" w:rsidRDefault="00F05F79" w:rsidP="00D147BC">
      <w:pPr>
        <w:ind w:left="864"/>
      </w:pPr>
      <w:r w:rsidRPr="00F05F79">
        <w:t xml:space="preserve">Ova funkcionalnost </w:t>
      </w:r>
      <w:proofErr w:type="gramStart"/>
      <w:r w:rsidRPr="00F05F79">
        <w:t>će</w:t>
      </w:r>
      <w:proofErr w:type="gramEnd"/>
      <w:r w:rsidRPr="00F05F79">
        <w:t xml:space="preserve"> biti dalje razmatrana u idućim izdanjima softverskog alata. Podrazumijeva </w:t>
      </w:r>
      <w:r w:rsidRPr="00F05F79">
        <w:lastRenderedPageBreak/>
        <w:t xml:space="preserve">dodavanje objekata karakterističnih za modelovanje baze podataka </w:t>
      </w:r>
      <w:proofErr w:type="gramStart"/>
      <w:r w:rsidRPr="00F05F79">
        <w:t>na</w:t>
      </w:r>
      <w:proofErr w:type="gramEnd"/>
      <w:r w:rsidRPr="00F05F79">
        <w:t xml:space="preserve"> logičkom nivou apstrakcije. Tu spadaju:</w:t>
      </w:r>
      <w:r w:rsidR="001D4994">
        <w:t xml:space="preserve"> entitet, veze, nasljeđivanje.</w:t>
      </w:r>
    </w:p>
    <w:p w14:paraId="5A11B389" w14:textId="4A52E0FE" w:rsidR="00F05F79" w:rsidRDefault="00F05F79" w:rsidP="00F05F79">
      <w:pPr>
        <w:pStyle w:val="Heading4"/>
      </w:pPr>
      <w:r w:rsidRPr="00F05F79">
        <w:t xml:space="preserve">Dodavanje objekata </w:t>
      </w:r>
      <w:r>
        <w:t>fizičkog</w:t>
      </w:r>
      <w:r w:rsidRPr="00F05F79">
        <w:t xml:space="preserve"> modela</w:t>
      </w:r>
    </w:p>
    <w:p w14:paraId="443C583B" w14:textId="4C71B140" w:rsidR="00F05F79" w:rsidRDefault="00F05F79" w:rsidP="00F05F79">
      <w:pPr>
        <w:ind w:left="864"/>
      </w:pPr>
      <w:r w:rsidRPr="00F05F79">
        <w:t xml:space="preserve">Ova funkcionalnost </w:t>
      </w:r>
      <w:proofErr w:type="gramStart"/>
      <w:r w:rsidRPr="00F05F79">
        <w:t>će</w:t>
      </w:r>
      <w:proofErr w:type="gramEnd"/>
      <w:r w:rsidRPr="00F05F79">
        <w:t xml:space="preserve"> biti dalje razmatrana u idućim izdanjima softverskog alata. Podrazumijeva dodavanje objekata karakterističnih za modelovanje baze podataka </w:t>
      </w:r>
      <w:proofErr w:type="gramStart"/>
      <w:r w:rsidRPr="00F05F79">
        <w:t>na</w:t>
      </w:r>
      <w:proofErr w:type="gramEnd"/>
      <w:r w:rsidRPr="00F05F79">
        <w:t xml:space="preserve"> fizičkom nivou apstrakcije. Tu spadaju: tabela,</w:t>
      </w:r>
      <w:r w:rsidR="001D4994">
        <w:t xml:space="preserve"> referenca</w:t>
      </w:r>
      <w:r w:rsidRPr="00F05F79">
        <w:t>, pogled, procedura.</w:t>
      </w:r>
    </w:p>
    <w:p w14:paraId="1EAB8044" w14:textId="77777777" w:rsidR="00C53DEA" w:rsidRDefault="00C53DEA" w:rsidP="00D147BC">
      <w:pPr>
        <w:pStyle w:val="Heading3"/>
      </w:pPr>
      <w:bookmarkStart w:id="58" w:name="_Toc129432481"/>
      <w:r>
        <w:t>Podešavanje</w:t>
      </w:r>
      <w:r w:rsidR="009F6196">
        <w:t xml:space="preserve"> unutrašnjih</w:t>
      </w:r>
      <w:r>
        <w:t xml:space="preserve"> svojstava objek</w:t>
      </w:r>
      <w:r w:rsidR="0057160D">
        <w:t>a</w:t>
      </w:r>
      <w:r>
        <w:t>ta</w:t>
      </w:r>
      <w:bookmarkEnd w:id="58"/>
    </w:p>
    <w:p w14:paraId="3464811A" w14:textId="77777777" w:rsidR="00330D05" w:rsidRDefault="00330D05" w:rsidP="00D147BC">
      <w:pPr>
        <w:ind w:left="432"/>
      </w:pPr>
      <w:r>
        <w:t>Moguće je podesiti unutrašnja svojstva koja su specifična za svaki objekat.</w:t>
      </w:r>
    </w:p>
    <w:p w14:paraId="0EB99877" w14:textId="77777777" w:rsidR="00C4440F" w:rsidRDefault="00C4440F" w:rsidP="00D147BC">
      <w:pPr>
        <w:pStyle w:val="Heading4"/>
      </w:pPr>
      <w:r>
        <w:t>Promjena imena objekta</w:t>
      </w:r>
    </w:p>
    <w:p w14:paraId="011AD4CB" w14:textId="77777777" w:rsidR="00C4440F" w:rsidRPr="00C4440F" w:rsidRDefault="00C4440F" w:rsidP="00D147BC">
      <w:pPr>
        <w:ind w:left="864"/>
      </w:pPr>
      <w:r>
        <w:t>Svakom objektu moguće je promijeniti ime koje će ga identifikovati i po potrebi biti preslikano u bazu podataka.</w:t>
      </w:r>
    </w:p>
    <w:p w14:paraId="7D620EC3" w14:textId="77777777" w:rsidR="00C53DEA" w:rsidRDefault="0057160D" w:rsidP="00D147BC">
      <w:pPr>
        <w:pStyle w:val="Heading4"/>
      </w:pPr>
      <w:r>
        <w:t>Podešavanje svojstava entiteta</w:t>
      </w:r>
    </w:p>
    <w:p w14:paraId="35DD56B0" w14:textId="77777777" w:rsidR="008874A3" w:rsidRPr="008874A3" w:rsidRDefault="008874A3" w:rsidP="00D147BC">
      <w:pPr>
        <w:ind w:left="864"/>
      </w:pPr>
      <w:r>
        <w:t xml:space="preserve">Glavno svojstvo entiteta </w:t>
      </w:r>
      <w:r w:rsidR="009F6196">
        <w:t>su njegovi atributi</w:t>
      </w:r>
      <w:r w:rsidR="00C4440F">
        <w:t>. U budućnosti će biti potrebno dodati još svojstava i ograničenja.</w:t>
      </w:r>
    </w:p>
    <w:p w14:paraId="07536918" w14:textId="77777777" w:rsidR="0057160D" w:rsidRDefault="0057160D" w:rsidP="00D147BC">
      <w:pPr>
        <w:pStyle w:val="Heading4"/>
      </w:pPr>
      <w:r>
        <w:t>Podešavanje svojstava veze</w:t>
      </w:r>
    </w:p>
    <w:p w14:paraId="25F37851" w14:textId="77777777" w:rsidR="009F6196" w:rsidRPr="009F6196" w:rsidRDefault="009F6196" w:rsidP="00D147BC">
      <w:pPr>
        <w:ind w:left="864"/>
      </w:pPr>
      <w:r>
        <w:t>Ova opcija omogućava promjenu kardinaliteta veze</w:t>
      </w:r>
      <w:r w:rsidR="00C4440F">
        <w:t>, i uloga koju povezani entiteti igraju u vezi.</w:t>
      </w:r>
    </w:p>
    <w:p w14:paraId="085B708E" w14:textId="77777777" w:rsidR="0057160D" w:rsidRDefault="0057160D" w:rsidP="00D147BC">
      <w:pPr>
        <w:pStyle w:val="Heading4"/>
      </w:pPr>
      <w:r>
        <w:t>Podešavanje svojstava asocijacije</w:t>
      </w:r>
    </w:p>
    <w:p w14:paraId="36F9A2BF" w14:textId="77777777" w:rsidR="00C4440F" w:rsidRPr="00C4440F" w:rsidRDefault="00C4440F" w:rsidP="00D147BC">
      <w:pPr>
        <w:ind w:left="864"/>
      </w:pPr>
      <w:r>
        <w:t>Glavno svojstvo asocijacije su atributi</w:t>
      </w:r>
      <w:r w:rsidR="003B37D3">
        <w:t>.</w:t>
      </w:r>
    </w:p>
    <w:p w14:paraId="21E544D7" w14:textId="77777777" w:rsidR="0057160D" w:rsidRDefault="0057160D" w:rsidP="00D147BC">
      <w:pPr>
        <w:pStyle w:val="Heading4"/>
      </w:pPr>
      <w:r>
        <w:t>Podešavanje svojstava nasljeđivanja</w:t>
      </w:r>
    </w:p>
    <w:p w14:paraId="738EC292" w14:textId="77777777" w:rsidR="003B37D3" w:rsidRPr="003B37D3" w:rsidRDefault="008C1BAC" w:rsidP="00D147BC">
      <w:pPr>
        <w:ind w:left="864"/>
      </w:pPr>
      <w:r>
        <w:t>Moguće je podesiti roditelje i djecu i način generisanja atributa.</w:t>
      </w:r>
    </w:p>
    <w:p w14:paraId="46CB4C68" w14:textId="77777777" w:rsidR="00C4440F" w:rsidRDefault="00C4440F" w:rsidP="00D147BC">
      <w:pPr>
        <w:pStyle w:val="Heading4"/>
      </w:pPr>
      <w:r>
        <w:t>Dodavanje atributa</w:t>
      </w:r>
    </w:p>
    <w:p w14:paraId="003F04E2" w14:textId="77777777" w:rsidR="00C4440F" w:rsidRDefault="00F541B4" w:rsidP="00D147BC">
      <w:pPr>
        <w:ind w:left="144" w:firstLine="720"/>
      </w:pPr>
      <w:r>
        <w:t>Dodat je atribut sa default-nim</w:t>
      </w:r>
      <w:r w:rsidR="00C4440F">
        <w:t xml:space="preserve"> imenom i postoji mogućnost njegovog daljeg podešavanja.</w:t>
      </w:r>
    </w:p>
    <w:p w14:paraId="0CAAF014" w14:textId="77777777" w:rsidR="00C4440F" w:rsidRDefault="00C4440F" w:rsidP="00D147BC">
      <w:pPr>
        <w:pStyle w:val="Heading4"/>
      </w:pPr>
      <w:r>
        <w:t>Podešavanje atributa</w:t>
      </w:r>
    </w:p>
    <w:p w14:paraId="14C8D58F" w14:textId="77777777" w:rsidR="00DE1956" w:rsidRDefault="00C4440F" w:rsidP="00D147BC">
      <w:pPr>
        <w:ind w:left="864"/>
      </w:pPr>
      <w:r>
        <w:t>Dodati a</w:t>
      </w:r>
      <w:r w:rsidRPr="000B4BF5">
        <w:t>tribut se može postaviti kao primarni ključ entiteta.</w:t>
      </w:r>
      <w:r>
        <w:t xml:space="preserve"> </w:t>
      </w:r>
      <w:r w:rsidRPr="000B4BF5">
        <w:t>Moguće je definisati ime atributa, tip podatka, dužinu, preciznost, domen i slično.</w:t>
      </w:r>
      <w:r w:rsidR="00DE1956">
        <w:tab/>
      </w:r>
    </w:p>
    <w:p w14:paraId="77B589D5" w14:textId="77777777" w:rsidR="00115228" w:rsidRPr="008C1BAC" w:rsidRDefault="008C1BAC" w:rsidP="00D147BC">
      <w:pPr>
        <w:pStyle w:val="Heading3"/>
      </w:pPr>
      <w:bookmarkStart w:id="59" w:name="__RefHeading___Toc2734_565517029"/>
      <w:bookmarkStart w:id="60" w:name="__RefHeading___Toc2736_565517029"/>
      <w:bookmarkStart w:id="61" w:name="_Toc103710870"/>
      <w:bookmarkStart w:id="62" w:name="_Toc129432482"/>
      <w:bookmarkEnd w:id="59"/>
      <w:bookmarkEnd w:id="60"/>
      <w:r w:rsidRPr="008C1BAC">
        <w:t>S</w:t>
      </w:r>
      <w:r w:rsidR="00115228" w:rsidRPr="008C1BAC">
        <w:t>elektovanje objekta</w:t>
      </w:r>
      <w:bookmarkEnd w:id="61"/>
      <w:bookmarkEnd w:id="62"/>
      <w:r w:rsidR="00115228" w:rsidRPr="008C1BAC">
        <w:t xml:space="preserve"> </w:t>
      </w:r>
    </w:p>
    <w:p w14:paraId="0A75987F" w14:textId="08FA30CC" w:rsidR="00115228" w:rsidRPr="00F541B4" w:rsidRDefault="00115228" w:rsidP="00D147BC">
      <w:pPr>
        <w:ind w:left="567"/>
        <w:rPr>
          <w:color w:val="FF0000"/>
        </w:rPr>
      </w:pPr>
      <w:r>
        <w:t xml:space="preserve">Ova opcija omogućava korisniku da označi objekat sa kojim želi nešto da radi. </w:t>
      </w:r>
      <w:r w:rsidR="00412C1F">
        <w:t>Moguće je označiti više objekata.</w:t>
      </w:r>
      <w:r w:rsidR="00412C1F" w:rsidRPr="00412C1F">
        <w:rPr>
          <w:color w:val="000000"/>
          <w:lang w:val="en-GB" w:eastAsia="en-GB"/>
        </w:rPr>
        <w:t xml:space="preserve"> </w:t>
      </w:r>
      <w:r w:rsidR="00412C1F">
        <w:rPr>
          <w:color w:val="000000"/>
          <w:lang w:val="en-GB" w:eastAsia="en-GB"/>
        </w:rPr>
        <w:t>Dostupna je i opcija "Selektuj sve".</w:t>
      </w:r>
    </w:p>
    <w:p w14:paraId="5C67EF6A" w14:textId="77777777" w:rsidR="008C1BAC" w:rsidRDefault="00225596" w:rsidP="00D147BC">
      <w:pPr>
        <w:pStyle w:val="Heading3"/>
      </w:pPr>
      <w:bookmarkStart w:id="63" w:name="__RefHeading___Toc2738_565517029"/>
      <w:bookmarkStart w:id="64" w:name="_Toc129432483"/>
      <w:bookmarkEnd w:id="63"/>
      <w:r>
        <w:t>P</w:t>
      </w:r>
      <w:r w:rsidR="00115228">
        <w:t>odešavanje</w:t>
      </w:r>
      <w:r w:rsidR="008C1BAC">
        <w:t xml:space="preserve"> spoljašnjih svojstava</w:t>
      </w:r>
      <w:r w:rsidR="00115228">
        <w:t xml:space="preserve"> objekta</w:t>
      </w:r>
      <w:bookmarkEnd w:id="64"/>
      <w:r w:rsidR="00115228">
        <w:t xml:space="preserve"> </w:t>
      </w:r>
    </w:p>
    <w:p w14:paraId="1A58A6F4" w14:textId="77777777" w:rsidR="00115228" w:rsidRPr="008C1BAC" w:rsidRDefault="00115228" w:rsidP="00D147BC">
      <w:pPr>
        <w:ind w:left="432"/>
      </w:pPr>
      <w:r w:rsidRPr="008C1BAC">
        <w:rPr>
          <w:lang w:val="de-DE" w:eastAsia="hr-HR"/>
        </w:rPr>
        <w:t>Ova opcija omogućava promjenu nekih</w:t>
      </w:r>
      <w:r w:rsidR="007C0260">
        <w:rPr>
          <w:lang w:val="de-DE" w:eastAsia="hr-HR"/>
        </w:rPr>
        <w:t xml:space="preserve"> vizuelnih</w:t>
      </w:r>
      <w:r w:rsidRPr="008C1BAC">
        <w:rPr>
          <w:lang w:val="de-DE" w:eastAsia="hr-HR"/>
        </w:rPr>
        <w:t xml:space="preserve"> karakteristika objekta.</w:t>
      </w:r>
    </w:p>
    <w:p w14:paraId="56099244" w14:textId="77777777" w:rsidR="00115228" w:rsidRDefault="008C1BAC" w:rsidP="00D147BC">
      <w:pPr>
        <w:pStyle w:val="Heading4"/>
      </w:pPr>
      <w:bookmarkStart w:id="65" w:name="__RefHeading___Toc2740_565517029"/>
      <w:bookmarkEnd w:id="65"/>
      <w:r>
        <w:t>P</w:t>
      </w:r>
      <w:r w:rsidR="00115228">
        <w:t>romjena veličine objekta</w:t>
      </w:r>
    </w:p>
    <w:p w14:paraId="483D1A50" w14:textId="77777777" w:rsidR="00115228" w:rsidRDefault="002E0644" w:rsidP="00D147BC">
      <w:pPr>
        <w:ind w:left="864"/>
      </w:pPr>
      <w:r>
        <w:t>K</w:t>
      </w:r>
      <w:r w:rsidR="00115228">
        <w:t xml:space="preserve">orisniku </w:t>
      </w:r>
      <w:r>
        <w:t xml:space="preserve">se pruža mogućnost </w:t>
      </w:r>
      <w:r w:rsidR="00115228">
        <w:t>da prilagodi veličinu objekta tako što će je povečati ili smanjiti po potebi.</w:t>
      </w:r>
    </w:p>
    <w:p w14:paraId="6B274035" w14:textId="77777777" w:rsidR="008C1BAC" w:rsidRPr="008C1BAC" w:rsidRDefault="008C1BAC" w:rsidP="00D147BC">
      <w:pPr>
        <w:pStyle w:val="Heading4"/>
      </w:pPr>
      <w:bookmarkStart w:id="66" w:name="__RefHeading___Toc2742_565517029"/>
      <w:bookmarkStart w:id="67" w:name="__RefHeading___Toc2744_565517029"/>
      <w:bookmarkEnd w:id="66"/>
      <w:bookmarkEnd w:id="67"/>
      <w:r>
        <w:t>P</w:t>
      </w:r>
      <w:r w:rsidR="00115228">
        <w:t>romjena boje pozadine objekta</w:t>
      </w:r>
    </w:p>
    <w:p w14:paraId="5BD72697" w14:textId="77777777" w:rsidR="00115228" w:rsidRDefault="00115228" w:rsidP="00D147BC">
      <w:pPr>
        <w:ind w:left="864"/>
      </w:pPr>
      <w:r>
        <w:t>Ova opcija omogućava farbanje pozadine objekta bojom po želji.</w:t>
      </w:r>
    </w:p>
    <w:p w14:paraId="67F05A13" w14:textId="77777777" w:rsidR="00115228" w:rsidRDefault="008C1BAC" w:rsidP="00D147BC">
      <w:pPr>
        <w:pStyle w:val="Heading4"/>
      </w:pPr>
      <w:bookmarkStart w:id="68" w:name="__RefHeading___Toc2746_565517029"/>
      <w:bookmarkEnd w:id="68"/>
      <w:r>
        <w:t>P</w:t>
      </w:r>
      <w:r w:rsidR="00115228">
        <w:t>romjena boje slova na objektu</w:t>
      </w:r>
    </w:p>
    <w:p w14:paraId="0ABC8856" w14:textId="23C51027" w:rsidR="00115228" w:rsidRDefault="00412C1F" w:rsidP="00D147BC">
      <w:pPr>
        <w:ind w:left="720" w:firstLine="153"/>
      </w:pPr>
      <w:r>
        <w:t>Ova opcija omogućava postavljanje boje slova na objektu po želji.</w:t>
      </w:r>
    </w:p>
    <w:p w14:paraId="7DC70143" w14:textId="77777777" w:rsidR="00115228" w:rsidRDefault="008C1BAC" w:rsidP="00D147BC">
      <w:pPr>
        <w:pStyle w:val="Heading3"/>
      </w:pPr>
      <w:bookmarkStart w:id="69" w:name="__RefHeading___Toc2748_565517029"/>
      <w:bookmarkStart w:id="70" w:name="_Toc103710873"/>
      <w:bookmarkStart w:id="71" w:name="_Toc129432484"/>
      <w:bookmarkEnd w:id="69"/>
      <w:r>
        <w:t>P</w:t>
      </w:r>
      <w:r w:rsidR="00115228">
        <w:t>omjeranje objekta</w:t>
      </w:r>
      <w:bookmarkEnd w:id="70"/>
      <w:bookmarkEnd w:id="71"/>
    </w:p>
    <w:p w14:paraId="5688661E" w14:textId="77777777" w:rsidR="00115228" w:rsidRDefault="008C1BAC" w:rsidP="00D147BC">
      <w:pPr>
        <w:ind w:left="432"/>
      </w:pPr>
      <w:r>
        <w:t>Omogućuje</w:t>
      </w:r>
      <w:r w:rsidR="00115228">
        <w:t xml:space="preserve"> korisniku da pozicionira objekat na radnom prostoru shodno potrebi. </w:t>
      </w:r>
    </w:p>
    <w:p w14:paraId="49C273A0" w14:textId="77777777" w:rsidR="00115228" w:rsidRDefault="008C1BAC" w:rsidP="00D147BC">
      <w:pPr>
        <w:pStyle w:val="Heading3"/>
      </w:pPr>
      <w:bookmarkStart w:id="72" w:name="__RefHeading___Toc2750_565517029"/>
      <w:bookmarkStart w:id="73" w:name="_Toc103710874"/>
      <w:bookmarkStart w:id="74" w:name="_Toc129432485"/>
      <w:bookmarkEnd w:id="72"/>
      <w:r>
        <w:t>B</w:t>
      </w:r>
      <w:r w:rsidR="00115228">
        <w:t>risanje objekta</w:t>
      </w:r>
      <w:bookmarkEnd w:id="73"/>
      <w:bookmarkEnd w:id="74"/>
    </w:p>
    <w:p w14:paraId="43DA9C17" w14:textId="18CE090E" w:rsidR="00115228" w:rsidRDefault="008C1BAC" w:rsidP="00D147BC">
      <w:pPr>
        <w:ind w:left="432"/>
      </w:pPr>
      <w:r>
        <w:t>Pruža opciju</w:t>
      </w:r>
      <w:r w:rsidR="00115228">
        <w:t xml:space="preserve"> korisniku da trajno ukloni objekat </w:t>
      </w:r>
      <w:r w:rsidR="00412C1F">
        <w:t>sa dijagrama.</w:t>
      </w:r>
    </w:p>
    <w:p w14:paraId="34A2E577" w14:textId="77777777" w:rsidR="00115228" w:rsidRDefault="008C1BAC" w:rsidP="00D147BC">
      <w:pPr>
        <w:pStyle w:val="Heading3"/>
      </w:pPr>
      <w:bookmarkStart w:id="75" w:name="__RefHeading___Toc2752_565517029"/>
      <w:bookmarkStart w:id="76" w:name="_Toc103710875"/>
      <w:bookmarkStart w:id="77" w:name="_Toc129432486"/>
      <w:bookmarkEnd w:id="75"/>
      <w:r>
        <w:lastRenderedPageBreak/>
        <w:t>K</w:t>
      </w:r>
      <w:r w:rsidR="00115228">
        <w:t>opiranje objekta</w:t>
      </w:r>
      <w:bookmarkEnd w:id="76"/>
      <w:bookmarkEnd w:id="77"/>
    </w:p>
    <w:p w14:paraId="6849C82A" w14:textId="7E8B9FF4" w:rsidR="00115228" w:rsidRDefault="00032A44" w:rsidP="00D147BC">
      <w:pPr>
        <w:ind w:left="432"/>
      </w:pPr>
      <w:r>
        <w:t>Omogućava</w:t>
      </w:r>
      <w:r w:rsidR="00115228">
        <w:t xml:space="preserve"> korisniku umnožavanje objekta na osnovu instance objekta koja već postoji, ne uklanjajući, pri tome, objekat koji je dupliran.</w:t>
      </w:r>
      <w:r w:rsidR="008C1BAC">
        <w:t xml:space="preserve"> Kopija ima drugačije ime nego kopirani objekat.</w:t>
      </w:r>
    </w:p>
    <w:p w14:paraId="7190ED77" w14:textId="77777777" w:rsidR="00115228" w:rsidRDefault="008C1BAC" w:rsidP="00D147BC">
      <w:pPr>
        <w:pStyle w:val="Heading3"/>
      </w:pPr>
      <w:bookmarkStart w:id="78" w:name="__RefHeading___Toc2754_565517029"/>
      <w:bookmarkStart w:id="79" w:name="_Toc103710876"/>
      <w:bookmarkStart w:id="80" w:name="_Toc129432487"/>
      <w:bookmarkEnd w:id="78"/>
      <w:r>
        <w:t>I</w:t>
      </w:r>
      <w:r w:rsidR="00115228">
        <w:t>sijecanje objekta</w:t>
      </w:r>
      <w:bookmarkEnd w:id="79"/>
      <w:bookmarkEnd w:id="80"/>
    </w:p>
    <w:p w14:paraId="5FF2D1E2" w14:textId="77777777" w:rsidR="00115228" w:rsidRDefault="008C1BAC" w:rsidP="00D147BC">
      <w:pPr>
        <w:ind w:left="432"/>
      </w:pPr>
      <w:r>
        <w:rPr>
          <w:rFonts w:cs="Arial"/>
        </w:rPr>
        <w:t>K</w:t>
      </w:r>
      <w:r w:rsidR="00115228">
        <w:rPr>
          <w:rFonts w:cs="Arial"/>
        </w:rPr>
        <w:t xml:space="preserve">orisniku </w:t>
      </w:r>
      <w:r>
        <w:rPr>
          <w:rFonts w:cs="Arial"/>
        </w:rPr>
        <w:t xml:space="preserve">je omogućeno </w:t>
      </w:r>
      <w:r w:rsidR="00115228">
        <w:rPr>
          <w:rFonts w:cs="Arial"/>
        </w:rPr>
        <w:t>istovremeno kopiranje i brisanje objekta</w:t>
      </w:r>
      <w:r w:rsidR="00115228">
        <w:t>.</w:t>
      </w:r>
    </w:p>
    <w:p w14:paraId="016ABB6C" w14:textId="77777777" w:rsidR="00115228" w:rsidRDefault="008C1BAC" w:rsidP="00D147BC">
      <w:pPr>
        <w:pStyle w:val="Heading3"/>
      </w:pPr>
      <w:bookmarkStart w:id="81" w:name="__RefHeading___Toc2756_565517029"/>
      <w:bookmarkStart w:id="82" w:name="_Toc103710877"/>
      <w:bookmarkStart w:id="83" w:name="_Toc129432488"/>
      <w:bookmarkEnd w:id="81"/>
      <w:r>
        <w:t>L</w:t>
      </w:r>
      <w:r w:rsidR="00115228">
        <w:t>ijepljenje objekta</w:t>
      </w:r>
      <w:bookmarkEnd w:id="82"/>
      <w:bookmarkEnd w:id="83"/>
    </w:p>
    <w:p w14:paraId="26F25A38" w14:textId="326F0084" w:rsidR="00852ADA" w:rsidRDefault="00115228" w:rsidP="00852ADA">
      <w:pPr>
        <w:ind w:left="432"/>
        <w:rPr>
          <w:rFonts w:cs="Arial"/>
        </w:rPr>
      </w:pPr>
      <w:r>
        <w:rPr>
          <w:rFonts w:cs="Arial"/>
        </w:rPr>
        <w:t>Ova opcija omogućava lijepljenje prethodno isječenog ili kopiranog objekta na selektovano mjesto</w:t>
      </w:r>
    </w:p>
    <w:p w14:paraId="6773834B" w14:textId="05E7081D" w:rsidR="00852ADA" w:rsidRDefault="00852ADA" w:rsidP="00852ADA">
      <w:pPr>
        <w:pStyle w:val="Heading3"/>
      </w:pPr>
      <w:bookmarkStart w:id="84" w:name="_Toc129432489"/>
      <w:r>
        <w:t>Undo</w:t>
      </w:r>
      <w:bookmarkEnd w:id="84"/>
    </w:p>
    <w:p w14:paraId="0B2EE88D" w14:textId="7D0010F4" w:rsidR="00852ADA" w:rsidRDefault="00852ADA" w:rsidP="00852ADA">
      <w:pPr>
        <w:ind w:left="432"/>
      </w:pPr>
      <w:r>
        <w:t>Ova opcija omogućava vraćanje na stanje jednu akciju unazad.</w:t>
      </w:r>
    </w:p>
    <w:p w14:paraId="069768A4" w14:textId="6183FEA5" w:rsidR="00852ADA" w:rsidRDefault="00852ADA" w:rsidP="00852ADA">
      <w:pPr>
        <w:pStyle w:val="Heading3"/>
      </w:pPr>
      <w:bookmarkStart w:id="85" w:name="_Toc129432490"/>
      <w:r>
        <w:t>Redo</w:t>
      </w:r>
      <w:bookmarkEnd w:id="85"/>
    </w:p>
    <w:p w14:paraId="545E23AF" w14:textId="77777777" w:rsidR="00852ADA" w:rsidRDefault="00852ADA" w:rsidP="00852ADA">
      <w:pPr>
        <w:widowControl/>
        <w:autoSpaceDE w:val="0"/>
        <w:autoSpaceDN w:val="0"/>
        <w:adjustRightInd w:val="0"/>
        <w:spacing w:line="240" w:lineRule="auto"/>
        <w:ind w:firstLine="432"/>
        <w:rPr>
          <w:rFonts w:ascii="Microsoft Sans Serif" w:hAnsi="Microsoft Sans Serif" w:cs="Microsoft Sans Serif"/>
          <w:color w:val="000000"/>
          <w:sz w:val="16"/>
          <w:szCs w:val="16"/>
        </w:rPr>
      </w:pPr>
      <w:r>
        <w:t>Omogućava vraćanje na stanje jednu akciju unaprijed.</w:t>
      </w:r>
    </w:p>
    <w:p w14:paraId="1FCCF608" w14:textId="77777777" w:rsidR="00852ADA" w:rsidRPr="00852ADA" w:rsidRDefault="00852ADA" w:rsidP="00852ADA">
      <w:pPr>
        <w:ind w:left="432"/>
      </w:pPr>
    </w:p>
    <w:p w14:paraId="4E6B5984" w14:textId="77777777" w:rsidR="00034C68" w:rsidRDefault="00034C68" w:rsidP="00034C68">
      <w:pPr>
        <w:pStyle w:val="Heading2"/>
      </w:pPr>
      <w:bookmarkStart w:id="86" w:name="_Toc103710880"/>
      <w:bookmarkStart w:id="87" w:name="_Toc129432491"/>
      <w:r>
        <w:t>Podešavanje radnog okruženja</w:t>
      </w:r>
      <w:bookmarkEnd w:id="86"/>
      <w:bookmarkEnd w:id="87"/>
    </w:p>
    <w:p w14:paraId="07560721" w14:textId="77777777" w:rsidR="00034C68" w:rsidRDefault="00034C68" w:rsidP="00034C68">
      <w:pPr>
        <w:spacing w:line="240" w:lineRule="auto"/>
        <w:ind w:left="432"/>
        <w:rPr>
          <w:color w:val="000000"/>
        </w:rPr>
      </w:pPr>
      <w:r>
        <w:rPr>
          <w:color w:val="000000"/>
        </w:rPr>
        <w:t xml:space="preserve">Pruža korisniku mogućnost da napravi izmjene unutar radnog okruženja i na taj način omogući što efikasnije korišćenje softverskog alata. </w:t>
      </w:r>
    </w:p>
    <w:p w14:paraId="0A5C3F3A" w14:textId="77777777" w:rsidR="00034C68" w:rsidRDefault="00034C68" w:rsidP="00034C68">
      <w:pPr>
        <w:pStyle w:val="Heading3"/>
      </w:pPr>
      <w:bookmarkStart w:id="88" w:name="__RefHeading___Toc2758_565517029"/>
      <w:bookmarkStart w:id="89" w:name="_Toc103710881"/>
      <w:bookmarkStart w:id="90" w:name="_Toc129432492"/>
      <w:bookmarkEnd w:id="88"/>
      <w:r>
        <w:t>Podešavanje jezika</w:t>
      </w:r>
      <w:bookmarkEnd w:id="89"/>
      <w:bookmarkEnd w:id="90"/>
    </w:p>
    <w:p w14:paraId="0FF25D6E" w14:textId="77777777" w:rsidR="00034C68" w:rsidRDefault="00034C68" w:rsidP="00034C68">
      <w:pPr>
        <w:ind w:left="864"/>
      </w:pPr>
      <w:r>
        <w:t>Ova opcija omogućava korisniku da izabere željeni jezik.</w:t>
      </w:r>
    </w:p>
    <w:p w14:paraId="5FF6F1C4" w14:textId="77777777" w:rsidR="00034C68" w:rsidRDefault="00034C68" w:rsidP="00034C68">
      <w:pPr>
        <w:pStyle w:val="Heading3"/>
      </w:pPr>
      <w:bookmarkStart w:id="91" w:name="__RefHeading___Toc2760_565517029"/>
      <w:bookmarkStart w:id="92" w:name="_Toc103710882"/>
      <w:bookmarkStart w:id="93" w:name="_Toc129432493"/>
      <w:bookmarkEnd w:id="91"/>
      <w:r>
        <w:t>Podešavanje fonta</w:t>
      </w:r>
      <w:bookmarkEnd w:id="92"/>
      <w:bookmarkEnd w:id="93"/>
    </w:p>
    <w:p w14:paraId="1FA5DDDF" w14:textId="77777777" w:rsidR="00034C68" w:rsidRDefault="00034C68" w:rsidP="00034C68">
      <w:pPr>
        <w:ind w:left="864"/>
        <w:rPr>
          <w:lang w:val="de-DE"/>
        </w:rPr>
      </w:pPr>
      <w:r>
        <w:rPr>
          <w:lang w:val="de-DE"/>
        </w:rPr>
        <w:t>Korisnik može da izabere font po želji.</w:t>
      </w:r>
    </w:p>
    <w:p w14:paraId="393D7C8B" w14:textId="77777777" w:rsidR="00034C68" w:rsidRDefault="00034C68" w:rsidP="00034C68">
      <w:pPr>
        <w:pStyle w:val="Heading3"/>
      </w:pPr>
      <w:bookmarkStart w:id="94" w:name="__RefHeading___Toc2762_565517029"/>
      <w:bookmarkStart w:id="95" w:name="_Toc103710883"/>
      <w:bookmarkStart w:id="96" w:name="_Toc129432494"/>
      <w:bookmarkEnd w:id="94"/>
      <w:r w:rsidRPr="00454F36">
        <w:t>Podešavanje</w:t>
      </w:r>
      <w:r>
        <w:t xml:space="preserve"> radne površine</w:t>
      </w:r>
      <w:bookmarkEnd w:id="95"/>
      <w:bookmarkEnd w:id="96"/>
    </w:p>
    <w:p w14:paraId="06DFB3BF" w14:textId="658D05F9" w:rsidR="00034C68" w:rsidRPr="00454F36" w:rsidRDefault="00034C68" w:rsidP="00034C68">
      <w:pPr>
        <w:ind w:left="864"/>
      </w:pPr>
      <w:r w:rsidRPr="00454F36">
        <w:t xml:space="preserve">Ova opcija omogućava uređivanje radne površine na kojoj se kreiraju </w:t>
      </w:r>
      <w:r w:rsidR="00E30F85">
        <w:t>dijagrami</w:t>
      </w:r>
      <w:r w:rsidRPr="00454F36">
        <w:t>.</w:t>
      </w:r>
    </w:p>
    <w:p w14:paraId="4EFF524B" w14:textId="77777777" w:rsidR="00034C68" w:rsidRDefault="00034C68" w:rsidP="00034C68">
      <w:pPr>
        <w:pStyle w:val="Heading4"/>
      </w:pPr>
      <w:bookmarkStart w:id="97" w:name="__RefHeading___Toc2764_565517029"/>
      <w:bookmarkStart w:id="98" w:name="_Toc103710884"/>
      <w:bookmarkEnd w:id="97"/>
      <w:r>
        <w:t>Promjena boje</w:t>
      </w:r>
      <w:bookmarkEnd w:id="98"/>
    </w:p>
    <w:p w14:paraId="3404F205" w14:textId="77777777" w:rsidR="00034C68" w:rsidRDefault="00034C68" w:rsidP="00034C68">
      <w:pPr>
        <w:ind w:left="1134"/>
      </w:pPr>
      <w:r>
        <w:t xml:space="preserve">Korisniku je omogućeno da se promijeni pozadinska boja na radnoj površini. </w:t>
      </w:r>
    </w:p>
    <w:p w14:paraId="3CC57D70" w14:textId="77777777" w:rsidR="00034C68" w:rsidRDefault="00034C68" w:rsidP="00034C68">
      <w:pPr>
        <w:pStyle w:val="Heading4"/>
      </w:pPr>
      <w:bookmarkStart w:id="99" w:name="__RefHeading___Toc2766_565517029"/>
      <w:bookmarkStart w:id="100" w:name="_Toc103710885"/>
      <w:bookmarkEnd w:id="99"/>
      <w:r>
        <w:t xml:space="preserve">Promjena </w:t>
      </w:r>
      <w:r w:rsidRPr="001D2A0D">
        <w:t>veličine</w:t>
      </w:r>
      <w:bookmarkEnd w:id="100"/>
    </w:p>
    <w:p w14:paraId="7F6A006F" w14:textId="77777777" w:rsidR="00034C68" w:rsidRDefault="00034C68" w:rsidP="00034C68">
      <w:pPr>
        <w:ind w:left="1134"/>
      </w:pPr>
      <w:r>
        <w:t>Korisniku je omogućeno da prilagodi veličinu radne površine, tako što će je povećati ili smanjiti po potebi.</w:t>
      </w:r>
      <w:bookmarkStart w:id="101" w:name="__RefHeading___Toc2564_565517029"/>
      <w:bookmarkStart w:id="102" w:name="_Toc103710886"/>
      <w:bookmarkEnd w:id="101"/>
    </w:p>
    <w:p w14:paraId="209F9EDB" w14:textId="77777777" w:rsidR="00034C68" w:rsidRDefault="00034C68" w:rsidP="00034C68">
      <w:pPr>
        <w:pStyle w:val="Heading3"/>
      </w:pPr>
      <w:bookmarkStart w:id="103" w:name="__RefHeading___Toc2566_565517029"/>
      <w:bookmarkStart w:id="104" w:name="__RefHeading___Toc1838_362232890"/>
      <w:bookmarkStart w:id="105" w:name="_Toc1037108871"/>
      <w:bookmarkStart w:id="106" w:name="_Toc129432495"/>
      <w:bookmarkEnd w:id="102"/>
      <w:bookmarkEnd w:id="103"/>
      <w:bookmarkEnd w:id="104"/>
      <w:r>
        <w:t>Z</w:t>
      </w:r>
      <w:bookmarkEnd w:id="105"/>
      <w:r>
        <w:t>umiranje</w:t>
      </w:r>
      <w:bookmarkEnd w:id="106"/>
    </w:p>
    <w:p w14:paraId="269E0D0E" w14:textId="77777777" w:rsidR="00034C68" w:rsidRPr="00454F36" w:rsidRDefault="00034C68" w:rsidP="00034C68">
      <w:pPr>
        <w:ind w:left="432"/>
        <w:rPr>
          <w:iCs/>
        </w:rPr>
      </w:pPr>
      <w:r w:rsidRPr="00454F36">
        <w:rPr>
          <w:iCs/>
        </w:rPr>
        <w:t>Podešava približavanje ili udaljavanje od radne površine.</w:t>
      </w:r>
    </w:p>
    <w:p w14:paraId="18678F3B" w14:textId="77777777" w:rsidR="00034C68" w:rsidRDefault="00034C68" w:rsidP="00034C68">
      <w:pPr>
        <w:pStyle w:val="Heading4"/>
      </w:pPr>
      <w:bookmarkStart w:id="107" w:name="__RefHeading___Toc1840_362232890"/>
      <w:bookmarkStart w:id="108" w:name="_Toc1037108811"/>
      <w:bookmarkEnd w:id="107"/>
      <w:r>
        <w:t>Z</w:t>
      </w:r>
      <w:bookmarkEnd w:id="108"/>
      <w:r>
        <w:t>oom in</w:t>
      </w:r>
    </w:p>
    <w:p w14:paraId="57EE864D" w14:textId="77777777" w:rsidR="00034C68" w:rsidRPr="00454F36" w:rsidRDefault="00034C68" w:rsidP="00034C68">
      <w:pPr>
        <w:ind w:left="864"/>
      </w:pPr>
      <w:r w:rsidRPr="00454F36">
        <w:t>Približavanje radnoj površini, izraženo u procentima.</w:t>
      </w:r>
    </w:p>
    <w:p w14:paraId="74A316D4" w14:textId="77777777" w:rsidR="00034C68" w:rsidRDefault="00034C68" w:rsidP="00034C68">
      <w:pPr>
        <w:pStyle w:val="Heading4"/>
      </w:pPr>
      <w:bookmarkStart w:id="109" w:name="__RefHeading___Toc1842_362232890"/>
      <w:bookmarkStart w:id="110" w:name="_Toc10371088111"/>
      <w:bookmarkEnd w:id="109"/>
      <w:r>
        <w:t>Z</w:t>
      </w:r>
      <w:bookmarkEnd w:id="110"/>
      <w:r>
        <w:t>oom out</w:t>
      </w:r>
    </w:p>
    <w:p w14:paraId="2FAFC192" w14:textId="6E2B0E07" w:rsidR="00034C68" w:rsidRDefault="00034C68" w:rsidP="00034C68">
      <w:pPr>
        <w:ind w:left="864"/>
        <w:rPr>
          <w:lang w:val="de-DE"/>
        </w:rPr>
      </w:pPr>
      <w:r w:rsidRPr="00C35B76">
        <w:rPr>
          <w:lang w:val="de-DE"/>
        </w:rPr>
        <w:t>Udaljavanje od radne površine</w:t>
      </w:r>
      <w:r w:rsidR="00E30F85">
        <w:rPr>
          <w:lang w:val="de-DE"/>
        </w:rPr>
        <w:t>,</w:t>
      </w:r>
      <w:r w:rsidRPr="00C35B76">
        <w:rPr>
          <w:lang w:val="de-DE"/>
        </w:rPr>
        <w:t xml:space="preserve"> izraženo u procentima.</w:t>
      </w:r>
    </w:p>
    <w:p w14:paraId="04A1CFF1" w14:textId="77777777" w:rsidR="00034C68" w:rsidRDefault="00034C68" w:rsidP="00034C68">
      <w:pPr>
        <w:ind w:left="864"/>
        <w:rPr>
          <w:lang w:val="de-DE"/>
        </w:rPr>
      </w:pPr>
    </w:p>
    <w:p w14:paraId="229721E6" w14:textId="77777777" w:rsidR="00852ADA" w:rsidRPr="008C1BAC" w:rsidRDefault="00852ADA" w:rsidP="00852ADA">
      <w:pPr>
        <w:ind w:left="432"/>
        <w:rPr>
          <w:rFonts w:cs="Arial"/>
        </w:rPr>
      </w:pPr>
    </w:p>
    <w:sectPr w:rsidR="00852ADA" w:rsidRPr="008C1BAC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B9B6E" w14:textId="77777777" w:rsidR="00384FAE" w:rsidRDefault="00384FAE">
      <w:pPr>
        <w:spacing w:line="240" w:lineRule="auto"/>
      </w:pPr>
      <w:r>
        <w:separator/>
      </w:r>
    </w:p>
  </w:endnote>
  <w:endnote w:type="continuationSeparator" w:id="0">
    <w:p w14:paraId="654B776B" w14:textId="77777777" w:rsidR="00384FAE" w:rsidRDefault="00384F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014AA" w14:textId="77777777" w:rsidR="00FC779B" w:rsidRDefault="00FC77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F57834" w14:textId="77777777" w:rsidR="00FC779B" w:rsidRDefault="00FC77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C779B" w14:paraId="55F9A48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C3EBA3" w14:textId="77777777" w:rsidR="00FC779B" w:rsidRDefault="00FC779B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338610" w14:textId="5636ECBD" w:rsidR="00FC779B" w:rsidRDefault="00FC779B" w:rsidP="008328A8">
          <w:pPr>
            <w:jc w:val="center"/>
          </w:pPr>
          <w:r w:rsidRPr="007C0260">
            <w:sym w:font="Symbol" w:char="F0D3"/>
          </w:r>
          <w:fldSimple w:instr=" DOCPROPERTY &quot;Company&quot;  \* MERGEFORMAT ">
            <w:r w:rsidRPr="007C0260">
              <w:t>Grupa1</w:t>
            </w:r>
          </w:fldSimple>
          <w:r w:rsidRPr="007C0260">
            <w:t xml:space="preserve">, </w:t>
          </w:r>
          <w:r w:rsidRPr="007C0260">
            <w:fldChar w:fldCharType="begin"/>
          </w:r>
          <w:r w:rsidRPr="007C0260">
            <w:instrText xml:space="preserve"> DATE \@ "yyyy" </w:instrText>
          </w:r>
          <w:r w:rsidRPr="007C0260">
            <w:fldChar w:fldCharType="separate"/>
          </w:r>
          <w:r w:rsidR="00F05F79">
            <w:rPr>
              <w:noProof/>
            </w:rPr>
            <w:t>2023</w:t>
          </w:r>
          <w:r w:rsidRPr="007C026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AACFFC" w14:textId="77777777" w:rsidR="00FC779B" w:rsidRDefault="00FC779B">
          <w:pPr>
            <w:jc w:val="right"/>
          </w:pPr>
          <w:r>
            <w:t xml:space="preserve">Stranica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158CB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52AA34A" w14:textId="77777777" w:rsidR="00FC779B" w:rsidRDefault="00FC77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5B064" w14:textId="77777777" w:rsidR="00FC779B" w:rsidRDefault="00FC77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37F35" w14:textId="77777777" w:rsidR="00384FAE" w:rsidRDefault="00384FAE">
      <w:pPr>
        <w:spacing w:line="240" w:lineRule="auto"/>
      </w:pPr>
      <w:r>
        <w:separator/>
      </w:r>
    </w:p>
  </w:footnote>
  <w:footnote w:type="continuationSeparator" w:id="0">
    <w:p w14:paraId="3ABD3643" w14:textId="77777777" w:rsidR="00384FAE" w:rsidRDefault="00384F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DA51F" w14:textId="77777777" w:rsidR="00FC779B" w:rsidRDefault="00FC779B">
    <w:pPr>
      <w:rPr>
        <w:sz w:val="24"/>
      </w:rPr>
    </w:pPr>
  </w:p>
  <w:p w14:paraId="0814664A" w14:textId="77777777" w:rsidR="00FC779B" w:rsidRDefault="00FC779B">
    <w:pPr>
      <w:pBdr>
        <w:top w:val="single" w:sz="6" w:space="1" w:color="auto"/>
      </w:pBdr>
      <w:rPr>
        <w:sz w:val="24"/>
      </w:rPr>
    </w:pPr>
  </w:p>
  <w:p w14:paraId="11A4D810" w14:textId="77777777" w:rsidR="00FC779B" w:rsidRDefault="00FC779B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Grupa 1</w:t>
    </w:r>
  </w:p>
  <w:p w14:paraId="7C01939C" w14:textId="77777777" w:rsidR="00FC779B" w:rsidRDefault="00FC77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C779B" w14:paraId="6038E1BD" w14:textId="77777777">
      <w:tc>
        <w:tcPr>
          <w:tcW w:w="6379" w:type="dxa"/>
        </w:tcPr>
        <w:p w14:paraId="237C38D1" w14:textId="77777777" w:rsidR="00FC779B" w:rsidRPr="005024C2" w:rsidRDefault="00FC779B">
          <w:pPr>
            <w:rPr>
              <w:i/>
            </w:rPr>
          </w:pPr>
          <w:r w:rsidRPr="005024C2">
            <w:rPr>
              <w:i/>
            </w:rPr>
            <w:t>queri</w:t>
          </w:r>
        </w:p>
      </w:tc>
      <w:tc>
        <w:tcPr>
          <w:tcW w:w="3179" w:type="dxa"/>
        </w:tcPr>
        <w:p w14:paraId="6F9C74C7" w14:textId="13287993" w:rsidR="00FC779B" w:rsidRDefault="00F05F79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1.6</w:t>
          </w:r>
        </w:p>
      </w:tc>
    </w:tr>
    <w:tr w:rsidR="00FC779B" w14:paraId="21844FB3" w14:textId="77777777">
      <w:tc>
        <w:tcPr>
          <w:tcW w:w="6379" w:type="dxa"/>
        </w:tcPr>
        <w:p w14:paraId="0138FBC9" w14:textId="77777777" w:rsidR="00FC779B" w:rsidRDefault="00FC779B">
          <w:r>
            <w:t>Specifikacija softverskih zahtjeva</w:t>
          </w:r>
        </w:p>
      </w:tc>
      <w:tc>
        <w:tcPr>
          <w:tcW w:w="3179" w:type="dxa"/>
        </w:tcPr>
        <w:p w14:paraId="0220059F" w14:textId="2E8B59EF" w:rsidR="00FC779B" w:rsidRDefault="00FC779B" w:rsidP="00F05F79">
          <w:r>
            <w:t xml:space="preserve">  Datum:  </w:t>
          </w:r>
          <w:r w:rsidR="00F05F79">
            <w:t>11</w:t>
          </w:r>
          <w:r>
            <w:t>.03.2023.</w:t>
          </w:r>
        </w:p>
      </w:tc>
    </w:tr>
  </w:tbl>
  <w:p w14:paraId="6BF24812" w14:textId="77777777" w:rsidR="00FC779B" w:rsidRDefault="00FC77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15EEB" w14:textId="77777777" w:rsidR="00FC779B" w:rsidRDefault="00FC77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87246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B4E0BFE"/>
    <w:multiLevelType w:val="multilevel"/>
    <w:tmpl w:val="6F74267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9DB7CBE"/>
    <w:multiLevelType w:val="multilevel"/>
    <w:tmpl w:val="D01A0C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proofState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7EB8"/>
    <w:rsid w:val="000011C5"/>
    <w:rsid w:val="00006BDE"/>
    <w:rsid w:val="0002241C"/>
    <w:rsid w:val="0002663F"/>
    <w:rsid w:val="00032A44"/>
    <w:rsid w:val="00034C68"/>
    <w:rsid w:val="00044DAF"/>
    <w:rsid w:val="00055E9D"/>
    <w:rsid w:val="00067022"/>
    <w:rsid w:val="00070ADF"/>
    <w:rsid w:val="00070DEA"/>
    <w:rsid w:val="000778B9"/>
    <w:rsid w:val="00080078"/>
    <w:rsid w:val="000826AA"/>
    <w:rsid w:val="00085215"/>
    <w:rsid w:val="000929A2"/>
    <w:rsid w:val="000960D4"/>
    <w:rsid w:val="000A5C5D"/>
    <w:rsid w:val="000A76EC"/>
    <w:rsid w:val="000B4BF5"/>
    <w:rsid w:val="000C3DEA"/>
    <w:rsid w:val="000D200E"/>
    <w:rsid w:val="000E25F9"/>
    <w:rsid w:val="000F3747"/>
    <w:rsid w:val="000F680D"/>
    <w:rsid w:val="00115228"/>
    <w:rsid w:val="00161475"/>
    <w:rsid w:val="001A0C63"/>
    <w:rsid w:val="001A4740"/>
    <w:rsid w:val="001B5CA6"/>
    <w:rsid w:val="001C5505"/>
    <w:rsid w:val="001D2A0D"/>
    <w:rsid w:val="001D4994"/>
    <w:rsid w:val="001E35D8"/>
    <w:rsid w:val="00224258"/>
    <w:rsid w:val="00225596"/>
    <w:rsid w:val="002516B0"/>
    <w:rsid w:val="00271728"/>
    <w:rsid w:val="00271DDC"/>
    <w:rsid w:val="00287C18"/>
    <w:rsid w:val="00292FE2"/>
    <w:rsid w:val="002B169C"/>
    <w:rsid w:val="002B56DE"/>
    <w:rsid w:val="002D41FA"/>
    <w:rsid w:val="002D7042"/>
    <w:rsid w:val="002E0644"/>
    <w:rsid w:val="002E0922"/>
    <w:rsid w:val="002E6C5C"/>
    <w:rsid w:val="00306D99"/>
    <w:rsid w:val="00311D87"/>
    <w:rsid w:val="003138DE"/>
    <w:rsid w:val="00316B30"/>
    <w:rsid w:val="00326C67"/>
    <w:rsid w:val="00330D05"/>
    <w:rsid w:val="003427E0"/>
    <w:rsid w:val="0034340B"/>
    <w:rsid w:val="00361615"/>
    <w:rsid w:val="00362FAB"/>
    <w:rsid w:val="00366827"/>
    <w:rsid w:val="00372AF5"/>
    <w:rsid w:val="00384FAE"/>
    <w:rsid w:val="003A3EEA"/>
    <w:rsid w:val="003A43A4"/>
    <w:rsid w:val="003B1A82"/>
    <w:rsid w:val="003B37D3"/>
    <w:rsid w:val="00403239"/>
    <w:rsid w:val="00412C1F"/>
    <w:rsid w:val="004435A0"/>
    <w:rsid w:val="004467F8"/>
    <w:rsid w:val="00454F36"/>
    <w:rsid w:val="00457EB8"/>
    <w:rsid w:val="004856D3"/>
    <w:rsid w:val="00493587"/>
    <w:rsid w:val="004976EF"/>
    <w:rsid w:val="004B1159"/>
    <w:rsid w:val="004B7D7B"/>
    <w:rsid w:val="004D1A9A"/>
    <w:rsid w:val="004D7599"/>
    <w:rsid w:val="004F5D37"/>
    <w:rsid w:val="005024C2"/>
    <w:rsid w:val="00505E86"/>
    <w:rsid w:val="00507A73"/>
    <w:rsid w:val="00510891"/>
    <w:rsid w:val="005158CB"/>
    <w:rsid w:val="00522FEE"/>
    <w:rsid w:val="00525E04"/>
    <w:rsid w:val="0053718C"/>
    <w:rsid w:val="005412DC"/>
    <w:rsid w:val="00562DB1"/>
    <w:rsid w:val="0057160D"/>
    <w:rsid w:val="00573AFF"/>
    <w:rsid w:val="00577923"/>
    <w:rsid w:val="00585F25"/>
    <w:rsid w:val="005961E3"/>
    <w:rsid w:val="005D3BF2"/>
    <w:rsid w:val="005E51E9"/>
    <w:rsid w:val="00603B21"/>
    <w:rsid w:val="006403C0"/>
    <w:rsid w:val="00641E82"/>
    <w:rsid w:val="00643930"/>
    <w:rsid w:val="00696381"/>
    <w:rsid w:val="00696C52"/>
    <w:rsid w:val="006A7ACB"/>
    <w:rsid w:val="006B2190"/>
    <w:rsid w:val="006C2033"/>
    <w:rsid w:val="006C623A"/>
    <w:rsid w:val="006C7BC8"/>
    <w:rsid w:val="006D6EB0"/>
    <w:rsid w:val="006E2290"/>
    <w:rsid w:val="007033CF"/>
    <w:rsid w:val="00717E09"/>
    <w:rsid w:val="00722EEB"/>
    <w:rsid w:val="00727A9C"/>
    <w:rsid w:val="00730ECC"/>
    <w:rsid w:val="007312F0"/>
    <w:rsid w:val="0074257B"/>
    <w:rsid w:val="00745A64"/>
    <w:rsid w:val="00765091"/>
    <w:rsid w:val="0077140D"/>
    <w:rsid w:val="0077539A"/>
    <w:rsid w:val="007979C3"/>
    <w:rsid w:val="007A51D0"/>
    <w:rsid w:val="007A7C51"/>
    <w:rsid w:val="007C0260"/>
    <w:rsid w:val="007F7049"/>
    <w:rsid w:val="00820354"/>
    <w:rsid w:val="008272E7"/>
    <w:rsid w:val="008328A8"/>
    <w:rsid w:val="00852ADA"/>
    <w:rsid w:val="00874DFE"/>
    <w:rsid w:val="008874A3"/>
    <w:rsid w:val="00897D71"/>
    <w:rsid w:val="008A2C06"/>
    <w:rsid w:val="008C1BAC"/>
    <w:rsid w:val="008D0603"/>
    <w:rsid w:val="0090334F"/>
    <w:rsid w:val="00971980"/>
    <w:rsid w:val="00984013"/>
    <w:rsid w:val="00986DAB"/>
    <w:rsid w:val="0098774E"/>
    <w:rsid w:val="00995998"/>
    <w:rsid w:val="009D05FC"/>
    <w:rsid w:val="009F6196"/>
    <w:rsid w:val="00A0338B"/>
    <w:rsid w:val="00A253F2"/>
    <w:rsid w:val="00A712F8"/>
    <w:rsid w:val="00A7712F"/>
    <w:rsid w:val="00A93903"/>
    <w:rsid w:val="00A93A9D"/>
    <w:rsid w:val="00AB2EF4"/>
    <w:rsid w:val="00AB67A1"/>
    <w:rsid w:val="00AB7356"/>
    <w:rsid w:val="00AC151E"/>
    <w:rsid w:val="00AC23D8"/>
    <w:rsid w:val="00AC4F08"/>
    <w:rsid w:val="00AF515E"/>
    <w:rsid w:val="00B24864"/>
    <w:rsid w:val="00B2685D"/>
    <w:rsid w:val="00B3275D"/>
    <w:rsid w:val="00B56439"/>
    <w:rsid w:val="00B73415"/>
    <w:rsid w:val="00B84287"/>
    <w:rsid w:val="00B92C0D"/>
    <w:rsid w:val="00B965C0"/>
    <w:rsid w:val="00BE2F5E"/>
    <w:rsid w:val="00BE536D"/>
    <w:rsid w:val="00BF7CE1"/>
    <w:rsid w:val="00C00ABA"/>
    <w:rsid w:val="00C0744F"/>
    <w:rsid w:val="00C10F5A"/>
    <w:rsid w:val="00C2028D"/>
    <w:rsid w:val="00C35B76"/>
    <w:rsid w:val="00C4440F"/>
    <w:rsid w:val="00C458C0"/>
    <w:rsid w:val="00C47738"/>
    <w:rsid w:val="00C53DEA"/>
    <w:rsid w:val="00C54D98"/>
    <w:rsid w:val="00C65758"/>
    <w:rsid w:val="00C70E4C"/>
    <w:rsid w:val="00C711EA"/>
    <w:rsid w:val="00CA6E83"/>
    <w:rsid w:val="00CC4484"/>
    <w:rsid w:val="00CC690B"/>
    <w:rsid w:val="00D147BC"/>
    <w:rsid w:val="00D1590E"/>
    <w:rsid w:val="00D21F10"/>
    <w:rsid w:val="00D33973"/>
    <w:rsid w:val="00D4015D"/>
    <w:rsid w:val="00D45AFD"/>
    <w:rsid w:val="00D512B0"/>
    <w:rsid w:val="00D5564A"/>
    <w:rsid w:val="00D63D88"/>
    <w:rsid w:val="00D64DC9"/>
    <w:rsid w:val="00D8212C"/>
    <w:rsid w:val="00DB1A8A"/>
    <w:rsid w:val="00DB381F"/>
    <w:rsid w:val="00DC1C70"/>
    <w:rsid w:val="00DE1956"/>
    <w:rsid w:val="00E04977"/>
    <w:rsid w:val="00E119B1"/>
    <w:rsid w:val="00E11AA4"/>
    <w:rsid w:val="00E11EA6"/>
    <w:rsid w:val="00E30F85"/>
    <w:rsid w:val="00E360BC"/>
    <w:rsid w:val="00E70BF8"/>
    <w:rsid w:val="00E73C8C"/>
    <w:rsid w:val="00E7609B"/>
    <w:rsid w:val="00EA2B2F"/>
    <w:rsid w:val="00EB2A87"/>
    <w:rsid w:val="00EB3201"/>
    <w:rsid w:val="00ED21D1"/>
    <w:rsid w:val="00EF02F2"/>
    <w:rsid w:val="00F05F79"/>
    <w:rsid w:val="00F211FB"/>
    <w:rsid w:val="00F3116F"/>
    <w:rsid w:val="00F32494"/>
    <w:rsid w:val="00F433EC"/>
    <w:rsid w:val="00F43417"/>
    <w:rsid w:val="00F541B4"/>
    <w:rsid w:val="00F67AD5"/>
    <w:rsid w:val="00F704BF"/>
    <w:rsid w:val="00F853BE"/>
    <w:rsid w:val="00FA28FC"/>
    <w:rsid w:val="00FA4F38"/>
    <w:rsid w:val="00FB5345"/>
    <w:rsid w:val="00FC779B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117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79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0A5C5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25E04"/>
    <w:pPr>
      <w:numPr>
        <w:ilvl w:val="2"/>
      </w:numPr>
      <w:ind w:left="432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25E04"/>
    <w:pPr>
      <w:numPr>
        <w:ilvl w:val="3"/>
      </w:numPr>
      <w:ind w:left="864"/>
      <w:outlineLvl w:val="3"/>
    </w:pPr>
    <w:rPr>
      <w:b w:val="0"/>
      <w:sz w:val="20"/>
    </w:rPr>
  </w:style>
  <w:style w:type="paragraph" w:styleId="Heading5">
    <w:name w:val="heading 5"/>
    <w:basedOn w:val="Heading4"/>
    <w:next w:val="Normal"/>
    <w:qFormat/>
    <w:rsid w:val="00C35B76"/>
    <w:pPr>
      <w:numPr>
        <w:ilvl w:val="4"/>
      </w:numPr>
      <w:spacing w:before="240"/>
      <w:ind w:left="1296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D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2DB1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2E6C5C"/>
    <w:rPr>
      <w:rFonts w:ascii="Arial" w:hAnsi="Arial"/>
      <w:b/>
      <w:sz w:val="36"/>
    </w:rPr>
  </w:style>
  <w:style w:type="character" w:customStyle="1" w:styleId="Heading4Char">
    <w:name w:val="Heading 4 Char"/>
    <w:link w:val="Heading4"/>
    <w:rsid w:val="000011C5"/>
    <w:rPr>
      <w:rFonts w:ascii="Arial" w:hAnsi="Arial"/>
      <w:lang w:val="en-US" w:eastAsia="en-US"/>
    </w:rPr>
  </w:style>
  <w:style w:type="character" w:customStyle="1" w:styleId="Heading2Char">
    <w:name w:val="Heading 2 Char"/>
    <w:link w:val="Heading2"/>
    <w:rsid w:val="00034C68"/>
    <w:rPr>
      <w:rFonts w:ascii="Arial" w:hAnsi="Arial"/>
      <w:b/>
      <w:lang w:val="en-US" w:eastAsia="en-US"/>
    </w:rPr>
  </w:style>
  <w:style w:type="character" w:customStyle="1" w:styleId="Heading3Char">
    <w:name w:val="Heading 3 Char"/>
    <w:link w:val="Heading3"/>
    <w:rsid w:val="00034C68"/>
    <w:rPr>
      <w:rFonts w:ascii="Arial" w:hAnsi="Arial"/>
      <w:i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mysql.com/products/workbench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lja\Downloads\rup_srs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79652-B0FF-4705-B9A2-1E7DD789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rup_srs(2).dot</Template>
  <TotalTime>1765</TotalTime>
  <Pages>11</Pages>
  <Words>2974</Words>
  <Characters>16952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softverskih zahtjeva</vt:lpstr>
    </vt:vector>
  </TitlesOfParts>
  <Company>Grupa 1</Company>
  <LinksUpToDate>false</LinksUpToDate>
  <CharactersWithSpaces>19887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softverskih zahtjeva</dc:title>
  <dc:subject>queri</dc:subject>
  <dc:creator>Yelja</dc:creator>
  <cp:keywords/>
  <dc:description/>
  <cp:lastModifiedBy>PC</cp:lastModifiedBy>
  <cp:revision>167</cp:revision>
  <cp:lastPrinted>1900-12-31T23:00:00Z</cp:lastPrinted>
  <dcterms:created xsi:type="dcterms:W3CDTF">2022-12-31T01:28:00Z</dcterms:created>
  <dcterms:modified xsi:type="dcterms:W3CDTF">2023-03-11T12:06:00Z</dcterms:modified>
</cp:coreProperties>
</file>