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Философова Милана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6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  <w:r>
        <w:t xml:space="preserve"> </w:t>
      </w:r>
      <w:r>
        <w:t xml:space="preserve">#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Открыла</w:t>
      </w:r>
      <w:r>
        <w:t xml:space="preserve"> </w:t>
      </w:r>
      <w:r>
        <w:rPr>
          <w:b/>
          <w:bCs/>
        </w:rPr>
        <w:t xml:space="preserve">Midnight Commander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Перешла в каталог</w:t>
      </w:r>
      <w:r>
        <w:t xml:space="preserve"> </w:t>
      </w:r>
      <w:r>
        <w:rPr>
          <w:rStyle w:val="VerbatimChar"/>
        </w:rPr>
        <w:t xml:space="preserve">~/work/arch-pc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Создала каталог</w:t>
      </w:r>
      <w:r>
        <w:t xml:space="preserve"> </w:t>
      </w:r>
      <w:r>
        <w:rPr>
          <w:rStyle w:val="VerbatimChar"/>
        </w:rPr>
        <w:t xml:space="preserve">lab05</w:t>
      </w:r>
      <w:r>
        <w:t xml:space="preserve">.</w:t>
      </w:r>
    </w:p>
    <w:bookmarkStart w:id="23" w:name="fig:001"/>
    <w:p>
      <w:pPr>
        <w:pStyle w:val="CaptionedFigure"/>
        <w:numPr>
          <w:ilvl w:val="0"/>
          <w:numId w:val="1000"/>
        </w:numPr>
      </w:pPr>
      <w:r>
        <w:drawing>
          <wp:inline>
            <wp:extent cx="4668252" cy="2358189"/>
            <wp:effectExtent b="0" l="0" r="0" t="0"/>
            <wp:docPr descr="Создание каталога lab05" title="" id="21" name="Picture"/>
            <a:graphic>
              <a:graphicData uri="http://schemas.openxmlformats.org/drawingml/2006/picture">
                <pic:pic>
                  <pic:nvPicPr>
                    <pic:cNvPr descr="image/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252" cy="235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каталога lab05</w:t>
      </w:r>
    </w:p>
    <w:bookmarkEnd w:id="23"/>
    <w:p>
      <w:pPr>
        <w:numPr>
          <w:ilvl w:val="0"/>
          <w:numId w:val="1001"/>
        </w:numPr>
      </w:pPr>
      <w:r>
        <w:t xml:space="preserve">Создала файл</w:t>
      </w:r>
      <w:r>
        <w:t xml:space="preserve"> </w:t>
      </w:r>
      <w:r>
        <w:rPr>
          <w:rStyle w:val="VerbatimChar"/>
        </w:rPr>
        <w:t xml:space="preserve">lab05-1.asm</w:t>
      </w:r>
      <w:r>
        <w:t xml:space="preserve">.</w:t>
      </w:r>
    </w:p>
    <w:bookmarkStart w:id="27" w:name="fig:002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804272"/>
            <wp:effectExtent b="0" l="0" r="0" t="0"/>
            <wp:docPr descr="Создание файла lab05-1.asm" title="" id="25" name="Picture"/>
            <a:graphic>
              <a:graphicData uri="http://schemas.openxmlformats.org/drawingml/2006/picture">
                <pic:pic>
                  <pic:nvPicPr>
                    <pic:cNvPr descr="image/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4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файла lab05-1.asm</w:t>
      </w:r>
    </w:p>
    <w:bookmarkEnd w:id="27"/>
    <w:p>
      <w:pPr>
        <w:numPr>
          <w:ilvl w:val="0"/>
          <w:numId w:val="1001"/>
        </w:numPr>
      </w:pPr>
      <w:r>
        <w:t xml:space="preserve">Открыла файл на редактирование.</w:t>
      </w:r>
    </w:p>
    <w:p>
      <w:pPr>
        <w:numPr>
          <w:ilvl w:val="0"/>
          <w:numId w:val="1001"/>
        </w:numPr>
      </w:pPr>
      <w:r>
        <w:t xml:space="preserve">Написала код программы.</w:t>
      </w:r>
    </w:p>
    <w:bookmarkStart w:id="31" w:name="fig:003"/>
    <w:p>
      <w:pPr>
        <w:pStyle w:val="CaptionedFigure"/>
        <w:numPr>
          <w:ilvl w:val="0"/>
          <w:numId w:val="1000"/>
        </w:numPr>
      </w:pPr>
      <w:r>
        <w:drawing>
          <wp:inline>
            <wp:extent cx="4350618" cy="5746282"/>
            <wp:effectExtent b="0" l="0" r="0" t="0"/>
            <wp:docPr descr="Программа в файле lab05-1.asm" title="" id="29" name="Picture"/>
            <a:graphic>
              <a:graphicData uri="http://schemas.openxmlformats.org/drawingml/2006/picture">
                <pic:pic>
                  <pic:nvPicPr>
                    <pic:cNvPr descr="image/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618" cy="5746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Программа в файле lab05-1.asm</w:t>
      </w:r>
    </w:p>
    <w:bookmarkEnd w:id="31"/>
    <w:p>
      <w:pPr>
        <w:numPr>
          <w:ilvl w:val="0"/>
          <w:numId w:val="1001"/>
        </w:numPr>
      </w:pPr>
      <w:r>
        <w:t xml:space="preserve">Просмотрела содержимое файла и убедилась, что код записан корректно.</w:t>
      </w:r>
    </w:p>
    <w:bookmarkStart w:id="35" w:name="fig:004"/>
    <w:p>
      <w:pPr>
        <w:pStyle w:val="CaptionedFigure"/>
        <w:numPr>
          <w:ilvl w:val="0"/>
          <w:numId w:val="1000"/>
        </w:numPr>
      </w:pPr>
      <w:r>
        <w:drawing>
          <wp:inline>
            <wp:extent cx="4042610" cy="5534526"/>
            <wp:effectExtent b="0" l="0" r="0" t="0"/>
            <wp:docPr descr="Просмотр файла lab05-1.asm" title="" id="33" name="Picture"/>
            <a:graphic>
              <a:graphicData uri="http://schemas.openxmlformats.org/drawingml/2006/picture">
                <pic:pic>
                  <pic:nvPicPr>
                    <pic:cNvPr descr="image/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610" cy="5534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файла lab05-1.asm</w:t>
      </w:r>
    </w:p>
    <w:bookmarkEnd w:id="35"/>
    <w:p>
      <w:pPr>
        <w:numPr>
          <w:ilvl w:val="0"/>
          <w:numId w:val="1001"/>
        </w:numPr>
      </w:pPr>
      <w:r>
        <w:t xml:space="preserve">Скомпилировала программу, получила исполняемый файл и проверила его работу.</w:t>
      </w:r>
    </w:p>
    <w:bookmarkStart w:id="39" w:name="fig:005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348225"/>
            <wp:effectExtent b="0" l="0" r="0" t="0"/>
            <wp:docPr descr="Запуск программы lab05-1.asm" title="" id="37" name="Picture"/>
            <a:graphic>
              <a:graphicData uri="http://schemas.openxmlformats.org/drawingml/2006/picture">
                <pic:pic>
                  <pic:nvPicPr>
                    <pic:cNvPr descr="image/0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программы lab05-1.asm</w:t>
      </w:r>
    </w:p>
    <w:bookmarkEnd w:id="39"/>
    <w:p>
      <w:pPr>
        <w:numPr>
          <w:ilvl w:val="0"/>
          <w:numId w:val="1001"/>
        </w:numPr>
      </w:pPr>
      <w:r>
        <w:t xml:space="preserve">Скачала файл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Добавила файл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в рабочий каталог.</w:t>
      </w:r>
    </w:p>
    <w:p>
      <w:pPr>
        <w:numPr>
          <w:ilvl w:val="0"/>
          <w:numId w:val="1001"/>
        </w:numPr>
      </w:pPr>
      <w:r>
        <w:t xml:space="preserve">Скопировала файл</w:t>
      </w:r>
      <w:r>
        <w:t xml:space="preserve"> </w:t>
      </w:r>
      <w:r>
        <w:rPr>
          <w:rStyle w:val="VerbatimChar"/>
        </w:rPr>
        <w:t xml:space="preserve">lab05-1.asm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.</w:t>
      </w:r>
    </w:p>
    <w:bookmarkStart w:id="43" w:name="fig:006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691694"/>
            <wp:effectExtent b="0" l="0" r="0" t="0"/>
            <wp:docPr descr="Копирование файла lab05-1.asm в lab05-2.asm" title="" id="41" name="Picture"/>
            <a:graphic>
              <a:graphicData uri="http://schemas.openxmlformats.org/drawingml/2006/picture">
                <pic:pic>
                  <pic:nvPicPr>
                    <pic:cNvPr descr="image/0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1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Копирование файла lab05-1.asm в lab05-2.asm</w:t>
      </w:r>
    </w:p>
    <w:bookmarkEnd w:id="43"/>
    <w:p>
      <w:pPr>
        <w:numPr>
          <w:ilvl w:val="0"/>
          <w:numId w:val="1001"/>
        </w:numPr>
      </w:pPr>
      <w:r>
        <w:t xml:space="preserve">Написала код для программы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, скомпилировала её и проверила запуск.</w:t>
      </w:r>
    </w:p>
    <w:bookmarkStart w:id="47" w:name="fig:007"/>
    <w:p>
      <w:pPr>
        <w:pStyle w:val="CaptionedFigure"/>
        <w:numPr>
          <w:ilvl w:val="0"/>
          <w:numId w:val="1000"/>
        </w:numPr>
      </w:pPr>
      <w:r>
        <w:drawing>
          <wp:inline>
            <wp:extent cx="5293894" cy="4543124"/>
            <wp:effectExtent b="0" l="0" r="0" t="0"/>
            <wp:docPr descr="Программа в файле lab05-2.asm" title="" id="45" name="Picture"/>
            <a:graphic>
              <a:graphicData uri="http://schemas.openxmlformats.org/drawingml/2006/picture">
                <pic:pic>
                  <pic:nvPicPr>
                    <pic:cNvPr descr="image/0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894" cy="4543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Программа в файле lab05-2.asm</w:t>
      </w:r>
    </w:p>
    <w:bookmarkEnd w:id="47"/>
    <w:bookmarkStart w:id="51" w:name="fig:008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175844"/>
            <wp:effectExtent b="0" l="0" r="0" t="0"/>
            <wp:docPr descr="Запуск программы lab05-2.asm" title="" id="49" name="Picture"/>
            <a:graphic>
              <a:graphicData uri="http://schemas.openxmlformats.org/drawingml/2006/picture">
                <pic:pic>
                  <pic:nvPicPr>
                    <pic:cNvPr descr="image/0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5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программы lab05-2.asm</w:t>
      </w:r>
    </w:p>
    <w:bookmarkEnd w:id="51"/>
    <w:p>
      <w:pPr>
        <w:numPr>
          <w:ilvl w:val="0"/>
          <w:numId w:val="1001"/>
        </w:numPr>
      </w:pPr>
      <w:r>
        <w:t xml:space="preserve">В программе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 </w:t>
      </w:r>
      <w:r>
        <w:t xml:space="preserve">заменила подпрограмму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sprint</w:t>
      </w:r>
      <w:r>
        <w:t xml:space="preserve">.</w:t>
      </w:r>
      <w:r>
        <w:t xml:space="preserve"> </w:t>
      </w:r>
      <w:r>
        <w:t xml:space="preserve">Пересобрала исполняемый файл. Теперь вывод строки не завершается переходом на новую строку.</w:t>
      </w:r>
    </w:p>
    <w:bookmarkStart w:id="55" w:name="fig:009"/>
    <w:p>
      <w:pPr>
        <w:pStyle w:val="CaptionedFigure"/>
        <w:numPr>
          <w:ilvl w:val="0"/>
          <w:numId w:val="1000"/>
        </w:numPr>
      </w:pPr>
      <w:r>
        <w:drawing>
          <wp:inline>
            <wp:extent cx="4745254" cy="4389120"/>
            <wp:effectExtent b="0" l="0" r="0" t="0"/>
            <wp:docPr descr="Программа с подпрограммой sprint в файле lab05-2.asm" title="" id="53" name="Picture"/>
            <a:graphic>
              <a:graphicData uri="http://schemas.openxmlformats.org/drawingml/2006/picture">
                <pic:pic>
                  <pic:nvPicPr>
                    <pic:cNvPr descr="image/0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254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Программа с подпрограммой sprint в файле lab05-2.asm</w:t>
      </w:r>
    </w:p>
    <w:bookmarkEnd w:id="55"/>
    <w:bookmarkStart w:id="59" w:name="fig:010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045753"/>
            <wp:effectExtent b="0" l="0" r="0" t="0"/>
            <wp:docPr descr="Запуск программы lab05-2.asm с изменённой подпрограммой" title="" id="57" name="Picture"/>
            <a:graphic>
              <a:graphicData uri="http://schemas.openxmlformats.org/drawingml/2006/picture">
                <pic:pic>
                  <pic:nvPicPr>
                    <pic:cNvPr descr="image/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5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программы lab05-2.asm с изменённой подпрограммой</w:t>
      </w:r>
    </w:p>
    <w:bookmarkEnd w:id="59"/>
    <w:p>
      <w:pPr>
        <w:numPr>
          <w:ilvl w:val="0"/>
          <w:numId w:val="1001"/>
        </w:numPr>
      </w:pPr>
      <w:r>
        <w:t xml:space="preserve">Скопировала программу</w:t>
      </w:r>
      <w:r>
        <w:t xml:space="preserve"> </w:t>
      </w:r>
      <w:r>
        <w:rPr>
          <w:rStyle w:val="VerbatimChar"/>
        </w:rPr>
        <w:t xml:space="preserve">lab05-1.asm</w:t>
      </w:r>
      <w:r>
        <w:t xml:space="preserve"> </w:t>
      </w:r>
      <w:r>
        <w:t xml:space="preserve">и изменила код для выполнения следующих действий:</w:t>
      </w:r>
    </w:p>
    <w:p>
      <w:pPr>
        <w:pStyle w:val="Compact"/>
        <w:numPr>
          <w:ilvl w:val="1"/>
          <w:numId w:val="1002"/>
        </w:numPr>
      </w:pPr>
      <w:r>
        <w:t xml:space="preserve">вывод приглашения вида</w:t>
      </w:r>
      <w:r>
        <w:t xml:space="preserve"> </w:t>
      </w:r>
      <w:r>
        <w:t xml:space="preserve">“Введите строку:”</w:t>
      </w:r>
    </w:p>
    <w:p>
      <w:pPr>
        <w:pStyle w:val="Compact"/>
        <w:numPr>
          <w:ilvl w:val="1"/>
          <w:numId w:val="1002"/>
        </w:numPr>
      </w:pPr>
      <w:r>
        <w:t xml:space="preserve">ввод строки с клавиатуры</w:t>
      </w:r>
    </w:p>
    <w:p>
      <w:pPr>
        <w:pStyle w:val="Compact"/>
        <w:numPr>
          <w:ilvl w:val="1"/>
          <w:numId w:val="1002"/>
        </w:numPr>
      </w:pPr>
      <w:r>
        <w:t xml:space="preserve">вывод введённой строки на экран</w:t>
      </w:r>
    </w:p>
    <w:bookmarkStart w:id="63" w:name="fig:011"/>
    <w:p>
      <w:pPr>
        <w:pStyle w:val="CaptionedFigure"/>
        <w:numPr>
          <w:ilvl w:val="0"/>
          <w:numId w:val="1000"/>
        </w:numPr>
      </w:pPr>
      <w:r>
        <w:drawing>
          <wp:inline>
            <wp:extent cx="4109987" cy="6497052"/>
            <wp:effectExtent b="0" l="0" r="0" t="0"/>
            <wp:docPr descr="Программа в файле lab05-3.asm" title="" id="61" name="Picture"/>
            <a:graphic>
              <a:graphicData uri="http://schemas.openxmlformats.org/drawingml/2006/picture">
                <pic:pic>
                  <pic:nvPicPr>
                    <pic:cNvPr descr="image/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987" cy="6497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Программа в файле lab05-3.asm</w:t>
      </w:r>
    </w:p>
    <w:bookmarkEnd w:id="63"/>
    <w:bookmarkStart w:id="67" w:name="fig:012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238365"/>
            <wp:effectExtent b="0" l="0" r="0" t="0"/>
            <wp:docPr descr="Запуск программы lab05-3.asm" title="" id="65" name="Picture"/>
            <a:graphic>
              <a:graphicData uri="http://schemas.openxmlformats.org/drawingml/2006/picture">
                <pic:pic>
                  <pic:nvPicPr>
                    <pic:cNvPr descr="image/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программы lab05-3.asm</w:t>
      </w:r>
    </w:p>
    <w:bookmarkEnd w:id="67"/>
    <w:p>
      <w:pPr>
        <w:numPr>
          <w:ilvl w:val="0"/>
          <w:numId w:val="1001"/>
        </w:numPr>
      </w:pPr>
      <w:r>
        <w:t xml:space="preserve">Скопировала программу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 </w:t>
      </w:r>
      <w:r>
        <w:t xml:space="preserve">и внесла изменения для выполнения аналогичных действий:</w:t>
      </w:r>
    </w:p>
    <w:p>
      <w:pPr>
        <w:pStyle w:val="Compact"/>
        <w:numPr>
          <w:ilvl w:val="1"/>
          <w:numId w:val="1003"/>
        </w:numPr>
      </w:pPr>
      <w:r>
        <w:t xml:space="preserve">вывод приглашения вида</w:t>
      </w:r>
      <w:r>
        <w:t xml:space="preserve"> </w:t>
      </w:r>
      <w:r>
        <w:t xml:space="preserve">“Введите строку:”</w:t>
      </w:r>
    </w:p>
    <w:p>
      <w:pPr>
        <w:pStyle w:val="Compact"/>
        <w:numPr>
          <w:ilvl w:val="1"/>
          <w:numId w:val="1003"/>
        </w:numPr>
      </w:pPr>
      <w:r>
        <w:t xml:space="preserve">ввод строки с клавиатуры</w:t>
      </w:r>
    </w:p>
    <w:p>
      <w:pPr>
        <w:pStyle w:val="Compact"/>
        <w:numPr>
          <w:ilvl w:val="1"/>
          <w:numId w:val="1003"/>
        </w:numPr>
      </w:pPr>
      <w:r>
        <w:t xml:space="preserve">вывод введённой строки на экран</w:t>
      </w:r>
    </w:p>
    <w:bookmarkStart w:id="71" w:name="fig:013"/>
    <w:p>
      <w:pPr>
        <w:pStyle w:val="CaptionedFigure"/>
        <w:numPr>
          <w:ilvl w:val="0"/>
          <w:numId w:val="1000"/>
        </w:numPr>
      </w:pPr>
      <w:r>
        <w:drawing>
          <wp:inline>
            <wp:extent cx="4427621" cy="4283242"/>
            <wp:effectExtent b="0" l="0" r="0" t="0"/>
            <wp:docPr descr="Программа в файле lab05-4.asm" title="" id="69" name="Picture"/>
            <a:graphic>
              <a:graphicData uri="http://schemas.openxmlformats.org/drawingml/2006/picture">
                <pic:pic>
                  <pic:nvPicPr>
                    <pic:cNvPr descr="image/1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621" cy="4283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Программа в файле lab05-4.asm</w:t>
      </w:r>
    </w:p>
    <w:bookmarkEnd w:id="71"/>
    <w:bookmarkStart w:id="75" w:name="fig:014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090303"/>
            <wp:effectExtent b="0" l="0" r="0" t="0"/>
            <wp:docPr descr="Запуск программы lab05-4.asm" title="" id="73" name="Picture"/>
            <a:graphic>
              <a:graphicData uri="http://schemas.openxmlformats.org/drawingml/2006/picture">
                <pic:pic>
                  <pic:nvPicPr>
                    <pic:cNvPr descr="image/1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0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программы lab05-4.asm</w:t>
      </w:r>
    </w:p>
    <w:bookmarkEnd w:id="75"/>
    <w:p>
      <w:pPr>
        <w:pStyle w:val="FirstParagraph"/>
      </w:pPr>
      <w:r>
        <w:rPr>
          <w:b/>
          <w:bCs/>
        </w:rPr>
        <w:t xml:space="preserve">Отличие двух реализаций:</w:t>
      </w:r>
      <w:r>
        <w:t xml:space="preserve"> </w:t>
      </w:r>
      <w:r>
        <w:t xml:space="preserve">В реализации на основе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используются готовые подпрограммы для ввода и вывода. Это позволяет сосредоточиться только на размещении данных в нужных регистрах и вызове подпрограмм с помощью инструкции</w:t>
      </w:r>
      <w:r>
        <w:t xml:space="preserve"> </w:t>
      </w:r>
      <w:r>
        <w:rPr>
          <w:rStyle w:val="VerbatimChar"/>
        </w:rPr>
        <w:t xml:space="preserve">call</w:t>
      </w:r>
      <w:r>
        <w:t xml:space="preserve">.</w:t>
      </w:r>
    </w:p>
    <w:bookmarkEnd w:id="76"/>
    <w:bookmarkStart w:id="77" w:name="выводы"/>
    <w:p>
      <w:pPr>
        <w:pStyle w:val="Heading1"/>
      </w:pPr>
      <w:r>
        <w:t xml:space="preserve">2.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Философова Милана</dc:creator>
  <dc:language>ru-RU</dc:language>
  <cp:keywords/>
  <dcterms:created xsi:type="dcterms:W3CDTF">2025-12-02T14:07:51Z</dcterms:created>
  <dcterms:modified xsi:type="dcterms:W3CDTF">2025-12-02T14:07:51Z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