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0A1628"/>
          <w:sz w:val="72"/>
          <w:szCs w:val="72"/>
        </w:rPr>
        <w:t xml:space="preserve">NEXA TECHNOLOGY</w:t>
      </w:r>
    </w:p>
    <w:p>
      <w:pPr>
        <w:spacing w:after="60" w:before="0"/>
        <w:jc w:val="center"/>
      </w:pPr>
      <w:r>
        <w:rPr>
          <w:rFonts w:ascii="Arial" w:cs="Arial" w:eastAsia="Arial" w:hAnsi="Arial"/>
          <w:color w:val="2563EB"/>
          <w:sz w:val="36"/>
          <w:szCs w:val="36"/>
        </w:rPr>
        <w:t xml:space="preserve">Full Company Blueprint</w:t>
      </w:r>
    </w:p>
    <w:p>
      <w:pPr>
        <w:spacing w:after="400" w:before="0"/>
        <w:jc w:val="center"/>
      </w:pPr>
      <w:r>
        <w:rPr>
          <w:rFonts w:ascii="Arial" w:cs="Arial" w:eastAsia="Arial" w:hAnsi="Arial"/>
          <w:i/>
          <w:iCs/>
          <w:color w:val="475569"/>
          <w:sz w:val="26"/>
          <w:szCs w:val="26"/>
        </w:rPr>
        <w:t xml:space="preserve">The Complete AI-Era Operating System for Businesses</w:t>
      </w:r>
    </w:p>
    <w:p>
      <w:pPr>
        <w:spacing w:after="80" w:before="0"/>
        <w:jc w:val="center"/>
      </w:pPr>
      <w:r>
        <w:rPr>
          <w:rFonts w:ascii="Arial" w:cs="Arial" w:eastAsia="Arial" w:hAnsi="Arial"/>
          <w:color w:val="E2E8F0"/>
          <w:sz w:val="24"/>
          <w:szCs w:val="24"/>
        </w:rPr>
        <w:t xml:space="preserve">___________________________________________________</w:t>
      </w:r>
    </w:p>
    <w:p>
      <w:pPr>
        <w:spacing w:after="0" w:before="200"/>
      </w:pPr>
      <w:r>
        <w:t xml:space="preserve"/>
      </w:r>
    </w:p>
    <w:p>
      <w:pPr>
        <w:spacing w:after="60" w:before="0"/>
        <w:jc w:val="center"/>
      </w:pPr>
      <w:r>
        <w:rPr>
          <w:rFonts w:ascii="Arial" w:cs="Arial" w:eastAsia="Arial" w:hAnsi="Arial"/>
          <w:b/>
          <w:bCs/>
          <w:color w:val="475569"/>
          <w:sz w:val="22"/>
          <w:szCs w:val="22"/>
        </w:rPr>
        <w:t xml:space="preserve">CONFIDENTIAL MASTER DOCUMENT</w:t>
      </w:r>
    </w:p>
    <w:p>
      <w:pPr>
        <w:spacing w:after="60" w:before="0"/>
        <w:jc w:val="center"/>
      </w:pPr>
      <w:r>
        <w:rPr>
          <w:rFonts w:ascii="Arial" w:cs="Arial" w:eastAsia="Arial" w:hAnsi="Arial"/>
          <w:color w:val="475569"/>
          <w:sz w:val="22"/>
          <w:szCs w:val="22"/>
        </w:rPr>
        <w:t xml:space="preserve">Version 1.0  |  2026</w:t>
      </w:r>
    </w:p>
    <w:p>
      <w:pPr>
        <w:spacing w:after="0" w:before="600"/>
      </w:pPr>
      <w:r>
        <w:t xml:space="preserve"/>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EXECUTIVE SUMMARY</w:t>
      </w:r>
    </w:p>
    <w:p>
      <w:pPr>
        <w:spacing w:after="80" w:before="80"/>
      </w:pPr>
      <w:r>
        <w:rPr>
          <w:rFonts w:ascii="Arial" w:cs="Arial" w:eastAsia="Arial" w:hAnsi="Arial"/>
          <w:color w:val="1E293B"/>
          <w:sz w:val="22"/>
          <w:szCs w:val="22"/>
        </w:rPr>
        <w:t xml:space="preserve">Nexa Technology is a full-spectrum AI company built for the AI era. We are not an agency. We are not a single-product startup. We are the operating system that businesses plug into to survive and win in a world where AI controls discovery, decision-making, and operations.</w:t>
      </w:r>
    </w:p>
    <w:p>
      <w:pPr>
        <w:spacing w:after="0" w:before="100"/>
      </w:pPr>
      <w:r>
        <w:t xml:space="preserve"/>
      </w:r>
    </w:p>
    <w:p>
      <w:pPr>
        <w:spacing w:after="80" w:before="80"/>
      </w:pPr>
      <w:r>
        <w:rPr>
          <w:rFonts w:ascii="Arial" w:cs="Arial" w:eastAsia="Arial" w:hAnsi="Arial"/>
          <w:color w:val="1E293B"/>
          <w:sz w:val="22"/>
          <w:szCs w:val="22"/>
        </w:rPr>
        <w:t xml:space="preserve">The world is undergoing three simultaneous shifts that most businesses are unprepared for:</w:t>
      </w:r>
    </w:p>
    <w:p>
      <w:pPr>
        <w:pStyle w:val="ListParagraph"/>
        <w:numPr>
          <w:ilvl w:val="0"/>
          <w:numId w:val="2"/>
        </w:numPr>
        <w:spacing w:after="60" w:before="60"/>
      </w:pPr>
      <w:r>
        <w:rPr>
          <w:rFonts w:ascii="Arial" w:cs="Arial" w:eastAsia="Arial" w:hAnsi="Arial"/>
          <w:b w:val="false"/>
          <w:bCs w:val="false"/>
          <w:color w:val="1E293B"/>
          <w:sz w:val="22"/>
          <w:szCs w:val="22"/>
        </w:rPr>
        <w:t xml:space="preserve">AI systems are replacing search engines as the primary way people discover brands, products, and services.</w:t>
      </w:r>
    </w:p>
    <w:p>
      <w:pPr>
        <w:pStyle w:val="ListParagraph"/>
        <w:numPr>
          <w:ilvl w:val="0"/>
          <w:numId w:val="2"/>
        </w:numPr>
        <w:spacing w:after="60" w:before="60"/>
      </w:pPr>
      <w:r>
        <w:rPr>
          <w:rFonts w:ascii="Arial" w:cs="Arial" w:eastAsia="Arial" w:hAnsi="Arial"/>
          <w:b w:val="false"/>
          <w:bCs w:val="false"/>
          <w:color w:val="1E293B"/>
          <w:sz w:val="22"/>
          <w:szCs w:val="22"/>
        </w:rPr>
        <w:t xml:space="preserve">Business operations are being fundamentally restructured around AI agents and automation, eliminating entire categories of manual work.</w:t>
      </w:r>
    </w:p>
    <w:p>
      <w:pPr>
        <w:pStyle w:val="ListParagraph"/>
        <w:numPr>
          <w:ilvl w:val="0"/>
          <w:numId w:val="2"/>
        </w:numPr>
        <w:spacing w:after="60" w:before="60"/>
      </w:pPr>
      <w:r>
        <w:rPr>
          <w:rFonts w:ascii="Arial" w:cs="Arial" w:eastAsia="Arial" w:hAnsi="Arial"/>
          <w:b w:val="false"/>
          <w:bCs w:val="false"/>
          <w:color w:val="1E293B"/>
          <w:sz w:val="22"/>
          <w:szCs w:val="22"/>
        </w:rPr>
        <w:t xml:space="preserve">Every company now needs to build AI-native software, or their existing software becomes obsolete.</w:t>
      </w:r>
    </w:p>
    <w:p>
      <w:pPr>
        <w:spacing w:after="0" w:before="100"/>
      </w:pPr>
      <w:r>
        <w:t xml:space="preserve"/>
      </w:r>
    </w:p>
    <w:p>
      <w:pPr>
        <w:spacing w:after="80" w:before="80"/>
      </w:pPr>
      <w:r>
        <w:rPr>
          <w:rFonts w:ascii="Arial" w:cs="Arial" w:eastAsia="Arial" w:hAnsi="Arial"/>
          <w:color w:val="1E293B"/>
          <w:sz w:val="22"/>
          <w:szCs w:val="22"/>
        </w:rPr>
        <w:t xml:space="preserve">Nexa Technology addresses all three shifts through six integrated pillars: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Pillar</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Pillar 1: AI Presence &amp; Discovery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GEO, AEO, Entity Optimization, Brand Intelligence</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Pillar 2: AI Agents &amp; Automation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Custom agents for sales, support, HR, finance, ops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Pillar 3: AI Knowledge Infrastructure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RAG systems, knowledge bases, internal AI</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Pillar 4: Build Division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Web apps, SaaS, mobile apps, ecommerce ecosystems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Pillar 5: AI Transformation Consulting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Strategy, roadmap, implementation, change management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Pillar 6: Tools Division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Proprietary AI tools that do not yet exist in the market</w:t>
            </w:r>
          </w:p>
        </w:tc>
      </w:tr>
    </w:tbl>
    <w:p>
      <w:pPr>
        <w:spacing w:after="0" w:before="200"/>
      </w:pPr>
      <w:r>
        <w:t xml:space="preserve"/>
      </w:r>
    </w:p>
    <w:p>
      <w:pPr>
        <w:spacing w:after="80" w:before="80"/>
      </w:pPr>
      <w:r>
        <w:rPr>
          <w:rFonts w:ascii="Arial" w:cs="Arial" w:eastAsia="Arial" w:hAnsi="Arial"/>
          <w:color w:val="1E293B"/>
          <w:sz w:val="22"/>
          <w:szCs w:val="22"/>
        </w:rPr>
        <w:t xml:space="preserve">The long-term vision is a single platform — Nexa OS — where every business manages how AI discovers them, how AI works for them, and what AI-native software they run. This is a billion-dollar market being built right now, and Nexa Technology is positioned to own the category.</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COMPANY IDENTITY</w:t>
      </w:r>
    </w:p>
    <w:p>
      <w:pPr>
        <w:pStyle w:val="Heading2"/>
        <w:spacing w:after="160" w:before="360"/>
      </w:pPr>
      <w:r>
        <w:rPr>
          <w:rFonts w:ascii="Arial" w:cs="Arial" w:eastAsia="Arial" w:hAnsi="Arial"/>
          <w:b/>
          <w:bCs/>
          <w:color w:val="1B3A6B"/>
          <w:sz w:val="30"/>
          <w:szCs w:val="30"/>
        </w:rPr>
        <w:t xml:space="preserve">Mission</w:t>
      </w:r>
    </w:p>
    <w:p>
      <w:pPr>
        <w:spacing w:after="80" w:before="80"/>
      </w:pPr>
      <w:r>
        <w:rPr>
          <w:rFonts w:ascii="Arial" w:cs="Arial" w:eastAsia="Arial" w:hAnsi="Arial"/>
          <w:color w:val="1E293B"/>
          <w:sz w:val="22"/>
          <w:szCs w:val="22"/>
        </w:rPr>
        <w:t xml:space="preserve">To make every business AI-ready — visible to AI, powered by AI, and built for the AI era.</w:t>
      </w:r>
    </w:p>
    <w:p>
      <w:pPr>
        <w:pStyle w:val="Heading2"/>
        <w:spacing w:after="160" w:before="360"/>
      </w:pPr>
      <w:r>
        <w:rPr>
          <w:rFonts w:ascii="Arial" w:cs="Arial" w:eastAsia="Arial" w:hAnsi="Arial"/>
          <w:b/>
          <w:bCs/>
          <w:color w:val="1B3A6B"/>
          <w:sz w:val="30"/>
          <w:szCs w:val="30"/>
        </w:rPr>
        <w:t xml:space="preserve">Vision (2030)</w:t>
      </w:r>
    </w:p>
    <w:p>
      <w:pPr>
        <w:spacing w:after="80" w:before="80"/>
      </w:pPr>
      <w:r>
        <w:rPr>
          <w:rFonts w:ascii="Arial" w:cs="Arial" w:eastAsia="Arial" w:hAnsi="Arial"/>
          <w:color w:val="1E293B"/>
          <w:sz w:val="22"/>
          <w:szCs w:val="22"/>
        </w:rPr>
        <w:t xml:space="preserve">To be the global operating system for AI-era businesses — the platform every company uses to get discovered by AI, run on AI, and build with AI.</w:t>
      </w:r>
    </w:p>
    <w:p>
      <w:pPr>
        <w:pStyle w:val="Heading2"/>
        <w:spacing w:after="160" w:before="360"/>
      </w:pPr>
      <w:r>
        <w:rPr>
          <w:rFonts w:ascii="Arial" w:cs="Arial" w:eastAsia="Arial" w:hAnsi="Arial"/>
          <w:b/>
          <w:bCs/>
          <w:color w:val="1B3A6B"/>
          <w:sz w:val="30"/>
          <w:szCs w:val="30"/>
        </w:rPr>
        <w:t xml:space="preserve">Core Values</w:t>
      </w:r>
    </w:p>
    <w:p>
      <w:pPr>
        <w:pStyle w:val="ListParagraph"/>
        <w:numPr>
          <w:ilvl w:val="0"/>
          <w:numId w:val="2"/>
        </w:numPr>
        <w:spacing w:after="60" w:before="60"/>
      </w:pPr>
      <w:r>
        <w:rPr>
          <w:rFonts w:ascii="Arial" w:cs="Arial" w:eastAsia="Arial" w:hAnsi="Arial"/>
          <w:b w:val="false"/>
          <w:bCs w:val="false"/>
          <w:color w:val="1E293B"/>
          <w:sz w:val="22"/>
          <w:szCs w:val="22"/>
        </w:rPr>
        <w:t xml:space="preserve">Technical Excellence — We build things that actually work at depth, not surface-level demos.</w:t>
      </w:r>
    </w:p>
    <w:p>
      <w:pPr>
        <w:pStyle w:val="ListParagraph"/>
        <w:numPr>
          <w:ilvl w:val="0"/>
          <w:numId w:val="2"/>
        </w:numPr>
        <w:spacing w:after="60" w:before="60"/>
      </w:pPr>
      <w:r>
        <w:rPr>
          <w:rFonts w:ascii="Arial" w:cs="Arial" w:eastAsia="Arial" w:hAnsi="Arial"/>
          <w:b w:val="false"/>
          <w:bCs w:val="false"/>
          <w:color w:val="1E293B"/>
          <w:sz w:val="22"/>
          <w:szCs w:val="22"/>
        </w:rPr>
        <w:t xml:space="preserve">Founder Mindset — Every team member thinks like an owner.</w:t>
      </w:r>
    </w:p>
    <w:p>
      <w:pPr>
        <w:pStyle w:val="ListParagraph"/>
        <w:numPr>
          <w:ilvl w:val="0"/>
          <w:numId w:val="2"/>
        </w:numPr>
        <w:spacing w:after="60" w:before="60"/>
      </w:pPr>
      <w:r>
        <w:rPr>
          <w:rFonts w:ascii="Arial" w:cs="Arial" w:eastAsia="Arial" w:hAnsi="Arial"/>
          <w:b w:val="false"/>
          <w:bCs w:val="false"/>
          <w:color w:val="1E293B"/>
          <w:sz w:val="22"/>
          <w:szCs w:val="22"/>
        </w:rPr>
        <w:t xml:space="preserve">Speed with Quality — We ship fast without cutting corners on fundamentals.</w:t>
      </w:r>
    </w:p>
    <w:p>
      <w:pPr>
        <w:pStyle w:val="ListParagraph"/>
        <w:numPr>
          <w:ilvl w:val="0"/>
          <w:numId w:val="2"/>
        </w:numPr>
        <w:spacing w:after="60" w:before="60"/>
      </w:pPr>
      <w:r>
        <w:rPr>
          <w:rFonts w:ascii="Arial" w:cs="Arial" w:eastAsia="Arial" w:hAnsi="Arial"/>
          <w:b w:val="false"/>
          <w:bCs w:val="false"/>
          <w:color w:val="1E293B"/>
          <w:sz w:val="22"/>
          <w:szCs w:val="22"/>
        </w:rPr>
        <w:t xml:space="preserve">Category Creation — We do not follow markets. We build new ones.</w:t>
      </w:r>
    </w:p>
    <w:p>
      <w:pPr>
        <w:pStyle w:val="ListParagraph"/>
        <w:numPr>
          <w:ilvl w:val="0"/>
          <w:numId w:val="2"/>
        </w:numPr>
        <w:spacing w:after="60" w:before="60"/>
      </w:pPr>
      <w:r>
        <w:rPr>
          <w:rFonts w:ascii="Arial" w:cs="Arial" w:eastAsia="Arial" w:hAnsi="Arial"/>
          <w:b w:val="false"/>
          <w:bCs w:val="false"/>
          <w:color w:val="1E293B"/>
          <w:sz w:val="22"/>
          <w:szCs w:val="22"/>
        </w:rPr>
        <w:t xml:space="preserve">Client Transformation — Success means the client is genuinely different and better after working with us.</w:t>
      </w:r>
    </w:p>
    <w:p>
      <w:pPr>
        <w:pStyle w:val="Heading2"/>
        <w:spacing w:after="160" w:before="360"/>
      </w:pPr>
      <w:r>
        <w:rPr>
          <w:rFonts w:ascii="Arial" w:cs="Arial" w:eastAsia="Arial" w:hAnsi="Arial"/>
          <w:b/>
          <w:bCs/>
          <w:color w:val="1B3A6B"/>
          <w:sz w:val="30"/>
          <w:szCs w:val="30"/>
        </w:rPr>
        <w:t xml:space="preserve">Positioning Statement</w:t>
      </w:r>
    </w:p>
    <w:p>
      <w:pPr>
        <w:spacing w:after="80" w:before="80"/>
      </w:pPr>
      <w:r>
        <w:rPr>
          <w:rFonts w:ascii="Arial" w:cs="Arial" w:eastAsia="Arial" w:hAnsi="Arial"/>
          <w:color w:val="1E293B"/>
          <w:sz w:val="22"/>
          <w:szCs w:val="22"/>
        </w:rPr>
        <w:t xml:space="preserve">Nexa Technology is the AI-era operating system for businesses. We make companies visible to AI, operational with AI, and built on AI — through an integrated platform of services, agents, knowledge systems, software products, and proprietary tools.</w:t>
      </w:r>
    </w:p>
    <w:p>
      <w:pPr>
        <w:pStyle w:val="Heading2"/>
        <w:spacing w:after="160" w:before="360"/>
      </w:pPr>
      <w:r>
        <w:rPr>
          <w:rFonts w:ascii="Arial" w:cs="Arial" w:eastAsia="Arial" w:hAnsi="Arial"/>
          <w:b/>
          <w:bCs/>
          <w:color w:val="1B3A6B"/>
          <w:sz w:val="30"/>
          <w:szCs w:val="30"/>
        </w:rPr>
        <w:t xml:space="preserve">What Makes Nexa Different</w:t>
      </w:r>
    </w:p>
    <w:p>
      <w:pPr>
        <w:pStyle w:val="ListParagraph"/>
        <w:numPr>
          <w:ilvl w:val="0"/>
          <w:numId w:val="2"/>
        </w:numPr>
        <w:spacing w:after="60" w:before="60"/>
      </w:pPr>
      <w:r>
        <w:rPr>
          <w:rFonts w:ascii="Arial" w:cs="Arial" w:eastAsia="Arial" w:hAnsi="Arial"/>
          <w:b w:val="false"/>
          <w:bCs w:val="false"/>
          <w:color w:val="1E293B"/>
          <w:sz w:val="22"/>
          <w:szCs w:val="22"/>
        </w:rPr>
        <w:t xml:space="preserve">We combine visibility, automation, software, and tools under one roof — no competitor does all four.</w:t>
      </w:r>
    </w:p>
    <w:p>
      <w:pPr>
        <w:pStyle w:val="ListParagraph"/>
        <w:numPr>
          <w:ilvl w:val="0"/>
          <w:numId w:val="2"/>
        </w:numPr>
        <w:spacing w:after="60" w:before="60"/>
      </w:pPr>
      <w:r>
        <w:rPr>
          <w:rFonts w:ascii="Arial" w:cs="Arial" w:eastAsia="Arial" w:hAnsi="Arial"/>
          <w:b w:val="false"/>
          <w:bCs w:val="false"/>
          <w:color w:val="1E293B"/>
          <w:sz w:val="22"/>
          <w:szCs w:val="22"/>
        </w:rPr>
        <w:t xml:space="preserve">Every product we build is AI-native from day one, not AI-added later.</w:t>
      </w:r>
    </w:p>
    <w:p>
      <w:pPr>
        <w:pStyle w:val="ListParagraph"/>
        <w:numPr>
          <w:ilvl w:val="0"/>
          <w:numId w:val="2"/>
        </w:numPr>
        <w:spacing w:after="60" w:before="60"/>
      </w:pPr>
      <w:r>
        <w:rPr>
          <w:rFonts w:ascii="Arial" w:cs="Arial" w:eastAsia="Arial" w:hAnsi="Arial"/>
          <w:b w:val="false"/>
          <w:bCs w:val="false"/>
          <w:color w:val="1E293B"/>
          <w:sz w:val="22"/>
          <w:szCs w:val="22"/>
        </w:rPr>
        <w:t xml:space="preserve">We build proprietary tools that solve problems competitors have not even identified yet.</w:t>
      </w:r>
    </w:p>
    <w:p>
      <w:pPr>
        <w:pStyle w:val="ListParagraph"/>
        <w:numPr>
          <w:ilvl w:val="0"/>
          <w:numId w:val="2"/>
        </w:numPr>
        <w:spacing w:after="60" w:before="60"/>
      </w:pPr>
      <w:r>
        <w:rPr>
          <w:rFonts w:ascii="Arial" w:cs="Arial" w:eastAsia="Arial" w:hAnsi="Arial"/>
          <w:b w:val="false"/>
          <w:bCs w:val="false"/>
          <w:color w:val="1E293B"/>
          <w:sz w:val="22"/>
          <w:szCs w:val="22"/>
        </w:rPr>
        <w:t xml:space="preserve">Our technical depth lets us go where agencies cannot.</w:t>
      </w:r>
    </w:p>
    <w:p>
      <w:pPr>
        <w:pStyle w:val="ListParagraph"/>
        <w:numPr>
          <w:ilvl w:val="0"/>
          <w:numId w:val="2"/>
        </w:numPr>
        <w:spacing w:after="60" w:before="60"/>
      </w:pPr>
      <w:r>
        <w:rPr>
          <w:rFonts w:ascii="Arial" w:cs="Arial" w:eastAsia="Arial" w:hAnsi="Arial"/>
          <w:b w:val="false"/>
          <w:bCs w:val="false"/>
          <w:color w:val="1E293B"/>
          <w:sz w:val="22"/>
          <w:szCs w:val="22"/>
        </w:rPr>
        <w:t xml:space="preserve">Our service revenue funds R&amp;D for tools, and our tools generate inbound leads for services.</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1: AI PRESENCE &amp; DISCOVERY</w:t>
      </w:r>
    </w:p>
    <w:p>
      <w:pPr>
        <w:spacing w:after="80" w:before="80"/>
      </w:pPr>
      <w:r>
        <w:rPr>
          <w:rFonts w:ascii="Arial" w:cs="Arial" w:eastAsia="Arial" w:hAnsi="Arial"/>
          <w:color w:val="1E293B"/>
          <w:sz w:val="22"/>
          <w:szCs w:val="22"/>
        </w:rPr>
        <w:t xml:space="preserve">The internet is shifting from keyword-based search to AI-generated answers. Google is no longer the only gateway. ChatGPT, Gemini, Perplexity, Claude, and Copilot are now the first stop for millions of queries daily. Companies that do not appear in AI answers are invisible to a growing segment of their market. Nexa Technology solves this through a complete AI presence stack.</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1.1  GEO — Generative Engine Optimization</w:t>
      </w:r>
    </w:p>
    <w:p>
      <w:pPr>
        <w:spacing w:after="80" w:before="80"/>
      </w:pPr>
      <w:r>
        <w:rPr>
          <w:rFonts w:ascii="Arial" w:cs="Arial" w:eastAsia="Arial" w:hAnsi="Arial"/>
          <w:color w:val="1E293B"/>
          <w:sz w:val="22"/>
          <w:szCs w:val="22"/>
        </w:rPr>
        <w:t xml:space="preserve">The foundational service. GEO is the practice of optimizing how a brand appears in AI-generated responses across all major language models. Unlike traditional SEO which targets crawlers, GEO targets the reasoning patterns of LLMs — how they weigh authority, how they select sources, and how they generate recommendations.</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Audit current AI visibility across ChatGPT, Gemini, Perplexity, Claude, Copilot for 200+ relevant queries</w:t>
      </w:r>
    </w:p>
    <w:p>
      <w:pPr>
        <w:pStyle w:val="ListParagraph"/>
        <w:numPr>
          <w:ilvl w:val="0"/>
          <w:numId w:val="2"/>
        </w:numPr>
        <w:spacing w:after="60" w:before="60"/>
      </w:pPr>
      <w:r>
        <w:rPr>
          <w:rFonts w:ascii="Arial" w:cs="Arial" w:eastAsia="Arial" w:hAnsi="Arial"/>
          <w:b w:val="false"/>
          <w:bCs w:val="false"/>
          <w:color w:val="1E293B"/>
          <w:sz w:val="22"/>
          <w:szCs w:val="22"/>
        </w:rPr>
        <w:t xml:space="preserve">Identify the gap between how AI describes the brand versus reality</w:t>
      </w:r>
    </w:p>
    <w:p>
      <w:pPr>
        <w:pStyle w:val="ListParagraph"/>
        <w:numPr>
          <w:ilvl w:val="0"/>
          <w:numId w:val="2"/>
        </w:numPr>
        <w:spacing w:after="60" w:before="60"/>
      </w:pPr>
      <w:r>
        <w:rPr>
          <w:rFonts w:ascii="Arial" w:cs="Arial" w:eastAsia="Arial" w:hAnsi="Arial"/>
          <w:b w:val="false"/>
          <w:bCs w:val="false"/>
          <w:color w:val="1E293B"/>
          <w:sz w:val="22"/>
          <w:szCs w:val="22"/>
        </w:rPr>
        <w:t xml:space="preserve">Restructure content to match LLM training data preferences — authoritative, concise, well-sourced</w:t>
      </w:r>
    </w:p>
    <w:p>
      <w:pPr>
        <w:pStyle w:val="ListParagraph"/>
        <w:numPr>
          <w:ilvl w:val="0"/>
          <w:numId w:val="2"/>
        </w:numPr>
        <w:spacing w:after="60" w:before="60"/>
      </w:pPr>
      <w:r>
        <w:rPr>
          <w:rFonts w:ascii="Arial" w:cs="Arial" w:eastAsia="Arial" w:hAnsi="Arial"/>
          <w:b w:val="false"/>
          <w:bCs w:val="false"/>
          <w:color w:val="1E293B"/>
          <w:sz w:val="22"/>
          <w:szCs w:val="22"/>
        </w:rPr>
        <w:t xml:space="preserve">Build citation networks — getting the brand cited in sources that LLMs trust and reference</w:t>
      </w:r>
    </w:p>
    <w:p>
      <w:pPr>
        <w:pStyle w:val="ListParagraph"/>
        <w:numPr>
          <w:ilvl w:val="0"/>
          <w:numId w:val="2"/>
        </w:numPr>
        <w:spacing w:after="60" w:before="60"/>
      </w:pPr>
      <w:r>
        <w:rPr>
          <w:rFonts w:ascii="Arial" w:cs="Arial" w:eastAsia="Arial" w:hAnsi="Arial"/>
          <w:b w:val="false"/>
          <w:bCs w:val="false"/>
          <w:color w:val="1E293B"/>
          <w:sz w:val="22"/>
          <w:szCs w:val="22"/>
        </w:rPr>
        <w:t xml:space="preserve">Implement semantic content clustering so LLMs understand the brand's full context</w:t>
      </w:r>
    </w:p>
    <w:p>
      <w:pPr>
        <w:pStyle w:val="ListParagraph"/>
        <w:numPr>
          <w:ilvl w:val="0"/>
          <w:numId w:val="2"/>
        </w:numPr>
        <w:spacing w:after="60" w:before="60"/>
      </w:pPr>
      <w:r>
        <w:rPr>
          <w:rFonts w:ascii="Arial" w:cs="Arial" w:eastAsia="Arial" w:hAnsi="Arial"/>
          <w:b w:val="false"/>
          <w:bCs w:val="false"/>
          <w:color w:val="1E293B"/>
          <w:sz w:val="22"/>
          <w:szCs w:val="22"/>
        </w:rPr>
        <w:t xml:space="preserve">Monthly AI visibility scoring with competitive benchmarking</w:t>
      </w:r>
    </w:p>
    <w:p>
      <w:pPr>
        <w:spacing w:after="80" w:before="200"/>
      </w:pPr>
      <w:r>
        <w:rPr>
          <w:rFonts w:ascii="Arial" w:cs="Arial" w:eastAsia="Arial" w:hAnsi="Arial"/>
          <w:b/>
          <w:bCs/>
          <w:color w:val="1E293B"/>
          <w:sz w:val="24"/>
          <w:szCs w:val="24"/>
        </w:rPr>
        <w:t xml:space="preserve">Deliverables:</w:t>
      </w:r>
    </w:p>
    <w:p>
      <w:pPr>
        <w:pStyle w:val="ListParagraph"/>
        <w:numPr>
          <w:ilvl w:val="0"/>
          <w:numId w:val="3"/>
        </w:numPr>
        <w:spacing w:after="40" w:before="40"/>
      </w:pPr>
      <w:r>
        <w:rPr>
          <w:rFonts w:ascii="Arial" w:cs="Arial" w:eastAsia="Arial" w:hAnsi="Arial"/>
          <w:color w:val="475569"/>
          <w:sz w:val="20"/>
          <w:szCs w:val="20"/>
        </w:rPr>
        <w:t xml:space="preserve">AI Visibility Audit Report</w:t>
      </w:r>
    </w:p>
    <w:p>
      <w:pPr>
        <w:pStyle w:val="ListParagraph"/>
        <w:numPr>
          <w:ilvl w:val="0"/>
          <w:numId w:val="3"/>
        </w:numPr>
        <w:spacing w:after="40" w:before="40"/>
      </w:pPr>
      <w:r>
        <w:rPr>
          <w:rFonts w:ascii="Arial" w:cs="Arial" w:eastAsia="Arial" w:hAnsi="Arial"/>
          <w:color w:val="475569"/>
          <w:sz w:val="20"/>
          <w:szCs w:val="20"/>
        </w:rPr>
        <w:t xml:space="preserve">GEO Content Strategy</w:t>
      </w:r>
    </w:p>
    <w:p>
      <w:pPr>
        <w:pStyle w:val="ListParagraph"/>
        <w:numPr>
          <w:ilvl w:val="0"/>
          <w:numId w:val="3"/>
        </w:numPr>
        <w:spacing w:after="40" w:before="40"/>
      </w:pPr>
      <w:r>
        <w:rPr>
          <w:rFonts w:ascii="Arial" w:cs="Arial" w:eastAsia="Arial" w:hAnsi="Arial"/>
          <w:color w:val="475569"/>
          <w:sz w:val="20"/>
          <w:szCs w:val="20"/>
        </w:rPr>
        <w:t xml:space="preserve">Monthly AI Mention Tracking Dashboard</w:t>
      </w:r>
    </w:p>
    <w:p>
      <w:pPr>
        <w:pStyle w:val="ListParagraph"/>
        <w:numPr>
          <w:ilvl w:val="0"/>
          <w:numId w:val="3"/>
        </w:numPr>
        <w:spacing w:after="40" w:before="40"/>
      </w:pPr>
      <w:r>
        <w:rPr>
          <w:rFonts w:ascii="Arial" w:cs="Arial" w:eastAsia="Arial" w:hAnsi="Arial"/>
          <w:color w:val="475569"/>
          <w:sz w:val="20"/>
          <w:szCs w:val="20"/>
        </w:rPr>
        <w:t xml:space="preserve">Competitive AI Recommendation Analysis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1.2  AEO — Answer Engine Optimization</w:t>
      </w:r>
    </w:p>
    <w:p>
      <w:pPr>
        <w:spacing w:after="80" w:before="80"/>
      </w:pPr>
      <w:r>
        <w:rPr>
          <w:rFonts w:ascii="Arial" w:cs="Arial" w:eastAsia="Arial" w:hAnsi="Arial"/>
          <w:color w:val="1E293B"/>
          <w:sz w:val="22"/>
          <w:szCs w:val="22"/>
        </w:rPr>
        <w:t xml:space="preserve">AEO is GEO applied specifically to direct answer slots. When someone asks 'What is the best school ERP in India?' — the AI gives one answer, not ten links. AEO optimizes to win that slot.</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Identify every question type where the brand should appear as the direct answer</w:t>
      </w:r>
    </w:p>
    <w:p>
      <w:pPr>
        <w:pStyle w:val="ListParagraph"/>
        <w:numPr>
          <w:ilvl w:val="0"/>
          <w:numId w:val="2"/>
        </w:numPr>
        <w:spacing w:after="60" w:before="60"/>
      </w:pPr>
      <w:r>
        <w:rPr>
          <w:rFonts w:ascii="Arial" w:cs="Arial" w:eastAsia="Arial" w:hAnsi="Arial"/>
          <w:b w:val="false"/>
          <w:bCs w:val="false"/>
          <w:color w:val="1E293B"/>
          <w:sz w:val="22"/>
          <w:szCs w:val="22"/>
        </w:rPr>
        <w:t xml:space="preserve">Write Answer-First content structures — concise authority statements followed by supporting depth</w:t>
      </w:r>
    </w:p>
    <w:p>
      <w:pPr>
        <w:pStyle w:val="ListParagraph"/>
        <w:numPr>
          <w:ilvl w:val="0"/>
          <w:numId w:val="2"/>
        </w:numPr>
        <w:spacing w:after="60" w:before="60"/>
      </w:pPr>
      <w:r>
        <w:rPr>
          <w:rFonts w:ascii="Arial" w:cs="Arial" w:eastAsia="Arial" w:hAnsi="Arial"/>
          <w:b w:val="false"/>
          <w:bCs w:val="false"/>
          <w:color w:val="1E293B"/>
          <w:sz w:val="22"/>
          <w:szCs w:val="22"/>
        </w:rPr>
        <w:t xml:space="preserve">Implement comprehensive schema markup: FAQ, HowTo, Organization, Product, Speakable</w:t>
      </w:r>
    </w:p>
    <w:p>
      <w:pPr>
        <w:pStyle w:val="ListParagraph"/>
        <w:numPr>
          <w:ilvl w:val="0"/>
          <w:numId w:val="2"/>
        </w:numPr>
        <w:spacing w:after="60" w:before="60"/>
      </w:pPr>
      <w:r>
        <w:rPr>
          <w:rFonts w:ascii="Arial" w:cs="Arial" w:eastAsia="Arial" w:hAnsi="Arial"/>
          <w:b w:val="false"/>
          <w:bCs w:val="false"/>
          <w:color w:val="1E293B"/>
          <w:sz w:val="22"/>
          <w:szCs w:val="22"/>
        </w:rPr>
        <w:t xml:space="preserve">Build structured Q&amp;A content libraries that LLMs pull from directly</w:t>
      </w:r>
    </w:p>
    <w:p>
      <w:pPr>
        <w:pStyle w:val="ListParagraph"/>
        <w:numPr>
          <w:ilvl w:val="0"/>
          <w:numId w:val="2"/>
        </w:numPr>
        <w:spacing w:after="60" w:before="60"/>
      </w:pPr>
      <w:r>
        <w:rPr>
          <w:rFonts w:ascii="Arial" w:cs="Arial" w:eastAsia="Arial" w:hAnsi="Arial"/>
          <w:b w:val="false"/>
          <w:bCs w:val="false"/>
          <w:color w:val="1E293B"/>
          <w:sz w:val="22"/>
          <w:szCs w:val="22"/>
        </w:rPr>
        <w:t xml:space="preserve">Optimize for voice-based AI queries — different phrasing, shorter answers, conversational structure</w:t>
      </w:r>
    </w:p>
    <w:p>
      <w:pPr>
        <w:pStyle w:val="ListParagraph"/>
        <w:numPr>
          <w:ilvl w:val="0"/>
          <w:numId w:val="2"/>
        </w:numPr>
        <w:spacing w:after="60" w:before="60"/>
      </w:pPr>
      <w:r>
        <w:rPr>
          <w:rFonts w:ascii="Arial" w:cs="Arial" w:eastAsia="Arial" w:hAnsi="Arial"/>
          <w:b w:val="false"/>
          <w:bCs w:val="false"/>
          <w:color w:val="1E293B"/>
          <w:sz w:val="22"/>
          <w:szCs w:val="22"/>
        </w:rPr>
        <w:t xml:space="preserve">Track answer slot ownership over time</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1.3  Entity Optimization</w:t>
      </w:r>
    </w:p>
    <w:p>
      <w:pPr>
        <w:spacing w:after="80" w:before="80"/>
      </w:pPr>
      <w:r>
        <w:rPr>
          <w:rFonts w:ascii="Arial" w:cs="Arial" w:eastAsia="Arial" w:hAnsi="Arial"/>
          <w:color w:val="1E293B"/>
          <w:sz w:val="22"/>
          <w:szCs w:val="22"/>
        </w:rPr>
        <w:t xml:space="preserve">AI systems think in entities, not keywords. An entity is a recognized, distinct thing in the world — a company, a person, a product, a place. If AI systems do not recognize a brand as a legitimate entity, it will not mention or recommend it with confidence.</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Wikipedia presence creation or optimization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Wikidata entity setup with complete, accurate structured data</w:t>
      </w:r>
    </w:p>
    <w:p>
      <w:pPr>
        <w:pStyle w:val="ListParagraph"/>
        <w:numPr>
          <w:ilvl w:val="0"/>
          <w:numId w:val="2"/>
        </w:numPr>
        <w:spacing w:after="60" w:before="60"/>
      </w:pPr>
      <w:r>
        <w:rPr>
          <w:rFonts w:ascii="Arial" w:cs="Arial" w:eastAsia="Arial" w:hAnsi="Arial"/>
          <w:b w:val="false"/>
          <w:bCs w:val="false"/>
          <w:color w:val="1E293B"/>
          <w:sz w:val="22"/>
          <w:szCs w:val="22"/>
        </w:rPr>
        <w:t xml:space="preserve">Google Knowledge Panel claiming, verification, and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Crunchbase, LinkedIn, Bloomberg, and industry directory entity consistency</w:t>
      </w:r>
    </w:p>
    <w:p>
      <w:pPr>
        <w:pStyle w:val="ListParagraph"/>
        <w:numPr>
          <w:ilvl w:val="0"/>
          <w:numId w:val="2"/>
        </w:numPr>
        <w:spacing w:after="60" w:before="60"/>
      </w:pPr>
      <w:r>
        <w:rPr>
          <w:rFonts w:ascii="Arial" w:cs="Arial" w:eastAsia="Arial" w:hAnsi="Arial"/>
          <w:b w:val="false"/>
          <w:bCs w:val="false"/>
          <w:color w:val="1E293B"/>
          <w:sz w:val="22"/>
          <w:szCs w:val="22"/>
        </w:rPr>
        <w:t xml:space="preserve">Founding team entity building — key executives as recognized entities linked to the brand</w:t>
      </w:r>
    </w:p>
    <w:p>
      <w:pPr>
        <w:pStyle w:val="ListParagraph"/>
        <w:numPr>
          <w:ilvl w:val="0"/>
          <w:numId w:val="2"/>
        </w:numPr>
        <w:spacing w:after="60" w:before="60"/>
      </w:pPr>
      <w:r>
        <w:rPr>
          <w:rFonts w:ascii="Arial" w:cs="Arial" w:eastAsia="Arial" w:hAnsi="Arial"/>
          <w:b w:val="false"/>
          <w:bCs w:val="false"/>
          <w:color w:val="1E293B"/>
          <w:sz w:val="22"/>
          <w:szCs w:val="22"/>
        </w:rPr>
        <w:t xml:space="preserve">Product and service entity mapping — every offering as a distinct, searchable entity</w:t>
      </w:r>
    </w:p>
    <w:p>
      <w:pPr>
        <w:pStyle w:val="ListParagraph"/>
        <w:numPr>
          <w:ilvl w:val="0"/>
          <w:numId w:val="2"/>
        </w:numPr>
        <w:spacing w:after="60" w:before="60"/>
      </w:pPr>
      <w:r>
        <w:rPr>
          <w:rFonts w:ascii="Arial" w:cs="Arial" w:eastAsia="Arial" w:hAnsi="Arial"/>
          <w:b w:val="false"/>
          <w:bCs w:val="false"/>
          <w:color w:val="1E293B"/>
          <w:sz w:val="22"/>
          <w:szCs w:val="22"/>
        </w:rPr>
        <w:t xml:space="preserve">Cross-platform entity signal consistency audit and correction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1.4  Knowledge Graph Building</w:t>
      </w:r>
    </w:p>
    <w:p>
      <w:pPr>
        <w:spacing w:after="80" w:before="80"/>
      </w:pPr>
      <w:r>
        <w:rPr>
          <w:rFonts w:ascii="Arial" w:cs="Arial" w:eastAsia="Arial" w:hAnsi="Arial"/>
          <w:color w:val="1E293B"/>
          <w:sz w:val="22"/>
          <w:szCs w:val="22"/>
        </w:rPr>
        <w:t xml:space="preserve">A knowledge graph is a structured map of everything that is true about a brand — its products, people, locations, customers, history, industry relationships, and more. When AI systems have access to a well-built knowledge graph, they understand the brand at depth rather than surface level.</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Complete entity relationship mapping for the brand</w:t>
      </w:r>
    </w:p>
    <w:p>
      <w:pPr>
        <w:pStyle w:val="ListParagraph"/>
        <w:numPr>
          <w:ilvl w:val="0"/>
          <w:numId w:val="2"/>
        </w:numPr>
        <w:spacing w:after="60" w:before="60"/>
      </w:pPr>
      <w:r>
        <w:rPr>
          <w:rFonts w:ascii="Arial" w:cs="Arial" w:eastAsia="Arial" w:hAnsi="Arial"/>
          <w:b w:val="false"/>
          <w:bCs w:val="false"/>
          <w:color w:val="1E293B"/>
          <w:sz w:val="22"/>
          <w:szCs w:val="22"/>
        </w:rPr>
        <w:t xml:space="preserve">Product and service taxonomy construction</w:t>
      </w:r>
    </w:p>
    <w:p>
      <w:pPr>
        <w:pStyle w:val="ListParagraph"/>
        <w:numPr>
          <w:ilvl w:val="0"/>
          <w:numId w:val="2"/>
        </w:numPr>
        <w:spacing w:after="60" w:before="60"/>
      </w:pPr>
      <w:r>
        <w:rPr>
          <w:rFonts w:ascii="Arial" w:cs="Arial" w:eastAsia="Arial" w:hAnsi="Arial"/>
          <w:b w:val="false"/>
          <w:bCs w:val="false"/>
          <w:color w:val="1E293B"/>
          <w:sz w:val="22"/>
          <w:szCs w:val="22"/>
        </w:rPr>
        <w:t xml:space="preserve">Industry relationship graph — how the brand connects to its market</w:t>
      </w:r>
    </w:p>
    <w:p>
      <w:pPr>
        <w:pStyle w:val="ListParagraph"/>
        <w:numPr>
          <w:ilvl w:val="0"/>
          <w:numId w:val="2"/>
        </w:numPr>
        <w:spacing w:after="60" w:before="60"/>
      </w:pPr>
      <w:r>
        <w:rPr>
          <w:rFonts w:ascii="Arial" w:cs="Arial" w:eastAsia="Arial" w:hAnsi="Arial"/>
          <w:b w:val="false"/>
          <w:bCs w:val="false"/>
          <w:color w:val="1E293B"/>
          <w:sz w:val="22"/>
          <w:szCs w:val="22"/>
        </w:rPr>
        <w:t xml:space="preserve">Historical timeline construction for context richness</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Competitor relationship mapping for positioning clarity</w:t>
      </w:r>
    </w:p>
    <w:p>
      <w:pPr>
        <w:pStyle w:val="ListParagraph"/>
        <w:numPr>
          <w:ilvl w:val="0"/>
          <w:numId w:val="2"/>
        </w:numPr>
        <w:spacing w:after="60" w:before="60"/>
      </w:pPr>
      <w:r>
        <w:rPr>
          <w:rFonts w:ascii="Arial" w:cs="Arial" w:eastAsia="Arial" w:hAnsi="Arial"/>
          <w:b w:val="false"/>
          <w:bCs w:val="false"/>
          <w:color w:val="1E293B"/>
          <w:sz w:val="22"/>
          <w:szCs w:val="22"/>
        </w:rPr>
        <w:t xml:space="preserve">Publishing the knowledge graph through structured data, linked data, and authoritative source placement</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1.5  AI Citation Optimization</w:t>
      </w:r>
    </w:p>
    <w:p>
      <w:pPr>
        <w:spacing w:after="80" w:before="80"/>
      </w:pPr>
      <w:r>
        <w:rPr>
          <w:rFonts w:ascii="Arial" w:cs="Arial" w:eastAsia="Arial" w:hAnsi="Arial"/>
          <w:color w:val="1E293B"/>
          <w:sz w:val="22"/>
          <w:szCs w:val="22"/>
        </w:rPr>
        <w:t xml:space="preserve">LLMs prefer citing certain types of sources: original research, statistical data, authoritative long-form content, government and academic sources, and major publications. AI Citation Optimization engineers a brand's content to become a preferred citation source.</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Original research and data report creation — surveys, studies, industry reports</w:t>
      </w:r>
    </w:p>
    <w:p>
      <w:pPr>
        <w:pStyle w:val="ListParagraph"/>
        <w:numPr>
          <w:ilvl w:val="0"/>
          <w:numId w:val="2"/>
        </w:numPr>
        <w:spacing w:after="60" w:before="60"/>
      </w:pPr>
      <w:r>
        <w:rPr>
          <w:rFonts w:ascii="Arial" w:cs="Arial" w:eastAsia="Arial" w:hAnsi="Arial"/>
          <w:b w:val="false"/>
          <w:bCs w:val="false"/>
          <w:color w:val="1E293B"/>
          <w:sz w:val="22"/>
          <w:szCs w:val="22"/>
        </w:rPr>
        <w:t xml:space="preserve">Long-form authority content targeting high-citation query types</w:t>
      </w:r>
    </w:p>
    <w:p>
      <w:pPr>
        <w:pStyle w:val="ListParagraph"/>
        <w:numPr>
          <w:ilvl w:val="0"/>
          <w:numId w:val="2"/>
        </w:numPr>
        <w:spacing w:after="60" w:before="60"/>
      </w:pPr>
      <w:r>
        <w:rPr>
          <w:rFonts w:ascii="Arial" w:cs="Arial" w:eastAsia="Arial" w:hAnsi="Arial"/>
          <w:b w:val="false"/>
          <w:bCs w:val="false"/>
          <w:color w:val="1E293B"/>
          <w:sz w:val="22"/>
          <w:szCs w:val="22"/>
        </w:rPr>
        <w:t xml:space="preserve">Statistic and data packaging — formatting brand insights as citable data points</w:t>
      </w:r>
    </w:p>
    <w:p>
      <w:pPr>
        <w:pStyle w:val="ListParagraph"/>
        <w:numPr>
          <w:ilvl w:val="0"/>
          <w:numId w:val="2"/>
        </w:numPr>
        <w:spacing w:after="60" w:before="60"/>
      </w:pPr>
      <w:r>
        <w:rPr>
          <w:rFonts w:ascii="Arial" w:cs="Arial" w:eastAsia="Arial" w:hAnsi="Arial"/>
          <w:b w:val="false"/>
          <w:bCs w:val="false"/>
          <w:color w:val="1E293B"/>
          <w:sz w:val="22"/>
          <w:szCs w:val="22"/>
        </w:rPr>
        <w:t xml:space="preserve">Strategic publication partnerships — placing content in sources LLMs cite frequently</w:t>
      </w:r>
    </w:p>
    <w:p>
      <w:pPr>
        <w:pStyle w:val="ListParagraph"/>
        <w:numPr>
          <w:ilvl w:val="0"/>
          <w:numId w:val="2"/>
        </w:numPr>
        <w:spacing w:after="60" w:before="60"/>
      </w:pPr>
      <w:r>
        <w:rPr>
          <w:rFonts w:ascii="Arial" w:cs="Arial" w:eastAsia="Arial" w:hAnsi="Arial"/>
          <w:b w:val="false"/>
          <w:bCs w:val="false"/>
          <w:color w:val="1E293B"/>
          <w:sz w:val="22"/>
          <w:szCs w:val="22"/>
        </w:rPr>
        <w:t xml:space="preserve">Citation tracking — monitoring how often and where brand content is cited by AI</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1.6  AI Brand Monitoring &amp; Reputation Management</w:t>
      </w:r>
    </w:p>
    <w:p>
      <w:pPr>
        <w:spacing w:after="80" w:before="80"/>
      </w:pPr>
      <w:r>
        <w:rPr>
          <w:rFonts w:ascii="Arial" w:cs="Arial" w:eastAsia="Arial" w:hAnsi="Arial"/>
          <w:color w:val="1E293B"/>
          <w:sz w:val="22"/>
          <w:szCs w:val="22"/>
        </w:rPr>
        <w:t xml:space="preserve">LLMs sometimes say wrong things about brands — outdated pricing, wrong founders, inaccurate product descriptions, or completely fabricated information. This damages trust and sales without the brand ever knowing it is happening.</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multi-LLM brand mention monitoring across 500+ query variations</w:t>
      </w:r>
    </w:p>
    <w:p>
      <w:pPr>
        <w:pStyle w:val="ListParagraph"/>
        <w:numPr>
          <w:ilvl w:val="0"/>
          <w:numId w:val="2"/>
        </w:numPr>
        <w:spacing w:after="60" w:before="60"/>
      </w:pPr>
      <w:r>
        <w:rPr>
          <w:rFonts w:ascii="Arial" w:cs="Arial" w:eastAsia="Arial" w:hAnsi="Arial"/>
          <w:b w:val="false"/>
          <w:bCs w:val="false"/>
          <w:color w:val="1E293B"/>
          <w:sz w:val="22"/>
          <w:szCs w:val="22"/>
        </w:rPr>
        <w:t xml:space="preserve">Accuracy scoring — what percentage of AI statements about the brand are correct</w:t>
      </w:r>
    </w:p>
    <w:p>
      <w:pPr>
        <w:pStyle w:val="ListParagraph"/>
        <w:numPr>
          <w:ilvl w:val="0"/>
          <w:numId w:val="2"/>
        </w:numPr>
        <w:spacing w:after="60" w:before="60"/>
      </w:pPr>
      <w:r>
        <w:rPr>
          <w:rFonts w:ascii="Arial" w:cs="Arial" w:eastAsia="Arial" w:hAnsi="Arial"/>
          <w:b w:val="false"/>
          <w:bCs w:val="false"/>
          <w:color w:val="1E293B"/>
          <w:sz w:val="22"/>
          <w:szCs w:val="22"/>
        </w:rPr>
        <w:t xml:space="preserve">Error identification and root cause analysis — why is AI saying wrong things</w:t>
      </w:r>
    </w:p>
    <w:p>
      <w:pPr>
        <w:pStyle w:val="ListParagraph"/>
        <w:numPr>
          <w:ilvl w:val="0"/>
          <w:numId w:val="2"/>
        </w:numPr>
        <w:spacing w:after="60" w:before="60"/>
      </w:pPr>
      <w:r>
        <w:rPr>
          <w:rFonts w:ascii="Arial" w:cs="Arial" w:eastAsia="Arial" w:hAnsi="Arial"/>
          <w:b w:val="false"/>
          <w:bCs w:val="false"/>
          <w:color w:val="1E293B"/>
          <w:sz w:val="22"/>
          <w:szCs w:val="22"/>
        </w:rPr>
        <w:t xml:space="preserve">Entity correction campaigns — publishing authoritative corrections that LLMs will absorb</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alert system for new inaccuracies</w:t>
      </w:r>
    </w:p>
    <w:p>
      <w:pPr>
        <w:pStyle w:val="ListParagraph"/>
        <w:numPr>
          <w:ilvl w:val="0"/>
          <w:numId w:val="2"/>
        </w:numPr>
        <w:spacing w:after="60" w:before="60"/>
      </w:pPr>
      <w:r>
        <w:rPr>
          <w:rFonts w:ascii="Arial" w:cs="Arial" w:eastAsia="Arial" w:hAnsi="Arial"/>
          <w:b w:val="false"/>
          <w:bCs w:val="false"/>
          <w:color w:val="1E293B"/>
          <w:sz w:val="22"/>
          <w:szCs w:val="22"/>
        </w:rPr>
        <w:t xml:space="preserve">Monthly brand accuracy report with trend tracking</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1.7  Competitor AI Displacement</w:t>
      </w:r>
    </w:p>
    <w:p>
      <w:pPr>
        <w:spacing w:after="80" w:before="80"/>
      </w:pPr>
      <w:r>
        <w:rPr>
          <w:rFonts w:ascii="Arial" w:cs="Arial" w:eastAsia="Arial" w:hAnsi="Arial"/>
          <w:color w:val="1E293B"/>
          <w:sz w:val="22"/>
          <w:szCs w:val="22"/>
        </w:rPr>
        <w:t xml:space="preserve">When AI recommends a competitor instead, there is a specific, diagnosable reason. This service analyzes why competitors win in AI recommendations and builds a systematic campaign to displace them.</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Competitor AI visibility audit — what queries do they win and why</w:t>
      </w:r>
    </w:p>
    <w:p>
      <w:pPr>
        <w:pStyle w:val="ListParagraph"/>
        <w:numPr>
          <w:ilvl w:val="0"/>
          <w:numId w:val="2"/>
        </w:numPr>
        <w:spacing w:after="60" w:before="60"/>
      </w:pPr>
      <w:r>
        <w:rPr>
          <w:rFonts w:ascii="Arial" w:cs="Arial" w:eastAsia="Arial" w:hAnsi="Arial"/>
          <w:b w:val="false"/>
          <w:bCs w:val="false"/>
          <w:color w:val="1E293B"/>
          <w:sz w:val="22"/>
          <w:szCs w:val="22"/>
        </w:rPr>
        <w:t xml:space="preserve">Authority gap analysis — where competitors have more AI credibility</w:t>
      </w:r>
    </w:p>
    <w:p>
      <w:pPr>
        <w:pStyle w:val="ListParagraph"/>
        <w:numPr>
          <w:ilvl w:val="0"/>
          <w:numId w:val="2"/>
        </w:numPr>
        <w:spacing w:after="60" w:before="60"/>
      </w:pPr>
      <w:r>
        <w:rPr>
          <w:rFonts w:ascii="Arial" w:cs="Arial" w:eastAsia="Arial" w:hAnsi="Arial"/>
          <w:b w:val="false"/>
          <w:bCs w:val="false"/>
          <w:color w:val="1E293B"/>
          <w:sz w:val="22"/>
          <w:szCs w:val="22"/>
        </w:rPr>
        <w:t xml:space="preserve">Comparison content strategy — building content that positions the brand favorably in head-to-head AI answers</w:t>
      </w:r>
    </w:p>
    <w:p>
      <w:pPr>
        <w:pStyle w:val="ListParagraph"/>
        <w:numPr>
          <w:ilvl w:val="0"/>
          <w:numId w:val="2"/>
        </w:numPr>
        <w:spacing w:after="60" w:before="60"/>
      </w:pPr>
      <w:r>
        <w:rPr>
          <w:rFonts w:ascii="Arial" w:cs="Arial" w:eastAsia="Arial" w:hAnsi="Arial"/>
          <w:b w:val="false"/>
          <w:bCs w:val="false"/>
          <w:color w:val="1E293B"/>
          <w:sz w:val="22"/>
          <w:szCs w:val="22"/>
        </w:rPr>
        <w:t xml:space="preserve">Case study and social proof structuring for maximum AI pickup</w:t>
      </w:r>
    </w:p>
    <w:p>
      <w:pPr>
        <w:pStyle w:val="ListParagraph"/>
        <w:numPr>
          <w:ilvl w:val="0"/>
          <w:numId w:val="2"/>
        </w:numPr>
        <w:spacing w:after="60" w:before="60"/>
      </w:pPr>
      <w:r>
        <w:rPr>
          <w:rFonts w:ascii="Arial" w:cs="Arial" w:eastAsia="Arial" w:hAnsi="Arial"/>
          <w:b w:val="false"/>
          <w:bCs w:val="false"/>
          <w:color w:val="1E293B"/>
          <w:sz w:val="22"/>
          <w:szCs w:val="22"/>
        </w:rPr>
        <w:t xml:space="preserve">Review and testimonial optimization for AI visibility</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1.8  Multilingual AI Visibility</w:t>
      </w:r>
    </w:p>
    <w:p>
      <w:pPr>
        <w:spacing w:after="80" w:before="80"/>
      </w:pPr>
      <w:r>
        <w:rPr>
          <w:rFonts w:ascii="Arial" w:cs="Arial" w:eastAsia="Arial" w:hAnsi="Arial"/>
          <w:color w:val="1E293B"/>
          <w:sz w:val="22"/>
          <w:szCs w:val="22"/>
        </w:rPr>
        <w:t xml:space="preserve">Nearly all AI visibility work is done in English. This is a massive blind spot. Hundreds of millions of people ask AI questions in Hindi, Arabic, Spanish, Portuguese, French, Bahasa, and dozens of other languages. Brands with multilingual AI presence have an enormous competitive advantage that almost no company has built yet.</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AI visibility audit in target languages</w:t>
      </w:r>
    </w:p>
    <w:p>
      <w:pPr>
        <w:pStyle w:val="ListParagraph"/>
        <w:numPr>
          <w:ilvl w:val="0"/>
          <w:numId w:val="2"/>
        </w:numPr>
        <w:spacing w:after="60" w:before="60"/>
      </w:pPr>
      <w:r>
        <w:rPr>
          <w:rFonts w:ascii="Arial" w:cs="Arial" w:eastAsia="Arial" w:hAnsi="Arial"/>
          <w:b w:val="false"/>
          <w:bCs w:val="false"/>
          <w:color w:val="1E293B"/>
          <w:sz w:val="22"/>
          <w:szCs w:val="22"/>
        </w:rPr>
        <w:t xml:space="preserve">Multilingual entity building — Wikipedia, Wikidata, and directory entries in target languages</w:t>
      </w:r>
    </w:p>
    <w:p>
      <w:pPr>
        <w:pStyle w:val="ListParagraph"/>
        <w:numPr>
          <w:ilvl w:val="0"/>
          <w:numId w:val="2"/>
        </w:numPr>
        <w:spacing w:after="60" w:before="60"/>
      </w:pPr>
      <w:r>
        <w:rPr>
          <w:rFonts w:ascii="Arial" w:cs="Arial" w:eastAsia="Arial" w:hAnsi="Arial"/>
          <w:b w:val="false"/>
          <w:bCs w:val="false"/>
          <w:color w:val="1E293B"/>
          <w:sz w:val="22"/>
          <w:szCs w:val="22"/>
        </w:rPr>
        <w:t xml:space="preserve">Language-specific content creation optimized for local LLM behavior</w:t>
      </w:r>
    </w:p>
    <w:p>
      <w:pPr>
        <w:pStyle w:val="ListParagraph"/>
        <w:numPr>
          <w:ilvl w:val="0"/>
          <w:numId w:val="2"/>
        </w:numPr>
        <w:spacing w:after="60" w:before="60"/>
      </w:pPr>
      <w:r>
        <w:rPr>
          <w:rFonts w:ascii="Arial" w:cs="Arial" w:eastAsia="Arial" w:hAnsi="Arial"/>
          <w:b w:val="false"/>
          <w:bCs w:val="false"/>
          <w:color w:val="1E293B"/>
          <w:sz w:val="22"/>
          <w:szCs w:val="22"/>
        </w:rPr>
        <w:t xml:space="preserve">Regional AI platform optimization — Baidu AI, Yandex AI, and local LLM ecosystems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Cross-language consistency management</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1.9  AI PR &amp; Training Data Strategy</w:t>
      </w:r>
    </w:p>
    <w:p>
      <w:pPr>
        <w:spacing w:after="80" w:before="80"/>
      </w:pPr>
      <w:r>
        <w:rPr>
          <w:rFonts w:ascii="Arial" w:cs="Arial" w:eastAsia="Arial" w:hAnsi="Arial"/>
          <w:color w:val="1E293B"/>
          <w:sz w:val="22"/>
          <w:szCs w:val="22"/>
        </w:rPr>
        <w:t xml:space="preserve">Future AI models will be trained on content published today. Brands that appear frequently in high-quality, AI-training-compatible sources today will be better represented in future model versions. This is the longest-horizon service — but potentially the highest-impact one.</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Strategic content placement in sources known to be included in LLM training datasets</w:t>
      </w:r>
    </w:p>
    <w:p>
      <w:pPr>
        <w:pStyle w:val="ListParagraph"/>
        <w:numPr>
          <w:ilvl w:val="0"/>
          <w:numId w:val="2"/>
        </w:numPr>
        <w:spacing w:after="60" w:before="60"/>
      </w:pPr>
      <w:r>
        <w:rPr>
          <w:rFonts w:ascii="Arial" w:cs="Arial" w:eastAsia="Arial" w:hAnsi="Arial"/>
          <w:b w:val="false"/>
          <w:bCs w:val="false"/>
          <w:color w:val="1E293B"/>
          <w:sz w:val="22"/>
          <w:szCs w:val="22"/>
        </w:rPr>
        <w:t xml:space="preserve">Original research publishing on authoritative platforms</w:t>
      </w:r>
    </w:p>
    <w:p>
      <w:pPr>
        <w:pStyle w:val="ListParagraph"/>
        <w:numPr>
          <w:ilvl w:val="0"/>
          <w:numId w:val="2"/>
        </w:numPr>
        <w:spacing w:after="60" w:before="60"/>
      </w:pPr>
      <w:r>
        <w:rPr>
          <w:rFonts w:ascii="Arial" w:cs="Arial" w:eastAsia="Arial" w:hAnsi="Arial"/>
          <w:b w:val="false"/>
          <w:bCs w:val="false"/>
          <w:color w:val="1E293B"/>
          <w:sz w:val="22"/>
          <w:szCs w:val="22"/>
        </w:rPr>
        <w:t xml:space="preserve">Academic and research database presence building</w:t>
      </w:r>
    </w:p>
    <w:p>
      <w:pPr>
        <w:pStyle w:val="ListParagraph"/>
        <w:numPr>
          <w:ilvl w:val="0"/>
          <w:numId w:val="2"/>
        </w:numPr>
        <w:spacing w:after="60" w:before="60"/>
      </w:pPr>
      <w:r>
        <w:rPr>
          <w:rFonts w:ascii="Arial" w:cs="Arial" w:eastAsia="Arial" w:hAnsi="Arial"/>
          <w:b w:val="false"/>
          <w:bCs w:val="false"/>
          <w:color w:val="1E293B"/>
          <w:sz w:val="22"/>
          <w:szCs w:val="22"/>
        </w:rPr>
        <w:t xml:space="preserve">Consistent narrative seeding across high-DA publications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Training data gap analysis — what topics does AI not know about the brand that it should</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1.10  Structured Data &amp; Schema Architecture</w:t>
      </w:r>
    </w:p>
    <w:p>
      <w:pPr>
        <w:spacing w:after="80" w:before="80"/>
      </w:pPr>
      <w:r>
        <w:rPr>
          <w:rFonts w:ascii="Arial" w:cs="Arial" w:eastAsia="Arial" w:hAnsi="Arial"/>
          <w:color w:val="1E293B"/>
          <w:sz w:val="22"/>
          <w:szCs w:val="22"/>
        </w:rPr>
        <w:t xml:space="preserve">Schema markup is the language that makes websites machine-readable. Comprehensive, correct schema is foundational to both traditional SEO and AI visibility — it is how machines understand what a page is about without guessing.</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Complete schema audit and gap analysis</w:t>
      </w:r>
    </w:p>
    <w:p>
      <w:pPr>
        <w:pStyle w:val="ListParagraph"/>
        <w:numPr>
          <w:ilvl w:val="0"/>
          <w:numId w:val="2"/>
        </w:numPr>
        <w:spacing w:after="60" w:before="60"/>
      </w:pPr>
      <w:r>
        <w:rPr>
          <w:rFonts w:ascii="Arial" w:cs="Arial" w:eastAsia="Arial" w:hAnsi="Arial"/>
          <w:b w:val="false"/>
          <w:bCs w:val="false"/>
          <w:color w:val="1E293B"/>
          <w:sz w:val="22"/>
          <w:szCs w:val="22"/>
        </w:rPr>
        <w:t xml:space="preserve">Implementation of all relevant schema types: Organization, LocalBusiness, Product, Service, FAQ, HowTo, Review, Article, Event, Person, BreadcrumbList</w:t>
      </w:r>
    </w:p>
    <w:p>
      <w:pPr>
        <w:pStyle w:val="ListParagraph"/>
        <w:numPr>
          <w:ilvl w:val="0"/>
          <w:numId w:val="2"/>
        </w:numPr>
        <w:spacing w:after="60" w:before="60"/>
      </w:pPr>
      <w:r>
        <w:rPr>
          <w:rFonts w:ascii="Arial" w:cs="Arial" w:eastAsia="Arial" w:hAnsi="Arial"/>
          <w:b w:val="false"/>
          <w:bCs w:val="false"/>
          <w:color w:val="1E293B"/>
          <w:sz w:val="22"/>
          <w:szCs w:val="22"/>
        </w:rPr>
        <w:t xml:space="preserve">JSON-LD implementation across all page templates</w:t>
      </w:r>
    </w:p>
    <w:p>
      <w:pPr>
        <w:pStyle w:val="ListParagraph"/>
        <w:numPr>
          <w:ilvl w:val="0"/>
          <w:numId w:val="2"/>
        </w:numPr>
        <w:spacing w:after="60" w:before="60"/>
      </w:pPr>
      <w:r>
        <w:rPr>
          <w:rFonts w:ascii="Arial" w:cs="Arial" w:eastAsia="Arial" w:hAnsi="Arial"/>
          <w:b w:val="false"/>
          <w:bCs w:val="false"/>
          <w:color w:val="1E293B"/>
          <w:sz w:val="22"/>
          <w:szCs w:val="22"/>
        </w:rPr>
        <w:t xml:space="preserve">Schema validation and error monitoring</w:t>
      </w:r>
    </w:p>
    <w:p>
      <w:pPr>
        <w:pStyle w:val="ListParagraph"/>
        <w:numPr>
          <w:ilvl w:val="0"/>
          <w:numId w:val="2"/>
        </w:numPr>
        <w:spacing w:after="60" w:before="60"/>
      </w:pPr>
      <w:r>
        <w:rPr>
          <w:rFonts w:ascii="Arial" w:cs="Arial" w:eastAsia="Arial" w:hAnsi="Arial"/>
          <w:b w:val="false"/>
          <w:bCs w:val="false"/>
          <w:color w:val="1E293B"/>
          <w:sz w:val="22"/>
          <w:szCs w:val="22"/>
        </w:rPr>
        <w:t xml:space="preserve">Dynamic schema for ecommerce — real-time product data, pricing, availability</w:t>
      </w:r>
    </w:p>
    <w:p>
      <w:pPr>
        <w:pStyle w:val="ListParagraph"/>
        <w:numPr>
          <w:ilvl w:val="0"/>
          <w:numId w:val="2"/>
        </w:numPr>
        <w:spacing w:after="60" w:before="60"/>
      </w:pPr>
      <w:r>
        <w:rPr>
          <w:rFonts w:ascii="Arial" w:cs="Arial" w:eastAsia="Arial" w:hAnsi="Arial"/>
          <w:b w:val="false"/>
          <w:bCs w:val="false"/>
          <w:color w:val="1E293B"/>
          <w:sz w:val="22"/>
          <w:szCs w:val="22"/>
        </w:rPr>
        <w:t xml:space="preserve">Rich result tracking — monitoring which schema types generate rich snippets</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2: AI AGENTS &amp; AUTOMATION</w:t>
      </w:r>
    </w:p>
    <w:p>
      <w:pPr>
        <w:spacing w:after="80" w:before="80"/>
      </w:pPr>
      <w:r>
        <w:rPr>
          <w:rFonts w:ascii="Arial" w:cs="Arial" w:eastAsia="Arial" w:hAnsi="Arial"/>
          <w:color w:val="1E293B"/>
          <w:sz w:val="22"/>
          <w:szCs w:val="22"/>
        </w:rPr>
        <w:t xml:space="preserve">The most expensive thing most businesses do is pay humans to do repetitive tasks. The most transformative thing Nexa Technology does is build AI agents that eliminate those costs permanently. AI agents are not chatbots. They are autonomous systems that understand context, take multi-step actions, make decisions, and hand off to humans only when genuinely necessary.</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2.1  Customer Support AI Agent</w:t>
      </w:r>
    </w:p>
    <w:p>
      <w:pPr>
        <w:spacing w:after="80" w:before="80"/>
      </w:pPr>
      <w:r>
        <w:rPr>
          <w:rFonts w:ascii="Arial" w:cs="Arial" w:eastAsia="Arial" w:hAnsi="Arial"/>
          <w:color w:val="1E293B"/>
          <w:sz w:val="22"/>
          <w:szCs w:val="22"/>
        </w:rPr>
        <w:t xml:space="preserve">The average company spends 15-30% of its operating budget on customer support. Most support queries are variations of the same 50 questions. This agent handles the full support lifecycle autonomously.</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language understanding of complex, multi-part customer queries</w:t>
      </w:r>
    </w:p>
    <w:p>
      <w:pPr>
        <w:pStyle w:val="ListParagraph"/>
        <w:numPr>
          <w:ilvl w:val="0"/>
          <w:numId w:val="2"/>
        </w:numPr>
        <w:spacing w:after="60" w:before="60"/>
      </w:pPr>
      <w:r>
        <w:rPr>
          <w:rFonts w:ascii="Arial" w:cs="Arial" w:eastAsia="Arial" w:hAnsi="Arial"/>
          <w:b w:val="false"/>
          <w:bCs w:val="false"/>
          <w:color w:val="1E293B"/>
          <w:sz w:val="22"/>
          <w:szCs w:val="22"/>
        </w:rPr>
        <w:t xml:space="preserve">Access to product documentation, policies, order history, and account data</w:t>
      </w:r>
    </w:p>
    <w:p>
      <w:pPr>
        <w:pStyle w:val="ListParagraph"/>
        <w:numPr>
          <w:ilvl w:val="0"/>
          <w:numId w:val="2"/>
        </w:numPr>
        <w:spacing w:after="60" w:before="60"/>
      </w:pPr>
      <w:r>
        <w:rPr>
          <w:rFonts w:ascii="Arial" w:cs="Arial" w:eastAsia="Arial" w:hAnsi="Arial"/>
          <w:b w:val="false"/>
          <w:bCs w:val="false"/>
          <w:color w:val="1E293B"/>
          <w:sz w:val="22"/>
          <w:szCs w:val="22"/>
        </w:rPr>
        <w:t xml:space="preserve">Resolution of returns, refunds, cancellations, and account changes without human involvement</w:t>
      </w:r>
    </w:p>
    <w:p>
      <w:pPr>
        <w:pStyle w:val="ListParagraph"/>
        <w:numPr>
          <w:ilvl w:val="0"/>
          <w:numId w:val="2"/>
        </w:numPr>
        <w:spacing w:after="60" w:before="60"/>
      </w:pPr>
      <w:r>
        <w:rPr>
          <w:rFonts w:ascii="Arial" w:cs="Arial" w:eastAsia="Arial" w:hAnsi="Arial"/>
          <w:b w:val="false"/>
          <w:bCs w:val="false"/>
          <w:color w:val="1E293B"/>
          <w:sz w:val="22"/>
          <w:szCs w:val="22"/>
        </w:rPr>
        <w:t xml:space="preserve">Intelligent escalation — knows when to pass to a human and with full context</w:t>
      </w:r>
    </w:p>
    <w:p>
      <w:pPr>
        <w:pStyle w:val="ListParagraph"/>
        <w:numPr>
          <w:ilvl w:val="0"/>
          <w:numId w:val="2"/>
        </w:numPr>
        <w:spacing w:after="60" w:before="60"/>
      </w:pPr>
      <w:r>
        <w:rPr>
          <w:rFonts w:ascii="Arial" w:cs="Arial" w:eastAsia="Arial" w:hAnsi="Arial"/>
          <w:b w:val="false"/>
          <w:bCs w:val="false"/>
          <w:color w:val="1E293B"/>
          <w:sz w:val="22"/>
          <w:szCs w:val="22"/>
        </w:rPr>
        <w:t xml:space="preserve">Multilingual support across 50+ languages without separate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Omnichannel deployment — website, WhatsApp, email, mobile app, voice</w:t>
      </w:r>
    </w:p>
    <w:p>
      <w:pPr>
        <w:pStyle w:val="ListParagraph"/>
        <w:numPr>
          <w:ilvl w:val="0"/>
          <w:numId w:val="2"/>
        </w:numPr>
        <w:spacing w:after="60" w:before="60"/>
      </w:pPr>
      <w:r>
        <w:rPr>
          <w:rFonts w:ascii="Arial" w:cs="Arial" w:eastAsia="Arial" w:hAnsi="Arial"/>
          <w:b w:val="false"/>
          <w:bCs w:val="false"/>
          <w:color w:val="1E293B"/>
          <w:sz w:val="22"/>
          <w:szCs w:val="22"/>
        </w:rPr>
        <w:t xml:space="preserve">Learning from resolutions — improves answer quality over time</w:t>
      </w:r>
    </w:p>
    <w:p>
      <w:pPr>
        <w:spacing w:after="80" w:before="200"/>
      </w:pPr>
      <w:r>
        <w:rPr>
          <w:rFonts w:ascii="Arial" w:cs="Arial" w:eastAsia="Arial" w:hAnsi="Arial"/>
          <w:b/>
          <w:bCs/>
          <w:color w:val="1E293B"/>
          <w:sz w:val="24"/>
          <w:szCs w:val="24"/>
        </w:rPr>
        <w:t xml:space="preserve">Result:</w:t>
      </w:r>
    </w:p>
    <w:p>
      <w:pPr>
        <w:pStyle w:val="ListParagraph"/>
        <w:numPr>
          <w:ilvl w:val="0"/>
          <w:numId w:val="3"/>
        </w:numPr>
        <w:spacing w:after="40" w:before="40"/>
      </w:pPr>
      <w:r>
        <w:rPr>
          <w:rFonts w:ascii="Arial" w:cs="Arial" w:eastAsia="Arial" w:hAnsi="Arial"/>
          <w:color w:val="475569"/>
          <w:sz w:val="20"/>
          <w:szCs w:val="20"/>
        </w:rPr>
        <w:t xml:space="preserve">60-80% reduction in support staff costs</w:t>
      </w:r>
    </w:p>
    <w:p>
      <w:pPr>
        <w:pStyle w:val="ListParagraph"/>
        <w:numPr>
          <w:ilvl w:val="0"/>
          <w:numId w:val="3"/>
        </w:numPr>
        <w:spacing w:after="40" w:before="40"/>
      </w:pPr>
      <w:r>
        <w:rPr>
          <w:rFonts w:ascii="Arial" w:cs="Arial" w:eastAsia="Arial" w:hAnsi="Arial"/>
          <w:color w:val="475569"/>
          <w:sz w:val="20"/>
          <w:szCs w:val="20"/>
        </w:rPr>
        <w:t xml:space="preserve">24/7 availability with no degradation in quality</w:t>
      </w:r>
    </w:p>
    <w:p>
      <w:pPr>
        <w:pStyle w:val="ListParagraph"/>
        <w:numPr>
          <w:ilvl w:val="0"/>
          <w:numId w:val="3"/>
        </w:numPr>
        <w:spacing w:after="40" w:before="40"/>
      </w:pPr>
      <w:r>
        <w:rPr>
          <w:rFonts w:ascii="Arial" w:cs="Arial" w:eastAsia="Arial" w:hAnsi="Arial"/>
          <w:color w:val="475569"/>
          <w:sz w:val="20"/>
          <w:szCs w:val="20"/>
        </w:rPr>
        <w:t xml:space="preserve">Sub-30-second response time on 90% of queries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2.2  Lead Generation Agent</w:t>
      </w:r>
    </w:p>
    <w:p>
      <w:pPr>
        <w:spacing w:after="80" w:before="80"/>
      </w:pPr>
      <w:r>
        <w:rPr>
          <w:rFonts w:ascii="Arial" w:cs="Arial" w:eastAsia="Arial" w:hAnsi="Arial"/>
          <w:color w:val="1E293B"/>
          <w:sz w:val="22"/>
          <w:szCs w:val="22"/>
        </w:rPr>
        <w:t xml:space="preserve">This agent works as an autonomous sales development representative — finding prospects, qualifying them, personalizing outreach, following up, and booking meetings — all without human involvement until the prospect is ready to talk.</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Prospect identification from LinkedIn, web, databases, and intent signals</w:t>
      </w:r>
    </w:p>
    <w:p>
      <w:pPr>
        <w:pStyle w:val="ListParagraph"/>
        <w:numPr>
          <w:ilvl w:val="0"/>
          <w:numId w:val="2"/>
        </w:numPr>
        <w:spacing w:after="60" w:before="60"/>
      </w:pPr>
      <w:r>
        <w:rPr>
          <w:rFonts w:ascii="Arial" w:cs="Arial" w:eastAsia="Arial" w:hAnsi="Arial"/>
          <w:b w:val="false"/>
          <w:bCs w:val="false"/>
          <w:color w:val="1E293B"/>
          <w:sz w:val="22"/>
          <w:szCs w:val="22"/>
        </w:rPr>
        <w:t xml:space="preserve">ICP scoring — ranking prospects by fit against ideal customer profile</w:t>
      </w:r>
    </w:p>
    <w:p>
      <w:pPr>
        <w:pStyle w:val="ListParagraph"/>
        <w:numPr>
          <w:ilvl w:val="0"/>
          <w:numId w:val="2"/>
        </w:numPr>
        <w:spacing w:after="60" w:before="60"/>
      </w:pPr>
      <w:r>
        <w:rPr>
          <w:rFonts w:ascii="Arial" w:cs="Arial" w:eastAsia="Arial" w:hAnsi="Arial"/>
          <w:b w:val="false"/>
          <w:bCs w:val="false"/>
          <w:color w:val="1E293B"/>
          <w:sz w:val="22"/>
          <w:szCs w:val="22"/>
        </w:rPr>
        <w:t xml:space="preserve">Personalized outreach generation — references specific details about each prospect</w:t>
      </w:r>
    </w:p>
    <w:p>
      <w:pPr>
        <w:pStyle w:val="ListParagraph"/>
        <w:numPr>
          <w:ilvl w:val="0"/>
          <w:numId w:val="2"/>
        </w:numPr>
        <w:spacing w:after="60" w:before="60"/>
      </w:pPr>
      <w:r>
        <w:rPr>
          <w:rFonts w:ascii="Arial" w:cs="Arial" w:eastAsia="Arial" w:hAnsi="Arial"/>
          <w:b w:val="false"/>
          <w:bCs w:val="false"/>
          <w:color w:val="1E293B"/>
          <w:sz w:val="22"/>
          <w:szCs w:val="22"/>
        </w:rPr>
        <w:t xml:space="preserve">Multi-touch follow-up sequences across email, LinkedIn, and other channels</w:t>
      </w:r>
    </w:p>
    <w:p>
      <w:pPr>
        <w:pStyle w:val="ListParagraph"/>
        <w:numPr>
          <w:ilvl w:val="0"/>
          <w:numId w:val="2"/>
        </w:numPr>
        <w:spacing w:after="60" w:before="60"/>
      </w:pPr>
      <w:r>
        <w:rPr>
          <w:rFonts w:ascii="Arial" w:cs="Arial" w:eastAsia="Arial" w:hAnsi="Arial"/>
          <w:b w:val="false"/>
          <w:bCs w:val="false"/>
          <w:color w:val="1E293B"/>
          <w:sz w:val="22"/>
          <w:szCs w:val="22"/>
        </w:rPr>
        <w:t xml:space="preserve">Meeting booking directly into sales rep calendars</w:t>
      </w:r>
    </w:p>
    <w:p>
      <w:pPr>
        <w:pStyle w:val="ListParagraph"/>
        <w:numPr>
          <w:ilvl w:val="0"/>
          <w:numId w:val="2"/>
        </w:numPr>
        <w:spacing w:after="60" w:before="60"/>
      </w:pPr>
      <w:r>
        <w:rPr>
          <w:rFonts w:ascii="Arial" w:cs="Arial" w:eastAsia="Arial" w:hAnsi="Arial"/>
          <w:b w:val="false"/>
          <w:bCs w:val="false"/>
          <w:color w:val="1E293B"/>
          <w:sz w:val="22"/>
          <w:szCs w:val="22"/>
        </w:rPr>
        <w:t xml:space="preserve">CRM updates and deal creation automatically</w:t>
      </w:r>
    </w:p>
    <w:p>
      <w:pPr>
        <w:pStyle w:val="ListParagraph"/>
        <w:numPr>
          <w:ilvl w:val="0"/>
          <w:numId w:val="2"/>
        </w:numPr>
        <w:spacing w:after="60" w:before="60"/>
      </w:pPr>
      <w:r>
        <w:rPr>
          <w:rFonts w:ascii="Arial" w:cs="Arial" w:eastAsia="Arial" w:hAnsi="Arial"/>
          <w:b w:val="false"/>
          <w:bCs w:val="false"/>
          <w:color w:val="1E293B"/>
          <w:sz w:val="22"/>
          <w:szCs w:val="22"/>
        </w:rPr>
        <w:t xml:space="preserve">A/B testing of messaging and reporting on what works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2.3  Sales Assistant Agent</w:t>
      </w:r>
    </w:p>
    <w:p>
      <w:pPr>
        <w:spacing w:after="80" w:before="80"/>
      </w:pPr>
      <w:r>
        <w:rPr>
          <w:rFonts w:ascii="Arial" w:cs="Arial" w:eastAsia="Arial" w:hAnsi="Arial"/>
          <w:color w:val="1E293B"/>
          <w:sz w:val="22"/>
          <w:szCs w:val="22"/>
        </w:rPr>
        <w:t xml:space="preserve">Works alongside human sales reps — doing the preparation, documentation, and follow-up work so reps spend 100% of their time actually selling.</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Pre-call research briefing — company news, stakeholder background, recent activity</w:t>
      </w:r>
    </w:p>
    <w:p>
      <w:pPr>
        <w:pStyle w:val="ListParagraph"/>
        <w:numPr>
          <w:ilvl w:val="0"/>
          <w:numId w:val="2"/>
        </w:numPr>
        <w:spacing w:after="60" w:before="60"/>
      </w:pPr>
      <w:r>
        <w:rPr>
          <w:rFonts w:ascii="Arial" w:cs="Arial" w:eastAsia="Arial" w:hAnsi="Arial"/>
          <w:b w:val="false"/>
          <w:bCs w:val="false"/>
          <w:color w:val="1E293B"/>
          <w:sz w:val="22"/>
          <w:szCs w:val="22"/>
        </w:rPr>
        <w:t xml:space="preserve">Proposal and quote generation from conversation notes</w:t>
      </w:r>
    </w:p>
    <w:p>
      <w:pPr>
        <w:pStyle w:val="ListParagraph"/>
        <w:numPr>
          <w:ilvl w:val="0"/>
          <w:numId w:val="2"/>
        </w:numPr>
        <w:spacing w:after="60" w:before="60"/>
      </w:pPr>
      <w:r>
        <w:rPr>
          <w:rFonts w:ascii="Arial" w:cs="Arial" w:eastAsia="Arial" w:hAnsi="Arial"/>
          <w:b w:val="false"/>
          <w:bCs w:val="false"/>
          <w:color w:val="1E293B"/>
          <w:sz w:val="22"/>
          <w:szCs w:val="22"/>
        </w:rPr>
        <w:t xml:space="preserve">Post-call summary and CRM entry from call transcript</w:t>
      </w:r>
    </w:p>
    <w:p>
      <w:pPr>
        <w:pStyle w:val="ListParagraph"/>
        <w:numPr>
          <w:ilvl w:val="0"/>
          <w:numId w:val="2"/>
        </w:numPr>
        <w:spacing w:after="60" w:before="60"/>
      </w:pPr>
      <w:r>
        <w:rPr>
          <w:rFonts w:ascii="Arial" w:cs="Arial" w:eastAsia="Arial" w:hAnsi="Arial"/>
          <w:b w:val="false"/>
          <w:bCs w:val="false"/>
          <w:color w:val="1E293B"/>
          <w:sz w:val="22"/>
          <w:szCs w:val="22"/>
        </w:rPr>
        <w:t xml:space="preserve">Deal risk monitoring — flags deals going cold based on activity signals</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Competitive intelligence — alerts when competitor is mentioned in account</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and procurement document handling</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2.4  Appointment &amp; Scheduling Agent</w:t>
      </w:r>
    </w:p>
    <w:p>
      <w:pPr>
        <w:spacing w:after="80" w:before="80"/>
      </w:pPr>
      <w:r>
        <w:rPr>
          <w:rFonts w:ascii="Arial" w:cs="Arial" w:eastAsia="Arial" w:hAnsi="Arial"/>
          <w:color w:val="1E293B"/>
          <w:sz w:val="22"/>
          <w:szCs w:val="22"/>
        </w:rPr>
        <w:t xml:space="preserve">Eliminates all back-and-forth scheduling friction. Handles inbound booking requests conversationally and manages the entire scheduling lifecycle.</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language scheduling: 'Book me a consultation next week sometime after 2pm'</w:t>
      </w:r>
    </w:p>
    <w:p>
      <w:pPr>
        <w:pStyle w:val="ListParagraph"/>
        <w:numPr>
          <w:ilvl w:val="0"/>
          <w:numId w:val="2"/>
        </w:numPr>
        <w:spacing w:after="60" w:before="60"/>
      </w:pPr>
      <w:r>
        <w:rPr>
          <w:rFonts w:ascii="Arial" w:cs="Arial" w:eastAsia="Arial" w:hAnsi="Arial"/>
          <w:b w:val="false"/>
          <w:bCs w:val="false"/>
          <w:color w:val="1E293B"/>
          <w:sz w:val="22"/>
          <w:szCs w:val="22"/>
        </w:rPr>
        <w:t xml:space="preserve">Multi-party scheduling across complex availability rules</w:t>
      </w:r>
    </w:p>
    <w:p>
      <w:pPr>
        <w:pStyle w:val="ListParagraph"/>
        <w:numPr>
          <w:ilvl w:val="0"/>
          <w:numId w:val="2"/>
        </w:numPr>
        <w:spacing w:after="60" w:before="60"/>
      </w:pPr>
      <w:r>
        <w:rPr>
          <w:rFonts w:ascii="Arial" w:cs="Arial" w:eastAsia="Arial" w:hAnsi="Arial"/>
          <w:b w:val="false"/>
          <w:bCs w:val="false"/>
          <w:color w:val="1E293B"/>
          <w:sz w:val="22"/>
          <w:szCs w:val="22"/>
        </w:rPr>
        <w:t xml:space="preserve">Reminder sequences via WhatsApp, SMS, and email</w:t>
      </w:r>
    </w:p>
    <w:p>
      <w:pPr>
        <w:pStyle w:val="ListParagraph"/>
        <w:numPr>
          <w:ilvl w:val="0"/>
          <w:numId w:val="2"/>
        </w:numPr>
        <w:spacing w:after="60" w:before="60"/>
      </w:pPr>
      <w:r>
        <w:rPr>
          <w:rFonts w:ascii="Arial" w:cs="Arial" w:eastAsia="Arial" w:hAnsi="Arial"/>
          <w:b w:val="false"/>
          <w:bCs w:val="false"/>
          <w:color w:val="1E293B"/>
          <w:sz w:val="22"/>
          <w:szCs w:val="22"/>
        </w:rPr>
        <w:t xml:space="preserve">Rescheduling and cancellation handling</w:t>
      </w:r>
    </w:p>
    <w:p>
      <w:pPr>
        <w:pStyle w:val="ListParagraph"/>
        <w:numPr>
          <w:ilvl w:val="0"/>
          <w:numId w:val="2"/>
        </w:numPr>
        <w:spacing w:after="60" w:before="60"/>
      </w:pPr>
      <w:r>
        <w:rPr>
          <w:rFonts w:ascii="Arial" w:cs="Arial" w:eastAsia="Arial" w:hAnsi="Arial"/>
          <w:b w:val="false"/>
          <w:bCs w:val="false"/>
          <w:color w:val="1E293B"/>
          <w:sz w:val="22"/>
          <w:szCs w:val="22"/>
        </w:rPr>
        <w:t xml:space="preserve">Post-appointment follow-up and satisfaction collection</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with Google Calendar, Outlook, Calendly, and custom systems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2.5  Invoice &amp; Finance Automation Agent</w:t>
      </w:r>
    </w:p>
    <w:p>
      <w:pPr>
        <w:spacing w:after="80" w:before="80"/>
      </w:pPr>
      <w:r>
        <w:rPr>
          <w:rFonts w:ascii="Arial" w:cs="Arial" w:eastAsia="Arial" w:hAnsi="Arial"/>
          <w:color w:val="1E293B"/>
          <w:sz w:val="22"/>
          <w:szCs w:val="22"/>
        </w:rPr>
        <w:t xml:space="preserve">Finance teams spend enormous time on document processing, matching, and reconciliation. This agent automates the entire accounts payable and receivable cycle.</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Invoice reading from PDF, email, and image formats</w:t>
      </w:r>
    </w:p>
    <w:p>
      <w:pPr>
        <w:pStyle w:val="ListParagraph"/>
        <w:numPr>
          <w:ilvl w:val="0"/>
          <w:numId w:val="2"/>
        </w:numPr>
        <w:spacing w:after="60" w:before="60"/>
      </w:pPr>
      <w:r>
        <w:rPr>
          <w:rFonts w:ascii="Arial" w:cs="Arial" w:eastAsia="Arial" w:hAnsi="Arial"/>
          <w:b w:val="false"/>
          <w:bCs w:val="false"/>
          <w:color w:val="1E293B"/>
          <w:sz w:val="22"/>
          <w:szCs w:val="22"/>
        </w:rPr>
        <w:t xml:space="preserve">PO matching and discrepancy flagging</w:t>
      </w:r>
    </w:p>
    <w:p>
      <w:pPr>
        <w:pStyle w:val="ListParagraph"/>
        <w:numPr>
          <w:ilvl w:val="0"/>
          <w:numId w:val="2"/>
        </w:numPr>
        <w:spacing w:after="60" w:before="60"/>
      </w:pPr>
      <w:r>
        <w:rPr>
          <w:rFonts w:ascii="Arial" w:cs="Arial" w:eastAsia="Arial" w:hAnsi="Arial"/>
          <w:b w:val="false"/>
          <w:bCs w:val="false"/>
          <w:color w:val="1E293B"/>
          <w:sz w:val="22"/>
          <w:szCs w:val="22"/>
        </w:rPr>
        <w:t xml:space="preserve">Approval routing based on amount and category rules</w:t>
      </w:r>
    </w:p>
    <w:p>
      <w:pPr>
        <w:pStyle w:val="ListParagraph"/>
        <w:numPr>
          <w:ilvl w:val="0"/>
          <w:numId w:val="2"/>
        </w:numPr>
        <w:spacing w:after="60" w:before="60"/>
      </w:pPr>
      <w:r>
        <w:rPr>
          <w:rFonts w:ascii="Arial" w:cs="Arial" w:eastAsia="Arial" w:hAnsi="Arial"/>
          <w:b w:val="false"/>
          <w:bCs w:val="false"/>
          <w:color w:val="1E293B"/>
          <w:sz w:val="22"/>
          <w:szCs w:val="22"/>
        </w:rPr>
        <w:t xml:space="preserve">Payment processing and confirmation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communication for disputes and queries</w:t>
      </w:r>
    </w:p>
    <w:p>
      <w:pPr>
        <w:pStyle w:val="ListParagraph"/>
        <w:numPr>
          <w:ilvl w:val="0"/>
          <w:numId w:val="2"/>
        </w:numPr>
        <w:spacing w:after="60" w:before="60"/>
      </w:pPr>
      <w:r>
        <w:rPr>
          <w:rFonts w:ascii="Arial" w:cs="Arial" w:eastAsia="Arial" w:hAnsi="Arial"/>
          <w:b w:val="false"/>
          <w:bCs w:val="false"/>
          <w:color w:val="1E293B"/>
          <w:sz w:val="22"/>
          <w:szCs w:val="22"/>
        </w:rPr>
        <w:t xml:space="preserve">Monthly reconciliation report generation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ERP and accounting system integration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2.6  HR &amp; Recruitment Agent</w:t>
      </w:r>
    </w:p>
    <w:p>
      <w:pPr>
        <w:spacing w:after="80" w:before="80"/>
      </w:pPr>
      <w:r>
        <w:rPr>
          <w:rFonts w:ascii="Arial" w:cs="Arial" w:eastAsia="Arial" w:hAnsi="Arial"/>
          <w:color w:val="1E293B"/>
          <w:sz w:val="22"/>
          <w:szCs w:val="22"/>
        </w:rPr>
        <w:t xml:space="preserve">Hiring and HR administration are among the most time-intensive functions in any company. This agent handles the full employee lifecycle from application to onboarding.</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Resume screening against job requirements with fit scoring</w:t>
      </w:r>
    </w:p>
    <w:p>
      <w:pPr>
        <w:pStyle w:val="ListParagraph"/>
        <w:numPr>
          <w:ilvl w:val="0"/>
          <w:numId w:val="2"/>
        </w:numPr>
        <w:spacing w:after="60" w:before="60"/>
      </w:pPr>
      <w:r>
        <w:rPr>
          <w:rFonts w:ascii="Arial" w:cs="Arial" w:eastAsia="Arial" w:hAnsi="Arial"/>
          <w:b w:val="false"/>
          <w:bCs w:val="false"/>
          <w:color w:val="1E293B"/>
          <w:sz w:val="22"/>
          <w:szCs w:val="22"/>
        </w:rPr>
        <w:t xml:space="preserve">Interview scheduling and candidate communication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Assessment administration and initial screening interviews</w:t>
      </w:r>
    </w:p>
    <w:p>
      <w:pPr>
        <w:pStyle w:val="ListParagraph"/>
        <w:numPr>
          <w:ilvl w:val="0"/>
          <w:numId w:val="2"/>
        </w:numPr>
        <w:spacing w:after="60" w:before="60"/>
      </w:pPr>
      <w:r>
        <w:rPr>
          <w:rFonts w:ascii="Arial" w:cs="Arial" w:eastAsia="Arial" w:hAnsi="Arial"/>
          <w:b w:val="false"/>
          <w:bCs w:val="false"/>
          <w:color w:val="1E293B"/>
          <w:sz w:val="22"/>
          <w:szCs w:val="22"/>
        </w:rPr>
        <w:t xml:space="preserve">Offer letter generation and negotiation support</w:t>
      </w:r>
    </w:p>
    <w:p>
      <w:pPr>
        <w:pStyle w:val="ListParagraph"/>
        <w:numPr>
          <w:ilvl w:val="0"/>
          <w:numId w:val="2"/>
        </w:numPr>
        <w:spacing w:after="60" w:before="60"/>
      </w:pPr>
      <w:r>
        <w:rPr>
          <w:rFonts w:ascii="Arial" w:cs="Arial" w:eastAsia="Arial" w:hAnsi="Arial"/>
          <w:b w:val="false"/>
          <w:bCs w:val="false"/>
          <w:color w:val="1E293B"/>
          <w:sz w:val="22"/>
          <w:szCs w:val="22"/>
        </w:rPr>
        <w:t xml:space="preserve">Onboarding document collection and verification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Employee policy FAQ answering</w:t>
      </w:r>
    </w:p>
    <w:p>
      <w:pPr>
        <w:pStyle w:val="ListParagraph"/>
        <w:numPr>
          <w:ilvl w:val="0"/>
          <w:numId w:val="2"/>
        </w:numPr>
        <w:spacing w:after="60" w:before="60"/>
      </w:pPr>
      <w:r>
        <w:rPr>
          <w:rFonts w:ascii="Arial" w:cs="Arial" w:eastAsia="Arial" w:hAnsi="Arial"/>
          <w:b w:val="false"/>
          <w:bCs w:val="false"/>
          <w:color w:val="1E293B"/>
          <w:sz w:val="22"/>
          <w:szCs w:val="22"/>
        </w:rPr>
        <w:t xml:space="preserve">Leave request processing and payroll data management</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2.7  Voice Agent</w:t>
      </w:r>
    </w:p>
    <w:p>
      <w:pPr>
        <w:spacing w:after="80" w:before="80"/>
      </w:pPr>
      <w:r>
        <w:rPr>
          <w:rFonts w:ascii="Arial" w:cs="Arial" w:eastAsia="Arial" w:hAnsi="Arial"/>
          <w:color w:val="1E293B"/>
          <w:sz w:val="22"/>
          <w:szCs w:val="22"/>
        </w:rPr>
        <w:t xml:space="preserve">A phone-based AI that handles inbound calls with full conversational capability. Not an IVR menu. A genuinely intelligent agent that understands what callers need and resolves it in natural conversation.</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human-quality voice conversations in multiple languages</w:t>
      </w:r>
    </w:p>
    <w:p>
      <w:pPr>
        <w:pStyle w:val="ListParagraph"/>
        <w:numPr>
          <w:ilvl w:val="0"/>
          <w:numId w:val="2"/>
        </w:numPr>
        <w:spacing w:after="60" w:before="60"/>
      </w:pPr>
      <w:r>
        <w:rPr>
          <w:rFonts w:ascii="Arial" w:cs="Arial" w:eastAsia="Arial" w:hAnsi="Arial"/>
          <w:b w:val="false"/>
          <w:bCs w:val="false"/>
          <w:color w:val="1E293B"/>
          <w:sz w:val="22"/>
          <w:szCs w:val="22"/>
        </w:rPr>
        <w:t xml:space="preserve">Context retention across the full call duration</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with backend systems — can look up accounts, check availability, process requests</w:t>
      </w:r>
    </w:p>
    <w:p>
      <w:pPr>
        <w:pStyle w:val="ListParagraph"/>
        <w:numPr>
          <w:ilvl w:val="0"/>
          <w:numId w:val="2"/>
        </w:numPr>
        <w:spacing w:after="60" w:before="60"/>
      </w:pPr>
      <w:r>
        <w:rPr>
          <w:rFonts w:ascii="Arial" w:cs="Arial" w:eastAsia="Arial" w:hAnsi="Arial"/>
          <w:b w:val="false"/>
          <w:bCs w:val="false"/>
          <w:color w:val="1E293B"/>
          <w:sz w:val="22"/>
          <w:szCs w:val="22"/>
        </w:rPr>
        <w:t xml:space="preserve">Sentiment detection — escalates when caller is frustrated</w:t>
      </w:r>
    </w:p>
    <w:p>
      <w:pPr>
        <w:pStyle w:val="ListParagraph"/>
        <w:numPr>
          <w:ilvl w:val="0"/>
          <w:numId w:val="2"/>
        </w:numPr>
        <w:spacing w:after="60" w:before="60"/>
      </w:pPr>
      <w:r>
        <w:rPr>
          <w:rFonts w:ascii="Arial" w:cs="Arial" w:eastAsia="Arial" w:hAnsi="Arial"/>
          <w:b w:val="false"/>
          <w:bCs w:val="false"/>
          <w:color w:val="1E293B"/>
          <w:sz w:val="22"/>
          <w:szCs w:val="22"/>
        </w:rPr>
        <w:t xml:space="preserve">Call recording and transcript with action items</w:t>
      </w:r>
    </w:p>
    <w:p>
      <w:pPr>
        <w:pStyle w:val="ListParagraph"/>
        <w:numPr>
          <w:ilvl w:val="0"/>
          <w:numId w:val="2"/>
        </w:numPr>
        <w:spacing w:after="60" w:before="60"/>
      </w:pPr>
      <w:r>
        <w:rPr>
          <w:rFonts w:ascii="Arial" w:cs="Arial" w:eastAsia="Arial" w:hAnsi="Arial"/>
          <w:b w:val="false"/>
          <w:bCs w:val="false"/>
          <w:color w:val="1E293B"/>
          <w:sz w:val="22"/>
          <w:szCs w:val="22"/>
        </w:rPr>
        <w:t xml:space="preserve">Custom voice and personality per brand</w:t>
      </w:r>
    </w:p>
    <w:p>
      <w:pPr>
        <w:spacing w:after="80" w:before="200"/>
      </w:pPr>
      <w:r>
        <w:rPr>
          <w:rFonts w:ascii="Arial" w:cs="Arial" w:eastAsia="Arial" w:hAnsi="Arial"/>
          <w:b/>
          <w:bCs/>
          <w:color w:val="1E293B"/>
          <w:sz w:val="24"/>
          <w:szCs w:val="24"/>
        </w:rPr>
        <w:t xml:space="preserve">Industries:</w:t>
      </w:r>
    </w:p>
    <w:p>
      <w:pPr>
        <w:pStyle w:val="ListParagraph"/>
        <w:numPr>
          <w:ilvl w:val="0"/>
          <w:numId w:val="3"/>
        </w:numPr>
        <w:spacing w:after="40" w:before="40"/>
      </w:pPr>
      <w:r>
        <w:rPr>
          <w:rFonts w:ascii="Arial" w:cs="Arial" w:eastAsia="Arial" w:hAnsi="Arial"/>
          <w:color w:val="475569"/>
          <w:sz w:val="20"/>
          <w:szCs w:val="20"/>
        </w:rPr>
        <w:t xml:space="preserve">Hospitals: appointment booking, test results, department routing</w:t>
      </w:r>
    </w:p>
    <w:p>
      <w:pPr>
        <w:pStyle w:val="ListParagraph"/>
        <w:numPr>
          <w:ilvl w:val="0"/>
          <w:numId w:val="3"/>
        </w:numPr>
        <w:spacing w:after="40" w:before="40"/>
      </w:pPr>
      <w:r>
        <w:rPr>
          <w:rFonts w:ascii="Arial" w:cs="Arial" w:eastAsia="Arial" w:hAnsi="Arial"/>
          <w:color w:val="475569"/>
          <w:sz w:val="20"/>
          <w:szCs w:val="20"/>
        </w:rPr>
        <w:t xml:space="preserve">Schools: admissions, fee queries, parent communication</w:t>
      </w:r>
    </w:p>
    <w:p>
      <w:pPr>
        <w:pStyle w:val="ListParagraph"/>
        <w:numPr>
          <w:ilvl w:val="0"/>
          <w:numId w:val="3"/>
        </w:numPr>
        <w:spacing w:after="40" w:before="40"/>
      </w:pPr>
      <w:r>
        <w:rPr>
          <w:rFonts w:ascii="Arial" w:cs="Arial" w:eastAsia="Arial" w:hAnsi="Arial"/>
          <w:color w:val="475569"/>
          <w:sz w:val="20"/>
          <w:szCs w:val="20"/>
        </w:rPr>
        <w:t xml:space="preserve">Real Estate: property inquiries, viewing booking</w:t>
      </w:r>
    </w:p>
    <w:p>
      <w:pPr>
        <w:pStyle w:val="ListParagraph"/>
        <w:numPr>
          <w:ilvl w:val="0"/>
          <w:numId w:val="3"/>
        </w:numPr>
        <w:spacing w:after="40" w:before="40"/>
      </w:pPr>
      <w:r>
        <w:rPr>
          <w:rFonts w:ascii="Arial" w:cs="Arial" w:eastAsia="Arial" w:hAnsi="Arial"/>
          <w:color w:val="475569"/>
          <w:sz w:val="20"/>
          <w:szCs w:val="20"/>
        </w:rPr>
        <w:t xml:space="preserve">Ecommerce: order status, returns, product questions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2.8  Internal Knowledge Agent</w:t>
      </w:r>
    </w:p>
    <w:p>
      <w:pPr>
        <w:spacing w:after="80" w:before="80"/>
      </w:pPr>
      <w:r>
        <w:rPr>
          <w:rFonts w:ascii="Arial" w:cs="Arial" w:eastAsia="Arial" w:hAnsi="Arial"/>
          <w:color w:val="1E293B"/>
          <w:sz w:val="22"/>
          <w:szCs w:val="22"/>
        </w:rPr>
        <w:t xml:space="preserve">Employees across large organizations waste 1-3 hours per day searching for information — in shared drives, email threads, old documents, and databases. This agent answers any internal question instantly.</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language Q&amp;A over all internal company documents and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Policy and procedure lookup with source citation</w:t>
      </w:r>
    </w:p>
    <w:p>
      <w:pPr>
        <w:pStyle w:val="ListParagraph"/>
        <w:numPr>
          <w:ilvl w:val="0"/>
          <w:numId w:val="2"/>
        </w:numPr>
        <w:spacing w:after="60" w:before="60"/>
      </w:pPr>
      <w:r>
        <w:rPr>
          <w:rFonts w:ascii="Arial" w:cs="Arial" w:eastAsia="Arial" w:hAnsi="Arial"/>
          <w:b w:val="false"/>
          <w:bCs w:val="false"/>
          <w:color w:val="1E293B"/>
          <w:sz w:val="22"/>
          <w:szCs w:val="22"/>
        </w:rPr>
        <w:t xml:space="preserve">Process guidance — 'How do I onboard a new vendor?' gets a step-by-step answer</w:t>
      </w:r>
    </w:p>
    <w:p>
      <w:pPr>
        <w:pStyle w:val="ListParagraph"/>
        <w:numPr>
          <w:ilvl w:val="0"/>
          <w:numId w:val="2"/>
        </w:numPr>
        <w:spacing w:after="60" w:before="60"/>
      </w:pPr>
      <w:r>
        <w:rPr>
          <w:rFonts w:ascii="Arial" w:cs="Arial" w:eastAsia="Arial" w:hAnsi="Arial"/>
          <w:b w:val="false"/>
          <w:bCs w:val="false"/>
          <w:color w:val="1E293B"/>
          <w:sz w:val="22"/>
          <w:szCs w:val="22"/>
        </w:rPr>
        <w:t xml:space="preserve">Integration with Confluence, Notion, SharePoint, Google Drive, Slack</w:t>
      </w:r>
    </w:p>
    <w:p>
      <w:pPr>
        <w:pStyle w:val="ListParagraph"/>
        <w:numPr>
          <w:ilvl w:val="0"/>
          <w:numId w:val="2"/>
        </w:numPr>
        <w:spacing w:after="60" w:before="60"/>
      </w:pPr>
      <w:r>
        <w:rPr>
          <w:rFonts w:ascii="Arial" w:cs="Arial" w:eastAsia="Arial" w:hAnsi="Arial"/>
          <w:b w:val="false"/>
          <w:bCs w:val="false"/>
          <w:color w:val="1E293B"/>
          <w:sz w:val="22"/>
          <w:szCs w:val="22"/>
        </w:rPr>
        <w:t xml:space="preserve">Access control — employees only see information they are authorized to see</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2.9  Multi-Agent Orchestration Systems</w:t>
      </w:r>
    </w:p>
    <w:p>
      <w:pPr>
        <w:spacing w:after="80" w:before="80"/>
      </w:pPr>
      <w:r>
        <w:rPr>
          <w:rFonts w:ascii="Arial" w:cs="Arial" w:eastAsia="Arial" w:hAnsi="Arial"/>
          <w:color w:val="1E293B"/>
          <w:sz w:val="22"/>
          <w:szCs w:val="22"/>
        </w:rPr>
        <w:t xml:space="preserve">The highest-value implementations connect multiple agents into automated pipelines where work flows from one agent to the next without human handoffs.</w:t>
      </w:r>
    </w:p>
    <w:p>
      <w:pPr>
        <w:spacing w:after="80" w:before="200"/>
      </w:pPr>
      <w:r>
        <w:rPr>
          <w:rFonts w:ascii="Arial" w:cs="Arial" w:eastAsia="Arial" w:hAnsi="Arial"/>
          <w:b/>
          <w:bCs/>
          <w:color w:val="1E293B"/>
          <w:sz w:val="24"/>
          <w:szCs w:val="24"/>
        </w:rPr>
        <w:t xml:space="preserve">Example Pipeline — B2B Lead to Contract:</w:t>
      </w:r>
    </w:p>
    <w:p>
      <w:pPr>
        <w:pStyle w:val="ListParagraph"/>
        <w:numPr>
          <w:ilvl w:val="0"/>
          <w:numId w:val="3"/>
        </w:numPr>
        <w:spacing w:after="40" w:before="40"/>
      </w:pPr>
      <w:r>
        <w:rPr>
          <w:rFonts w:ascii="Arial" w:cs="Arial" w:eastAsia="Arial" w:hAnsi="Arial"/>
          <w:color w:val="475569"/>
          <w:sz w:val="20"/>
          <w:szCs w:val="20"/>
        </w:rPr>
        <w:t xml:space="preserve">Lead Generation Agent identifies and qualifies prospect</w:t>
      </w:r>
    </w:p>
    <w:p>
      <w:pPr>
        <w:pStyle w:val="ListParagraph"/>
        <w:numPr>
          <w:ilvl w:val="0"/>
          <w:numId w:val="3"/>
        </w:numPr>
        <w:spacing w:after="40" w:before="40"/>
      </w:pPr>
      <w:r>
        <w:rPr>
          <w:rFonts w:ascii="Arial" w:cs="Arial" w:eastAsia="Arial" w:hAnsi="Arial"/>
          <w:color w:val="475569"/>
          <w:sz w:val="20"/>
          <w:szCs w:val="20"/>
        </w:rPr>
        <w:t xml:space="preserve">Sales Assistant Agent prepares briefing and generates proposal</w:t>
      </w:r>
    </w:p>
    <w:p>
      <w:pPr>
        <w:pStyle w:val="ListParagraph"/>
        <w:numPr>
          <w:ilvl w:val="0"/>
          <w:numId w:val="3"/>
        </w:numPr>
        <w:spacing w:after="40" w:before="40"/>
      </w:pPr>
      <w:r>
        <w:rPr>
          <w:rFonts w:ascii="Arial" w:cs="Arial" w:eastAsia="Arial" w:hAnsi="Arial"/>
          <w:color w:val="475569"/>
          <w:sz w:val="20"/>
          <w:szCs w:val="20"/>
        </w:rPr>
        <w:t xml:space="preserve">Scheduling Agent books demo call</w:t>
      </w:r>
    </w:p>
    <w:p>
      <w:pPr>
        <w:pStyle w:val="ListParagraph"/>
        <w:numPr>
          <w:ilvl w:val="0"/>
          <w:numId w:val="3"/>
        </w:numPr>
        <w:spacing w:after="40" w:before="40"/>
      </w:pPr>
      <w:r>
        <w:rPr>
          <w:rFonts w:ascii="Arial" w:cs="Arial" w:eastAsia="Arial" w:hAnsi="Arial"/>
          <w:color w:val="475569"/>
          <w:sz w:val="20"/>
          <w:szCs w:val="20"/>
        </w:rPr>
        <w:t xml:space="preserve">Contract Agent generates and sends agreement</w:t>
      </w:r>
    </w:p>
    <w:p>
      <w:pPr>
        <w:pStyle w:val="ListParagraph"/>
        <w:numPr>
          <w:ilvl w:val="0"/>
          <w:numId w:val="3"/>
        </w:numPr>
        <w:spacing w:after="40" w:before="40"/>
      </w:pPr>
      <w:r>
        <w:rPr>
          <w:rFonts w:ascii="Arial" w:cs="Arial" w:eastAsia="Arial" w:hAnsi="Arial"/>
          <w:color w:val="475569"/>
          <w:sz w:val="20"/>
          <w:szCs w:val="20"/>
        </w:rPr>
        <w:t xml:space="preserve">Finance Agent processes first payment</w:t>
      </w:r>
    </w:p>
    <w:p>
      <w:pPr>
        <w:pStyle w:val="ListParagraph"/>
        <w:numPr>
          <w:ilvl w:val="0"/>
          <w:numId w:val="3"/>
        </w:numPr>
        <w:spacing w:after="40" w:before="40"/>
      </w:pPr>
      <w:r>
        <w:rPr>
          <w:rFonts w:ascii="Arial" w:cs="Arial" w:eastAsia="Arial" w:hAnsi="Arial"/>
          <w:color w:val="475569"/>
          <w:sz w:val="20"/>
          <w:szCs w:val="20"/>
        </w:rPr>
        <w:t xml:space="preserve">HR Agent creates client account and onboards team</w:t>
      </w:r>
    </w:p>
    <w:p>
      <w:pPr>
        <w:spacing w:after="80" w:before="80"/>
      </w:pPr>
      <w:r>
        <w:rPr>
          <w:rFonts w:ascii="Arial" w:cs="Arial" w:eastAsia="Arial" w:hAnsi="Arial"/>
          <w:color w:val="1E293B"/>
          <w:sz w:val="22"/>
          <w:szCs w:val="22"/>
        </w:rPr>
        <w:t xml:space="preserve">The entire process from lead identification to signed contract can run with minimal human input. This is the future of B2B operations.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2.10  Report Generation Agent</w:t>
      </w:r>
    </w:p>
    <w:p>
      <w:pPr>
        <w:spacing w:after="80" w:before="80"/>
      </w:pPr>
      <w:r>
        <w:rPr>
          <w:rFonts w:ascii="Arial" w:cs="Arial" w:eastAsia="Arial" w:hAnsi="Arial"/>
          <w:color w:val="1E293B"/>
          <w:sz w:val="22"/>
          <w:szCs w:val="22"/>
        </w:rPr>
        <w:t xml:space="preserve">Eliminates manual data gathering and report writing across all business functions.</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Pulls data from CRM, analytics, ERP, databases on schedule or on demand</w:t>
      </w:r>
    </w:p>
    <w:p>
      <w:pPr>
        <w:pStyle w:val="ListParagraph"/>
        <w:numPr>
          <w:ilvl w:val="0"/>
          <w:numId w:val="2"/>
        </w:numPr>
        <w:spacing w:after="60" w:before="60"/>
      </w:pPr>
      <w:r>
        <w:rPr>
          <w:rFonts w:ascii="Arial" w:cs="Arial" w:eastAsia="Arial" w:hAnsi="Arial"/>
          <w:b w:val="false"/>
          <w:bCs w:val="false"/>
          <w:color w:val="1E293B"/>
          <w:sz w:val="22"/>
          <w:szCs w:val="22"/>
        </w:rPr>
        <w:t xml:space="preserve">Generates formatted reports in PDF, Word, or presentation format</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language narrative generation — not just charts, but insights</w:t>
      </w:r>
    </w:p>
    <w:p>
      <w:pPr>
        <w:pStyle w:val="ListParagraph"/>
        <w:numPr>
          <w:ilvl w:val="0"/>
          <w:numId w:val="2"/>
        </w:numPr>
        <w:spacing w:after="60" w:before="60"/>
      </w:pPr>
      <w:r>
        <w:rPr>
          <w:rFonts w:ascii="Arial" w:cs="Arial" w:eastAsia="Arial" w:hAnsi="Arial"/>
          <w:b w:val="false"/>
          <w:bCs w:val="false"/>
          <w:color w:val="1E293B"/>
          <w:sz w:val="22"/>
          <w:szCs w:val="22"/>
        </w:rPr>
        <w:t xml:space="preserve">Executive summary and recommendations generated automatically</w:t>
      </w:r>
    </w:p>
    <w:p>
      <w:pPr>
        <w:pStyle w:val="ListParagraph"/>
        <w:numPr>
          <w:ilvl w:val="0"/>
          <w:numId w:val="2"/>
        </w:numPr>
        <w:spacing w:after="60" w:before="60"/>
      </w:pPr>
      <w:r>
        <w:rPr>
          <w:rFonts w:ascii="Arial" w:cs="Arial" w:eastAsia="Arial" w:hAnsi="Arial"/>
          <w:b w:val="false"/>
          <w:bCs w:val="false"/>
          <w:color w:val="1E293B"/>
          <w:sz w:val="22"/>
          <w:szCs w:val="22"/>
        </w:rPr>
        <w:t xml:space="preserve">Distribution to stakeholders automatically</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2.11  Compliance Monitoring Agent</w:t>
      </w:r>
    </w:p>
    <w:p>
      <w:pPr>
        <w:spacing w:after="80" w:before="80"/>
      </w:pPr>
      <w:r>
        <w:rPr>
          <w:rFonts w:ascii="Arial" w:cs="Arial" w:eastAsia="Arial" w:hAnsi="Arial"/>
          <w:color w:val="1E293B"/>
          <w:sz w:val="22"/>
          <w:szCs w:val="22"/>
        </w:rPr>
        <w:t xml:space="preserve">For companies in regulated industries — finance, healthcare, legal, education — compliance is a constant overhead. This agent monitors continuously.</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and document review for compliance risk</w:t>
      </w:r>
    </w:p>
    <w:p>
      <w:pPr>
        <w:pStyle w:val="ListParagraph"/>
        <w:numPr>
          <w:ilvl w:val="0"/>
          <w:numId w:val="2"/>
        </w:numPr>
        <w:spacing w:after="60" w:before="60"/>
      </w:pPr>
      <w:r>
        <w:rPr>
          <w:rFonts w:ascii="Arial" w:cs="Arial" w:eastAsia="Arial" w:hAnsi="Arial"/>
          <w:b w:val="false"/>
          <w:bCs w:val="false"/>
          <w:color w:val="1E293B"/>
          <w:sz w:val="22"/>
          <w:szCs w:val="22"/>
        </w:rPr>
        <w:t xml:space="preserve">Communication monitoring for regulatory violations</w:t>
      </w:r>
    </w:p>
    <w:p>
      <w:pPr>
        <w:pStyle w:val="ListParagraph"/>
        <w:numPr>
          <w:ilvl w:val="0"/>
          <w:numId w:val="2"/>
        </w:numPr>
        <w:spacing w:after="60" w:before="60"/>
      </w:pPr>
      <w:r>
        <w:rPr>
          <w:rFonts w:ascii="Arial" w:cs="Arial" w:eastAsia="Arial" w:hAnsi="Arial"/>
          <w:b w:val="false"/>
          <w:bCs w:val="false"/>
          <w:color w:val="1E293B"/>
          <w:sz w:val="22"/>
          <w:szCs w:val="22"/>
        </w:rPr>
        <w:t xml:space="preserve">Audit trail maintenance and documentation</w:t>
      </w:r>
    </w:p>
    <w:p>
      <w:pPr>
        <w:pStyle w:val="ListParagraph"/>
        <w:numPr>
          <w:ilvl w:val="0"/>
          <w:numId w:val="2"/>
        </w:numPr>
        <w:spacing w:after="60" w:before="60"/>
      </w:pPr>
      <w:r>
        <w:rPr>
          <w:rFonts w:ascii="Arial" w:cs="Arial" w:eastAsia="Arial" w:hAnsi="Arial"/>
          <w:b w:val="false"/>
          <w:bCs w:val="false"/>
          <w:color w:val="1E293B"/>
          <w:sz w:val="22"/>
          <w:szCs w:val="22"/>
        </w:rPr>
        <w:t xml:space="preserve">Regulatory change monitoring — alerts when rules affecting the business change</w:t>
      </w:r>
    </w:p>
    <w:p>
      <w:pPr>
        <w:pStyle w:val="ListParagraph"/>
        <w:numPr>
          <w:ilvl w:val="0"/>
          <w:numId w:val="2"/>
        </w:numPr>
        <w:spacing w:after="60" w:before="60"/>
      </w:pPr>
      <w:r>
        <w:rPr>
          <w:rFonts w:ascii="Arial" w:cs="Arial" w:eastAsia="Arial" w:hAnsi="Arial"/>
          <w:b w:val="false"/>
          <w:bCs w:val="false"/>
          <w:color w:val="1E293B"/>
          <w:sz w:val="22"/>
          <w:szCs w:val="22"/>
        </w:rPr>
        <w:t xml:space="preserve">Pre-submission compliance checking for applications and filings</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3: AI KNOWLEDGE INFRASTRUCTURE</w:t>
      </w:r>
    </w:p>
    <w:p>
      <w:pPr>
        <w:spacing w:after="80" w:before="80"/>
      </w:pPr>
      <w:r>
        <w:rPr>
          <w:rFonts w:ascii="Arial" w:cs="Arial" w:eastAsia="Arial" w:hAnsi="Arial"/>
          <w:color w:val="1E293B"/>
          <w:sz w:val="22"/>
          <w:szCs w:val="22"/>
        </w:rPr>
        <w:t xml:space="preserve">Most companies have information — in documents, emails, databases, videos, and decks — but no intelligence layer over it. Employees cannot find what they need. AI systems cannot understand the company accurately. Customers get inconsistent answers. Nexa Technology builds the knowledge infrastructure layer that turns scattered information into organizational intelligence.</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3.1  Knowledge Base Architecture</w:t>
      </w:r>
    </w:p>
    <w:p>
      <w:pPr>
        <w:spacing w:after="80" w:before="80"/>
      </w:pPr>
      <w:r>
        <w:rPr>
          <w:rFonts w:ascii="Arial" w:cs="Arial" w:eastAsia="Arial" w:hAnsi="Arial"/>
          <w:color w:val="1E293B"/>
          <w:sz w:val="22"/>
          <w:szCs w:val="22"/>
        </w:rPr>
        <w:t xml:space="preserve">The foundation of all AI knowledge work. Designing and building a structured, AI-readable knowledge system from everything a company knows.</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Full audit of all existing information assets — documents, wikis, videos, databases</w:t>
      </w:r>
    </w:p>
    <w:p>
      <w:pPr>
        <w:pStyle w:val="ListParagraph"/>
        <w:numPr>
          <w:ilvl w:val="0"/>
          <w:numId w:val="2"/>
        </w:numPr>
        <w:spacing w:after="60" w:before="60"/>
      </w:pPr>
      <w:r>
        <w:rPr>
          <w:rFonts w:ascii="Arial" w:cs="Arial" w:eastAsia="Arial" w:hAnsi="Arial"/>
          <w:b w:val="false"/>
          <w:bCs w:val="false"/>
          <w:color w:val="1E293B"/>
          <w:sz w:val="22"/>
          <w:szCs w:val="22"/>
        </w:rPr>
        <w:t xml:space="preserve">Information taxonomy design — how knowledge should be organized and classified</w:t>
      </w:r>
    </w:p>
    <w:p>
      <w:pPr>
        <w:pStyle w:val="ListParagraph"/>
        <w:numPr>
          <w:ilvl w:val="0"/>
          <w:numId w:val="2"/>
        </w:numPr>
        <w:spacing w:after="60" w:before="60"/>
      </w:pPr>
      <w:r>
        <w:rPr>
          <w:rFonts w:ascii="Arial" w:cs="Arial" w:eastAsia="Arial" w:hAnsi="Arial"/>
          <w:b w:val="false"/>
          <w:bCs w:val="false"/>
          <w:color w:val="1E293B"/>
          <w:sz w:val="22"/>
          <w:szCs w:val="22"/>
        </w:rPr>
        <w:t xml:space="preserve">Content migration and restructuring into AI-readable formats</w:t>
      </w:r>
    </w:p>
    <w:p>
      <w:pPr>
        <w:pStyle w:val="ListParagraph"/>
        <w:numPr>
          <w:ilvl w:val="0"/>
          <w:numId w:val="2"/>
        </w:numPr>
        <w:spacing w:after="60" w:before="60"/>
      </w:pPr>
      <w:r>
        <w:rPr>
          <w:rFonts w:ascii="Arial" w:cs="Arial" w:eastAsia="Arial" w:hAnsi="Arial"/>
          <w:b w:val="false"/>
          <w:bCs w:val="false"/>
          <w:color w:val="1E293B"/>
          <w:sz w:val="22"/>
          <w:szCs w:val="22"/>
        </w:rPr>
        <w:t xml:space="preserve">Metadata tagging for precision retrieval</w:t>
      </w:r>
    </w:p>
    <w:p>
      <w:pPr>
        <w:pStyle w:val="ListParagraph"/>
        <w:numPr>
          <w:ilvl w:val="0"/>
          <w:numId w:val="2"/>
        </w:numPr>
        <w:spacing w:after="60" w:before="60"/>
      </w:pPr>
      <w:r>
        <w:rPr>
          <w:rFonts w:ascii="Arial" w:cs="Arial" w:eastAsia="Arial" w:hAnsi="Arial"/>
          <w:b w:val="false"/>
          <w:bCs w:val="false"/>
          <w:color w:val="1E293B"/>
          <w:sz w:val="22"/>
          <w:szCs w:val="22"/>
        </w:rPr>
        <w:t xml:space="preserve">Version control and update workflows so knowledge stays current</w:t>
      </w:r>
    </w:p>
    <w:p>
      <w:pPr>
        <w:pStyle w:val="ListParagraph"/>
        <w:numPr>
          <w:ilvl w:val="0"/>
          <w:numId w:val="2"/>
        </w:numPr>
        <w:spacing w:after="60" w:before="60"/>
      </w:pPr>
      <w:r>
        <w:rPr>
          <w:rFonts w:ascii="Arial" w:cs="Arial" w:eastAsia="Arial" w:hAnsi="Arial"/>
          <w:b w:val="false"/>
          <w:bCs w:val="false"/>
          <w:color w:val="1E293B"/>
          <w:sz w:val="22"/>
          <w:szCs w:val="22"/>
        </w:rPr>
        <w:t xml:space="preserve">Multi-format ingestion — PDFs, videos (transcribed), images (OCR), spreadsheets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3.2  RAG System Development</w:t>
      </w:r>
    </w:p>
    <w:p>
      <w:pPr>
        <w:spacing w:after="80" w:before="80"/>
      </w:pPr>
      <w:r>
        <w:rPr>
          <w:rFonts w:ascii="Arial" w:cs="Arial" w:eastAsia="Arial" w:hAnsi="Arial"/>
          <w:color w:val="1E293B"/>
          <w:sz w:val="22"/>
          <w:szCs w:val="22"/>
        </w:rPr>
        <w:t xml:space="preserve">Retrieval-Augmented Generation is the architecture that allows AI to answer questions using private company data accurately, without hallucination. It is the backbone of every serious enterprise AI deployment. Building RAG systems correctly is technically complex — most implementations are poorly done and hallucinate significantly.</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Full RAG architecture design — chunking strategy, embedding model selection, retrieval configuration</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 processing pipeline — ingestion, cleaning, chunking, embedding</w:t>
      </w:r>
    </w:p>
    <w:p>
      <w:pPr>
        <w:pStyle w:val="ListParagraph"/>
        <w:numPr>
          <w:ilvl w:val="0"/>
          <w:numId w:val="2"/>
        </w:numPr>
        <w:spacing w:after="60" w:before="60"/>
      </w:pPr>
      <w:r>
        <w:rPr>
          <w:rFonts w:ascii="Arial" w:cs="Arial" w:eastAsia="Arial" w:hAnsi="Arial"/>
          <w:b w:val="false"/>
          <w:bCs w:val="false"/>
          <w:color w:val="1E293B"/>
          <w:sz w:val="22"/>
          <w:szCs w:val="22"/>
        </w:rPr>
        <w:t xml:space="preserve">Hybrid retrieval systems — combining semantic and keyword search for highest accuracy</w:t>
      </w:r>
    </w:p>
    <w:p>
      <w:pPr>
        <w:pStyle w:val="ListParagraph"/>
        <w:numPr>
          <w:ilvl w:val="0"/>
          <w:numId w:val="2"/>
        </w:numPr>
        <w:spacing w:after="60" w:before="60"/>
      </w:pPr>
      <w:r>
        <w:rPr>
          <w:rFonts w:ascii="Arial" w:cs="Arial" w:eastAsia="Arial" w:hAnsi="Arial"/>
          <w:b w:val="false"/>
          <w:bCs w:val="false"/>
          <w:color w:val="1E293B"/>
          <w:sz w:val="22"/>
          <w:szCs w:val="22"/>
        </w:rPr>
        <w:t xml:space="preserve">Re-ranking layers for relevance optimization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Hallucination reduction through retrieval confidence scoring</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evaluation — automated testing of retrieval accuracy over time</w:t>
      </w:r>
    </w:p>
    <w:p>
      <w:pPr>
        <w:pStyle w:val="ListParagraph"/>
        <w:numPr>
          <w:ilvl w:val="0"/>
          <w:numId w:val="2"/>
        </w:numPr>
        <w:spacing w:after="60" w:before="60"/>
      </w:pPr>
      <w:r>
        <w:rPr>
          <w:rFonts w:ascii="Arial" w:cs="Arial" w:eastAsia="Arial" w:hAnsi="Arial"/>
          <w:b w:val="false"/>
          <w:bCs w:val="false"/>
          <w:color w:val="1E293B"/>
          <w:sz w:val="22"/>
          <w:szCs w:val="22"/>
        </w:rPr>
        <w:t xml:space="preserve">Production deployment with monitoring and alerting</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3.3  Internal Company GPT</w:t>
      </w:r>
    </w:p>
    <w:p>
      <w:pPr>
        <w:spacing w:after="80" w:before="80"/>
      </w:pPr>
      <w:r>
        <w:rPr>
          <w:rFonts w:ascii="Arial" w:cs="Arial" w:eastAsia="Arial" w:hAnsi="Arial"/>
          <w:color w:val="1E293B"/>
          <w:sz w:val="22"/>
          <w:szCs w:val="22"/>
        </w:rPr>
        <w:t xml:space="preserve">A private AI assistant deployed inside the company — like ChatGPT, but trained on company data and accessible only to authorized staff. This becomes the single most-used tool in any company that deploys it.</w:t>
      </w:r>
    </w:p>
    <w:p>
      <w:pPr>
        <w:spacing w:after="80" w:before="200"/>
      </w:pPr>
      <w:r>
        <w:rPr>
          <w:rFonts w:ascii="Arial" w:cs="Arial" w:eastAsia="Arial" w:hAnsi="Arial"/>
          <w:b/>
          <w:bCs/>
          <w:color w:val="1E293B"/>
          <w:sz w:val="24"/>
          <w:szCs w:val="24"/>
        </w:rPr>
        <w:t xml:space="preserve">Capabilities:</w:t>
      </w:r>
    </w:p>
    <w:p>
      <w:pPr>
        <w:pStyle w:val="ListParagraph"/>
        <w:numPr>
          <w:ilvl w:val="0"/>
          <w:numId w:val="2"/>
        </w:numPr>
        <w:spacing w:after="60" w:before="60"/>
      </w:pPr>
      <w:r>
        <w:rPr>
          <w:rFonts w:ascii="Arial" w:cs="Arial" w:eastAsia="Arial" w:hAnsi="Arial"/>
          <w:b w:val="false"/>
          <w:bCs w:val="false"/>
          <w:color w:val="1E293B"/>
          <w:sz w:val="22"/>
          <w:szCs w:val="22"/>
        </w:rPr>
        <w:t xml:space="preserve">Conversational Q&amp;A over all company documents and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Multi-document synthesis — 'Summarize everything we know about Client X'</w:t>
      </w:r>
    </w:p>
    <w:p>
      <w:pPr>
        <w:pStyle w:val="ListParagraph"/>
        <w:numPr>
          <w:ilvl w:val="0"/>
          <w:numId w:val="2"/>
        </w:numPr>
        <w:spacing w:after="60" w:before="60"/>
      </w:pPr>
      <w:r>
        <w:rPr>
          <w:rFonts w:ascii="Arial" w:cs="Arial" w:eastAsia="Arial" w:hAnsi="Arial"/>
          <w:b w:val="false"/>
          <w:bCs w:val="false"/>
          <w:color w:val="1E293B"/>
          <w:sz w:val="22"/>
          <w:szCs w:val="22"/>
        </w:rPr>
        <w:t xml:space="preserve">Process guidance and SOP lookup</w:t>
      </w:r>
    </w:p>
    <w:p>
      <w:pPr>
        <w:pStyle w:val="ListParagraph"/>
        <w:numPr>
          <w:ilvl w:val="0"/>
          <w:numId w:val="2"/>
        </w:numPr>
        <w:spacing w:after="60" w:before="60"/>
      </w:pPr>
      <w:r>
        <w:rPr>
          <w:rFonts w:ascii="Arial" w:cs="Arial" w:eastAsia="Arial" w:hAnsi="Arial"/>
          <w:b w:val="false"/>
          <w:bCs w:val="false"/>
          <w:color w:val="1E293B"/>
          <w:sz w:val="22"/>
          <w:szCs w:val="22"/>
        </w:rPr>
        <w:t xml:space="preserve">Writing assistance using company tone and templates</w:t>
      </w:r>
    </w:p>
    <w:p>
      <w:pPr>
        <w:pStyle w:val="ListParagraph"/>
        <w:numPr>
          <w:ilvl w:val="0"/>
          <w:numId w:val="2"/>
        </w:numPr>
        <w:spacing w:after="60" w:before="60"/>
      </w:pPr>
      <w:r>
        <w:rPr>
          <w:rFonts w:ascii="Arial" w:cs="Arial" w:eastAsia="Arial" w:hAnsi="Arial"/>
          <w:b w:val="false"/>
          <w:bCs w:val="false"/>
          <w:color w:val="1E293B"/>
          <w:sz w:val="22"/>
          <w:szCs w:val="22"/>
        </w:rPr>
        <w:t xml:space="preserve">Data analysis and summarization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Role-based access — each user sees only what they are authorized to</w:t>
      </w:r>
    </w:p>
    <w:p>
      <w:pPr>
        <w:pStyle w:val="ListParagraph"/>
        <w:numPr>
          <w:ilvl w:val="0"/>
          <w:numId w:val="2"/>
        </w:numPr>
        <w:spacing w:after="60" w:before="60"/>
      </w:pPr>
      <w:r>
        <w:rPr>
          <w:rFonts w:ascii="Arial" w:cs="Arial" w:eastAsia="Arial" w:hAnsi="Arial"/>
          <w:b w:val="false"/>
          <w:bCs w:val="false"/>
          <w:color w:val="1E293B"/>
          <w:sz w:val="22"/>
          <w:szCs w:val="22"/>
        </w:rPr>
        <w:t xml:space="preserve">Deployment on web, mobile app, Slack, Teams, or custom interface</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3.4  Vector Database Implementation &amp; Management</w:t>
      </w:r>
    </w:p>
    <w:p>
      <w:pPr>
        <w:spacing w:after="80" w:before="80"/>
      </w:pPr>
      <w:r>
        <w:rPr>
          <w:rFonts w:ascii="Arial" w:cs="Arial" w:eastAsia="Arial" w:hAnsi="Arial"/>
          <w:color w:val="1E293B"/>
          <w:sz w:val="22"/>
          <w:szCs w:val="22"/>
        </w:rPr>
        <w:t xml:space="preserve">Vector databases are the memory system for AI applications. They store information as mathematical representations that AI can search semantically — finding relevant content even when words do not match exactly.</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Vector database selection and configuration: Pinecone, Weaviate, Qdrant, or pgvector</w:t>
      </w:r>
    </w:p>
    <w:p>
      <w:pPr>
        <w:pStyle w:val="ListParagraph"/>
        <w:numPr>
          <w:ilvl w:val="0"/>
          <w:numId w:val="2"/>
        </w:numPr>
        <w:spacing w:after="60" w:before="60"/>
      </w:pPr>
      <w:r>
        <w:rPr>
          <w:rFonts w:ascii="Arial" w:cs="Arial" w:eastAsia="Arial" w:hAnsi="Arial"/>
          <w:b w:val="false"/>
          <w:bCs w:val="false"/>
          <w:color w:val="1E293B"/>
          <w:sz w:val="22"/>
          <w:szCs w:val="22"/>
        </w:rPr>
        <w:t xml:space="preserve">Embedding strategy design — which embedding model, at what granularity</w:t>
      </w:r>
    </w:p>
    <w:p>
      <w:pPr>
        <w:pStyle w:val="ListParagraph"/>
        <w:numPr>
          <w:ilvl w:val="0"/>
          <w:numId w:val="2"/>
        </w:numPr>
        <w:spacing w:after="60" w:before="60"/>
      </w:pPr>
      <w:r>
        <w:rPr>
          <w:rFonts w:ascii="Arial" w:cs="Arial" w:eastAsia="Arial" w:hAnsi="Arial"/>
          <w:b w:val="false"/>
          <w:bCs w:val="false"/>
          <w:color w:val="1E293B"/>
          <w:sz w:val="22"/>
          <w:szCs w:val="22"/>
        </w:rPr>
        <w:t xml:space="preserve">Index architecture for optimal query performance</w:t>
      </w:r>
    </w:p>
    <w:p>
      <w:pPr>
        <w:pStyle w:val="ListParagraph"/>
        <w:numPr>
          <w:ilvl w:val="0"/>
          <w:numId w:val="2"/>
        </w:numPr>
        <w:spacing w:after="60" w:before="60"/>
      </w:pPr>
      <w:r>
        <w:rPr>
          <w:rFonts w:ascii="Arial" w:cs="Arial" w:eastAsia="Arial" w:hAnsi="Arial"/>
          <w:b w:val="false"/>
          <w:bCs w:val="false"/>
          <w:color w:val="1E293B"/>
          <w:sz w:val="22"/>
          <w:szCs w:val="22"/>
        </w:rPr>
        <w:t xml:space="preserve">Multi-tenant isolation for companies with multiple brands or business units</w:t>
      </w:r>
    </w:p>
    <w:p>
      <w:pPr>
        <w:pStyle w:val="ListParagraph"/>
        <w:numPr>
          <w:ilvl w:val="0"/>
          <w:numId w:val="2"/>
        </w:numPr>
        <w:spacing w:after="60" w:before="60"/>
      </w:pPr>
      <w:r>
        <w:rPr>
          <w:rFonts w:ascii="Arial" w:cs="Arial" w:eastAsia="Arial" w:hAnsi="Arial"/>
          <w:b w:val="false"/>
          <w:bCs w:val="false"/>
          <w:color w:val="1E293B"/>
          <w:sz w:val="22"/>
          <w:szCs w:val="22"/>
        </w:rPr>
        <w:t xml:space="preserve">Backup, disaster recovery, and data governance</w:t>
      </w:r>
    </w:p>
    <w:p>
      <w:pPr>
        <w:pStyle w:val="ListParagraph"/>
        <w:numPr>
          <w:ilvl w:val="0"/>
          <w:numId w:val="2"/>
        </w:numPr>
        <w:spacing w:after="60" w:before="60"/>
      </w:pPr>
      <w:r>
        <w:rPr>
          <w:rFonts w:ascii="Arial" w:cs="Arial" w:eastAsia="Arial" w:hAnsi="Arial"/>
          <w:b w:val="false"/>
          <w:bCs w:val="false"/>
          <w:color w:val="1E293B"/>
          <w:sz w:val="22"/>
          <w:szCs w:val="22"/>
        </w:rPr>
        <w:t xml:space="preserve">Performance monitoring and optimization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3.5  AI-Ready Documentation System</w:t>
      </w:r>
    </w:p>
    <w:p>
      <w:pPr>
        <w:spacing w:after="80" w:before="80"/>
      </w:pPr>
      <w:r>
        <w:rPr>
          <w:rFonts w:ascii="Arial" w:cs="Arial" w:eastAsia="Arial" w:hAnsi="Arial"/>
          <w:color w:val="1E293B"/>
          <w:sz w:val="22"/>
          <w:szCs w:val="22"/>
        </w:rPr>
        <w:t xml:space="preserve">Most company documentation is written for humans in a format that AI cannot parse efficiently. AI-Ready Documentation restructures all content into formats that AI systems can retrieve and use precisely.</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Documentation audit — identifying gaps, inconsistencies, and outdated information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Structured writing templates that maximize AI retrievability</w:t>
      </w:r>
    </w:p>
    <w:p>
      <w:pPr>
        <w:pStyle w:val="ListParagraph"/>
        <w:numPr>
          <w:ilvl w:val="0"/>
          <w:numId w:val="2"/>
        </w:numPr>
        <w:spacing w:after="60" w:before="60"/>
      </w:pPr>
      <w:r>
        <w:rPr>
          <w:rFonts w:ascii="Arial" w:cs="Arial" w:eastAsia="Arial" w:hAnsi="Arial"/>
          <w:b w:val="false"/>
          <w:bCs w:val="false"/>
          <w:color w:val="1E293B"/>
          <w:sz w:val="22"/>
          <w:szCs w:val="22"/>
        </w:rPr>
        <w:t xml:space="preserve">SOPs restructured with clear steps, decision trees, and exceptions documented</w:t>
      </w:r>
    </w:p>
    <w:p>
      <w:pPr>
        <w:pStyle w:val="ListParagraph"/>
        <w:numPr>
          <w:ilvl w:val="0"/>
          <w:numId w:val="2"/>
        </w:numPr>
        <w:spacing w:after="60" w:before="60"/>
      </w:pPr>
      <w:r>
        <w:rPr>
          <w:rFonts w:ascii="Arial" w:cs="Arial" w:eastAsia="Arial" w:hAnsi="Arial"/>
          <w:b w:val="false"/>
          <w:bCs w:val="false"/>
          <w:color w:val="1E293B"/>
          <w:sz w:val="22"/>
          <w:szCs w:val="22"/>
        </w:rPr>
        <w:t xml:space="preserve">Product documentation with complete specification coverage</w:t>
      </w:r>
    </w:p>
    <w:p>
      <w:pPr>
        <w:pStyle w:val="ListParagraph"/>
        <w:numPr>
          <w:ilvl w:val="0"/>
          <w:numId w:val="2"/>
        </w:numPr>
        <w:spacing w:after="60" w:before="60"/>
      </w:pPr>
      <w:r>
        <w:rPr>
          <w:rFonts w:ascii="Arial" w:cs="Arial" w:eastAsia="Arial" w:hAnsi="Arial"/>
          <w:b w:val="false"/>
          <w:bCs w:val="false"/>
          <w:color w:val="1E293B"/>
          <w:sz w:val="22"/>
          <w:szCs w:val="22"/>
        </w:rPr>
        <w:t xml:space="preserve">API and technical documentation optimized for developer AI tools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3.6  AI Search Portal</w:t>
      </w:r>
    </w:p>
    <w:p>
      <w:pPr>
        <w:spacing w:after="80" w:before="80"/>
      </w:pPr>
      <w:r>
        <w:rPr>
          <w:rFonts w:ascii="Arial" w:cs="Arial" w:eastAsia="Arial" w:hAnsi="Arial"/>
          <w:color w:val="1E293B"/>
          <w:sz w:val="22"/>
          <w:szCs w:val="22"/>
        </w:rPr>
        <w:t xml:space="preserve">A white-label search interface for internal teams — employees type natural language questions and get precise answers from across all company data sources. Replaces the frustrating experience of searching Confluence, SharePoint, and shared drives separately.</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3.7  Training Data Pipeline</w:t>
      </w:r>
    </w:p>
    <w:p>
      <w:pPr>
        <w:spacing w:after="80" w:before="80"/>
      </w:pPr>
      <w:r>
        <w:rPr>
          <w:rFonts w:ascii="Arial" w:cs="Arial" w:eastAsia="Arial" w:hAnsi="Arial"/>
          <w:color w:val="1E293B"/>
          <w:sz w:val="22"/>
          <w:szCs w:val="22"/>
        </w:rPr>
        <w:t xml:space="preserve">For companies building or fine-tuning their own AI models — designing, cleaning, and managing the data pipelines that feed model training with high-quality, company-specific data. As more companies move to custom models, this becomes a critical capability.</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Training data strategy and dataset design</w:t>
      </w:r>
    </w:p>
    <w:p>
      <w:pPr>
        <w:pStyle w:val="ListParagraph"/>
        <w:numPr>
          <w:ilvl w:val="0"/>
          <w:numId w:val="2"/>
        </w:numPr>
        <w:spacing w:after="60" w:before="60"/>
      </w:pPr>
      <w:r>
        <w:rPr>
          <w:rFonts w:ascii="Arial" w:cs="Arial" w:eastAsia="Arial" w:hAnsi="Arial"/>
          <w:b w:val="false"/>
          <w:bCs w:val="false"/>
          <w:color w:val="1E293B"/>
          <w:sz w:val="22"/>
          <w:szCs w:val="22"/>
        </w:rPr>
        <w:t xml:space="preserve">Data collection, cleaning, and deduplication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Annotation and labeling pipeline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Synthetic data generation to fill training gaps</w:t>
      </w:r>
    </w:p>
    <w:p>
      <w:pPr>
        <w:pStyle w:val="ListParagraph"/>
        <w:numPr>
          <w:ilvl w:val="0"/>
          <w:numId w:val="2"/>
        </w:numPr>
        <w:spacing w:after="60" w:before="60"/>
      </w:pPr>
      <w:r>
        <w:rPr>
          <w:rFonts w:ascii="Arial" w:cs="Arial" w:eastAsia="Arial" w:hAnsi="Arial"/>
          <w:b w:val="false"/>
          <w:bCs w:val="false"/>
          <w:color w:val="1E293B"/>
          <w:sz w:val="22"/>
          <w:szCs w:val="22"/>
        </w:rPr>
        <w:t xml:space="preserve">Dataset versioning and quality evaluation</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data pipeline maintenance</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4: BUILD DIVISION</w:t>
      </w:r>
    </w:p>
    <w:p>
      <w:pPr>
        <w:spacing w:after="80" w:before="80"/>
      </w:pPr>
      <w:r>
        <w:rPr>
          <w:rFonts w:ascii="Arial" w:cs="Arial" w:eastAsia="Arial" w:hAnsi="Arial"/>
          <w:color w:val="1E293B"/>
          <w:sz w:val="22"/>
          <w:szCs w:val="22"/>
        </w:rPr>
        <w:t xml:space="preserve">The Build Division delivers AI-native software products — web applications, SaaS platforms, mobile apps, and ecommerce ecosystems. Every product we build has AI capabilities built into the architecture from day one. Clients who build with us get software that is immediately competitive in the AI era, without the technical debt of adding AI to legacy systems later.</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4.1  Web Application Development</w:t>
      </w:r>
    </w:p>
    <w:p>
      <w:pPr>
        <w:spacing w:after="80" w:before="200"/>
      </w:pPr>
      <w:r>
        <w:rPr>
          <w:rFonts w:ascii="Arial" w:cs="Arial" w:eastAsia="Arial" w:hAnsi="Arial"/>
          <w:b/>
          <w:bCs/>
          <w:color w:val="1E293B"/>
          <w:sz w:val="24"/>
          <w:szCs w:val="24"/>
        </w:rPr>
        <w:t xml:space="preserve">What We Build:</w:t>
      </w:r>
    </w:p>
    <w:p>
      <w:pPr>
        <w:pStyle w:val="ListParagraph"/>
        <w:numPr>
          <w:ilvl w:val="0"/>
          <w:numId w:val="2"/>
        </w:numPr>
        <w:spacing w:after="60" w:before="60"/>
      </w:pPr>
      <w:r>
        <w:rPr>
          <w:rFonts w:ascii="Arial" w:cs="Arial" w:eastAsia="Arial" w:hAnsi="Arial"/>
          <w:b w:val="false"/>
          <w:bCs w:val="false"/>
          <w:color w:val="1E293B"/>
          <w:sz w:val="22"/>
          <w:szCs w:val="22"/>
        </w:rPr>
        <w:t xml:space="preserve">Full-stack web applications using modern frameworks — Next.js, React, Vue, Node.js, Python</w:t>
      </w:r>
    </w:p>
    <w:p>
      <w:pPr>
        <w:pStyle w:val="ListParagraph"/>
        <w:numPr>
          <w:ilvl w:val="0"/>
          <w:numId w:val="2"/>
        </w:numPr>
        <w:spacing w:after="60" w:before="60"/>
      </w:pPr>
      <w:r>
        <w:rPr>
          <w:rFonts w:ascii="Arial" w:cs="Arial" w:eastAsia="Arial" w:hAnsi="Arial"/>
          <w:b w:val="false"/>
          <w:bCs w:val="false"/>
          <w:color w:val="1E293B"/>
          <w:sz w:val="22"/>
          <w:szCs w:val="22"/>
        </w:rPr>
        <w:t xml:space="preserve">AI-native architecture — every app designed to incorporate AI features without major rework</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applications with WebSocket and server-sent events</w:t>
      </w:r>
    </w:p>
    <w:p>
      <w:pPr>
        <w:pStyle w:val="ListParagraph"/>
        <w:numPr>
          <w:ilvl w:val="0"/>
          <w:numId w:val="2"/>
        </w:numPr>
        <w:spacing w:after="60" w:before="60"/>
      </w:pPr>
      <w:r>
        <w:rPr>
          <w:rFonts w:ascii="Arial" w:cs="Arial" w:eastAsia="Arial" w:hAnsi="Arial"/>
          <w:b w:val="false"/>
          <w:bCs w:val="false"/>
          <w:color w:val="1E293B"/>
          <w:sz w:val="22"/>
          <w:szCs w:val="22"/>
        </w:rPr>
        <w:t xml:space="preserve">Progressive Web Apps for mobile-quality experience without app store friction</w:t>
      </w:r>
    </w:p>
    <w:p>
      <w:pPr>
        <w:pStyle w:val="ListParagraph"/>
        <w:numPr>
          <w:ilvl w:val="0"/>
          <w:numId w:val="2"/>
        </w:numPr>
        <w:spacing w:after="60" w:before="60"/>
      </w:pPr>
      <w:r>
        <w:rPr>
          <w:rFonts w:ascii="Arial" w:cs="Arial" w:eastAsia="Arial" w:hAnsi="Arial"/>
          <w:b w:val="false"/>
          <w:bCs w:val="false"/>
          <w:color w:val="1E293B"/>
          <w:sz w:val="22"/>
          <w:szCs w:val="22"/>
        </w:rPr>
        <w:t xml:space="preserve">Multi-tenant SaaS architectures</w:t>
      </w:r>
    </w:p>
    <w:p>
      <w:pPr>
        <w:pStyle w:val="ListParagraph"/>
        <w:numPr>
          <w:ilvl w:val="0"/>
          <w:numId w:val="2"/>
        </w:numPr>
        <w:spacing w:after="60" w:before="60"/>
      </w:pPr>
      <w:r>
        <w:rPr>
          <w:rFonts w:ascii="Arial" w:cs="Arial" w:eastAsia="Arial" w:hAnsi="Arial"/>
          <w:b w:val="false"/>
          <w:bCs w:val="false"/>
          <w:color w:val="1E293B"/>
          <w:sz w:val="22"/>
          <w:szCs w:val="22"/>
        </w:rPr>
        <w:t xml:space="preserve">Admin dashboards and business intelligence portals</w:t>
      </w:r>
    </w:p>
    <w:p>
      <w:pPr>
        <w:spacing w:after="80" w:before="200"/>
      </w:pPr>
      <w:r>
        <w:rPr>
          <w:rFonts w:ascii="Arial" w:cs="Arial" w:eastAsia="Arial" w:hAnsi="Arial"/>
          <w:b/>
          <w:bCs/>
          <w:color w:val="1E293B"/>
          <w:sz w:val="24"/>
          <w:szCs w:val="24"/>
        </w:rPr>
        <w:t xml:space="preserve">AI Features Built In:</w:t>
      </w:r>
    </w:p>
    <w:p>
      <w:pPr>
        <w:pStyle w:val="ListParagraph"/>
        <w:numPr>
          <w:ilvl w:val="0"/>
          <w:numId w:val="3"/>
        </w:numPr>
        <w:spacing w:after="40" w:before="40"/>
      </w:pPr>
      <w:r>
        <w:rPr>
          <w:rFonts w:ascii="Arial" w:cs="Arial" w:eastAsia="Arial" w:hAnsi="Arial"/>
          <w:color w:val="475569"/>
          <w:sz w:val="20"/>
          <w:szCs w:val="20"/>
        </w:rPr>
        <w:t xml:space="preserve">Natural language search and filtering</w:t>
      </w:r>
    </w:p>
    <w:p>
      <w:pPr>
        <w:pStyle w:val="ListParagraph"/>
        <w:numPr>
          <w:ilvl w:val="0"/>
          <w:numId w:val="3"/>
        </w:numPr>
        <w:spacing w:after="40" w:before="40"/>
      </w:pPr>
      <w:r>
        <w:rPr>
          <w:rFonts w:ascii="Arial" w:cs="Arial" w:eastAsia="Arial" w:hAnsi="Arial"/>
          <w:color w:val="475569"/>
          <w:sz w:val="20"/>
          <w:szCs w:val="20"/>
        </w:rPr>
        <w:t xml:space="preserve">AI writing assistance in forms and editors</w:t>
      </w:r>
    </w:p>
    <w:p>
      <w:pPr>
        <w:pStyle w:val="ListParagraph"/>
        <w:numPr>
          <w:ilvl w:val="0"/>
          <w:numId w:val="3"/>
        </w:numPr>
        <w:spacing w:after="40" w:before="40"/>
      </w:pPr>
      <w:r>
        <w:rPr>
          <w:rFonts w:ascii="Arial" w:cs="Arial" w:eastAsia="Arial" w:hAnsi="Arial"/>
          <w:color w:val="475569"/>
          <w:sz w:val="20"/>
          <w:szCs w:val="20"/>
        </w:rPr>
        <w:t xml:space="preserve">Personalization engines</w:t>
      </w:r>
    </w:p>
    <w:p>
      <w:pPr>
        <w:pStyle w:val="ListParagraph"/>
        <w:numPr>
          <w:ilvl w:val="0"/>
          <w:numId w:val="3"/>
        </w:numPr>
        <w:spacing w:after="40" w:before="40"/>
      </w:pPr>
      <w:r>
        <w:rPr>
          <w:rFonts w:ascii="Arial" w:cs="Arial" w:eastAsia="Arial" w:hAnsi="Arial"/>
          <w:color w:val="475569"/>
          <w:sz w:val="20"/>
          <w:szCs w:val="20"/>
        </w:rPr>
        <w:t xml:space="preserve">Automated content generation</w:t>
      </w:r>
    </w:p>
    <w:p>
      <w:pPr>
        <w:pStyle w:val="ListParagraph"/>
        <w:numPr>
          <w:ilvl w:val="0"/>
          <w:numId w:val="3"/>
        </w:numPr>
        <w:spacing w:after="40" w:before="40"/>
      </w:pPr>
      <w:r>
        <w:rPr>
          <w:rFonts w:ascii="Arial" w:cs="Arial" w:eastAsia="Arial" w:hAnsi="Arial"/>
          <w:color w:val="475569"/>
          <w:sz w:val="20"/>
          <w:szCs w:val="20"/>
        </w:rPr>
        <w:t xml:space="preserve">Intelligent notification systems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4.2  SaaS Product Development</w:t>
      </w:r>
    </w:p>
    <w:p>
      <w:pPr>
        <w:spacing w:after="80" w:before="80"/>
      </w:pPr>
      <w:r>
        <w:rPr>
          <w:rFonts w:ascii="Arial" w:cs="Arial" w:eastAsia="Arial" w:hAnsi="Arial"/>
          <w:color w:val="1E293B"/>
          <w:sz w:val="22"/>
          <w:szCs w:val="22"/>
        </w:rPr>
        <w:t xml:space="preserve">End-to-end SaaS product development from architecture to launch to scale. We specialize in building AI-first SaaS products — where the AI capability is the core value, not an add-on.</w:t>
      </w:r>
    </w:p>
    <w:p>
      <w:pPr>
        <w:spacing w:after="80" w:before="200"/>
      </w:pPr>
      <w:r>
        <w:rPr>
          <w:rFonts w:ascii="Arial" w:cs="Arial" w:eastAsia="Arial" w:hAnsi="Arial"/>
          <w:b/>
          <w:bCs/>
          <w:color w:val="1E293B"/>
          <w:sz w:val="24"/>
          <w:szCs w:val="24"/>
        </w:rPr>
        <w:t xml:space="preserve">What We Deliver:</w:t>
      </w:r>
    </w:p>
    <w:p>
      <w:pPr>
        <w:pStyle w:val="ListParagraph"/>
        <w:numPr>
          <w:ilvl w:val="0"/>
          <w:numId w:val="2"/>
        </w:numPr>
        <w:spacing w:after="60" w:before="60"/>
      </w:pPr>
      <w:r>
        <w:rPr>
          <w:rFonts w:ascii="Arial" w:cs="Arial" w:eastAsia="Arial" w:hAnsi="Arial"/>
          <w:b w:val="false"/>
          <w:bCs w:val="false"/>
          <w:color w:val="1E293B"/>
          <w:sz w:val="22"/>
          <w:szCs w:val="22"/>
        </w:rPr>
        <w:t xml:space="preserve">Multi-tenant architecture with complete tenant isolation</w:t>
      </w:r>
    </w:p>
    <w:p>
      <w:pPr>
        <w:pStyle w:val="ListParagraph"/>
        <w:numPr>
          <w:ilvl w:val="0"/>
          <w:numId w:val="2"/>
        </w:numPr>
        <w:spacing w:after="60" w:before="60"/>
      </w:pPr>
      <w:r>
        <w:rPr>
          <w:rFonts w:ascii="Arial" w:cs="Arial" w:eastAsia="Arial" w:hAnsi="Arial"/>
          <w:b w:val="false"/>
          <w:bCs w:val="false"/>
          <w:color w:val="1E293B"/>
          <w:sz w:val="22"/>
          <w:szCs w:val="22"/>
        </w:rPr>
        <w:t xml:space="preserve">Subscription billing with Stripe, Razorpay, or custom payment rails</w:t>
      </w:r>
    </w:p>
    <w:p>
      <w:pPr>
        <w:pStyle w:val="ListParagraph"/>
        <w:numPr>
          <w:ilvl w:val="0"/>
          <w:numId w:val="2"/>
        </w:numPr>
        <w:spacing w:after="60" w:before="60"/>
      </w:pPr>
      <w:r>
        <w:rPr>
          <w:rFonts w:ascii="Arial" w:cs="Arial" w:eastAsia="Arial" w:hAnsi="Arial"/>
          <w:b w:val="false"/>
          <w:bCs w:val="false"/>
          <w:color w:val="1E293B"/>
          <w:sz w:val="22"/>
          <w:szCs w:val="22"/>
        </w:rPr>
        <w:t xml:space="preserve">User management, roles, permissions, and SSO</w:t>
      </w:r>
    </w:p>
    <w:p>
      <w:pPr>
        <w:pStyle w:val="ListParagraph"/>
        <w:numPr>
          <w:ilvl w:val="0"/>
          <w:numId w:val="2"/>
        </w:numPr>
        <w:spacing w:after="60" w:before="60"/>
      </w:pPr>
      <w:r>
        <w:rPr>
          <w:rFonts w:ascii="Arial" w:cs="Arial" w:eastAsia="Arial" w:hAnsi="Arial"/>
          <w:b w:val="false"/>
          <w:bCs w:val="false"/>
          <w:color w:val="1E293B"/>
          <w:sz w:val="22"/>
          <w:szCs w:val="22"/>
        </w:rPr>
        <w:t xml:space="preserve">Feature flagging for controlled rollouts</w:t>
      </w:r>
    </w:p>
    <w:p>
      <w:pPr>
        <w:pStyle w:val="ListParagraph"/>
        <w:numPr>
          <w:ilvl w:val="0"/>
          <w:numId w:val="2"/>
        </w:numPr>
        <w:spacing w:after="60" w:before="60"/>
      </w:pPr>
      <w:r>
        <w:rPr>
          <w:rFonts w:ascii="Arial" w:cs="Arial" w:eastAsia="Arial" w:hAnsi="Arial"/>
          <w:b w:val="false"/>
          <w:bCs w:val="false"/>
          <w:color w:val="1E293B"/>
          <w:sz w:val="22"/>
          <w:szCs w:val="22"/>
        </w:rPr>
        <w:t xml:space="preserve">Usage analytics and business intelligence</w:t>
      </w:r>
    </w:p>
    <w:p>
      <w:pPr>
        <w:pStyle w:val="ListParagraph"/>
        <w:numPr>
          <w:ilvl w:val="0"/>
          <w:numId w:val="2"/>
        </w:numPr>
        <w:spacing w:after="60" w:before="60"/>
      </w:pPr>
      <w:r>
        <w:rPr>
          <w:rFonts w:ascii="Arial" w:cs="Arial" w:eastAsia="Arial" w:hAnsi="Arial"/>
          <w:b w:val="false"/>
          <w:bCs w:val="false"/>
          <w:color w:val="1E293B"/>
          <w:sz w:val="22"/>
          <w:szCs w:val="22"/>
        </w:rPr>
        <w:t xml:space="preserve">API design and developer documentation</w:t>
      </w:r>
    </w:p>
    <w:p>
      <w:pPr>
        <w:pStyle w:val="ListParagraph"/>
        <w:numPr>
          <w:ilvl w:val="0"/>
          <w:numId w:val="2"/>
        </w:numPr>
        <w:spacing w:after="60" w:before="60"/>
      </w:pPr>
      <w:r>
        <w:rPr>
          <w:rFonts w:ascii="Arial" w:cs="Arial" w:eastAsia="Arial" w:hAnsi="Arial"/>
          <w:b w:val="false"/>
          <w:bCs w:val="false"/>
          <w:color w:val="1E293B"/>
          <w:sz w:val="22"/>
          <w:szCs w:val="22"/>
        </w:rPr>
        <w:t xml:space="preserve">Onboarding flows, product tours, and activation optimization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4.3  Mobile Application Development</w:t>
      </w:r>
    </w:p>
    <w:p>
      <w:pPr>
        <w:spacing w:after="80" w:before="80"/>
      </w:pPr>
      <w:r>
        <w:rPr>
          <w:rFonts w:ascii="Arial" w:cs="Arial" w:eastAsia="Arial" w:hAnsi="Arial"/>
          <w:color w:val="1E293B"/>
          <w:sz w:val="22"/>
          <w:szCs w:val="22"/>
        </w:rPr>
        <w:t xml:space="preserve">Android and iOS applications built with AI features as first-class citizens — not afterthoughts added at the end of development.</w:t>
      </w:r>
    </w:p>
    <w:p>
      <w:pPr>
        <w:spacing w:after="80" w:before="200"/>
      </w:pPr>
      <w:r>
        <w:rPr>
          <w:rFonts w:ascii="Arial" w:cs="Arial" w:eastAsia="Arial" w:hAnsi="Arial"/>
          <w:b/>
          <w:bCs/>
          <w:color w:val="1E293B"/>
          <w:sz w:val="24"/>
          <w:szCs w:val="24"/>
        </w:rPr>
        <w:t xml:space="preserve">What We Build:</w:t>
      </w:r>
    </w:p>
    <w:p>
      <w:pPr>
        <w:pStyle w:val="ListParagraph"/>
        <w:numPr>
          <w:ilvl w:val="0"/>
          <w:numId w:val="2"/>
        </w:numPr>
        <w:spacing w:after="60" w:before="60"/>
      </w:pPr>
      <w:r>
        <w:rPr>
          <w:rFonts w:ascii="Arial" w:cs="Arial" w:eastAsia="Arial" w:hAnsi="Arial"/>
          <w:b w:val="false"/>
          <w:bCs w:val="false"/>
          <w:color w:val="1E293B"/>
          <w:sz w:val="22"/>
          <w:szCs w:val="22"/>
        </w:rPr>
        <w:t xml:space="preserve">Native Android (Kotlin/Java) and iOS (Swift) applications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Cross-platform applications using React Native or Flutter when appropriate</w:t>
      </w:r>
    </w:p>
    <w:p>
      <w:pPr>
        <w:pStyle w:val="ListParagraph"/>
        <w:numPr>
          <w:ilvl w:val="0"/>
          <w:numId w:val="2"/>
        </w:numPr>
        <w:spacing w:after="60" w:before="60"/>
      </w:pPr>
      <w:r>
        <w:rPr>
          <w:rFonts w:ascii="Arial" w:cs="Arial" w:eastAsia="Arial" w:hAnsi="Arial"/>
          <w:b w:val="false"/>
          <w:bCs w:val="false"/>
          <w:color w:val="1E293B"/>
          <w:sz w:val="22"/>
          <w:szCs w:val="22"/>
        </w:rPr>
        <w:t xml:space="preserve">On-device AI features — smart camera, offline AI, edge inference</w:t>
      </w:r>
    </w:p>
    <w:p>
      <w:pPr>
        <w:pStyle w:val="ListParagraph"/>
        <w:numPr>
          <w:ilvl w:val="0"/>
          <w:numId w:val="2"/>
        </w:numPr>
        <w:spacing w:after="60" w:before="60"/>
      </w:pPr>
      <w:r>
        <w:rPr>
          <w:rFonts w:ascii="Arial" w:cs="Arial" w:eastAsia="Arial" w:hAnsi="Arial"/>
          <w:b w:val="false"/>
          <w:bCs w:val="false"/>
          <w:color w:val="1E293B"/>
          <w:sz w:val="22"/>
          <w:szCs w:val="22"/>
        </w:rPr>
        <w:t xml:space="preserve">AI-powered personalization and recommendation</w:t>
      </w:r>
    </w:p>
    <w:p>
      <w:pPr>
        <w:pStyle w:val="ListParagraph"/>
        <w:numPr>
          <w:ilvl w:val="0"/>
          <w:numId w:val="2"/>
        </w:numPr>
        <w:spacing w:after="60" w:before="60"/>
      </w:pPr>
      <w:r>
        <w:rPr>
          <w:rFonts w:ascii="Arial" w:cs="Arial" w:eastAsia="Arial" w:hAnsi="Arial"/>
          <w:b w:val="false"/>
          <w:bCs w:val="false"/>
          <w:color w:val="1E293B"/>
          <w:sz w:val="22"/>
          <w:szCs w:val="22"/>
        </w:rPr>
        <w:t xml:space="preserve">Voice interfaces and conversational navigation</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AI features: live translation, object recognition, smart search</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4.4  Ecommerce Ecosystem</w:t>
      </w:r>
    </w:p>
    <w:p>
      <w:pPr>
        <w:spacing w:after="80" w:before="80"/>
      </w:pPr>
      <w:r>
        <w:rPr>
          <w:rFonts w:ascii="Arial" w:cs="Arial" w:eastAsia="Arial" w:hAnsi="Arial"/>
          <w:color w:val="1E293B"/>
          <w:sz w:val="22"/>
          <w:szCs w:val="22"/>
        </w:rPr>
        <w:t xml:space="preserve">A complete ecommerce infrastructure — not just a store, but a full business ecosystem with AI intelligence at every layer.</w:t>
      </w:r>
    </w:p>
    <w:p>
      <w:pPr>
        <w:spacing w:after="80" w:before="200"/>
      </w:pPr>
      <w:r>
        <w:rPr>
          <w:rFonts w:ascii="Arial" w:cs="Arial" w:eastAsia="Arial" w:hAnsi="Arial"/>
          <w:b/>
          <w:bCs/>
          <w:color w:val="1E293B"/>
          <w:sz w:val="24"/>
          <w:szCs w:val="24"/>
        </w:rPr>
        <w:t xml:space="preserve">Components:</w:t>
      </w:r>
    </w:p>
    <w:p>
      <w:pPr>
        <w:pStyle w:val="ListParagraph"/>
        <w:numPr>
          <w:ilvl w:val="0"/>
          <w:numId w:val="2"/>
        </w:numPr>
        <w:spacing w:after="60" w:before="60"/>
      </w:pPr>
      <w:r>
        <w:rPr>
          <w:rFonts w:ascii="Arial" w:cs="Arial" w:eastAsia="Arial" w:hAnsi="Arial"/>
          <w:b w:val="false"/>
          <w:bCs w:val="false"/>
          <w:color w:val="1E293B"/>
          <w:sz w:val="22"/>
          <w:szCs w:val="22"/>
        </w:rPr>
        <w:t xml:space="preserve">Web store with AI-powered search, filtering, and recommendations</w:t>
      </w:r>
    </w:p>
    <w:p>
      <w:pPr>
        <w:pStyle w:val="ListParagraph"/>
        <w:numPr>
          <w:ilvl w:val="0"/>
          <w:numId w:val="2"/>
        </w:numPr>
        <w:spacing w:after="60" w:before="60"/>
      </w:pPr>
      <w:r>
        <w:rPr>
          <w:rFonts w:ascii="Arial" w:cs="Arial" w:eastAsia="Arial" w:hAnsi="Arial"/>
          <w:b w:val="false"/>
          <w:bCs w:val="false"/>
          <w:color w:val="1E293B"/>
          <w:sz w:val="22"/>
          <w:szCs w:val="22"/>
        </w:rPr>
        <w:t xml:space="preserve">Mobile app (Android + iOS) with personalized shopping experience</w:t>
      </w:r>
    </w:p>
    <w:p>
      <w:pPr>
        <w:pStyle w:val="ListParagraph"/>
        <w:numPr>
          <w:ilvl w:val="0"/>
          <w:numId w:val="2"/>
        </w:numPr>
        <w:spacing w:after="60" w:before="60"/>
      </w:pPr>
      <w:r>
        <w:rPr>
          <w:rFonts w:ascii="Arial" w:cs="Arial" w:eastAsia="Arial" w:hAnsi="Arial"/>
          <w:b w:val="false"/>
          <w:bCs w:val="false"/>
          <w:color w:val="1E293B"/>
          <w:sz w:val="22"/>
          <w:szCs w:val="22"/>
        </w:rPr>
        <w:t xml:space="preserve">Inventory management with AI demand prediction</w:t>
      </w:r>
    </w:p>
    <w:p>
      <w:pPr>
        <w:pStyle w:val="ListParagraph"/>
        <w:numPr>
          <w:ilvl w:val="0"/>
          <w:numId w:val="2"/>
        </w:numPr>
        <w:spacing w:after="60" w:before="60"/>
      </w:pPr>
      <w:r>
        <w:rPr>
          <w:rFonts w:ascii="Arial" w:cs="Arial" w:eastAsia="Arial" w:hAnsi="Arial"/>
          <w:b w:val="false"/>
          <w:bCs w:val="false"/>
          <w:color w:val="1E293B"/>
          <w:sz w:val="22"/>
          <w:szCs w:val="22"/>
        </w:rPr>
        <w:t xml:space="preserve">Order management and fulfillment automation</w:t>
      </w:r>
    </w:p>
    <w:p>
      <w:pPr>
        <w:pStyle w:val="ListParagraph"/>
        <w:numPr>
          <w:ilvl w:val="0"/>
          <w:numId w:val="2"/>
        </w:numPr>
        <w:spacing w:after="60" w:before="60"/>
      </w:pPr>
      <w:r>
        <w:rPr>
          <w:rFonts w:ascii="Arial" w:cs="Arial" w:eastAsia="Arial" w:hAnsi="Arial"/>
          <w:b w:val="false"/>
          <w:bCs w:val="false"/>
          <w:color w:val="1E293B"/>
          <w:sz w:val="22"/>
          <w:szCs w:val="22"/>
        </w:rPr>
        <w:t xml:space="preserve">AI customer support agent — handles returns, queries,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Dynamic pricing engine — adjusts prices based on demand, competitor pricing, inventory</w:t>
      </w:r>
    </w:p>
    <w:p>
      <w:pPr>
        <w:pStyle w:val="ListParagraph"/>
        <w:numPr>
          <w:ilvl w:val="0"/>
          <w:numId w:val="2"/>
        </w:numPr>
        <w:spacing w:after="60" w:before="60"/>
      </w:pPr>
      <w:r>
        <w:rPr>
          <w:rFonts w:ascii="Arial" w:cs="Arial" w:eastAsia="Arial" w:hAnsi="Arial"/>
          <w:b w:val="false"/>
          <w:bCs w:val="false"/>
          <w:color w:val="1E293B"/>
          <w:sz w:val="22"/>
          <w:szCs w:val="22"/>
        </w:rPr>
        <w:t xml:space="preserve">Review and reputation management automation</w:t>
      </w:r>
    </w:p>
    <w:p>
      <w:pPr>
        <w:pStyle w:val="ListParagraph"/>
        <w:numPr>
          <w:ilvl w:val="0"/>
          <w:numId w:val="2"/>
        </w:numPr>
        <w:spacing w:after="60" w:before="60"/>
      </w:pPr>
      <w:r>
        <w:rPr>
          <w:rFonts w:ascii="Arial" w:cs="Arial" w:eastAsia="Arial" w:hAnsi="Arial"/>
          <w:b w:val="false"/>
          <w:bCs w:val="false"/>
          <w:color w:val="1E293B"/>
          <w:sz w:val="22"/>
          <w:szCs w:val="22"/>
        </w:rPr>
        <w:t xml:space="preserve">Marketing automation — abandoned cart, re-engagement, upsell</w:t>
      </w:r>
    </w:p>
    <w:p>
      <w:pPr>
        <w:pStyle w:val="ListParagraph"/>
        <w:numPr>
          <w:ilvl w:val="0"/>
          <w:numId w:val="2"/>
        </w:numPr>
        <w:spacing w:after="60" w:before="60"/>
      </w:pPr>
      <w:r>
        <w:rPr>
          <w:rFonts w:ascii="Arial" w:cs="Arial" w:eastAsia="Arial" w:hAnsi="Arial"/>
          <w:b w:val="false"/>
          <w:bCs w:val="false"/>
          <w:color w:val="1E293B"/>
          <w:sz w:val="22"/>
          <w:szCs w:val="22"/>
        </w:rPr>
        <w:t xml:space="preserve">Seller/vendor portal for marketplace models</w:t>
      </w:r>
    </w:p>
    <w:p>
      <w:pPr>
        <w:pStyle w:val="ListParagraph"/>
        <w:numPr>
          <w:ilvl w:val="0"/>
          <w:numId w:val="2"/>
        </w:numPr>
        <w:spacing w:after="60" w:before="60"/>
      </w:pPr>
      <w:r>
        <w:rPr>
          <w:rFonts w:ascii="Arial" w:cs="Arial" w:eastAsia="Arial" w:hAnsi="Arial"/>
          <w:b w:val="false"/>
          <w:bCs w:val="false"/>
          <w:color w:val="1E293B"/>
          <w:sz w:val="22"/>
          <w:szCs w:val="22"/>
        </w:rPr>
        <w:t xml:space="preserve">Analytics dashboard with AI-generated insights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4.5  AI Feature Integration for Existing Products</w:t>
      </w:r>
    </w:p>
    <w:p>
      <w:pPr>
        <w:spacing w:after="80" w:before="80"/>
      </w:pPr>
      <w:r>
        <w:rPr>
          <w:rFonts w:ascii="Arial" w:cs="Arial" w:eastAsia="Arial" w:hAnsi="Arial"/>
          <w:color w:val="1E293B"/>
          <w:sz w:val="22"/>
          <w:szCs w:val="22"/>
        </w:rPr>
        <w:t xml:space="preserve">For companies with existing software that needs AI capabilities added. We integrate AI without rebuilding the entire product.</w:t>
      </w:r>
    </w:p>
    <w:p>
      <w:pPr>
        <w:spacing w:after="80" w:before="200"/>
      </w:pPr>
      <w:r>
        <w:rPr>
          <w:rFonts w:ascii="Arial" w:cs="Arial" w:eastAsia="Arial" w:hAnsi="Arial"/>
          <w:b/>
          <w:bCs/>
          <w:color w:val="1E293B"/>
          <w:sz w:val="24"/>
          <w:szCs w:val="24"/>
        </w:rPr>
        <w:t xml:space="preserve">Services:</w:t>
      </w:r>
    </w:p>
    <w:p>
      <w:pPr>
        <w:pStyle w:val="ListParagraph"/>
        <w:numPr>
          <w:ilvl w:val="0"/>
          <w:numId w:val="2"/>
        </w:numPr>
        <w:spacing w:after="60" w:before="60"/>
      </w:pPr>
      <w:r>
        <w:rPr>
          <w:rFonts w:ascii="Arial" w:cs="Arial" w:eastAsia="Arial" w:hAnsi="Arial"/>
          <w:b w:val="false"/>
          <w:bCs w:val="false"/>
          <w:color w:val="1E293B"/>
          <w:sz w:val="22"/>
          <w:szCs w:val="22"/>
        </w:rPr>
        <w:t xml:space="preserve">AI search integration — replacing basic search with semantic, AI-powered search</w:t>
      </w:r>
    </w:p>
    <w:p>
      <w:pPr>
        <w:pStyle w:val="ListParagraph"/>
        <w:numPr>
          <w:ilvl w:val="0"/>
          <w:numId w:val="2"/>
        </w:numPr>
        <w:spacing w:after="60" w:before="60"/>
      </w:pPr>
      <w:r>
        <w:rPr>
          <w:rFonts w:ascii="Arial" w:cs="Arial" w:eastAsia="Arial" w:hAnsi="Arial"/>
          <w:b w:val="false"/>
          <w:bCs w:val="false"/>
          <w:color w:val="1E293B"/>
          <w:sz w:val="22"/>
          <w:szCs w:val="22"/>
        </w:rPr>
        <w:t xml:space="preserve">Recommendation engine integration</w:t>
      </w:r>
    </w:p>
    <w:p>
      <w:pPr>
        <w:pStyle w:val="ListParagraph"/>
        <w:numPr>
          <w:ilvl w:val="0"/>
          <w:numId w:val="2"/>
        </w:numPr>
        <w:spacing w:after="60" w:before="60"/>
      </w:pPr>
      <w:r>
        <w:rPr>
          <w:rFonts w:ascii="Arial" w:cs="Arial" w:eastAsia="Arial" w:hAnsi="Arial"/>
          <w:b w:val="false"/>
          <w:bCs w:val="false"/>
          <w:color w:val="1E293B"/>
          <w:sz w:val="22"/>
          <w:szCs w:val="22"/>
        </w:rPr>
        <w:t xml:space="preserve">Natural language interface layering — 'chat with your app' functionality</w:t>
      </w:r>
    </w:p>
    <w:p>
      <w:pPr>
        <w:pStyle w:val="ListParagraph"/>
        <w:numPr>
          <w:ilvl w:val="0"/>
          <w:numId w:val="2"/>
        </w:numPr>
        <w:spacing w:after="60" w:before="60"/>
      </w:pPr>
      <w:r>
        <w:rPr>
          <w:rFonts w:ascii="Arial" w:cs="Arial" w:eastAsia="Arial" w:hAnsi="Arial"/>
          <w:b w:val="false"/>
          <w:bCs w:val="false"/>
          <w:color w:val="1E293B"/>
          <w:sz w:val="22"/>
          <w:szCs w:val="22"/>
        </w:rPr>
        <w:t xml:space="preserve">Predictive analytics module development</w:t>
      </w:r>
    </w:p>
    <w:p>
      <w:pPr>
        <w:pStyle w:val="ListParagraph"/>
        <w:numPr>
          <w:ilvl w:val="0"/>
          <w:numId w:val="2"/>
        </w:numPr>
        <w:spacing w:after="60" w:before="60"/>
      </w:pPr>
      <w:r>
        <w:rPr>
          <w:rFonts w:ascii="Arial" w:cs="Arial" w:eastAsia="Arial" w:hAnsi="Arial"/>
          <w:b w:val="false"/>
          <w:bCs w:val="false"/>
          <w:color w:val="1E293B"/>
          <w:sz w:val="22"/>
          <w:szCs w:val="22"/>
        </w:rPr>
        <w:t xml:space="preserve">AI content generation integration</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Automated classification and tagging systems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4.6  White-Label AI Products</w:t>
      </w:r>
    </w:p>
    <w:p>
      <w:pPr>
        <w:spacing w:after="80" w:before="80"/>
      </w:pPr>
      <w:r>
        <w:rPr>
          <w:rFonts w:ascii="Arial" w:cs="Arial" w:eastAsia="Arial" w:hAnsi="Arial"/>
          <w:color w:val="1E293B"/>
          <w:sz w:val="22"/>
          <w:szCs w:val="22"/>
        </w:rPr>
        <w:t xml:space="preserve">Pre-built AI products customized for specific industries and sold under client branding. Fastest time-to-market for industry-specific AI solutions.</w:t>
      </w:r>
    </w:p>
    <w:p>
      <w:pPr>
        <w:spacing w:after="80" w:before="200"/>
      </w:pPr>
      <w:r>
        <w:rPr>
          <w:rFonts w:ascii="Arial" w:cs="Arial" w:eastAsia="Arial" w:hAnsi="Arial"/>
          <w:b/>
          <w:bCs/>
          <w:color w:val="1E293B"/>
          <w:sz w:val="24"/>
          <w:szCs w:val="24"/>
        </w:rPr>
        <w:t xml:space="preserve">Available White-Label Products:</w:t>
      </w:r>
    </w:p>
    <w:p>
      <w:pPr>
        <w:pStyle w:val="ListParagraph"/>
        <w:numPr>
          <w:ilvl w:val="0"/>
          <w:numId w:val="2"/>
        </w:numPr>
        <w:spacing w:after="60" w:before="60"/>
      </w:pPr>
      <w:r>
        <w:rPr>
          <w:rFonts w:ascii="Arial" w:cs="Arial" w:eastAsia="Arial" w:hAnsi="Arial"/>
          <w:b w:val="false"/>
          <w:bCs w:val="false"/>
          <w:color w:val="1E293B"/>
          <w:sz w:val="22"/>
          <w:szCs w:val="22"/>
        </w:rPr>
        <w:t xml:space="preserve">School Management AI Suite — admissions, parent communication, fee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Hospital Patient Experience Platform — appointments, triage, follow-up</w:t>
      </w:r>
    </w:p>
    <w:p>
      <w:pPr>
        <w:pStyle w:val="ListParagraph"/>
        <w:numPr>
          <w:ilvl w:val="0"/>
          <w:numId w:val="2"/>
        </w:numPr>
        <w:spacing w:after="60" w:before="60"/>
      </w:pPr>
      <w:r>
        <w:rPr>
          <w:rFonts w:ascii="Arial" w:cs="Arial" w:eastAsia="Arial" w:hAnsi="Arial"/>
          <w:b w:val="false"/>
          <w:bCs w:val="false"/>
          <w:color w:val="1E293B"/>
          <w:sz w:val="22"/>
          <w:szCs w:val="22"/>
        </w:rPr>
        <w:t xml:space="preserve">Real Estate Lead and Listing Platform — lead qualification, property matching</w:t>
      </w:r>
    </w:p>
    <w:p>
      <w:pPr>
        <w:pStyle w:val="ListParagraph"/>
        <w:numPr>
          <w:ilvl w:val="0"/>
          <w:numId w:val="2"/>
        </w:numPr>
        <w:spacing w:after="60" w:before="60"/>
      </w:pPr>
      <w:r>
        <w:rPr>
          <w:rFonts w:ascii="Arial" w:cs="Arial" w:eastAsia="Arial" w:hAnsi="Arial"/>
          <w:b w:val="false"/>
          <w:bCs w:val="false"/>
          <w:color w:val="1E293B"/>
          <w:sz w:val="22"/>
          <w:szCs w:val="22"/>
        </w:rPr>
        <w:t xml:space="preserve">HR Tech AI Platform — recruitment, onboarding, employee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Legal Document Management AI — contract review, case research, billing</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4.7  API &amp; Backend Services</w:t>
      </w:r>
    </w:p>
    <w:p>
      <w:pPr>
        <w:spacing w:after="80" w:before="200"/>
      </w:pPr>
      <w:r>
        <w:rPr>
          <w:rFonts w:ascii="Arial" w:cs="Arial" w:eastAsia="Arial" w:hAnsi="Arial"/>
          <w:b/>
          <w:bCs/>
          <w:color w:val="1E293B"/>
          <w:sz w:val="24"/>
          <w:szCs w:val="24"/>
        </w:rPr>
        <w:t xml:space="preserve">What We Build:</w:t>
      </w:r>
    </w:p>
    <w:p>
      <w:pPr>
        <w:pStyle w:val="ListParagraph"/>
        <w:numPr>
          <w:ilvl w:val="0"/>
          <w:numId w:val="2"/>
        </w:numPr>
        <w:spacing w:after="60" w:before="60"/>
      </w:pPr>
      <w:r>
        <w:rPr>
          <w:rFonts w:ascii="Arial" w:cs="Arial" w:eastAsia="Arial" w:hAnsi="Arial"/>
          <w:b w:val="false"/>
          <w:bCs w:val="false"/>
          <w:color w:val="1E293B"/>
          <w:sz w:val="22"/>
          <w:szCs w:val="22"/>
        </w:rPr>
        <w:t xml:space="preserve">REST and GraphQL API design and development</w:t>
      </w:r>
    </w:p>
    <w:p>
      <w:pPr>
        <w:pStyle w:val="ListParagraph"/>
        <w:numPr>
          <w:ilvl w:val="0"/>
          <w:numId w:val="2"/>
        </w:numPr>
        <w:spacing w:after="60" w:before="60"/>
      </w:pPr>
      <w:r>
        <w:rPr>
          <w:rFonts w:ascii="Arial" w:cs="Arial" w:eastAsia="Arial" w:hAnsi="Arial"/>
          <w:b w:val="false"/>
          <w:bCs w:val="false"/>
          <w:color w:val="1E293B"/>
          <w:sz w:val="22"/>
          <w:szCs w:val="22"/>
        </w:rPr>
        <w:t xml:space="preserve">Microservices architecture for scalable, maintainable systems</w:t>
      </w:r>
    </w:p>
    <w:p>
      <w:pPr>
        <w:pStyle w:val="ListParagraph"/>
        <w:numPr>
          <w:ilvl w:val="0"/>
          <w:numId w:val="2"/>
        </w:numPr>
        <w:spacing w:after="60" w:before="60"/>
      </w:pPr>
      <w:r>
        <w:rPr>
          <w:rFonts w:ascii="Arial" w:cs="Arial" w:eastAsia="Arial" w:hAnsi="Arial"/>
          <w:b w:val="false"/>
          <w:bCs w:val="false"/>
          <w:color w:val="1E293B"/>
          <w:sz w:val="22"/>
          <w:szCs w:val="22"/>
        </w:rPr>
        <w:t xml:space="preserve">AI service integration layers — connecting LLM APIs, ML models, and business logic</w:t>
      </w:r>
    </w:p>
    <w:p>
      <w:pPr>
        <w:pStyle w:val="ListParagraph"/>
        <w:numPr>
          <w:ilvl w:val="0"/>
          <w:numId w:val="2"/>
        </w:numPr>
        <w:spacing w:after="60" w:before="60"/>
      </w:pPr>
      <w:r>
        <w:rPr>
          <w:rFonts w:ascii="Arial" w:cs="Arial" w:eastAsia="Arial" w:hAnsi="Arial"/>
          <w:b w:val="false"/>
          <w:bCs w:val="false"/>
          <w:color w:val="1E293B"/>
          <w:sz w:val="22"/>
          <w:szCs w:val="22"/>
        </w:rPr>
        <w:t xml:space="preserve">Event-driven architectures with message queues</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data pipelines</w:t>
      </w:r>
    </w:p>
    <w:p>
      <w:pPr>
        <w:pStyle w:val="ListParagraph"/>
        <w:numPr>
          <w:ilvl w:val="0"/>
          <w:numId w:val="2"/>
        </w:numPr>
        <w:spacing w:after="60" w:before="60"/>
      </w:pPr>
      <w:r>
        <w:rPr>
          <w:rFonts w:ascii="Arial" w:cs="Arial" w:eastAsia="Arial" w:hAnsi="Arial"/>
          <w:b w:val="false"/>
          <w:bCs w:val="false"/>
          <w:color w:val="1E293B"/>
          <w:sz w:val="22"/>
          <w:szCs w:val="22"/>
        </w:rPr>
        <w:t xml:space="preserve">Authentication, authorization, and security layers</w:t>
      </w:r>
    </w:p>
    <w:p>
      <w:pPr>
        <w:pStyle w:val="ListParagraph"/>
        <w:numPr>
          <w:ilvl w:val="0"/>
          <w:numId w:val="2"/>
        </w:numPr>
        <w:spacing w:after="60" w:before="60"/>
      </w:pPr>
      <w:r>
        <w:rPr>
          <w:rFonts w:ascii="Arial" w:cs="Arial" w:eastAsia="Arial" w:hAnsi="Arial"/>
          <w:b w:val="false"/>
          <w:bCs w:val="false"/>
          <w:color w:val="1E293B"/>
          <w:sz w:val="22"/>
          <w:szCs w:val="22"/>
        </w:rPr>
        <w:t xml:space="preserve">Cloud infrastructure on AWS, GCP, or Azure</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5: AI TRANSFORMATION CONSULTING</w:t>
      </w:r>
    </w:p>
    <w:p>
      <w:pPr>
        <w:spacing w:after="80" w:before="80"/>
      </w:pPr>
      <w:r>
        <w:rPr>
          <w:rFonts w:ascii="Arial" w:cs="Arial" w:eastAsia="Arial" w:hAnsi="Arial"/>
          <w:color w:val="1E293B"/>
          <w:sz w:val="22"/>
          <w:szCs w:val="22"/>
        </w:rPr>
        <w:t xml:space="preserve">Large enterprises want to adopt AI but most do not know where to start, what to prioritize, or how to manage the organizational change. AI Transformation Consulting is the highest-ticket service Nexa Technology offers — and the one with the most direct path to ongoing retainers and large implementation contracts.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5.1  AI Readiness Assessment</w:t>
      </w:r>
    </w:p>
    <w:p>
      <w:pPr>
        <w:spacing w:after="80" w:before="80"/>
      </w:pPr>
      <w:r>
        <w:rPr>
          <w:rFonts w:ascii="Arial" w:cs="Arial" w:eastAsia="Arial" w:hAnsi="Arial"/>
          <w:color w:val="1E293B"/>
          <w:sz w:val="22"/>
          <w:szCs w:val="22"/>
        </w:rPr>
        <w:t xml:space="preserve">A comprehensive audit of a company's technology, data, processes, and team capabilities — delivered as a detailed readiness report that becomes the foundation for all AI investment decisions.</w:t>
      </w:r>
    </w:p>
    <w:p>
      <w:pPr>
        <w:spacing w:after="80" w:before="200"/>
      </w:pPr>
      <w:r>
        <w:rPr>
          <w:rFonts w:ascii="Arial" w:cs="Arial" w:eastAsia="Arial" w:hAnsi="Arial"/>
          <w:b/>
          <w:bCs/>
          <w:color w:val="1E293B"/>
          <w:sz w:val="24"/>
          <w:szCs w:val="24"/>
        </w:rPr>
        <w:t xml:space="preserve">Assessment Covers:</w:t>
      </w:r>
    </w:p>
    <w:p>
      <w:pPr>
        <w:pStyle w:val="ListParagraph"/>
        <w:numPr>
          <w:ilvl w:val="0"/>
          <w:numId w:val="2"/>
        </w:numPr>
        <w:spacing w:after="60" w:before="60"/>
      </w:pPr>
      <w:r>
        <w:rPr>
          <w:rFonts w:ascii="Arial" w:cs="Arial" w:eastAsia="Arial" w:hAnsi="Arial"/>
          <w:b w:val="false"/>
          <w:bCs w:val="false"/>
          <w:color w:val="1E293B"/>
          <w:sz w:val="22"/>
          <w:szCs w:val="22"/>
        </w:rPr>
        <w:t xml:space="preserve">Data quality, accessibility, and governance</w:t>
      </w:r>
    </w:p>
    <w:p>
      <w:pPr>
        <w:pStyle w:val="ListParagraph"/>
        <w:numPr>
          <w:ilvl w:val="0"/>
          <w:numId w:val="2"/>
        </w:numPr>
        <w:spacing w:after="60" w:before="60"/>
      </w:pPr>
      <w:r>
        <w:rPr>
          <w:rFonts w:ascii="Arial" w:cs="Arial" w:eastAsia="Arial" w:hAnsi="Arial"/>
          <w:b w:val="false"/>
          <w:bCs w:val="false"/>
          <w:color w:val="1E293B"/>
          <w:sz w:val="22"/>
          <w:szCs w:val="22"/>
        </w:rPr>
        <w:t xml:space="preserve">Technology stack compatibility with AI integration</w:t>
      </w:r>
    </w:p>
    <w:p>
      <w:pPr>
        <w:pStyle w:val="ListParagraph"/>
        <w:numPr>
          <w:ilvl w:val="0"/>
          <w:numId w:val="2"/>
        </w:numPr>
        <w:spacing w:after="60" w:before="60"/>
      </w:pPr>
      <w:r>
        <w:rPr>
          <w:rFonts w:ascii="Arial" w:cs="Arial" w:eastAsia="Arial" w:hAnsi="Arial"/>
          <w:b w:val="false"/>
          <w:bCs w:val="false"/>
          <w:color w:val="1E293B"/>
          <w:sz w:val="22"/>
          <w:szCs w:val="22"/>
        </w:rPr>
        <w:t xml:space="preserve">Process mapping — which workflows are candidates for AI automation</w:t>
      </w:r>
    </w:p>
    <w:p>
      <w:pPr>
        <w:pStyle w:val="ListParagraph"/>
        <w:numPr>
          <w:ilvl w:val="0"/>
          <w:numId w:val="2"/>
        </w:numPr>
        <w:spacing w:after="60" w:before="60"/>
      </w:pPr>
      <w:r>
        <w:rPr>
          <w:rFonts w:ascii="Arial" w:cs="Arial" w:eastAsia="Arial" w:hAnsi="Arial"/>
          <w:b w:val="false"/>
          <w:bCs w:val="false"/>
          <w:color w:val="1E293B"/>
          <w:sz w:val="22"/>
          <w:szCs w:val="22"/>
        </w:rPr>
        <w:t xml:space="preserve">Team capability and AI literacy assessment</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Competitive AI adoption benchmarking</w:t>
      </w:r>
    </w:p>
    <w:p>
      <w:pPr>
        <w:pStyle w:val="ListParagraph"/>
        <w:numPr>
          <w:ilvl w:val="0"/>
          <w:numId w:val="2"/>
        </w:numPr>
        <w:spacing w:after="60" w:before="60"/>
      </w:pPr>
      <w:r>
        <w:rPr>
          <w:rFonts w:ascii="Arial" w:cs="Arial" w:eastAsia="Arial" w:hAnsi="Arial"/>
          <w:b w:val="false"/>
          <w:bCs w:val="false"/>
          <w:color w:val="1E293B"/>
          <w:sz w:val="22"/>
          <w:szCs w:val="22"/>
        </w:rPr>
        <w:t xml:space="preserve">Risk identification — regulatory, security, and operational risks of AI adoption</w:t>
      </w:r>
    </w:p>
    <w:p>
      <w:pPr>
        <w:spacing w:after="80" w:before="200"/>
      </w:pPr>
      <w:r>
        <w:rPr>
          <w:rFonts w:ascii="Arial" w:cs="Arial" w:eastAsia="Arial" w:hAnsi="Arial"/>
          <w:b/>
          <w:bCs/>
          <w:color w:val="1E293B"/>
          <w:sz w:val="24"/>
          <w:szCs w:val="24"/>
        </w:rPr>
        <w:t xml:space="preserve">Output:</w:t>
      </w:r>
    </w:p>
    <w:p>
      <w:pPr>
        <w:pStyle w:val="ListParagraph"/>
        <w:numPr>
          <w:ilvl w:val="0"/>
          <w:numId w:val="3"/>
        </w:numPr>
        <w:spacing w:after="40" w:before="40"/>
      </w:pPr>
      <w:r>
        <w:rPr>
          <w:rFonts w:ascii="Arial" w:cs="Arial" w:eastAsia="Arial" w:hAnsi="Arial"/>
          <w:color w:val="475569"/>
          <w:sz w:val="20"/>
          <w:szCs w:val="20"/>
        </w:rPr>
        <w:t xml:space="preserve">AI Readiness Score across 8 dimensions</w:t>
      </w:r>
    </w:p>
    <w:p>
      <w:pPr>
        <w:pStyle w:val="ListParagraph"/>
        <w:numPr>
          <w:ilvl w:val="0"/>
          <w:numId w:val="3"/>
        </w:numPr>
        <w:spacing w:after="40" w:before="40"/>
      </w:pPr>
      <w:r>
        <w:rPr>
          <w:rFonts w:ascii="Arial" w:cs="Arial" w:eastAsia="Arial" w:hAnsi="Arial"/>
          <w:color w:val="475569"/>
          <w:sz w:val="20"/>
          <w:szCs w:val="20"/>
        </w:rPr>
        <w:t xml:space="preserve">Priority opportunity matrix — ROI vs implementation effort</w:t>
      </w:r>
    </w:p>
    <w:p>
      <w:pPr>
        <w:pStyle w:val="ListParagraph"/>
        <w:numPr>
          <w:ilvl w:val="0"/>
          <w:numId w:val="3"/>
        </w:numPr>
        <w:spacing w:after="40" w:before="40"/>
      </w:pPr>
      <w:r>
        <w:rPr>
          <w:rFonts w:ascii="Arial" w:cs="Arial" w:eastAsia="Arial" w:hAnsi="Arial"/>
          <w:color w:val="475569"/>
          <w:sz w:val="20"/>
          <w:szCs w:val="20"/>
        </w:rPr>
        <w:t xml:space="preserve">Risk map with mitigation recommendations</w:t>
      </w:r>
    </w:p>
    <w:p>
      <w:pPr>
        <w:pStyle w:val="ListParagraph"/>
        <w:numPr>
          <w:ilvl w:val="0"/>
          <w:numId w:val="3"/>
        </w:numPr>
        <w:spacing w:after="40" w:before="40"/>
      </w:pPr>
      <w:r>
        <w:rPr>
          <w:rFonts w:ascii="Arial" w:cs="Arial" w:eastAsia="Arial" w:hAnsi="Arial"/>
          <w:color w:val="475569"/>
          <w:sz w:val="20"/>
          <w:szCs w:val="20"/>
        </w:rPr>
        <w:t xml:space="preserve">Executive briefing presentation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5.2  AI Implementation Roadmap</w:t>
      </w:r>
    </w:p>
    <w:p>
      <w:pPr>
        <w:spacing w:after="80" w:before="80"/>
      </w:pPr>
      <w:r>
        <w:rPr>
          <w:rFonts w:ascii="Arial" w:cs="Arial" w:eastAsia="Arial" w:hAnsi="Arial"/>
          <w:color w:val="1E293B"/>
          <w:sz w:val="22"/>
          <w:szCs w:val="22"/>
        </w:rPr>
        <w:t xml:space="preserve">A 12-24 month strategic plan that sequences AI adoption in the right order — highest ROI first, with each implementation building on the last.</w:t>
      </w:r>
    </w:p>
    <w:p>
      <w:pPr>
        <w:spacing w:after="80" w:before="200"/>
      </w:pPr>
      <w:r>
        <w:rPr>
          <w:rFonts w:ascii="Arial" w:cs="Arial" w:eastAsia="Arial" w:hAnsi="Arial"/>
          <w:b/>
          <w:bCs/>
          <w:color w:val="1E293B"/>
          <w:sz w:val="24"/>
          <w:szCs w:val="24"/>
        </w:rPr>
        <w:t xml:space="preserve">What It Includes:</w:t>
      </w:r>
    </w:p>
    <w:p>
      <w:pPr>
        <w:pStyle w:val="ListParagraph"/>
        <w:numPr>
          <w:ilvl w:val="0"/>
          <w:numId w:val="2"/>
        </w:numPr>
        <w:spacing w:after="60" w:before="60"/>
      </w:pPr>
      <w:r>
        <w:rPr>
          <w:rFonts w:ascii="Arial" w:cs="Arial" w:eastAsia="Arial" w:hAnsi="Arial"/>
          <w:b w:val="false"/>
          <w:bCs w:val="false"/>
          <w:color w:val="1E293B"/>
          <w:sz w:val="22"/>
          <w:szCs w:val="22"/>
        </w:rPr>
        <w:t xml:space="preserve">Phase-by-phase implementation plan with specific milestones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vs buy decisions for each AI capability</w:t>
      </w:r>
    </w:p>
    <w:p>
      <w:pPr>
        <w:pStyle w:val="ListParagraph"/>
        <w:numPr>
          <w:ilvl w:val="0"/>
          <w:numId w:val="2"/>
        </w:numPr>
        <w:spacing w:after="60" w:before="60"/>
      </w:pPr>
      <w:r>
        <w:rPr>
          <w:rFonts w:ascii="Arial" w:cs="Arial" w:eastAsia="Arial" w:hAnsi="Arial"/>
          <w:b w:val="false"/>
          <w:bCs w:val="false"/>
          <w:color w:val="1E293B"/>
          <w:sz w:val="22"/>
          <w:szCs w:val="22"/>
        </w:rPr>
        <w:t xml:space="preserve">Budget modeling with expected ROI at each phase</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and tool recommendations</w:t>
      </w:r>
    </w:p>
    <w:p>
      <w:pPr>
        <w:pStyle w:val="ListParagraph"/>
        <w:numPr>
          <w:ilvl w:val="0"/>
          <w:numId w:val="2"/>
        </w:numPr>
        <w:spacing w:after="60" w:before="60"/>
      </w:pPr>
      <w:r>
        <w:rPr>
          <w:rFonts w:ascii="Arial" w:cs="Arial" w:eastAsia="Arial" w:hAnsi="Arial"/>
          <w:b w:val="false"/>
          <w:bCs w:val="false"/>
          <w:color w:val="1E293B"/>
          <w:sz w:val="22"/>
          <w:szCs w:val="22"/>
        </w:rPr>
        <w:t xml:space="preserve">Team hiring and capability building plan</w:t>
      </w:r>
    </w:p>
    <w:p>
      <w:pPr>
        <w:pStyle w:val="ListParagraph"/>
        <w:numPr>
          <w:ilvl w:val="0"/>
          <w:numId w:val="2"/>
        </w:numPr>
        <w:spacing w:after="60" w:before="60"/>
      </w:pPr>
      <w:r>
        <w:rPr>
          <w:rFonts w:ascii="Arial" w:cs="Arial" w:eastAsia="Arial" w:hAnsi="Arial"/>
          <w:b w:val="false"/>
          <w:bCs w:val="false"/>
          <w:color w:val="1E293B"/>
          <w:sz w:val="22"/>
          <w:szCs w:val="22"/>
        </w:rPr>
        <w:t xml:space="preserve">Success metrics and measurement framework</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5.3  AI Tool Selection &amp; Vendor Advisory</w:t>
      </w:r>
    </w:p>
    <w:p>
      <w:pPr>
        <w:spacing w:after="80" w:before="80"/>
      </w:pPr>
      <w:r>
        <w:rPr>
          <w:rFonts w:ascii="Arial" w:cs="Arial" w:eastAsia="Arial" w:hAnsi="Arial"/>
          <w:color w:val="1E293B"/>
          <w:sz w:val="22"/>
          <w:szCs w:val="22"/>
        </w:rPr>
        <w:t xml:space="preserve">The AI tool landscape is enormous and changes weekly. Companies need guidance on which tools to adopt — considering their stack, budget, team, and strategic direction.</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Requirements gathering across all business functions</w:t>
      </w:r>
    </w:p>
    <w:p>
      <w:pPr>
        <w:pStyle w:val="ListParagraph"/>
        <w:numPr>
          <w:ilvl w:val="0"/>
          <w:numId w:val="2"/>
        </w:numPr>
        <w:spacing w:after="60" w:before="60"/>
      </w:pPr>
      <w:r>
        <w:rPr>
          <w:rFonts w:ascii="Arial" w:cs="Arial" w:eastAsia="Arial" w:hAnsi="Arial"/>
          <w:b w:val="false"/>
          <w:bCs w:val="false"/>
          <w:color w:val="1E293B"/>
          <w:sz w:val="22"/>
          <w:szCs w:val="22"/>
        </w:rPr>
        <w:t xml:space="preserve">Tool landscape mapping for each use case</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evaluation on technical capability, pricing, support, and longevity</w:t>
      </w:r>
    </w:p>
    <w:p>
      <w:pPr>
        <w:pStyle w:val="ListParagraph"/>
        <w:numPr>
          <w:ilvl w:val="0"/>
          <w:numId w:val="2"/>
        </w:numPr>
        <w:spacing w:after="60" w:before="60"/>
      </w:pPr>
      <w:r>
        <w:rPr>
          <w:rFonts w:ascii="Arial" w:cs="Arial" w:eastAsia="Arial" w:hAnsi="Arial"/>
          <w:b w:val="false"/>
          <w:bCs w:val="false"/>
          <w:color w:val="1E293B"/>
          <w:sz w:val="22"/>
          <w:szCs w:val="22"/>
        </w:rPr>
        <w:t xml:space="preserve">Proof-of-concept facilitation with top candidates</w:t>
      </w:r>
    </w:p>
    <w:p>
      <w:pPr>
        <w:pStyle w:val="ListParagraph"/>
        <w:numPr>
          <w:ilvl w:val="0"/>
          <w:numId w:val="2"/>
        </w:numPr>
        <w:spacing w:after="60" w:before="60"/>
      </w:pPr>
      <w:r>
        <w:rPr>
          <w:rFonts w:ascii="Arial" w:cs="Arial" w:eastAsia="Arial" w:hAnsi="Arial"/>
          <w:b w:val="false"/>
          <w:bCs w:val="false"/>
          <w:color w:val="1E293B"/>
          <w:sz w:val="22"/>
          <w:szCs w:val="22"/>
        </w:rPr>
        <w:t xml:space="preserve">Total cost of ownership modeling</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negotiation support</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5.4  AI Workflow Design &amp; Process Re-engineering</w:t>
      </w:r>
    </w:p>
    <w:p>
      <w:pPr>
        <w:spacing w:after="80" w:before="80"/>
      </w:pPr>
      <w:r>
        <w:rPr>
          <w:rFonts w:ascii="Arial" w:cs="Arial" w:eastAsia="Arial" w:hAnsi="Arial"/>
          <w:color w:val="1E293B"/>
          <w:sz w:val="22"/>
          <w:szCs w:val="22"/>
        </w:rPr>
        <w:t xml:space="preserve">AI adoption without process redesign produces poor results. The full value of AI comes from redesigning processes around AI capabilities — not just adding AI to broken processes.</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Current state process mapping with time and cost analysis</w:t>
      </w:r>
    </w:p>
    <w:p>
      <w:pPr>
        <w:pStyle w:val="ListParagraph"/>
        <w:numPr>
          <w:ilvl w:val="0"/>
          <w:numId w:val="2"/>
        </w:numPr>
        <w:spacing w:after="60" w:before="60"/>
      </w:pPr>
      <w:r>
        <w:rPr>
          <w:rFonts w:ascii="Arial" w:cs="Arial" w:eastAsia="Arial" w:hAnsi="Arial"/>
          <w:b w:val="false"/>
          <w:bCs w:val="false"/>
          <w:color w:val="1E293B"/>
          <w:sz w:val="22"/>
          <w:szCs w:val="22"/>
        </w:rPr>
        <w:t xml:space="preserve">AI-augmented future state process design</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Automation opportunity identification at every process step</w:t>
      </w:r>
    </w:p>
    <w:p>
      <w:pPr>
        <w:pStyle w:val="ListParagraph"/>
        <w:numPr>
          <w:ilvl w:val="0"/>
          <w:numId w:val="2"/>
        </w:numPr>
        <w:spacing w:after="60" w:before="60"/>
      </w:pPr>
      <w:r>
        <w:rPr>
          <w:rFonts w:ascii="Arial" w:cs="Arial" w:eastAsia="Arial" w:hAnsi="Arial"/>
          <w:b w:val="false"/>
          <w:bCs w:val="false"/>
          <w:color w:val="1E293B"/>
          <w:sz w:val="22"/>
          <w:szCs w:val="22"/>
        </w:rPr>
        <w:t xml:space="preserve">Human-AI collaboration model design — who does what</w:t>
      </w:r>
    </w:p>
    <w:p>
      <w:pPr>
        <w:pStyle w:val="ListParagraph"/>
        <w:numPr>
          <w:ilvl w:val="0"/>
          <w:numId w:val="2"/>
        </w:numPr>
        <w:spacing w:after="60" w:before="60"/>
      </w:pPr>
      <w:r>
        <w:rPr>
          <w:rFonts w:ascii="Arial" w:cs="Arial" w:eastAsia="Arial" w:hAnsi="Arial"/>
          <w:b w:val="false"/>
          <w:bCs w:val="false"/>
          <w:color w:val="1E293B"/>
          <w:sz w:val="22"/>
          <w:szCs w:val="22"/>
        </w:rPr>
        <w:t xml:space="preserve">Change impact analysis and transition planning</w:t>
      </w:r>
    </w:p>
    <w:p>
      <w:pPr>
        <w:pStyle w:val="ListParagraph"/>
        <w:numPr>
          <w:ilvl w:val="0"/>
          <w:numId w:val="2"/>
        </w:numPr>
        <w:spacing w:after="60" w:before="60"/>
      </w:pPr>
      <w:r>
        <w:rPr>
          <w:rFonts w:ascii="Arial" w:cs="Arial" w:eastAsia="Arial" w:hAnsi="Arial"/>
          <w:b w:val="false"/>
          <w:bCs w:val="false"/>
          <w:color w:val="1E293B"/>
          <w:sz w:val="22"/>
          <w:szCs w:val="22"/>
        </w:rPr>
        <w:t xml:space="preserve">Pilot design and success criteria definition</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5.5  AI Change Management</w:t>
      </w:r>
    </w:p>
    <w:p>
      <w:pPr>
        <w:spacing w:after="80" w:before="80"/>
      </w:pPr>
      <w:r>
        <w:rPr>
          <w:rFonts w:ascii="Arial" w:cs="Arial" w:eastAsia="Arial" w:hAnsi="Arial"/>
          <w:color w:val="1E293B"/>
          <w:sz w:val="22"/>
          <w:szCs w:val="22"/>
        </w:rPr>
        <w:t xml:space="preserve">The biggest reason AI implementations fail is not technical — it is human. Employees resist, misuse, or work around AI tools they do not trust or understand.</w:t>
      </w:r>
    </w:p>
    <w:p>
      <w:pPr>
        <w:spacing w:after="80" w:before="200"/>
      </w:pPr>
      <w:r>
        <w:rPr>
          <w:rFonts w:ascii="Arial" w:cs="Arial" w:eastAsia="Arial" w:hAnsi="Arial"/>
          <w:b/>
          <w:bCs/>
          <w:color w:val="1E293B"/>
          <w:sz w:val="24"/>
          <w:szCs w:val="24"/>
        </w:rPr>
        <w:t xml:space="preserve">What We Do:</w:t>
      </w:r>
    </w:p>
    <w:p>
      <w:pPr>
        <w:pStyle w:val="ListParagraph"/>
        <w:numPr>
          <w:ilvl w:val="0"/>
          <w:numId w:val="2"/>
        </w:numPr>
        <w:spacing w:after="60" w:before="60"/>
      </w:pPr>
      <w:r>
        <w:rPr>
          <w:rFonts w:ascii="Arial" w:cs="Arial" w:eastAsia="Arial" w:hAnsi="Arial"/>
          <w:b w:val="false"/>
          <w:bCs w:val="false"/>
          <w:color w:val="1E293B"/>
          <w:sz w:val="22"/>
          <w:szCs w:val="22"/>
        </w:rPr>
        <w:t xml:space="preserve">Executive AI literacy and strategy workshops</w:t>
      </w:r>
    </w:p>
    <w:p>
      <w:pPr>
        <w:pStyle w:val="ListParagraph"/>
        <w:numPr>
          <w:ilvl w:val="0"/>
          <w:numId w:val="2"/>
        </w:numPr>
        <w:spacing w:after="60" w:before="60"/>
      </w:pPr>
      <w:r>
        <w:rPr>
          <w:rFonts w:ascii="Arial" w:cs="Arial" w:eastAsia="Arial" w:hAnsi="Arial"/>
          <w:b w:val="false"/>
          <w:bCs w:val="false"/>
          <w:color w:val="1E293B"/>
          <w:sz w:val="22"/>
          <w:szCs w:val="22"/>
        </w:rPr>
        <w:t xml:space="preserve">Team-level AI training programs customized by role</w:t>
      </w:r>
    </w:p>
    <w:p>
      <w:pPr>
        <w:pStyle w:val="ListParagraph"/>
        <w:numPr>
          <w:ilvl w:val="0"/>
          <w:numId w:val="2"/>
        </w:numPr>
        <w:spacing w:after="60" w:before="60"/>
      </w:pPr>
      <w:r>
        <w:rPr>
          <w:rFonts w:ascii="Arial" w:cs="Arial" w:eastAsia="Arial" w:hAnsi="Arial"/>
          <w:b w:val="false"/>
          <w:bCs w:val="false"/>
          <w:color w:val="1E293B"/>
          <w:sz w:val="22"/>
          <w:szCs w:val="22"/>
        </w:rPr>
        <w:t xml:space="preserve">Internal AI communication and culture building strategy</w:t>
      </w:r>
    </w:p>
    <w:p>
      <w:pPr>
        <w:pStyle w:val="ListParagraph"/>
        <w:numPr>
          <w:ilvl w:val="0"/>
          <w:numId w:val="2"/>
        </w:numPr>
        <w:spacing w:after="60" w:before="60"/>
      </w:pPr>
      <w:r>
        <w:rPr>
          <w:rFonts w:ascii="Arial" w:cs="Arial" w:eastAsia="Arial" w:hAnsi="Arial"/>
          <w:b w:val="false"/>
          <w:bCs w:val="false"/>
          <w:color w:val="1E293B"/>
          <w:sz w:val="22"/>
          <w:szCs w:val="22"/>
        </w:rPr>
        <w:t xml:space="preserve">Change champion program — identifying and training internal AI advocates</w:t>
      </w:r>
    </w:p>
    <w:p>
      <w:pPr>
        <w:pStyle w:val="ListParagraph"/>
        <w:numPr>
          <w:ilvl w:val="0"/>
          <w:numId w:val="2"/>
        </w:numPr>
        <w:spacing w:after="60" w:before="60"/>
      </w:pPr>
      <w:r>
        <w:rPr>
          <w:rFonts w:ascii="Arial" w:cs="Arial" w:eastAsia="Arial" w:hAnsi="Arial"/>
          <w:b w:val="false"/>
          <w:bCs w:val="false"/>
          <w:color w:val="1E293B"/>
          <w:sz w:val="22"/>
          <w:szCs w:val="22"/>
        </w:rPr>
        <w:t xml:space="preserve">Adoption tracking and intervention planning</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5.6  Industry-Specific AI Strategy</w:t>
      </w:r>
    </w:p>
    <w:p>
      <w:pPr>
        <w:spacing w:after="80" w:before="200"/>
      </w:pPr>
      <w:r>
        <w:rPr>
          <w:rFonts w:ascii="Arial" w:cs="Arial" w:eastAsia="Arial" w:hAnsi="Arial"/>
          <w:b/>
          <w:bCs/>
          <w:color w:val="1E293B"/>
          <w:sz w:val="24"/>
          <w:szCs w:val="24"/>
        </w:rPr>
        <w:t xml:space="preserve">Education:</w:t>
      </w:r>
    </w:p>
    <w:p>
      <w:pPr>
        <w:pStyle w:val="ListParagraph"/>
        <w:numPr>
          <w:ilvl w:val="0"/>
          <w:numId w:val="3"/>
        </w:numPr>
        <w:spacing w:after="40" w:before="40"/>
      </w:pPr>
      <w:r>
        <w:rPr>
          <w:rFonts w:ascii="Arial" w:cs="Arial" w:eastAsia="Arial" w:hAnsi="Arial"/>
          <w:color w:val="475569"/>
          <w:sz w:val="20"/>
          <w:szCs w:val="20"/>
        </w:rPr>
        <w:t xml:space="preserve">AI for personalized learning, admissions, administration, parent engagement</w:t>
      </w:r>
    </w:p>
    <w:p>
      <w:pPr>
        <w:pStyle w:val="ListParagraph"/>
        <w:numPr>
          <w:ilvl w:val="0"/>
          <w:numId w:val="3"/>
        </w:numPr>
        <w:spacing w:after="40" w:before="40"/>
      </w:pPr>
      <w:r>
        <w:rPr>
          <w:rFonts w:ascii="Arial" w:cs="Arial" w:eastAsia="Arial" w:hAnsi="Arial"/>
          <w:color w:val="475569"/>
          <w:sz w:val="20"/>
          <w:szCs w:val="20"/>
        </w:rPr>
        <w:t xml:space="preserve">Regulatory considerations for student data privacy</w:t>
      </w:r>
    </w:p>
    <w:p>
      <w:pPr>
        <w:pStyle w:val="ListParagraph"/>
        <w:numPr>
          <w:ilvl w:val="0"/>
          <w:numId w:val="3"/>
        </w:numPr>
        <w:spacing w:after="40" w:before="40"/>
      </w:pPr>
      <w:r>
        <w:rPr>
          <w:rFonts w:ascii="Arial" w:cs="Arial" w:eastAsia="Arial" w:hAnsi="Arial"/>
          <w:color w:val="475569"/>
          <w:sz w:val="20"/>
          <w:szCs w:val="20"/>
        </w:rPr>
        <w:t xml:space="preserve">EdTech tool evaluation and integration</w:t>
      </w:r>
    </w:p>
    <w:p>
      <w:pPr>
        <w:spacing w:after="80" w:before="200"/>
      </w:pPr>
      <w:r>
        <w:rPr>
          <w:rFonts w:ascii="Arial" w:cs="Arial" w:eastAsia="Arial" w:hAnsi="Arial"/>
          <w:b/>
          <w:bCs/>
          <w:color w:val="1E293B"/>
          <w:sz w:val="24"/>
          <w:szCs w:val="24"/>
        </w:rPr>
        <w:t xml:space="preserve">Healthcare:</w:t>
      </w:r>
    </w:p>
    <w:p>
      <w:pPr>
        <w:pStyle w:val="ListParagraph"/>
        <w:numPr>
          <w:ilvl w:val="0"/>
          <w:numId w:val="3"/>
        </w:numPr>
        <w:spacing w:after="40" w:before="40"/>
      </w:pPr>
      <w:r>
        <w:rPr>
          <w:rFonts w:ascii="Arial" w:cs="Arial" w:eastAsia="Arial" w:hAnsi="Arial"/>
          <w:color w:val="475569"/>
          <w:sz w:val="20"/>
          <w:szCs w:val="20"/>
        </w:rPr>
        <w:t xml:space="preserve">AI for patient experience, clinical operations, administrative automation</w:t>
      </w:r>
    </w:p>
    <w:p>
      <w:pPr>
        <w:pStyle w:val="ListParagraph"/>
        <w:numPr>
          <w:ilvl w:val="0"/>
          <w:numId w:val="3"/>
        </w:numPr>
        <w:spacing w:after="40" w:before="40"/>
      </w:pPr>
      <w:r>
        <w:rPr>
          <w:rFonts w:ascii="Arial" w:cs="Arial" w:eastAsia="Arial" w:hAnsi="Arial"/>
          <w:color w:val="475569"/>
          <w:sz w:val="20"/>
          <w:szCs w:val="20"/>
        </w:rPr>
        <w:t xml:space="preserve">HIPAA compliance and patient data handling</w:t>
      </w:r>
    </w:p>
    <w:p>
      <w:pPr>
        <w:pStyle w:val="ListParagraph"/>
        <w:numPr>
          <w:ilvl w:val="0"/>
          <w:numId w:val="3"/>
        </w:numPr>
        <w:spacing w:after="40" w:before="40"/>
      </w:pPr>
      <w:r>
        <w:rPr>
          <w:rFonts w:ascii="Arial" w:cs="Arial" w:eastAsia="Arial" w:hAnsi="Arial"/>
          <w:color w:val="475569"/>
          <w:sz w:val="20"/>
          <w:szCs w:val="20"/>
        </w:rPr>
        <w:t xml:space="preserve">Medical AI tool evaluation and safe deployment</w:t>
      </w:r>
    </w:p>
    <w:p>
      <w:pPr>
        <w:spacing w:after="80" w:before="200"/>
      </w:pPr>
      <w:r>
        <w:rPr>
          <w:rFonts w:ascii="Arial" w:cs="Arial" w:eastAsia="Arial" w:hAnsi="Arial"/>
          <w:b/>
          <w:bCs/>
          <w:color w:val="1E293B"/>
          <w:sz w:val="24"/>
          <w:szCs w:val="24"/>
        </w:rPr>
        <w:t xml:space="preserve">Real Estate:</w:t>
      </w:r>
    </w:p>
    <w:p>
      <w:pPr>
        <w:pStyle w:val="ListParagraph"/>
        <w:numPr>
          <w:ilvl w:val="0"/>
          <w:numId w:val="3"/>
        </w:numPr>
        <w:spacing w:after="40" w:before="40"/>
      </w:pPr>
      <w:r>
        <w:rPr>
          <w:rFonts w:ascii="Arial" w:cs="Arial" w:eastAsia="Arial" w:hAnsi="Arial"/>
          <w:color w:val="475569"/>
          <w:sz w:val="20"/>
          <w:szCs w:val="20"/>
        </w:rPr>
        <w:t xml:space="preserve">AI for lead management, property matching, transaction automation</w:t>
      </w:r>
    </w:p>
    <w:p>
      <w:pPr>
        <w:pStyle w:val="ListParagraph"/>
        <w:numPr>
          <w:ilvl w:val="0"/>
          <w:numId w:val="3"/>
        </w:numPr>
        <w:spacing w:after="40" w:before="40"/>
      </w:pPr>
      <w:r>
        <w:rPr>
          <w:rFonts w:ascii="Arial" w:cs="Arial" w:eastAsia="Arial" w:hAnsi="Arial"/>
          <w:color w:val="475569"/>
          <w:sz w:val="20"/>
          <w:szCs w:val="20"/>
        </w:rPr>
        <w:t xml:space="preserve">Market intelligence and pricing AI</w:t>
      </w:r>
    </w:p>
    <w:p>
      <w:pPr>
        <w:spacing w:after="80" w:before="200"/>
      </w:pPr>
      <w:r>
        <w:rPr>
          <w:rFonts w:ascii="Arial" w:cs="Arial" w:eastAsia="Arial" w:hAnsi="Arial"/>
          <w:b/>
          <w:bCs/>
          <w:color w:val="1E293B"/>
          <w:sz w:val="24"/>
          <w:szCs w:val="24"/>
        </w:rPr>
        <w:t xml:space="preserve">Manufacturing &amp; Logistics:</w:t>
      </w:r>
    </w:p>
    <w:p>
      <w:pPr>
        <w:pStyle w:val="ListParagraph"/>
        <w:numPr>
          <w:ilvl w:val="0"/>
          <w:numId w:val="3"/>
        </w:numPr>
        <w:spacing w:after="40" w:before="40"/>
      </w:pPr>
      <w:r>
        <w:rPr>
          <w:rFonts w:ascii="Arial" w:cs="Arial" w:eastAsia="Arial" w:hAnsi="Arial"/>
          <w:color w:val="475569"/>
          <w:sz w:val="20"/>
          <w:szCs w:val="20"/>
        </w:rPr>
        <w:t xml:space="preserve">Predictive maintenance, quality control, supply chain AI</w:t>
      </w:r>
    </w:p>
    <w:p>
      <w:pPr>
        <w:pStyle w:val="ListParagraph"/>
        <w:numPr>
          <w:ilvl w:val="0"/>
          <w:numId w:val="3"/>
        </w:numPr>
        <w:spacing w:after="40" w:before="40"/>
      </w:pPr>
      <w:r>
        <w:rPr>
          <w:rFonts w:ascii="Arial" w:cs="Arial" w:eastAsia="Arial" w:hAnsi="Arial"/>
          <w:color w:val="475569"/>
          <w:sz w:val="20"/>
          <w:szCs w:val="20"/>
        </w:rPr>
        <w:t xml:space="preserve">IoT and AI integration strategy</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PILLAR 6: TOOLS DIVISION</w:t>
      </w:r>
    </w:p>
    <w:p>
      <w:pPr>
        <w:spacing w:after="80" w:before="80"/>
      </w:pPr>
      <w:r>
        <w:rPr>
          <w:rFonts w:ascii="Arial" w:cs="Arial" w:eastAsia="Arial" w:hAnsi="Arial"/>
          <w:color w:val="1E293B"/>
          <w:sz w:val="22"/>
          <w:szCs w:val="22"/>
        </w:rPr>
        <w:t xml:space="preserve">This is the highest-ceiling pillar. Tools generate recurring SaaS revenue, create defensible moats, and generate inbound leads that feed all other pillars. Every tool in this division targets a real, growing problem that no adequate solution addresses today. Each tool is designed to become a category-defining product.</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Tool 1: DeepTest AI — Autonomous End-to-End Testing Platform</w:t>
      </w:r>
    </w:p>
    <w:p>
      <w:pPr>
        <w:spacing w:after="80" w:before="80"/>
      </w:pPr>
      <w:r>
        <w:rPr>
          <w:rFonts w:ascii="Arial" w:cs="Arial" w:eastAsia="Arial" w:hAnsi="Arial"/>
          <w:color w:val="1E293B"/>
          <w:sz w:val="22"/>
          <w:szCs w:val="22"/>
        </w:rPr>
        <w:t xml:space="preserve">The most technically ambitious and highest-potential tool in the Nexa portfolio. No tool currently exists that performs complete autonomous testing across all dimensions of software quality.</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Software testing is slow, expensive, and consistently incomplete. QA teams are bottlenecks. Manual testing misses edge cases. Security vulnerabilities are found late. Bug bounty programs pay millions for issues that should have been found internally. Existing tools handle one type of testing — there is nothing that does all types intelligently and autonomously.</w:t>
      </w:r>
    </w:p>
    <w:p>
      <w:pPr>
        <w:spacing w:after="80" w:before="200"/>
      </w:pPr>
      <w:r>
        <w:rPr>
          <w:rFonts w:ascii="Arial" w:cs="Arial" w:eastAsia="Arial" w:hAnsi="Arial"/>
          <w:b/>
          <w:bCs/>
          <w:color w:val="1E293B"/>
          <w:sz w:val="24"/>
          <w:szCs w:val="24"/>
        </w:rPr>
        <w:t xml:space="preserve">What DeepTest AI Does: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Functional Testing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user flow, every state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UI/UX Testing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regressions, layout, responsiveness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Performance Testing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Load, stress, scale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Security Testing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Injection, XSS, CSRF, auth bypass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Penetration Testing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Simulated hacker behavior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Testing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endpoint, every edge case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Accessibility Testing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WCAG 2.2 compliance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Negative Testing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What breaks unexpected flows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Behavior Testing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Hallucinations, prompt injection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Compliance Scanning</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GDPR, SOC2, HIPAA gaps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Dependency Auditing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Vulnerable packages, CVEs</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Leak Detection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Exposed sensitive data</w:t>
            </w:r>
          </w:p>
        </w:tc>
      </w:tr>
    </w:tbl>
    <w:p>
      <w:pPr>
        <w:spacing w:after="0" w:before="160"/>
      </w:pPr>
      <w:r>
        <w:t xml:space="preserve"/>
      </w:r>
    </w:p>
    <w:p>
      <w:pPr>
        <w:spacing w:after="80" w:before="200"/>
      </w:pPr>
      <w:r>
        <w:rPr>
          <w:rFonts w:ascii="Arial" w:cs="Arial" w:eastAsia="Arial" w:hAnsi="Arial"/>
          <w:b/>
          <w:bCs/>
          <w:color w:val="1E293B"/>
          <w:sz w:val="24"/>
          <w:szCs w:val="24"/>
        </w:rPr>
        <w:t xml:space="preserve">Output Generated:</w:t>
      </w:r>
    </w:p>
    <w:p>
      <w:pPr>
        <w:pStyle w:val="ListParagraph"/>
        <w:numPr>
          <w:ilvl w:val="0"/>
          <w:numId w:val="2"/>
        </w:numPr>
        <w:spacing w:after="60" w:before="60"/>
      </w:pPr>
      <w:r>
        <w:rPr>
          <w:rFonts w:ascii="Arial" w:cs="Arial" w:eastAsia="Arial" w:hAnsi="Arial"/>
          <w:b w:val="false"/>
          <w:bCs w:val="false"/>
          <w:color w:val="1E293B"/>
          <w:sz w:val="22"/>
          <w:szCs w:val="22"/>
        </w:rPr>
        <w:t xml:space="preserve">Complete bug report with severity scoring (Critical / High / Medium / Low)</w:t>
      </w:r>
    </w:p>
    <w:p>
      <w:pPr>
        <w:pStyle w:val="ListParagraph"/>
        <w:numPr>
          <w:ilvl w:val="0"/>
          <w:numId w:val="2"/>
        </w:numPr>
        <w:spacing w:after="60" w:before="60"/>
      </w:pPr>
      <w:r>
        <w:rPr>
          <w:rFonts w:ascii="Arial" w:cs="Arial" w:eastAsia="Arial" w:hAnsi="Arial"/>
          <w:b w:val="false"/>
          <w:bCs w:val="false"/>
          <w:color w:val="1E293B"/>
          <w:sz w:val="22"/>
          <w:szCs w:val="22"/>
        </w:rPr>
        <w:t xml:space="preserve">Security vulnerability map with exploitability ranking</w:t>
      </w:r>
    </w:p>
    <w:p>
      <w:pPr>
        <w:pStyle w:val="ListParagraph"/>
        <w:numPr>
          <w:ilvl w:val="0"/>
          <w:numId w:val="2"/>
        </w:numPr>
        <w:spacing w:after="60" w:before="60"/>
      </w:pPr>
      <w:r>
        <w:rPr>
          <w:rFonts w:ascii="Arial" w:cs="Arial" w:eastAsia="Arial" w:hAnsi="Arial"/>
          <w:b w:val="false"/>
          <w:bCs w:val="false"/>
          <w:color w:val="1E293B"/>
          <w:sz w:val="22"/>
          <w:szCs w:val="22"/>
        </w:rPr>
        <w:t xml:space="preserve">Hacker entry points listed with attack scenario descriptions</w:t>
      </w:r>
    </w:p>
    <w:p>
      <w:pPr>
        <w:pStyle w:val="ListParagraph"/>
        <w:numPr>
          <w:ilvl w:val="0"/>
          <w:numId w:val="2"/>
        </w:numPr>
        <w:spacing w:after="60" w:before="60"/>
      </w:pPr>
      <w:r>
        <w:rPr>
          <w:rFonts w:ascii="Arial" w:cs="Arial" w:eastAsia="Arial" w:hAnsi="Arial"/>
          <w:b w:val="false"/>
          <w:bCs w:val="false"/>
          <w:color w:val="1E293B"/>
          <w:sz w:val="22"/>
          <w:szCs w:val="22"/>
        </w:rPr>
        <w:t xml:space="preserve">Fix recommendations with code suggestions per bug</w:t>
      </w:r>
    </w:p>
    <w:p>
      <w:pPr>
        <w:pStyle w:val="ListParagraph"/>
        <w:numPr>
          <w:ilvl w:val="0"/>
          <w:numId w:val="2"/>
        </w:numPr>
        <w:spacing w:after="60" w:before="60"/>
      </w:pPr>
      <w:r>
        <w:rPr>
          <w:rFonts w:ascii="Arial" w:cs="Arial" w:eastAsia="Arial" w:hAnsi="Arial"/>
          <w:b w:val="false"/>
          <w:bCs w:val="false"/>
          <w:color w:val="1E293B"/>
          <w:sz w:val="22"/>
          <w:szCs w:val="22"/>
        </w:rPr>
        <w:t xml:space="preserve">Compliance gap report mapped to specific regulations</w:t>
      </w:r>
    </w:p>
    <w:p>
      <w:pPr>
        <w:pStyle w:val="ListParagraph"/>
        <w:numPr>
          <w:ilvl w:val="0"/>
          <w:numId w:val="2"/>
        </w:numPr>
        <w:spacing w:after="60" w:before="60"/>
      </w:pPr>
      <w:r>
        <w:rPr>
          <w:rFonts w:ascii="Arial" w:cs="Arial" w:eastAsia="Arial" w:hAnsi="Arial"/>
          <w:b w:val="false"/>
          <w:bCs w:val="false"/>
          <w:color w:val="1E293B"/>
          <w:sz w:val="22"/>
          <w:szCs w:val="22"/>
        </w:rPr>
        <w:t xml:space="preserve">Bug bounty value estimate — what these findings would be worth on HackerOne</w:t>
      </w:r>
    </w:p>
    <w:p>
      <w:pPr>
        <w:pStyle w:val="ListParagraph"/>
        <w:numPr>
          <w:ilvl w:val="0"/>
          <w:numId w:val="2"/>
        </w:numPr>
        <w:spacing w:after="60" w:before="60"/>
      </w:pPr>
      <w:r>
        <w:rPr>
          <w:rFonts w:ascii="Arial" w:cs="Arial" w:eastAsia="Arial" w:hAnsi="Arial"/>
          <w:b w:val="false"/>
          <w:bCs w:val="false"/>
          <w:color w:val="1E293B"/>
          <w:sz w:val="22"/>
          <w:szCs w:val="22"/>
        </w:rPr>
        <w:t xml:space="preserve">Regression comparison — before and after fix re-test</w:t>
      </w:r>
    </w:p>
    <w:p>
      <w:pPr>
        <w:pStyle w:val="ListParagraph"/>
        <w:numPr>
          <w:ilvl w:val="0"/>
          <w:numId w:val="2"/>
        </w:numPr>
        <w:spacing w:after="60" w:before="60"/>
      </w:pPr>
      <w:r>
        <w:rPr>
          <w:rFonts w:ascii="Arial" w:cs="Arial" w:eastAsia="Arial" w:hAnsi="Arial"/>
          <w:b w:val="false"/>
          <w:bCs w:val="false"/>
          <w:color w:val="1E293B"/>
          <w:sz w:val="22"/>
          <w:szCs w:val="22"/>
        </w:rPr>
        <w:t xml:space="preserve">Executive summary for non-technical stakeholders</w:t>
      </w:r>
    </w:p>
    <w:p>
      <w:pPr>
        <w:spacing w:after="80" w:before="200"/>
      </w:pPr>
      <w:r>
        <w:rPr>
          <w:rFonts w:ascii="Arial" w:cs="Arial" w:eastAsia="Arial" w:hAnsi="Arial"/>
          <w:b/>
          <w:bCs/>
          <w:color w:val="1E293B"/>
          <w:sz w:val="24"/>
          <w:szCs w:val="24"/>
        </w:rPr>
        <w:t xml:space="preserve">Revenue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Pricing &amp; Scope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Starter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$299/month — up to 3 apps, monthly scan</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Growth</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$999/month — unlimited apps, weekly scans, API access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Enterprise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$5,000-20,000+/month — continuous monitoring, custom integrations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Pay-per-scan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$99-499 per on-demand scan — for freelancers and agencies</w:t>
            </w:r>
          </w:p>
        </w:tc>
      </w:tr>
    </w:tbl>
    <w:p>
      <w:pPr>
        <w:spacing w:after="0" w:before="160"/>
      </w:pPr>
      <w:r>
        <w:t xml:space="preserve"/>
      </w:r>
    </w:p>
    <w:p>
      <w:pPr>
        <w:spacing w:after="80" w:before="200"/>
      </w:pPr>
      <w:r>
        <w:rPr>
          <w:rFonts w:ascii="Arial" w:cs="Arial" w:eastAsia="Arial" w:hAnsi="Arial"/>
          <w:b/>
          <w:bCs/>
          <w:color w:val="1E293B"/>
          <w:sz w:val="24"/>
          <w:szCs w:val="24"/>
        </w:rPr>
        <w:t xml:space="preserve">Why This Wins:</w:t>
      </w:r>
    </w:p>
    <w:p>
      <w:pPr>
        <w:pStyle w:val="ListParagraph"/>
        <w:numPr>
          <w:ilvl w:val="0"/>
          <w:numId w:val="2"/>
        </w:numPr>
        <w:spacing w:after="60" w:before="60"/>
      </w:pPr>
      <w:r>
        <w:rPr>
          <w:rFonts w:ascii="Arial" w:cs="Arial" w:eastAsia="Arial" w:hAnsi="Arial"/>
          <w:b w:val="false"/>
          <w:bCs w:val="false"/>
          <w:color w:val="1E293B"/>
          <w:sz w:val="22"/>
          <w:szCs w:val="22"/>
        </w:rPr>
        <w:t xml:space="preserve">No AI-native comprehensive testing platform exists at this scope</w:t>
      </w:r>
    </w:p>
    <w:p>
      <w:pPr>
        <w:pStyle w:val="ListParagraph"/>
        <w:numPr>
          <w:ilvl w:val="0"/>
          <w:numId w:val="2"/>
        </w:numPr>
        <w:spacing w:after="60" w:before="60"/>
      </w:pPr>
      <w:r>
        <w:rPr>
          <w:rFonts w:ascii="Arial" w:cs="Arial" w:eastAsia="Arial" w:hAnsi="Arial"/>
          <w:b w:val="false"/>
          <w:bCs w:val="false"/>
          <w:color w:val="1E293B"/>
          <w:sz w:val="22"/>
          <w:szCs w:val="22"/>
        </w:rPr>
        <w:t xml:space="preserve">Every software company in the world is a potential customer</w:t>
      </w:r>
    </w:p>
    <w:p>
      <w:pPr>
        <w:pStyle w:val="ListParagraph"/>
        <w:numPr>
          <w:ilvl w:val="0"/>
          <w:numId w:val="2"/>
        </w:numPr>
        <w:spacing w:after="60" w:before="60"/>
      </w:pPr>
      <w:r>
        <w:rPr>
          <w:rFonts w:ascii="Arial" w:cs="Arial" w:eastAsia="Arial" w:hAnsi="Arial"/>
          <w:b w:val="false"/>
          <w:bCs w:val="false"/>
          <w:color w:val="1E293B"/>
          <w:sz w:val="22"/>
          <w:szCs w:val="22"/>
        </w:rPr>
        <w:t xml:space="preserve">Security and compliance concerns are intensifying, increasing willingness to pay</w:t>
      </w:r>
    </w:p>
    <w:p>
      <w:pPr>
        <w:pStyle w:val="ListParagraph"/>
        <w:numPr>
          <w:ilvl w:val="0"/>
          <w:numId w:val="2"/>
        </w:numPr>
        <w:spacing w:after="60" w:before="60"/>
      </w:pPr>
      <w:r>
        <w:rPr>
          <w:rFonts w:ascii="Arial" w:cs="Arial" w:eastAsia="Arial" w:hAnsi="Arial"/>
          <w:b w:val="false"/>
          <w:bCs w:val="false"/>
          <w:color w:val="1E293B"/>
          <w:sz w:val="22"/>
          <w:szCs w:val="22"/>
        </w:rPr>
        <w:t xml:space="preserve">Bug bounty value estimates create a compelling ROI story</w:t>
      </w:r>
    </w:p>
    <w:p>
      <w:pPr>
        <w:pStyle w:val="ListParagraph"/>
        <w:numPr>
          <w:ilvl w:val="0"/>
          <w:numId w:val="2"/>
        </w:numPr>
        <w:spacing w:after="60" w:before="60"/>
      </w:pPr>
      <w:r>
        <w:rPr>
          <w:rFonts w:ascii="Arial" w:cs="Arial" w:eastAsia="Arial" w:hAnsi="Arial"/>
          <w:b w:val="false"/>
          <w:bCs w:val="false"/>
          <w:color w:val="1E293B"/>
          <w:sz w:val="22"/>
          <w:szCs w:val="22"/>
        </w:rPr>
        <w:t xml:space="preserve">Developer communities spread adoption virally when the tool is genuinely good</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2: NexaSignal — LLM Brand Intelligence Platform</w:t>
      </w:r>
    </w:p>
    <w:p>
      <w:pPr>
        <w:spacing w:after="80" w:before="80"/>
      </w:pPr>
      <w:r>
        <w:rPr>
          <w:rFonts w:ascii="Arial" w:cs="Arial" w:eastAsia="Arial" w:hAnsi="Arial"/>
          <w:color w:val="1E293B"/>
          <w:sz w:val="22"/>
          <w:szCs w:val="22"/>
        </w:rPr>
        <w:t xml:space="preserve">The operating dashboard for AI presence management. Tracks how AI systems perceive, describe, and recommend a brand across all major LLMs, continuously.</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Brands have SEMrush for Google visibility. They have nothing for AI visibility. They do not know if ChatGPT recommends them or a competitor. They do not know if Gemini describes their product accurately. They have no metric to track AI presence over time or benchmark against competitors.</w:t>
      </w:r>
    </w:p>
    <w:p>
      <w:pPr>
        <w:spacing w:after="80" w:before="200"/>
      </w:pPr>
      <w:r>
        <w:rPr>
          <w:rFonts w:ascii="Arial" w:cs="Arial" w:eastAsia="Arial" w:hAnsi="Arial"/>
          <w:b/>
          <w:bCs/>
          <w:color w:val="1E293B"/>
          <w:sz w:val="24"/>
          <w:szCs w:val="24"/>
        </w:rPr>
        <w:t xml:space="preserve">What NexaSignal Does:</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query monitoring across ChatGPT, Gemini, Perplexity, Claude, Copilot — 500+ queries per brand per month</w:t>
      </w:r>
    </w:p>
    <w:p>
      <w:pPr>
        <w:pStyle w:val="ListParagraph"/>
        <w:numPr>
          <w:ilvl w:val="0"/>
          <w:numId w:val="2"/>
        </w:numPr>
        <w:spacing w:after="60" w:before="60"/>
      </w:pPr>
      <w:r>
        <w:rPr>
          <w:rFonts w:ascii="Arial" w:cs="Arial" w:eastAsia="Arial" w:hAnsi="Arial"/>
          <w:b w:val="false"/>
          <w:bCs w:val="false"/>
          <w:color w:val="1E293B"/>
          <w:sz w:val="22"/>
          <w:szCs w:val="22"/>
        </w:rPr>
        <w:t xml:space="preserve">AI Visibility Score — a single number representing overall AI presence</w:t>
      </w:r>
    </w:p>
    <w:p>
      <w:pPr>
        <w:pStyle w:val="ListParagraph"/>
        <w:numPr>
          <w:ilvl w:val="0"/>
          <w:numId w:val="2"/>
        </w:numPr>
        <w:spacing w:after="60" w:before="60"/>
      </w:pPr>
      <w:r>
        <w:rPr>
          <w:rFonts w:ascii="Arial" w:cs="Arial" w:eastAsia="Arial" w:hAnsi="Arial"/>
          <w:b w:val="false"/>
          <w:bCs w:val="false"/>
          <w:color w:val="1E293B"/>
          <w:sz w:val="22"/>
          <w:szCs w:val="22"/>
        </w:rPr>
        <w:t xml:space="preserve">Mention frequency tracking — how often the brand appears vs competitors</w:t>
      </w:r>
    </w:p>
    <w:p>
      <w:pPr>
        <w:pStyle w:val="ListParagraph"/>
        <w:numPr>
          <w:ilvl w:val="0"/>
          <w:numId w:val="2"/>
        </w:numPr>
        <w:spacing w:after="60" w:before="60"/>
      </w:pPr>
      <w:r>
        <w:rPr>
          <w:rFonts w:ascii="Arial" w:cs="Arial" w:eastAsia="Arial" w:hAnsi="Arial"/>
          <w:b w:val="false"/>
          <w:bCs w:val="false"/>
          <w:color w:val="1E293B"/>
          <w:sz w:val="22"/>
          <w:szCs w:val="22"/>
        </w:rPr>
        <w:t xml:space="preserve">Accuracy monitoring — what percentage of AI statements about the brand are correct</w:t>
      </w:r>
    </w:p>
    <w:p>
      <w:pPr>
        <w:pStyle w:val="ListParagraph"/>
        <w:numPr>
          <w:ilvl w:val="0"/>
          <w:numId w:val="2"/>
        </w:numPr>
        <w:spacing w:after="60" w:before="60"/>
      </w:pPr>
      <w:r>
        <w:rPr>
          <w:rFonts w:ascii="Arial" w:cs="Arial" w:eastAsia="Arial" w:hAnsi="Arial"/>
          <w:b w:val="false"/>
          <w:bCs w:val="false"/>
          <w:color w:val="1E293B"/>
          <w:sz w:val="22"/>
          <w:szCs w:val="22"/>
        </w:rPr>
        <w:t xml:space="preserve">Sentiment analysis — is AI describing the brand positively, negatively, or neutrally</w:t>
      </w:r>
    </w:p>
    <w:p>
      <w:pPr>
        <w:pStyle w:val="ListParagraph"/>
        <w:numPr>
          <w:ilvl w:val="0"/>
          <w:numId w:val="2"/>
        </w:numPr>
        <w:spacing w:after="60" w:before="60"/>
      </w:pPr>
      <w:r>
        <w:rPr>
          <w:rFonts w:ascii="Arial" w:cs="Arial" w:eastAsia="Arial" w:hAnsi="Arial"/>
          <w:b w:val="false"/>
          <w:bCs w:val="false"/>
          <w:color w:val="1E293B"/>
          <w:sz w:val="22"/>
          <w:szCs w:val="22"/>
        </w:rPr>
        <w:t xml:space="preserve">Competitor AI visibility benchmarking — side-by-side comparison</w:t>
      </w:r>
    </w:p>
    <w:p>
      <w:pPr>
        <w:pStyle w:val="ListParagraph"/>
        <w:numPr>
          <w:ilvl w:val="0"/>
          <w:numId w:val="2"/>
        </w:numPr>
        <w:spacing w:after="60" w:before="60"/>
      </w:pPr>
      <w:r>
        <w:rPr>
          <w:rFonts w:ascii="Arial" w:cs="Arial" w:eastAsia="Arial" w:hAnsi="Arial"/>
          <w:b w:val="false"/>
          <w:bCs w:val="false"/>
          <w:color w:val="1E293B"/>
          <w:sz w:val="22"/>
          <w:szCs w:val="22"/>
        </w:rPr>
        <w:t xml:space="preserve">Query-level drill-down — see exactly what AI says for any specific query</w:t>
      </w:r>
    </w:p>
    <w:p>
      <w:pPr>
        <w:pStyle w:val="ListParagraph"/>
        <w:numPr>
          <w:ilvl w:val="0"/>
          <w:numId w:val="2"/>
        </w:numPr>
        <w:spacing w:after="60" w:before="60"/>
      </w:pPr>
      <w:r>
        <w:rPr>
          <w:rFonts w:ascii="Arial" w:cs="Arial" w:eastAsia="Arial" w:hAnsi="Arial"/>
          <w:b w:val="false"/>
          <w:bCs w:val="false"/>
          <w:color w:val="1E293B"/>
          <w:sz w:val="22"/>
          <w:szCs w:val="22"/>
        </w:rPr>
        <w:t xml:space="preserve">Alert system — immediate notification when inaccurate information is detected</w:t>
      </w:r>
    </w:p>
    <w:p>
      <w:pPr>
        <w:pStyle w:val="ListParagraph"/>
        <w:numPr>
          <w:ilvl w:val="0"/>
          <w:numId w:val="2"/>
        </w:numPr>
        <w:spacing w:after="60" w:before="60"/>
      </w:pPr>
      <w:r>
        <w:rPr>
          <w:rFonts w:ascii="Arial" w:cs="Arial" w:eastAsia="Arial" w:hAnsi="Arial"/>
          <w:b w:val="false"/>
          <w:bCs w:val="false"/>
          <w:color w:val="1E293B"/>
          <w:sz w:val="22"/>
          <w:szCs w:val="22"/>
        </w:rPr>
        <w:t xml:space="preserve">Trend tracking — how visibility is changing over time</w:t>
      </w:r>
    </w:p>
    <w:p>
      <w:pPr>
        <w:pStyle w:val="ListParagraph"/>
        <w:numPr>
          <w:ilvl w:val="0"/>
          <w:numId w:val="2"/>
        </w:numPr>
        <w:spacing w:after="60" w:before="60"/>
      </w:pPr>
      <w:r>
        <w:rPr>
          <w:rFonts w:ascii="Arial" w:cs="Arial" w:eastAsia="Arial" w:hAnsi="Arial"/>
          <w:b w:val="false"/>
          <w:bCs w:val="false"/>
          <w:color w:val="1E293B"/>
          <w:sz w:val="22"/>
          <w:szCs w:val="22"/>
        </w:rPr>
        <w:t xml:space="preserve">Content recommendation engine — suggests specific content to improve score</w:t>
      </w:r>
    </w:p>
    <w:p>
      <w:pPr>
        <w:pStyle w:val="ListParagraph"/>
        <w:numPr>
          <w:ilvl w:val="0"/>
          <w:numId w:val="2"/>
        </w:numPr>
        <w:spacing w:after="60" w:before="60"/>
      </w:pPr>
      <w:r>
        <w:rPr>
          <w:rFonts w:ascii="Arial" w:cs="Arial" w:eastAsia="Arial" w:hAnsi="Arial"/>
          <w:b w:val="false"/>
          <w:bCs w:val="false"/>
          <w:color w:val="1E293B"/>
          <w:sz w:val="22"/>
          <w:szCs w:val="22"/>
        </w:rPr>
        <w:t xml:space="preserve">Multilingual monitoring — track visibility in multiple languages</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Starter: $299/month — 1 brand, 200 queries/month, 3 LLMs</w:t>
      </w:r>
    </w:p>
    <w:p>
      <w:pPr>
        <w:pStyle w:val="ListParagraph"/>
        <w:numPr>
          <w:ilvl w:val="0"/>
          <w:numId w:val="2"/>
        </w:numPr>
        <w:spacing w:after="60" w:before="60"/>
      </w:pPr>
      <w:r>
        <w:rPr>
          <w:rFonts w:ascii="Arial" w:cs="Arial" w:eastAsia="Arial" w:hAnsi="Arial"/>
          <w:b w:val="false"/>
          <w:bCs w:val="false"/>
          <w:color w:val="1E293B"/>
          <w:sz w:val="22"/>
          <w:szCs w:val="22"/>
        </w:rPr>
        <w:t xml:space="preserve">Growth: $799/month — 3 brands, 500 queries/month, all major LLMs</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$2,000+/month — unlimited brands, custom query sets, API access</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3: AgentOps — AI Agent Performance Monitor</w:t>
      </w:r>
    </w:p>
    <w:p>
      <w:pPr>
        <w:spacing w:after="80" w:before="80"/>
      </w:pPr>
      <w:r>
        <w:rPr>
          <w:rFonts w:ascii="Arial" w:cs="Arial" w:eastAsia="Arial" w:hAnsi="Arial"/>
          <w:color w:val="1E293B"/>
          <w:sz w:val="22"/>
          <w:szCs w:val="22"/>
        </w:rPr>
        <w:t xml:space="preserve">As companies deploy AI agents across their organizations, they need visibility into agent performance the way they have visibility into human employee performance.</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A company deploys 10 AI agents. Are they working? Which ones are failing silently? Which are saving the most money? Which are producing errors that no one is catching? Currently, there is no unified way to monitor AI agent performance across different frameworks and platforms.</w:t>
      </w:r>
    </w:p>
    <w:p>
      <w:pPr>
        <w:spacing w:after="80" w:before="200"/>
      </w:pPr>
      <w:r>
        <w:rPr>
          <w:rFonts w:ascii="Arial" w:cs="Arial" w:eastAsia="Arial" w:hAnsi="Arial"/>
          <w:b/>
          <w:bCs/>
          <w:color w:val="1E293B"/>
          <w:sz w:val="24"/>
          <w:szCs w:val="24"/>
        </w:rPr>
        <w:t xml:space="preserve">What AgentOps Does:</w:t>
      </w:r>
    </w:p>
    <w:p>
      <w:pPr>
        <w:pStyle w:val="ListParagraph"/>
        <w:numPr>
          <w:ilvl w:val="0"/>
          <w:numId w:val="2"/>
        </w:numPr>
        <w:spacing w:after="60" w:before="60"/>
      </w:pPr>
      <w:r>
        <w:rPr>
          <w:rFonts w:ascii="Arial" w:cs="Arial" w:eastAsia="Arial" w:hAnsi="Arial"/>
          <w:b w:val="false"/>
          <w:bCs w:val="false"/>
          <w:color w:val="1E293B"/>
          <w:sz w:val="22"/>
          <w:szCs w:val="22"/>
        </w:rPr>
        <w:t xml:space="preserve">Unified dashboard for all deployed AI agents across the organization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Task completion rate tracking per agent</w:t>
      </w:r>
    </w:p>
    <w:p>
      <w:pPr>
        <w:pStyle w:val="ListParagraph"/>
        <w:numPr>
          <w:ilvl w:val="0"/>
          <w:numId w:val="2"/>
        </w:numPr>
        <w:spacing w:after="60" w:before="60"/>
      </w:pPr>
      <w:r>
        <w:rPr>
          <w:rFonts w:ascii="Arial" w:cs="Arial" w:eastAsia="Arial" w:hAnsi="Arial"/>
          <w:b w:val="false"/>
          <w:bCs w:val="false"/>
          <w:color w:val="1E293B"/>
          <w:sz w:val="22"/>
          <w:szCs w:val="22"/>
        </w:rPr>
        <w:t xml:space="preserve">Error and failure monitoring with categorization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Escalation rate tracking — how often agents fail and hand to humans</w:t>
      </w:r>
    </w:p>
    <w:p>
      <w:pPr>
        <w:pStyle w:val="ListParagraph"/>
        <w:numPr>
          <w:ilvl w:val="0"/>
          <w:numId w:val="2"/>
        </w:numPr>
        <w:spacing w:after="60" w:before="60"/>
      </w:pPr>
      <w:r>
        <w:rPr>
          <w:rFonts w:ascii="Arial" w:cs="Arial" w:eastAsia="Arial" w:hAnsi="Arial"/>
          <w:b w:val="false"/>
          <w:bCs w:val="false"/>
          <w:color w:val="1E293B"/>
          <w:sz w:val="22"/>
          <w:szCs w:val="22"/>
        </w:rPr>
        <w:t xml:space="preserve">Cost per task calculation — actual compute cost per completed action</w:t>
      </w:r>
    </w:p>
    <w:p>
      <w:pPr>
        <w:pStyle w:val="ListParagraph"/>
        <w:numPr>
          <w:ilvl w:val="0"/>
          <w:numId w:val="2"/>
        </w:numPr>
        <w:spacing w:after="60" w:before="60"/>
      </w:pPr>
      <w:r>
        <w:rPr>
          <w:rFonts w:ascii="Arial" w:cs="Arial" w:eastAsia="Arial" w:hAnsi="Arial"/>
          <w:b w:val="false"/>
          <w:bCs w:val="false"/>
          <w:color w:val="1E293B"/>
          <w:sz w:val="22"/>
          <w:szCs w:val="22"/>
        </w:rPr>
        <w:t xml:space="preserve">Time saved calculation — hours saved vs human equivalent</w:t>
      </w:r>
    </w:p>
    <w:p>
      <w:pPr>
        <w:pStyle w:val="ListParagraph"/>
        <w:numPr>
          <w:ilvl w:val="0"/>
          <w:numId w:val="2"/>
        </w:numPr>
        <w:spacing w:after="60" w:before="60"/>
      </w:pPr>
      <w:r>
        <w:rPr>
          <w:rFonts w:ascii="Arial" w:cs="Arial" w:eastAsia="Arial" w:hAnsi="Arial"/>
          <w:b w:val="false"/>
          <w:bCs w:val="false"/>
          <w:color w:val="1E293B"/>
          <w:sz w:val="22"/>
          <w:szCs w:val="22"/>
        </w:rPr>
        <w:t xml:space="preserve">Customer satisfaction scoring for customer-facing agents</w:t>
      </w:r>
    </w:p>
    <w:p>
      <w:pPr>
        <w:pStyle w:val="ListParagraph"/>
        <w:numPr>
          <w:ilvl w:val="0"/>
          <w:numId w:val="2"/>
        </w:numPr>
        <w:spacing w:after="60" w:before="60"/>
      </w:pPr>
      <w:r>
        <w:rPr>
          <w:rFonts w:ascii="Arial" w:cs="Arial" w:eastAsia="Arial" w:hAnsi="Arial"/>
          <w:b w:val="false"/>
          <w:bCs w:val="false"/>
          <w:color w:val="1E293B"/>
          <w:sz w:val="22"/>
          <w:szCs w:val="22"/>
        </w:rPr>
        <w:t xml:space="preserve">Anomaly detection — alerts when agent behavior deviates from baseline</w:t>
      </w:r>
    </w:p>
    <w:p>
      <w:pPr>
        <w:pStyle w:val="ListParagraph"/>
        <w:numPr>
          <w:ilvl w:val="0"/>
          <w:numId w:val="2"/>
        </w:numPr>
        <w:spacing w:after="60" w:before="60"/>
      </w:pPr>
      <w:r>
        <w:rPr>
          <w:rFonts w:ascii="Arial" w:cs="Arial" w:eastAsia="Arial" w:hAnsi="Arial"/>
          <w:b w:val="false"/>
          <w:bCs w:val="false"/>
          <w:color w:val="1E293B"/>
          <w:sz w:val="22"/>
          <w:szCs w:val="22"/>
        </w:rPr>
        <w:t xml:space="preserve">Side-by-side agent comparison — which agents are performing best</w:t>
      </w:r>
    </w:p>
    <w:p>
      <w:pPr>
        <w:pStyle w:val="ListParagraph"/>
        <w:numPr>
          <w:ilvl w:val="0"/>
          <w:numId w:val="2"/>
        </w:numPr>
        <w:spacing w:after="60" w:before="60"/>
      </w:pPr>
      <w:r>
        <w:rPr>
          <w:rFonts w:ascii="Arial" w:cs="Arial" w:eastAsia="Arial" w:hAnsi="Arial"/>
          <w:b w:val="false"/>
          <w:bCs w:val="false"/>
          <w:color w:val="1E293B"/>
          <w:sz w:val="22"/>
          <w:szCs w:val="22"/>
        </w:rPr>
        <w:t xml:space="preserve">ROI dashboard — total money saved vs total cost of agents</w:t>
      </w:r>
    </w:p>
    <w:p>
      <w:pPr>
        <w:pStyle w:val="ListParagraph"/>
        <w:numPr>
          <w:ilvl w:val="0"/>
          <w:numId w:val="2"/>
        </w:numPr>
        <w:spacing w:after="60" w:before="60"/>
      </w:pPr>
      <w:r>
        <w:rPr>
          <w:rFonts w:ascii="Arial" w:cs="Arial" w:eastAsia="Arial" w:hAnsi="Arial"/>
          <w:b w:val="false"/>
          <w:bCs w:val="false"/>
          <w:color w:val="1E293B"/>
          <w:sz w:val="22"/>
          <w:szCs w:val="22"/>
        </w:rPr>
        <w:t xml:space="preserve">Framework-agnostic — works with LangChain, CrewAI, AutoGen, custom agents</w:t>
      </w:r>
    </w:p>
    <w:p>
      <w:pPr>
        <w:pStyle w:val="ListParagraph"/>
        <w:numPr>
          <w:ilvl w:val="0"/>
          <w:numId w:val="2"/>
        </w:numPr>
        <w:spacing w:after="60" w:before="60"/>
      </w:pPr>
      <w:r>
        <w:rPr>
          <w:rFonts w:ascii="Arial" w:cs="Arial" w:eastAsia="Arial" w:hAnsi="Arial"/>
          <w:b w:val="false"/>
          <w:bCs w:val="false"/>
          <w:color w:val="1E293B"/>
          <w:sz w:val="22"/>
          <w:szCs w:val="22"/>
        </w:rPr>
        <w:t xml:space="preserve">Audit log for compliance and explainability requirements</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Starter: $199/month — up to 5 agents</w:t>
      </w:r>
    </w:p>
    <w:p>
      <w:pPr>
        <w:pStyle w:val="ListParagraph"/>
        <w:numPr>
          <w:ilvl w:val="0"/>
          <w:numId w:val="2"/>
        </w:numPr>
        <w:spacing w:after="60" w:before="60"/>
      </w:pPr>
      <w:r>
        <w:rPr>
          <w:rFonts w:ascii="Arial" w:cs="Arial" w:eastAsia="Arial" w:hAnsi="Arial"/>
          <w:b w:val="false"/>
          <w:bCs w:val="false"/>
          <w:color w:val="1E293B"/>
          <w:sz w:val="22"/>
          <w:szCs w:val="22"/>
        </w:rPr>
        <w:t xml:space="preserve">Growth: $599/month — up to 25 agents</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$2,000+/month — unlimited agents, custom integrations, SLA</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4: NexaGuard — AI Compliance &amp; Governance Scanner</w:t>
      </w:r>
    </w:p>
    <w:p>
      <w:pPr>
        <w:spacing w:after="80" w:before="80"/>
      </w:pPr>
      <w:r>
        <w:rPr>
          <w:rFonts w:ascii="Arial" w:cs="Arial" w:eastAsia="Arial" w:hAnsi="Arial"/>
          <w:color w:val="1E293B"/>
          <w:sz w:val="22"/>
          <w:szCs w:val="22"/>
        </w:rPr>
        <w:t xml:space="preserve">As AI regulation accelerates globally, companies using AI in regulated industries face compliance obligations they currently have no tools to meet automatically.</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The EU AI Act is live. GDPR applies to AI-processed data. HIPAA applies to healthcare AI. Financial regulators are issuing AI guidance. Companies using AI have no automated way to audit their AI systems for compliance and generate the documentation regulators require.</w:t>
      </w:r>
    </w:p>
    <w:p>
      <w:pPr>
        <w:spacing w:after="80" w:before="200"/>
      </w:pPr>
      <w:r>
        <w:rPr>
          <w:rFonts w:ascii="Arial" w:cs="Arial" w:eastAsia="Arial" w:hAnsi="Arial"/>
          <w:b/>
          <w:bCs/>
          <w:color w:val="1E293B"/>
          <w:sz w:val="24"/>
          <w:szCs w:val="24"/>
        </w:rPr>
        <w:t xml:space="preserve">What NexaGuard Does:</w:t>
      </w:r>
    </w:p>
    <w:p>
      <w:pPr>
        <w:pStyle w:val="ListParagraph"/>
        <w:numPr>
          <w:ilvl w:val="0"/>
          <w:numId w:val="2"/>
        </w:numPr>
        <w:spacing w:after="60" w:before="60"/>
      </w:pPr>
      <w:r>
        <w:rPr>
          <w:rFonts w:ascii="Arial" w:cs="Arial" w:eastAsia="Arial" w:hAnsi="Arial"/>
          <w:b w:val="false"/>
          <w:bCs w:val="false"/>
          <w:color w:val="1E293B"/>
          <w:sz w:val="22"/>
          <w:szCs w:val="22"/>
        </w:rPr>
        <w:t xml:space="preserve">Scans all AI implementations across the organization — models, datasets, use cases</w:t>
      </w:r>
    </w:p>
    <w:p>
      <w:pPr>
        <w:pStyle w:val="ListParagraph"/>
        <w:numPr>
          <w:ilvl w:val="0"/>
          <w:numId w:val="2"/>
        </w:numPr>
        <w:spacing w:after="60" w:before="60"/>
      </w:pPr>
      <w:r>
        <w:rPr>
          <w:rFonts w:ascii="Arial" w:cs="Arial" w:eastAsia="Arial" w:hAnsi="Arial"/>
          <w:b w:val="false"/>
          <w:bCs w:val="false"/>
          <w:color w:val="1E293B"/>
          <w:sz w:val="22"/>
          <w:szCs w:val="22"/>
        </w:rPr>
        <w:t xml:space="preserve">Risk classification under EU AI Act — Minimal, Limited, High, Unacceptable</w:t>
      </w:r>
    </w:p>
    <w:p>
      <w:pPr>
        <w:pStyle w:val="ListParagraph"/>
        <w:numPr>
          <w:ilvl w:val="0"/>
          <w:numId w:val="2"/>
        </w:numPr>
        <w:spacing w:after="60" w:before="60"/>
      </w:pPr>
      <w:r>
        <w:rPr>
          <w:rFonts w:ascii="Arial" w:cs="Arial" w:eastAsia="Arial" w:hAnsi="Arial"/>
          <w:b w:val="false"/>
          <w:bCs w:val="false"/>
          <w:color w:val="1E293B"/>
          <w:sz w:val="22"/>
          <w:szCs w:val="22"/>
        </w:rPr>
        <w:t xml:space="preserve">GDPR compliance checking for AI-processed personal data</w:t>
      </w:r>
    </w:p>
    <w:p>
      <w:pPr>
        <w:pStyle w:val="ListParagraph"/>
        <w:numPr>
          <w:ilvl w:val="0"/>
          <w:numId w:val="2"/>
        </w:numPr>
        <w:spacing w:after="60" w:before="60"/>
      </w:pPr>
      <w:r>
        <w:rPr>
          <w:rFonts w:ascii="Arial" w:cs="Arial" w:eastAsia="Arial" w:hAnsi="Arial"/>
          <w:b w:val="false"/>
          <w:bCs w:val="false"/>
          <w:color w:val="1E293B"/>
          <w:sz w:val="22"/>
          <w:szCs w:val="22"/>
        </w:rPr>
        <w:t xml:space="preserve">HIPAA compliance scanning for healthcare AI applications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Bias and fairness testing — statistical analysis of AI output across demographic groups</w:t>
      </w:r>
    </w:p>
    <w:p>
      <w:pPr>
        <w:pStyle w:val="ListParagraph"/>
        <w:numPr>
          <w:ilvl w:val="0"/>
          <w:numId w:val="2"/>
        </w:numPr>
        <w:spacing w:after="60" w:before="60"/>
      </w:pPr>
      <w:r>
        <w:rPr>
          <w:rFonts w:ascii="Arial" w:cs="Arial" w:eastAsia="Arial" w:hAnsi="Arial"/>
          <w:b w:val="false"/>
          <w:bCs w:val="false"/>
          <w:color w:val="1E293B"/>
          <w:sz w:val="22"/>
          <w:szCs w:val="22"/>
        </w:rPr>
        <w:t xml:space="preserve">Model explainability assessment — can decisions be explained to regulators</w:t>
      </w:r>
    </w:p>
    <w:p>
      <w:pPr>
        <w:pStyle w:val="ListParagraph"/>
        <w:numPr>
          <w:ilvl w:val="0"/>
          <w:numId w:val="2"/>
        </w:numPr>
        <w:spacing w:after="60" w:before="60"/>
      </w:pPr>
      <w:r>
        <w:rPr>
          <w:rFonts w:ascii="Arial" w:cs="Arial" w:eastAsia="Arial" w:hAnsi="Arial"/>
          <w:b w:val="false"/>
          <w:bCs w:val="false"/>
          <w:color w:val="1E293B"/>
          <w:sz w:val="22"/>
          <w:szCs w:val="22"/>
        </w:rPr>
        <w:t xml:space="preserve">Audit trail generation — documentation of how AI systems make decisions</w:t>
      </w:r>
    </w:p>
    <w:p>
      <w:pPr>
        <w:pStyle w:val="ListParagraph"/>
        <w:numPr>
          <w:ilvl w:val="0"/>
          <w:numId w:val="2"/>
        </w:numPr>
        <w:spacing w:after="60" w:before="60"/>
      </w:pPr>
      <w:r>
        <w:rPr>
          <w:rFonts w:ascii="Arial" w:cs="Arial" w:eastAsia="Arial" w:hAnsi="Arial"/>
          <w:b w:val="false"/>
          <w:bCs w:val="false"/>
          <w:color w:val="1E293B"/>
          <w:sz w:val="22"/>
          <w:szCs w:val="22"/>
        </w:rPr>
        <w:t xml:space="preserve">Incident response documentation for AI failures</w:t>
      </w:r>
    </w:p>
    <w:p>
      <w:pPr>
        <w:pStyle w:val="ListParagraph"/>
        <w:numPr>
          <w:ilvl w:val="0"/>
          <w:numId w:val="2"/>
        </w:numPr>
        <w:spacing w:after="60" w:before="60"/>
      </w:pPr>
      <w:r>
        <w:rPr>
          <w:rFonts w:ascii="Arial" w:cs="Arial" w:eastAsia="Arial" w:hAnsi="Arial"/>
          <w:b w:val="false"/>
          <w:bCs w:val="false"/>
          <w:color w:val="1E293B"/>
          <w:sz w:val="22"/>
          <w:szCs w:val="22"/>
        </w:rPr>
        <w:t xml:space="preserve">Compliance posture score with trend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Regulation update monitoring — alerts when new rules affect your AI usage</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SMB: $499/month — basic compliance checking, EU AI Act and GDPR</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$3,000+/month — full multi-regulation scanning, audit documentation, legal-ready reports</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5: ModelBench — LLM Benchmarking &amp; Selection Engine</w:t>
      </w:r>
    </w:p>
    <w:p>
      <w:pPr>
        <w:spacing w:after="80" w:before="80"/>
      </w:pPr>
      <w:r>
        <w:rPr>
          <w:rFonts w:ascii="Arial" w:cs="Arial" w:eastAsia="Arial" w:hAnsi="Arial"/>
          <w:color w:val="1E293B"/>
          <w:sz w:val="22"/>
          <w:szCs w:val="22"/>
        </w:rPr>
        <w:t xml:space="preserve">Every company building AI products or deploying AI internally is making model selection decisions based on hype, not data. ModelBench changes that.</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Should a company use GPT-4o, Gemini 2.0, Claude, Llama 4, Mistral, or a specialized fine-tuned model? The answer depends entirely on their specific use case, data, and requirements. No tool currently lets companies test models against their own real queries and data to make this decision scientifically.</w:t>
      </w:r>
    </w:p>
    <w:p>
      <w:pPr>
        <w:spacing w:after="80" w:before="200"/>
      </w:pPr>
      <w:r>
        <w:rPr>
          <w:rFonts w:ascii="Arial" w:cs="Arial" w:eastAsia="Arial" w:hAnsi="Arial"/>
          <w:b/>
          <w:bCs/>
          <w:color w:val="1E293B"/>
          <w:sz w:val="24"/>
          <w:szCs w:val="24"/>
        </w:rPr>
        <w:t xml:space="preserve">What ModelBench Does:</w:t>
      </w:r>
    </w:p>
    <w:p>
      <w:pPr>
        <w:pStyle w:val="ListParagraph"/>
        <w:numPr>
          <w:ilvl w:val="0"/>
          <w:numId w:val="2"/>
        </w:numPr>
        <w:spacing w:after="60" w:before="60"/>
      </w:pPr>
      <w:r>
        <w:rPr>
          <w:rFonts w:ascii="Arial" w:cs="Arial" w:eastAsia="Arial" w:hAnsi="Arial"/>
          <w:b w:val="false"/>
          <w:bCs w:val="false"/>
          <w:color w:val="1E293B"/>
          <w:sz w:val="22"/>
          <w:szCs w:val="22"/>
        </w:rPr>
        <w:t xml:space="preserve">Upload real queries, documents, and use cases from the company</w:t>
      </w:r>
    </w:p>
    <w:p>
      <w:pPr>
        <w:pStyle w:val="ListParagraph"/>
        <w:numPr>
          <w:ilvl w:val="0"/>
          <w:numId w:val="2"/>
        </w:numPr>
        <w:spacing w:after="60" w:before="60"/>
      </w:pPr>
      <w:r>
        <w:rPr>
          <w:rFonts w:ascii="Arial" w:cs="Arial" w:eastAsia="Arial" w:hAnsi="Arial"/>
          <w:b w:val="false"/>
          <w:bCs w:val="false"/>
          <w:color w:val="1E293B"/>
          <w:sz w:val="22"/>
          <w:szCs w:val="22"/>
        </w:rPr>
        <w:t xml:space="preserve">Run all major models against the actual workload simultaneously</w:t>
      </w:r>
    </w:p>
    <w:p>
      <w:pPr>
        <w:pStyle w:val="ListParagraph"/>
        <w:numPr>
          <w:ilvl w:val="0"/>
          <w:numId w:val="2"/>
        </w:numPr>
        <w:spacing w:after="60" w:before="60"/>
      </w:pPr>
      <w:r>
        <w:rPr>
          <w:rFonts w:ascii="Arial" w:cs="Arial" w:eastAsia="Arial" w:hAnsi="Arial"/>
          <w:b w:val="false"/>
          <w:bCs w:val="false"/>
          <w:color w:val="1E293B"/>
          <w:sz w:val="22"/>
          <w:szCs w:val="22"/>
        </w:rPr>
        <w:t xml:space="preserve">Measure accuracy, latency, cost per query, instruction following, and hallucination rate</w:t>
      </w:r>
    </w:p>
    <w:p>
      <w:pPr>
        <w:pStyle w:val="ListParagraph"/>
        <w:numPr>
          <w:ilvl w:val="0"/>
          <w:numId w:val="2"/>
        </w:numPr>
        <w:spacing w:after="60" w:before="60"/>
      </w:pPr>
      <w:r>
        <w:rPr>
          <w:rFonts w:ascii="Arial" w:cs="Arial" w:eastAsia="Arial" w:hAnsi="Arial"/>
          <w:b w:val="false"/>
          <w:bCs w:val="false"/>
          <w:color w:val="1E293B"/>
          <w:sz w:val="22"/>
          <w:szCs w:val="22"/>
        </w:rPr>
        <w:t xml:space="preserve">Domain-specific performance comparison — some models are better at legal, some at code</w:t>
      </w:r>
    </w:p>
    <w:p>
      <w:pPr>
        <w:pStyle w:val="ListParagraph"/>
        <w:numPr>
          <w:ilvl w:val="0"/>
          <w:numId w:val="2"/>
        </w:numPr>
        <w:spacing w:after="60" w:before="60"/>
      </w:pPr>
      <w:r>
        <w:rPr>
          <w:rFonts w:ascii="Arial" w:cs="Arial" w:eastAsia="Arial" w:hAnsi="Arial"/>
          <w:b w:val="false"/>
          <w:bCs w:val="false"/>
          <w:color w:val="1E293B"/>
          <w:sz w:val="22"/>
          <w:szCs w:val="22"/>
        </w:rPr>
        <w:t xml:space="preserve">Cost modeling — total monthly cost at production query volume for each model</w:t>
      </w:r>
    </w:p>
    <w:p>
      <w:pPr>
        <w:pStyle w:val="ListParagraph"/>
        <w:numPr>
          <w:ilvl w:val="0"/>
          <w:numId w:val="2"/>
        </w:numPr>
        <w:spacing w:after="60" w:before="60"/>
      </w:pPr>
      <w:r>
        <w:rPr>
          <w:rFonts w:ascii="Arial" w:cs="Arial" w:eastAsia="Arial" w:hAnsi="Arial"/>
          <w:b w:val="false"/>
          <w:bCs w:val="false"/>
          <w:color w:val="1E293B"/>
          <w:sz w:val="22"/>
          <w:szCs w:val="22"/>
        </w:rPr>
        <w:t xml:space="preserve">Recommendation engine — suggests optimal model or model combination</w:t>
      </w:r>
    </w:p>
    <w:p>
      <w:pPr>
        <w:pStyle w:val="ListParagraph"/>
        <w:numPr>
          <w:ilvl w:val="0"/>
          <w:numId w:val="2"/>
        </w:numPr>
        <w:spacing w:after="60" w:before="60"/>
      </w:pPr>
      <w:r>
        <w:rPr>
          <w:rFonts w:ascii="Arial" w:cs="Arial" w:eastAsia="Arial" w:hAnsi="Arial"/>
          <w:b w:val="false"/>
          <w:bCs w:val="false"/>
          <w:color w:val="1E293B"/>
          <w:sz w:val="22"/>
          <w:szCs w:val="22"/>
        </w:rPr>
        <w:t xml:space="preserve">Fine-tuning ROI calculator — when is fine-tuning worth the cost</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benchmarking — re-runs as new model versions are released</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Pay-per-benchmark: $99-499 per evaluation run</w:t>
      </w:r>
    </w:p>
    <w:p>
      <w:pPr>
        <w:pStyle w:val="ListParagraph"/>
        <w:numPr>
          <w:ilvl w:val="0"/>
          <w:numId w:val="2"/>
        </w:numPr>
        <w:spacing w:after="60" w:before="60"/>
      </w:pPr>
      <w:r>
        <w:rPr>
          <w:rFonts w:ascii="Arial" w:cs="Arial" w:eastAsia="Arial" w:hAnsi="Arial"/>
          <w:b w:val="false"/>
          <w:bCs w:val="false"/>
          <w:color w:val="1E293B"/>
          <w:sz w:val="22"/>
          <w:szCs w:val="22"/>
        </w:rPr>
        <w:t xml:space="preserve">Subscription: $299/month — monthly benchmark runs, model update alerts</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$1,500+/month — continuous benchmarking, custom model testing, API access</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6: KnowledgeValidator — RAG Accuracy &amp; Hallucination Detector</w:t>
      </w:r>
    </w:p>
    <w:p>
      <w:pPr>
        <w:spacing w:after="80" w:before="80"/>
      </w:pPr>
      <w:r>
        <w:rPr>
          <w:rFonts w:ascii="Arial" w:cs="Arial" w:eastAsia="Arial" w:hAnsi="Arial"/>
          <w:color w:val="1E293B"/>
          <w:sz w:val="22"/>
          <w:szCs w:val="22"/>
        </w:rPr>
        <w:t xml:space="preserve">Companies deploy RAG systems and knowledge bases, but have no systematic way to verify they are working correctly. Silent hallucinations erode trust and cause real business damage.</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A company deploys an internal AI assistant. Employees ask it questions and trust its answers. But the RAG system has gaps — some documents were not ingested correctly, some information is outdated, and for certain question types the AI fills gaps with confident hallucinations. No one knows this is happening.</w:t>
      </w:r>
    </w:p>
    <w:p>
      <w:pPr>
        <w:spacing w:after="80" w:before="200"/>
      </w:pPr>
      <w:r>
        <w:rPr>
          <w:rFonts w:ascii="Arial" w:cs="Arial" w:eastAsia="Arial" w:hAnsi="Arial"/>
          <w:b/>
          <w:bCs/>
          <w:color w:val="1E293B"/>
          <w:sz w:val="24"/>
          <w:szCs w:val="24"/>
        </w:rPr>
        <w:t xml:space="preserve">What KnowledgeValidator Does:</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Automated testing of RAG systems using ground-truth Q&amp;A pairs</w:t>
      </w:r>
    </w:p>
    <w:p>
      <w:pPr>
        <w:pStyle w:val="ListParagraph"/>
        <w:numPr>
          <w:ilvl w:val="0"/>
          <w:numId w:val="2"/>
        </w:numPr>
        <w:spacing w:after="60" w:before="60"/>
      </w:pPr>
      <w:r>
        <w:rPr>
          <w:rFonts w:ascii="Arial" w:cs="Arial" w:eastAsia="Arial" w:hAnsi="Arial"/>
          <w:b w:val="false"/>
          <w:bCs w:val="false"/>
          <w:color w:val="1E293B"/>
          <w:sz w:val="22"/>
          <w:szCs w:val="22"/>
        </w:rPr>
        <w:t xml:space="preserve">Retrieval accuracy scoring — is the right information being retrieved</w:t>
      </w:r>
    </w:p>
    <w:p>
      <w:pPr>
        <w:pStyle w:val="ListParagraph"/>
        <w:numPr>
          <w:ilvl w:val="0"/>
          <w:numId w:val="2"/>
        </w:numPr>
        <w:spacing w:after="60" w:before="60"/>
      </w:pPr>
      <w:r>
        <w:rPr>
          <w:rFonts w:ascii="Arial" w:cs="Arial" w:eastAsia="Arial" w:hAnsi="Arial"/>
          <w:b w:val="false"/>
          <w:bCs w:val="false"/>
          <w:color w:val="1E293B"/>
          <w:sz w:val="22"/>
          <w:szCs w:val="22"/>
        </w:rPr>
        <w:t xml:space="preserve">Answer accuracy scoring — is the retrieved information being used correctly</w:t>
      </w:r>
    </w:p>
    <w:p>
      <w:pPr>
        <w:pStyle w:val="ListParagraph"/>
        <w:numPr>
          <w:ilvl w:val="0"/>
          <w:numId w:val="2"/>
        </w:numPr>
        <w:spacing w:after="60" w:before="60"/>
      </w:pPr>
      <w:r>
        <w:rPr>
          <w:rFonts w:ascii="Arial" w:cs="Arial" w:eastAsia="Arial" w:hAnsi="Arial"/>
          <w:b w:val="false"/>
          <w:bCs w:val="false"/>
          <w:color w:val="1E293B"/>
          <w:sz w:val="22"/>
          <w:szCs w:val="22"/>
        </w:rPr>
        <w:t xml:space="preserve">Hallucination detection — identifies answers with no grounding in source documents</w:t>
      </w:r>
    </w:p>
    <w:p>
      <w:pPr>
        <w:pStyle w:val="ListParagraph"/>
        <w:numPr>
          <w:ilvl w:val="0"/>
          <w:numId w:val="2"/>
        </w:numPr>
        <w:spacing w:after="60" w:before="60"/>
      </w:pPr>
      <w:r>
        <w:rPr>
          <w:rFonts w:ascii="Arial" w:cs="Arial" w:eastAsia="Arial" w:hAnsi="Arial"/>
          <w:b w:val="false"/>
          <w:bCs w:val="false"/>
          <w:color w:val="1E293B"/>
          <w:sz w:val="22"/>
          <w:szCs w:val="22"/>
        </w:rPr>
        <w:t xml:space="preserve">Knowledge coverage mapping — which topics are well-covered vs which have gaps</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 freshness monitoring — flags outdated information that needs updating</w:t>
      </w:r>
    </w:p>
    <w:p>
      <w:pPr>
        <w:pStyle w:val="ListParagraph"/>
        <w:numPr>
          <w:ilvl w:val="0"/>
          <w:numId w:val="2"/>
        </w:numPr>
        <w:spacing w:after="60" w:before="60"/>
      </w:pPr>
      <w:r>
        <w:rPr>
          <w:rFonts w:ascii="Arial" w:cs="Arial" w:eastAsia="Arial" w:hAnsi="Arial"/>
          <w:b w:val="false"/>
          <w:bCs w:val="false"/>
          <w:color w:val="1E293B"/>
          <w:sz w:val="22"/>
          <w:szCs w:val="22"/>
        </w:rPr>
        <w:t xml:space="preserve">Query pattern analysis — identifies the question types the system handles poorly</w:t>
      </w:r>
    </w:p>
    <w:p>
      <w:pPr>
        <w:pStyle w:val="ListParagraph"/>
        <w:numPr>
          <w:ilvl w:val="0"/>
          <w:numId w:val="2"/>
        </w:numPr>
        <w:spacing w:after="60" w:before="60"/>
      </w:pPr>
      <w:r>
        <w:rPr>
          <w:rFonts w:ascii="Arial" w:cs="Arial" w:eastAsia="Arial" w:hAnsi="Arial"/>
          <w:b w:val="false"/>
          <w:bCs w:val="false"/>
          <w:color w:val="1E293B"/>
          <w:sz w:val="22"/>
          <w:szCs w:val="22"/>
        </w:rPr>
        <w:t xml:space="preserve">Continuous monitoring with weekly accuracy reports</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Starter: $199/month — 1 RAG system, 500 test queries/month</w:t>
      </w:r>
    </w:p>
    <w:p>
      <w:pPr>
        <w:pStyle w:val="ListParagraph"/>
        <w:numPr>
          <w:ilvl w:val="0"/>
          <w:numId w:val="2"/>
        </w:numPr>
        <w:spacing w:after="60" w:before="60"/>
      </w:pPr>
      <w:r>
        <w:rPr>
          <w:rFonts w:ascii="Arial" w:cs="Arial" w:eastAsia="Arial" w:hAnsi="Arial"/>
          <w:b w:val="false"/>
          <w:bCs w:val="false"/>
          <w:color w:val="1E293B"/>
          <w:sz w:val="22"/>
          <w:szCs w:val="22"/>
        </w:rPr>
        <w:t xml:space="preserve">Growth: $599/month — 5 RAG systems, 2,000 test queries/month</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Custom — unlimited systems, custom test sets, SLA</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7: PriceIntel AI — Dynamic Pricing Intelligence Engine</w:t>
      </w:r>
    </w:p>
    <w:p>
      <w:pPr>
        <w:spacing w:after="80" w:before="80"/>
      </w:pPr>
      <w:r>
        <w:rPr>
          <w:rFonts w:ascii="Arial" w:cs="Arial" w:eastAsia="Arial" w:hAnsi="Arial"/>
          <w:color w:val="1E293B"/>
          <w:sz w:val="22"/>
          <w:szCs w:val="22"/>
        </w:rPr>
        <w:t xml:space="preserve">A real-time pricing intelligence and optimization platform for ecommerce and SaaS companies. Makes enterprise-grade dynamic pricing accessible to mid-market companies for the first time.</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Large retailers like Amazon use sophisticated dynamic pricing that adjusts prices thousands of times per day based on competitor prices, demand signals, inventory, and market conditions. Mid-market ecommerce and SaaS companies have no affordable tool to do the same, leaving significant revenue on the table.</w:t>
      </w:r>
    </w:p>
    <w:p>
      <w:pPr>
        <w:spacing w:after="80" w:before="200"/>
      </w:pPr>
      <w:r>
        <w:rPr>
          <w:rFonts w:ascii="Arial" w:cs="Arial" w:eastAsia="Arial" w:hAnsi="Arial"/>
          <w:b/>
          <w:bCs/>
          <w:color w:val="1E293B"/>
          <w:sz w:val="24"/>
          <w:szCs w:val="24"/>
        </w:rPr>
        <w:t xml:space="preserve">What PriceIntel AI Does:</w:t>
      </w:r>
    </w:p>
    <w:p>
      <w:pPr>
        <w:pStyle w:val="ListParagraph"/>
        <w:numPr>
          <w:ilvl w:val="0"/>
          <w:numId w:val="2"/>
        </w:numPr>
        <w:spacing w:after="60" w:before="60"/>
      </w:pPr>
      <w:r>
        <w:rPr>
          <w:rFonts w:ascii="Arial" w:cs="Arial" w:eastAsia="Arial" w:hAnsi="Arial"/>
          <w:b w:val="false"/>
          <w:bCs w:val="false"/>
          <w:color w:val="1E293B"/>
          <w:sz w:val="22"/>
          <w:szCs w:val="22"/>
        </w:rPr>
        <w:t xml:space="preserve">Real-time competitor price monitoring across web, marketplaces, and comparison sites</w:t>
      </w:r>
    </w:p>
    <w:p>
      <w:pPr>
        <w:pStyle w:val="ListParagraph"/>
        <w:numPr>
          <w:ilvl w:val="0"/>
          <w:numId w:val="2"/>
        </w:numPr>
        <w:spacing w:after="60" w:before="60"/>
      </w:pPr>
      <w:r>
        <w:rPr>
          <w:rFonts w:ascii="Arial" w:cs="Arial" w:eastAsia="Arial" w:hAnsi="Arial"/>
          <w:b w:val="false"/>
          <w:bCs w:val="false"/>
          <w:color w:val="1E293B"/>
          <w:sz w:val="22"/>
          <w:szCs w:val="22"/>
        </w:rPr>
        <w:t xml:space="preserve">Demand signal analysis — search trends, traffic patterns, seasonal signals</w:t>
      </w:r>
    </w:p>
    <w:p>
      <w:pPr>
        <w:pStyle w:val="ListParagraph"/>
        <w:numPr>
          <w:ilvl w:val="0"/>
          <w:numId w:val="2"/>
        </w:numPr>
        <w:spacing w:after="60" w:before="60"/>
      </w:pPr>
      <w:r>
        <w:rPr>
          <w:rFonts w:ascii="Arial" w:cs="Arial" w:eastAsia="Arial" w:hAnsi="Arial"/>
          <w:b w:val="false"/>
          <w:bCs w:val="false"/>
          <w:color w:val="1E293B"/>
          <w:sz w:val="22"/>
          <w:szCs w:val="22"/>
        </w:rPr>
        <w:t xml:space="preserve">Price elasticity modeling — how much does demand change with price changes for each product</w:t>
      </w:r>
    </w:p>
    <w:p>
      <w:pPr>
        <w:pStyle w:val="ListParagraph"/>
        <w:numPr>
          <w:ilvl w:val="0"/>
          <w:numId w:val="2"/>
        </w:numPr>
        <w:spacing w:after="60" w:before="60"/>
      </w:pPr>
      <w:r>
        <w:rPr>
          <w:rFonts w:ascii="Arial" w:cs="Arial" w:eastAsia="Arial" w:hAnsi="Arial"/>
          <w:b w:val="false"/>
          <w:bCs w:val="false"/>
          <w:color w:val="1E293B"/>
          <w:sz w:val="22"/>
          <w:szCs w:val="22"/>
        </w:rPr>
        <w:t xml:space="preserve">Inventory-aware pricing — automatically increases prices as inventory decreases</w:t>
      </w:r>
    </w:p>
    <w:p>
      <w:pPr>
        <w:pStyle w:val="ListParagraph"/>
        <w:numPr>
          <w:ilvl w:val="0"/>
          <w:numId w:val="2"/>
        </w:numPr>
        <w:spacing w:after="60" w:before="60"/>
      </w:pPr>
      <w:r>
        <w:rPr>
          <w:rFonts w:ascii="Arial" w:cs="Arial" w:eastAsia="Arial" w:hAnsi="Arial"/>
          <w:b w:val="false"/>
          <w:bCs w:val="false"/>
          <w:color w:val="1E293B"/>
          <w:sz w:val="22"/>
          <w:szCs w:val="22"/>
        </w:rPr>
        <w:t xml:space="preserve">Margin protection rules — never goes below cost floor</w:t>
      </w:r>
    </w:p>
    <w:p>
      <w:pPr>
        <w:pStyle w:val="ListParagraph"/>
        <w:numPr>
          <w:ilvl w:val="0"/>
          <w:numId w:val="2"/>
        </w:numPr>
        <w:spacing w:after="60" w:before="60"/>
      </w:pPr>
      <w:r>
        <w:rPr>
          <w:rFonts w:ascii="Arial" w:cs="Arial" w:eastAsia="Arial" w:hAnsi="Arial"/>
          <w:b w:val="false"/>
          <w:bCs w:val="false"/>
          <w:color w:val="1E293B"/>
          <w:sz w:val="22"/>
          <w:szCs w:val="22"/>
        </w:rPr>
        <w:t xml:space="preserve">A/B price testing with statistical significance tracking</w:t>
      </w:r>
    </w:p>
    <w:p>
      <w:pPr>
        <w:pStyle w:val="ListParagraph"/>
        <w:numPr>
          <w:ilvl w:val="0"/>
          <w:numId w:val="2"/>
        </w:numPr>
        <w:spacing w:after="60" w:before="60"/>
      </w:pPr>
      <w:r>
        <w:rPr>
          <w:rFonts w:ascii="Arial" w:cs="Arial" w:eastAsia="Arial" w:hAnsi="Arial"/>
          <w:b w:val="false"/>
          <w:bCs w:val="false"/>
          <w:color w:val="1E293B"/>
          <w:sz w:val="22"/>
          <w:szCs w:val="22"/>
        </w:rPr>
        <w:t xml:space="preserve">Automatic price updates via Shopify, WooCommerce, Magento, and API</w:t>
      </w:r>
    </w:p>
    <w:p>
      <w:pPr>
        <w:pStyle w:val="ListParagraph"/>
        <w:numPr>
          <w:ilvl w:val="0"/>
          <w:numId w:val="2"/>
        </w:numPr>
        <w:spacing w:after="60" w:before="60"/>
      </w:pPr>
      <w:r>
        <w:rPr>
          <w:rFonts w:ascii="Arial" w:cs="Arial" w:eastAsia="Arial" w:hAnsi="Arial"/>
          <w:b w:val="false"/>
          <w:bCs w:val="false"/>
          <w:color w:val="1E293B"/>
          <w:sz w:val="22"/>
          <w:szCs w:val="22"/>
        </w:rPr>
        <w:t xml:space="preserve">Revenue attribution — what percentage of revenue improvement is from pricing optimization</w:t>
      </w:r>
    </w:p>
    <w:p>
      <w:pPr>
        <w:spacing w:after="80" w:before="200"/>
      </w:pPr>
      <w:r>
        <w:rPr>
          <w:rFonts w:ascii="Arial" w:cs="Arial" w:eastAsia="Arial" w:hAnsi="Arial"/>
          <w:b/>
          <w:bCs/>
          <w:color w:val="1E293B"/>
          <w:sz w:val="24"/>
          <w:szCs w:val="24"/>
        </w:rPr>
        <w:t xml:space="preserve">Revenue Model:</w:t>
      </w:r>
    </w:p>
    <w:p>
      <w:pPr>
        <w:pStyle w:val="ListParagraph"/>
        <w:numPr>
          <w:ilvl w:val="0"/>
          <w:numId w:val="2"/>
        </w:numPr>
        <w:spacing w:after="60" w:before="60"/>
      </w:pPr>
      <w:r>
        <w:rPr>
          <w:rFonts w:ascii="Arial" w:cs="Arial" w:eastAsia="Arial" w:hAnsi="Arial"/>
          <w:b w:val="false"/>
          <w:bCs w:val="false"/>
          <w:color w:val="1E293B"/>
          <w:sz w:val="22"/>
          <w:szCs w:val="22"/>
        </w:rPr>
        <w:t xml:space="preserve">Starter: $299/month — up to 1,000 SKUs</w:t>
      </w:r>
    </w:p>
    <w:p>
      <w:pPr>
        <w:pStyle w:val="ListParagraph"/>
        <w:numPr>
          <w:ilvl w:val="0"/>
          <w:numId w:val="2"/>
        </w:numPr>
        <w:spacing w:after="60" w:before="60"/>
      </w:pPr>
      <w:r>
        <w:rPr>
          <w:rFonts w:ascii="Arial" w:cs="Arial" w:eastAsia="Arial" w:hAnsi="Arial"/>
          <w:b w:val="false"/>
          <w:bCs w:val="false"/>
          <w:color w:val="1E293B"/>
          <w:sz w:val="22"/>
          <w:szCs w:val="22"/>
        </w:rPr>
        <w:t xml:space="preserve">Growth: $999/month — up to 10,000 SKUs, automatic updates</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Custom — unlimited SKUs, custom integrations, dedicated support</w:t>
      </w:r>
    </w:p>
    <w:p>
      <w:pPr>
        <w:spacing w:after="0" w:before="200"/>
      </w:pPr>
      <w:r>
        <w:t xml:space="preserve"/>
      </w:r>
    </w:p>
    <w:p>
      <w:pPr>
        <w:pStyle w:val="Heading2"/>
        <w:spacing w:after="160" w:before="360"/>
      </w:pPr>
      <w:r>
        <w:rPr>
          <w:rFonts w:ascii="Arial" w:cs="Arial" w:eastAsia="Arial" w:hAnsi="Arial"/>
          <w:b/>
          <w:bCs/>
          <w:color w:val="1B3A6B"/>
          <w:sz w:val="30"/>
          <w:szCs w:val="30"/>
        </w:rPr>
        <w:t xml:space="preserve">Tool 8: NexaPersona — AI Content Personalization Engine</w:t>
      </w:r>
    </w:p>
    <w:p>
      <w:pPr>
        <w:spacing w:after="80" w:before="80"/>
      </w:pPr>
      <w:r>
        <w:rPr>
          <w:rFonts w:ascii="Arial" w:cs="Arial" w:eastAsia="Arial" w:hAnsi="Arial"/>
          <w:color w:val="1E293B"/>
          <w:sz w:val="22"/>
          <w:szCs w:val="22"/>
        </w:rPr>
        <w:t xml:space="preserve">Websites show every visitor the same content. AI personalization changes what each visitor sees based on who they are, where they came from, and what they have done before — increasing conversion rates significantly.</w:t>
      </w:r>
    </w:p>
    <w:p>
      <w:pPr>
        <w:spacing w:after="80" w:before="200"/>
      </w:pPr>
      <w:r>
        <w:rPr>
          <w:rFonts w:ascii="Arial" w:cs="Arial" w:eastAsia="Arial" w:hAnsi="Arial"/>
          <w:b/>
          <w:bCs/>
          <w:color w:val="1E293B"/>
          <w:sz w:val="24"/>
          <w:szCs w:val="24"/>
        </w:rPr>
        <w:t xml:space="preserve">The Problem:</w:t>
      </w:r>
    </w:p>
    <w:p>
      <w:pPr>
        <w:spacing w:after="80" w:before="80"/>
      </w:pPr>
      <w:r>
        <w:rPr>
          <w:rFonts w:ascii="Arial" w:cs="Arial" w:eastAsia="Arial" w:hAnsi="Arial"/>
          <w:color w:val="1E293B"/>
          <w:sz w:val="22"/>
          <w:szCs w:val="22"/>
        </w:rPr>
        <w:t xml:space="preserve">Personalization at scale has historically required massive engineering investment — only enterprises could afford it. Every mid-market company shows every visitor the same homepage, the same product descriptions, the same calls-to-action, leaving substantial conversion improvement untouched.</w:t>
      </w:r>
    </w:p>
    <w:p>
      <w:pPr>
        <w:spacing w:after="80" w:before="200"/>
      </w:pPr>
      <w:r>
        <w:rPr>
          <w:rFonts w:ascii="Arial" w:cs="Arial" w:eastAsia="Arial" w:hAnsi="Arial"/>
          <w:b/>
          <w:bCs/>
          <w:color w:val="1E293B"/>
          <w:sz w:val="24"/>
          <w:szCs w:val="24"/>
        </w:rPr>
        <w:t xml:space="preserve">What NexaPersona Does:</w:t>
      </w:r>
    </w:p>
    <w:p>
      <w:pPr>
        <w:pStyle w:val="ListParagraph"/>
        <w:numPr>
          <w:ilvl w:val="0"/>
          <w:numId w:val="2"/>
        </w:numPr>
        <w:spacing w:after="60" w:before="60"/>
      </w:pPr>
      <w:r>
        <w:rPr>
          <w:rFonts w:ascii="Arial" w:cs="Arial" w:eastAsia="Arial" w:hAnsi="Arial"/>
          <w:b w:val="false"/>
          <w:bCs w:val="false"/>
          <w:color w:val="1E293B"/>
          <w:sz w:val="22"/>
          <w:szCs w:val="22"/>
        </w:rPr>
        <w:t xml:space="preserve">Visitor intent recognition from traffic source, behavior, and previous interactions</w:t>
      </w:r>
    </w:p>
    <w:p>
      <w:pPr>
        <w:pStyle w:val="ListParagraph"/>
        <w:numPr>
          <w:ilvl w:val="0"/>
          <w:numId w:val="2"/>
        </w:numPr>
        <w:spacing w:after="60" w:before="60"/>
      </w:pPr>
      <w:r>
        <w:rPr>
          <w:rFonts w:ascii="Arial" w:cs="Arial" w:eastAsia="Arial" w:hAnsi="Arial"/>
          <w:b w:val="false"/>
          <w:bCs w:val="false"/>
          <w:color w:val="1E293B"/>
          <w:sz w:val="22"/>
          <w:szCs w:val="22"/>
        </w:rPr>
        <w:t xml:space="preserve">Dynamic content blocks — headlines, images, CTAs change per visitor segment</w:t>
      </w:r>
    </w:p>
    <w:p>
      <w:pPr>
        <w:pStyle w:val="ListParagraph"/>
        <w:numPr>
          <w:ilvl w:val="0"/>
          <w:numId w:val="2"/>
        </w:numPr>
        <w:spacing w:after="60" w:before="60"/>
      </w:pPr>
      <w:r>
        <w:rPr>
          <w:rFonts w:ascii="Arial" w:cs="Arial" w:eastAsia="Arial" w:hAnsi="Arial"/>
          <w:b w:val="false"/>
          <w:bCs w:val="false"/>
          <w:color w:val="1E293B"/>
          <w:sz w:val="22"/>
          <w:szCs w:val="22"/>
        </w:rPr>
        <w:t xml:space="preserve">AI-generated copy variations tested continuously for highest conversion</w:t>
      </w:r>
    </w:p>
    <w:p>
      <w:pPr>
        <w:pStyle w:val="ListParagraph"/>
        <w:numPr>
          <w:ilvl w:val="0"/>
          <w:numId w:val="2"/>
        </w:numPr>
        <w:spacing w:after="60" w:before="60"/>
      </w:pPr>
      <w:r>
        <w:rPr>
          <w:rFonts w:ascii="Arial" w:cs="Arial" w:eastAsia="Arial" w:hAnsi="Arial"/>
          <w:b w:val="false"/>
          <w:bCs w:val="false"/>
          <w:color w:val="1E293B"/>
          <w:sz w:val="22"/>
          <w:szCs w:val="22"/>
        </w:rPr>
        <w:t xml:space="preserve">Product recommendation personalization on ecommerce sites</w:t>
      </w:r>
    </w:p>
    <w:p>
      <w:pPr>
        <w:pStyle w:val="ListParagraph"/>
        <w:numPr>
          <w:ilvl w:val="0"/>
          <w:numId w:val="2"/>
        </w:numPr>
        <w:spacing w:after="60" w:before="60"/>
      </w:pPr>
      <w:r>
        <w:rPr>
          <w:rFonts w:ascii="Arial" w:cs="Arial" w:eastAsia="Arial" w:hAnsi="Arial"/>
          <w:b w:val="false"/>
          <w:bCs w:val="false"/>
          <w:color w:val="1E293B"/>
          <w:sz w:val="22"/>
          <w:szCs w:val="22"/>
        </w:rPr>
        <w:t xml:space="preserve">Email personalization at the content level, not just the name field</w:t>
      </w:r>
    </w:p>
    <w:p>
      <w:pPr>
        <w:pStyle w:val="ListParagraph"/>
        <w:numPr>
          <w:ilvl w:val="0"/>
          <w:numId w:val="2"/>
        </w:numPr>
        <w:spacing w:after="60" w:before="60"/>
      </w:pPr>
      <w:r>
        <w:rPr>
          <w:rFonts w:ascii="Arial" w:cs="Arial" w:eastAsia="Arial" w:hAnsi="Arial"/>
          <w:b w:val="false"/>
          <w:bCs w:val="false"/>
          <w:color w:val="1E293B"/>
          <w:sz w:val="22"/>
          <w:szCs w:val="22"/>
        </w:rPr>
        <w:t xml:space="preserve">Cross-device identity matching for consistent personalization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One-click integration via JavaScript snippet — no engineering required</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INDUSTRY VERTICALS</w:t>
      </w:r>
    </w:p>
    <w:p>
      <w:pPr>
        <w:spacing w:after="80" w:before="80"/>
      </w:pPr>
      <w:r>
        <w:rPr>
          <w:rFonts w:ascii="Arial" w:cs="Arial" w:eastAsia="Arial" w:hAnsi="Arial"/>
          <w:color w:val="1E293B"/>
          <w:sz w:val="22"/>
          <w:szCs w:val="22"/>
        </w:rPr>
        <w:t xml:space="preserve">Nexa Technology packages its capabilities into industry-specific solutions that can be sold as complete bundles — faster to sell, faster to deliver, higher relevance to buyers.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Education</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Admission Intelligence Agent — handles inquiries, qualifies prospects, books campus tours</w:t>
      </w:r>
    </w:p>
    <w:p>
      <w:pPr>
        <w:pStyle w:val="ListParagraph"/>
        <w:numPr>
          <w:ilvl w:val="0"/>
          <w:numId w:val="2"/>
        </w:numPr>
        <w:spacing w:after="60" w:before="60"/>
      </w:pPr>
      <w:r>
        <w:rPr>
          <w:rFonts w:ascii="Arial" w:cs="Arial" w:eastAsia="Arial" w:hAnsi="Arial"/>
          <w:b w:val="false"/>
          <w:bCs w:val="false"/>
          <w:color w:val="1E293B"/>
          <w:sz w:val="22"/>
          <w:szCs w:val="22"/>
        </w:rPr>
        <w:t xml:space="preserve">Parent Communication Platform — AI-powered updates, query resolution, fee reminders</w:t>
      </w:r>
    </w:p>
    <w:p>
      <w:pPr>
        <w:pStyle w:val="ListParagraph"/>
        <w:numPr>
          <w:ilvl w:val="0"/>
          <w:numId w:val="2"/>
        </w:numPr>
        <w:spacing w:after="60" w:before="60"/>
      </w:pPr>
      <w:r>
        <w:rPr>
          <w:rFonts w:ascii="Arial" w:cs="Arial" w:eastAsia="Arial" w:hAnsi="Arial"/>
          <w:b w:val="false"/>
          <w:bCs w:val="false"/>
          <w:color w:val="1E293B"/>
          <w:sz w:val="22"/>
          <w:szCs w:val="22"/>
        </w:rPr>
        <w:t xml:space="preserve">Student Support AI — academic guidance, schedule queries, welfare check-ins</w:t>
      </w:r>
    </w:p>
    <w:p>
      <w:pPr>
        <w:pStyle w:val="ListParagraph"/>
        <w:numPr>
          <w:ilvl w:val="0"/>
          <w:numId w:val="2"/>
        </w:numPr>
        <w:spacing w:after="60" w:before="60"/>
      </w:pPr>
      <w:r>
        <w:rPr>
          <w:rFonts w:ascii="Arial" w:cs="Arial" w:eastAsia="Arial" w:hAnsi="Arial"/>
          <w:b w:val="false"/>
          <w:bCs w:val="false"/>
          <w:color w:val="1E293B"/>
          <w:sz w:val="22"/>
          <w:szCs w:val="22"/>
        </w:rPr>
        <w:t xml:space="preserve">Fee Management Agent — payment reminders, installment handling, receipt generation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AI Visibility Suite — makes the institution appear in 'best school in [city]' AI queries</w:t>
      </w:r>
    </w:p>
    <w:p>
      <w:pPr>
        <w:pStyle w:val="ListParagraph"/>
        <w:numPr>
          <w:ilvl w:val="0"/>
          <w:numId w:val="2"/>
        </w:numPr>
        <w:spacing w:after="60" w:before="60"/>
      </w:pPr>
      <w:r>
        <w:rPr>
          <w:rFonts w:ascii="Arial" w:cs="Arial" w:eastAsia="Arial" w:hAnsi="Arial"/>
          <w:b w:val="false"/>
          <w:bCs w:val="false"/>
          <w:color w:val="1E293B"/>
          <w:sz w:val="22"/>
          <w:szCs w:val="22"/>
        </w:rPr>
        <w:t xml:space="preserve">Learning Analytics Dashboard — AI insights on student performance and at-risk identification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Alumni Engagement Agent — automated alumni communication and donation campaigns</w:t>
      </w:r>
    </w:p>
    <w:p>
      <w:pPr>
        <w:pStyle w:val="Heading2"/>
        <w:spacing w:after="160" w:before="360"/>
      </w:pPr>
      <w:r>
        <w:rPr>
          <w:rFonts w:ascii="Arial" w:cs="Arial" w:eastAsia="Arial" w:hAnsi="Arial"/>
          <w:b/>
          <w:bCs/>
          <w:color w:val="1B3A6B"/>
          <w:sz w:val="30"/>
          <w:szCs w:val="30"/>
        </w:rPr>
        <w:t xml:space="preserve">Healthcare</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Patient Appointment Agent — books, reschedules, and reminds across voice, WhatsApp, and web</w:t>
      </w:r>
    </w:p>
    <w:p>
      <w:pPr>
        <w:pStyle w:val="ListParagraph"/>
        <w:numPr>
          <w:ilvl w:val="0"/>
          <w:numId w:val="2"/>
        </w:numPr>
        <w:spacing w:after="60" w:before="60"/>
      </w:pPr>
      <w:r>
        <w:rPr>
          <w:rFonts w:ascii="Arial" w:cs="Arial" w:eastAsia="Arial" w:hAnsi="Arial"/>
          <w:b w:val="false"/>
          <w:bCs w:val="false"/>
          <w:color w:val="1E293B"/>
          <w:sz w:val="22"/>
          <w:szCs w:val="22"/>
        </w:rPr>
        <w:t xml:space="preserve">Symptom Pre-screening Bot — initial triage that routes patients to the right department</w:t>
      </w:r>
    </w:p>
    <w:p>
      <w:pPr>
        <w:pStyle w:val="ListParagraph"/>
        <w:numPr>
          <w:ilvl w:val="0"/>
          <w:numId w:val="2"/>
        </w:numPr>
        <w:spacing w:after="60" w:before="60"/>
      </w:pPr>
      <w:r>
        <w:rPr>
          <w:rFonts w:ascii="Arial" w:cs="Arial" w:eastAsia="Arial" w:hAnsi="Arial"/>
          <w:b w:val="false"/>
          <w:bCs w:val="false"/>
          <w:color w:val="1E293B"/>
          <w:sz w:val="22"/>
          <w:szCs w:val="22"/>
        </w:rPr>
        <w:t xml:space="preserve">Medical FAQ Assistant — answers common patient questions accurately</w:t>
      </w:r>
    </w:p>
    <w:p>
      <w:pPr>
        <w:pStyle w:val="ListParagraph"/>
        <w:numPr>
          <w:ilvl w:val="0"/>
          <w:numId w:val="2"/>
        </w:numPr>
        <w:spacing w:after="60" w:before="60"/>
      </w:pPr>
      <w:r>
        <w:rPr>
          <w:rFonts w:ascii="Arial" w:cs="Arial" w:eastAsia="Arial" w:hAnsi="Arial"/>
          <w:b w:val="false"/>
          <w:bCs w:val="false"/>
          <w:color w:val="1E293B"/>
          <w:sz w:val="22"/>
          <w:szCs w:val="22"/>
        </w:rPr>
        <w:t xml:space="preserve">Insurance Query Handler — checks coverage, explains benefits, handles pre-authorization queries</w:t>
      </w:r>
    </w:p>
    <w:p>
      <w:pPr>
        <w:pStyle w:val="ListParagraph"/>
        <w:numPr>
          <w:ilvl w:val="0"/>
          <w:numId w:val="2"/>
        </w:numPr>
        <w:spacing w:after="60" w:before="60"/>
      </w:pPr>
      <w:r>
        <w:rPr>
          <w:rFonts w:ascii="Arial" w:cs="Arial" w:eastAsia="Arial" w:hAnsi="Arial"/>
          <w:b w:val="false"/>
          <w:bCs w:val="false"/>
          <w:color w:val="1E293B"/>
          <w:sz w:val="22"/>
          <w:szCs w:val="22"/>
        </w:rPr>
        <w:t xml:space="preserve">Follow-up Care Agent — post-visit check-ins, medication reminders, test result notifications</w:t>
      </w:r>
    </w:p>
    <w:p>
      <w:pPr>
        <w:pStyle w:val="ListParagraph"/>
        <w:numPr>
          <w:ilvl w:val="0"/>
          <w:numId w:val="2"/>
        </w:numPr>
        <w:spacing w:after="60" w:before="60"/>
      </w:pPr>
      <w:r>
        <w:rPr>
          <w:rFonts w:ascii="Arial" w:cs="Arial" w:eastAsia="Arial" w:hAnsi="Arial"/>
          <w:b w:val="false"/>
          <w:bCs w:val="false"/>
          <w:color w:val="1E293B"/>
          <w:sz w:val="22"/>
          <w:szCs w:val="22"/>
        </w:rPr>
        <w:t xml:space="preserve">Hospital AI Visibility — ensures the hospital appears in 'best hospital for X treatment' AI answers</w:t>
      </w:r>
    </w:p>
    <w:p>
      <w:pPr>
        <w:pStyle w:val="Heading2"/>
        <w:spacing w:after="160" w:before="360"/>
      </w:pPr>
      <w:r>
        <w:rPr>
          <w:rFonts w:ascii="Arial" w:cs="Arial" w:eastAsia="Arial" w:hAnsi="Arial"/>
          <w:b/>
          <w:bCs/>
          <w:color w:val="1B3A6B"/>
          <w:sz w:val="30"/>
          <w:szCs w:val="30"/>
        </w:rPr>
        <w:t xml:space="preserve">Real Estate</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Lead Qualification Agent — scores and qualifies inbound inquiries 24/7</w:t>
      </w:r>
    </w:p>
    <w:p>
      <w:pPr>
        <w:pStyle w:val="ListParagraph"/>
        <w:numPr>
          <w:ilvl w:val="0"/>
          <w:numId w:val="2"/>
        </w:numPr>
        <w:spacing w:after="60" w:before="60"/>
      </w:pPr>
      <w:r>
        <w:rPr>
          <w:rFonts w:ascii="Arial" w:cs="Arial" w:eastAsia="Arial" w:hAnsi="Arial"/>
          <w:b w:val="false"/>
          <w:bCs w:val="false"/>
          <w:color w:val="1E293B"/>
          <w:sz w:val="22"/>
          <w:szCs w:val="22"/>
        </w:rPr>
        <w:t xml:space="preserve">Property Recommendation Engine — matches buyer preferences to available inventory</w:t>
      </w:r>
    </w:p>
    <w:p>
      <w:pPr>
        <w:pStyle w:val="ListParagraph"/>
        <w:numPr>
          <w:ilvl w:val="0"/>
          <w:numId w:val="2"/>
        </w:numPr>
        <w:spacing w:after="60" w:before="60"/>
      </w:pPr>
      <w:r>
        <w:rPr>
          <w:rFonts w:ascii="Arial" w:cs="Arial" w:eastAsia="Arial" w:hAnsi="Arial"/>
          <w:b w:val="false"/>
          <w:bCs w:val="false"/>
          <w:color w:val="1E293B"/>
          <w:sz w:val="22"/>
          <w:szCs w:val="22"/>
        </w:rPr>
        <w:t xml:space="preserve">Virtual Tour AI Assistant — answers questions during virtual property tours</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 Processing Agent — handles agreement drafting, verification, and signing workflows</w:t>
      </w:r>
    </w:p>
    <w:p>
      <w:pPr>
        <w:pStyle w:val="ListParagraph"/>
        <w:numPr>
          <w:ilvl w:val="0"/>
          <w:numId w:val="2"/>
        </w:numPr>
        <w:spacing w:after="60" w:before="60"/>
      </w:pPr>
      <w:r>
        <w:rPr>
          <w:rFonts w:ascii="Arial" w:cs="Arial" w:eastAsia="Arial" w:hAnsi="Arial"/>
          <w:b w:val="false"/>
          <w:bCs w:val="false"/>
          <w:color w:val="1E293B"/>
          <w:sz w:val="22"/>
          <w:szCs w:val="22"/>
        </w:rPr>
        <w:t xml:space="preserve">Market Intelligence Platform — AI-powered market analysis and pricing insights</w:t>
      </w:r>
    </w:p>
    <w:p>
      <w:pPr>
        <w:pStyle w:val="ListParagraph"/>
        <w:numPr>
          <w:ilvl w:val="0"/>
          <w:numId w:val="2"/>
        </w:numPr>
        <w:spacing w:after="60" w:before="60"/>
      </w:pPr>
      <w:r>
        <w:rPr>
          <w:rFonts w:ascii="Arial" w:cs="Arial" w:eastAsia="Arial" w:hAnsi="Arial"/>
          <w:b w:val="false"/>
          <w:bCs w:val="false"/>
          <w:color w:val="1E293B"/>
          <w:sz w:val="22"/>
          <w:szCs w:val="22"/>
        </w:rPr>
        <w:t xml:space="preserve">Tenant Management Agent — handles maintenance requests, rent reminders, and lease renewals</w:t>
      </w:r>
    </w:p>
    <w:p>
      <w:pPr>
        <w:pStyle w:val="Heading2"/>
        <w:spacing w:after="160" w:before="360"/>
      </w:pPr>
      <w:r>
        <w:rPr>
          <w:rFonts w:ascii="Arial" w:cs="Arial" w:eastAsia="Arial" w:hAnsi="Arial"/>
          <w:b/>
          <w:bCs/>
          <w:color w:val="1B3A6B"/>
          <w:sz w:val="30"/>
          <w:szCs w:val="30"/>
        </w:rPr>
        <w:t xml:space="preserve">Legal</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Contract Review AI — flags risks, missing clauses, and non-standard terms</w:t>
      </w:r>
    </w:p>
    <w:p>
      <w:pPr>
        <w:pStyle w:val="ListParagraph"/>
        <w:numPr>
          <w:ilvl w:val="0"/>
          <w:numId w:val="2"/>
        </w:numPr>
        <w:spacing w:after="60" w:before="60"/>
      </w:pPr>
      <w:r>
        <w:rPr>
          <w:rFonts w:ascii="Arial" w:cs="Arial" w:eastAsia="Arial" w:hAnsi="Arial"/>
          <w:b w:val="false"/>
          <w:bCs w:val="false"/>
          <w:color w:val="1E293B"/>
          <w:sz w:val="22"/>
          <w:szCs w:val="22"/>
        </w:rPr>
        <w:t xml:space="preserve">Legal Research Agent — case law research at a fraction of the time</w:t>
      </w:r>
    </w:p>
    <w:p>
      <w:pPr>
        <w:pStyle w:val="ListParagraph"/>
        <w:numPr>
          <w:ilvl w:val="0"/>
          <w:numId w:val="2"/>
        </w:numPr>
        <w:spacing w:after="60" w:before="60"/>
      </w:pPr>
      <w:r>
        <w:rPr>
          <w:rFonts w:ascii="Arial" w:cs="Arial" w:eastAsia="Arial" w:hAnsi="Arial"/>
          <w:b w:val="false"/>
          <w:bCs w:val="false"/>
          <w:color w:val="1E293B"/>
          <w:sz w:val="22"/>
          <w:szCs w:val="22"/>
        </w:rPr>
        <w:t xml:space="preserve">Client Intake Bot — qualifies potential clients and gathers case information</w:t>
      </w:r>
    </w:p>
    <w:p>
      <w:pPr>
        <w:pStyle w:val="ListParagraph"/>
        <w:numPr>
          <w:ilvl w:val="0"/>
          <w:numId w:val="2"/>
        </w:numPr>
        <w:spacing w:after="60" w:before="60"/>
      </w:pPr>
      <w:r>
        <w:rPr>
          <w:rFonts w:ascii="Arial" w:cs="Arial" w:eastAsia="Arial" w:hAnsi="Arial"/>
          <w:b w:val="false"/>
          <w:bCs w:val="false"/>
          <w:color w:val="1E293B"/>
          <w:sz w:val="22"/>
          <w:szCs w:val="22"/>
        </w:rPr>
        <w:t xml:space="preserve">Billing and Time-Tracking Agent — automated time capture and invoice generation</w:t>
      </w:r>
    </w:p>
    <w:p>
      <w:pPr>
        <w:pStyle w:val="ListParagraph"/>
        <w:numPr>
          <w:ilvl w:val="0"/>
          <w:numId w:val="2"/>
        </w:numPr>
        <w:spacing w:after="60" w:before="60"/>
      </w:pPr>
      <w:r>
        <w:rPr>
          <w:rFonts w:ascii="Arial" w:cs="Arial" w:eastAsia="Arial" w:hAnsi="Arial"/>
          <w:b w:val="false"/>
          <w:bCs w:val="false"/>
          <w:color w:val="1E293B"/>
          <w:sz w:val="22"/>
          <w:szCs w:val="22"/>
        </w:rPr>
        <w:t xml:space="preserve">Compliance Monitoring — tracks regulatory changes relevant to practice areas</w:t>
      </w:r>
    </w:p>
    <w:p>
      <w:pPr>
        <w:pStyle w:val="Heading2"/>
        <w:spacing w:after="160" w:before="360"/>
      </w:pPr>
      <w:r>
        <w:rPr>
          <w:rFonts w:ascii="Arial" w:cs="Arial" w:eastAsia="Arial" w:hAnsi="Arial"/>
          <w:b/>
          <w:bCs/>
          <w:color w:val="1B3A6B"/>
          <w:sz w:val="30"/>
          <w:szCs w:val="30"/>
        </w:rPr>
        <w:t xml:space="preserve">Ecommerce &amp; Retail</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AI Shopping Assistant — helps customers find products through conversation</w:t>
      </w:r>
    </w:p>
    <w:p>
      <w:pPr>
        <w:pStyle w:val="ListParagraph"/>
        <w:numPr>
          <w:ilvl w:val="0"/>
          <w:numId w:val="2"/>
        </w:numPr>
        <w:spacing w:after="60" w:before="60"/>
      </w:pPr>
      <w:r>
        <w:rPr>
          <w:rFonts w:ascii="Arial" w:cs="Arial" w:eastAsia="Arial" w:hAnsi="Arial"/>
          <w:b w:val="false"/>
          <w:bCs w:val="false"/>
          <w:color w:val="1E293B"/>
          <w:sz w:val="22"/>
          <w:szCs w:val="22"/>
        </w:rPr>
        <w:t xml:space="preserve">Returns and Refunds Agent — handles return requests without human involvement</w:t>
      </w:r>
    </w:p>
    <w:p>
      <w:pPr>
        <w:pStyle w:val="ListParagraph"/>
        <w:numPr>
          <w:ilvl w:val="0"/>
          <w:numId w:val="2"/>
        </w:numPr>
        <w:spacing w:after="60" w:before="60"/>
      </w:pPr>
      <w:r>
        <w:rPr>
          <w:rFonts w:ascii="Arial" w:cs="Arial" w:eastAsia="Arial" w:hAnsi="Arial"/>
          <w:b w:val="false"/>
          <w:bCs w:val="false"/>
          <w:color w:val="1E293B"/>
          <w:sz w:val="22"/>
          <w:szCs w:val="22"/>
        </w:rPr>
        <w:t xml:space="preserve">Inventory Intelligence — demand forecasting and automatic reorder triggers</w:t>
      </w:r>
    </w:p>
    <w:p>
      <w:pPr>
        <w:pStyle w:val="ListParagraph"/>
        <w:numPr>
          <w:ilvl w:val="0"/>
          <w:numId w:val="2"/>
        </w:numPr>
        <w:spacing w:after="60" w:before="60"/>
      </w:pPr>
      <w:r>
        <w:rPr>
          <w:rFonts w:ascii="Arial" w:cs="Arial" w:eastAsia="Arial" w:hAnsi="Arial"/>
          <w:b w:val="false"/>
          <w:bCs w:val="false"/>
          <w:color w:val="1E293B"/>
          <w:sz w:val="22"/>
          <w:szCs w:val="22"/>
        </w:rPr>
        <w:t xml:space="preserve">Review and Reputation Agent — collects reviews, responds to feedback, escalates issues</w:t>
      </w:r>
    </w:p>
    <w:p>
      <w:pPr>
        <w:pStyle w:val="ListParagraph"/>
        <w:numPr>
          <w:ilvl w:val="0"/>
          <w:numId w:val="2"/>
        </w:numPr>
        <w:spacing w:after="60" w:before="60"/>
      </w:pPr>
      <w:r>
        <w:rPr>
          <w:rFonts w:ascii="Arial" w:cs="Arial" w:eastAsia="Arial" w:hAnsi="Arial"/>
          <w:b w:val="false"/>
          <w:bCs w:val="false"/>
          <w:color w:val="1E293B"/>
          <w:sz w:val="22"/>
          <w:szCs w:val="22"/>
        </w:rPr>
        <w:t xml:space="preserve">PriceIntel Integration — dynamic pricing optimization</w:t>
      </w:r>
    </w:p>
    <w:p>
      <w:pPr>
        <w:pStyle w:val="ListParagraph"/>
        <w:numPr>
          <w:ilvl w:val="0"/>
          <w:numId w:val="2"/>
        </w:numPr>
        <w:spacing w:after="60" w:before="60"/>
      </w:pPr>
      <w:r>
        <w:rPr>
          <w:rFonts w:ascii="Arial" w:cs="Arial" w:eastAsia="Arial" w:hAnsi="Arial"/>
          <w:b w:val="false"/>
          <w:bCs w:val="false"/>
          <w:color w:val="1E293B"/>
          <w:sz w:val="22"/>
          <w:szCs w:val="22"/>
        </w:rPr>
        <w:t xml:space="preserve">Post-Purchase Experience Agent — delivery updates, upsells, satisfaction collection</w:t>
      </w:r>
    </w:p>
    <w:p>
      <w:pPr>
        <w:pStyle w:val="Heading2"/>
        <w:spacing w:after="160" w:before="360"/>
      </w:pPr>
      <w:r>
        <w:rPr>
          <w:rFonts w:ascii="Arial" w:cs="Arial" w:eastAsia="Arial" w:hAnsi="Arial"/>
          <w:b/>
          <w:bCs/>
          <w:color w:val="1B3A6B"/>
          <w:sz w:val="30"/>
          <w:szCs w:val="30"/>
        </w:rPr>
        <w:t xml:space="preserve">Manufacturing &amp; Logistics</w:t>
      </w:r>
    </w:p>
    <w:p>
      <w:pPr>
        <w:spacing w:after="80" w:before="200"/>
      </w:pPr>
      <w:r>
        <w:rPr>
          <w:rFonts w:ascii="Arial" w:cs="Arial" w:eastAsia="Arial" w:hAnsi="Arial"/>
          <w:b/>
          <w:bCs/>
          <w:color w:val="1E293B"/>
          <w:sz w:val="24"/>
          <w:szCs w:val="24"/>
        </w:rPr>
        <w:t xml:space="preserve">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Predictive Maintenance Agent — analyzes sensor data and predicts equipment failures</w:t>
      </w:r>
    </w:p>
    <w:p>
      <w:pPr>
        <w:pStyle w:val="ListParagraph"/>
        <w:numPr>
          <w:ilvl w:val="0"/>
          <w:numId w:val="2"/>
        </w:numPr>
        <w:spacing w:after="60" w:before="60"/>
      </w:pPr>
      <w:r>
        <w:rPr>
          <w:rFonts w:ascii="Arial" w:cs="Arial" w:eastAsia="Arial" w:hAnsi="Arial"/>
          <w:b w:val="false"/>
          <w:bCs w:val="false"/>
          <w:color w:val="1E293B"/>
          <w:sz w:val="22"/>
          <w:szCs w:val="22"/>
        </w:rPr>
        <w:t xml:space="preserve">Supply Chain Intelligence Platform — demand-supply matching and disruption alerts</w:t>
      </w:r>
    </w:p>
    <w:p>
      <w:pPr>
        <w:pStyle w:val="ListParagraph"/>
        <w:numPr>
          <w:ilvl w:val="0"/>
          <w:numId w:val="2"/>
        </w:numPr>
        <w:spacing w:after="60" w:before="60"/>
      </w:pPr>
      <w:r>
        <w:rPr>
          <w:rFonts w:ascii="Arial" w:cs="Arial" w:eastAsia="Arial" w:hAnsi="Arial"/>
          <w:b w:val="false"/>
          <w:bCs w:val="false"/>
          <w:color w:val="1E293B"/>
          <w:sz w:val="22"/>
          <w:szCs w:val="22"/>
        </w:rPr>
        <w:t xml:space="preserve">Quality Control Anomaly Detector — vision AI for defect detection on production lines</w:t>
      </w:r>
    </w:p>
    <w:p>
      <w:pPr>
        <w:pStyle w:val="ListParagraph"/>
        <w:numPr>
          <w:ilvl w:val="0"/>
          <w:numId w:val="2"/>
        </w:numPr>
        <w:spacing w:after="60" w:before="60"/>
      </w:pPr>
      <w:r>
        <w:rPr>
          <w:rFonts w:ascii="Arial" w:cs="Arial" w:eastAsia="Arial" w:hAnsi="Arial"/>
          <w:b w:val="false"/>
          <w:bCs w:val="false"/>
          <w:color w:val="1E293B"/>
          <w:sz w:val="22"/>
          <w:szCs w:val="22"/>
        </w:rPr>
        <w:t xml:space="preserve">Vendor Communication Agent — automated PO management and supplier coordination</w:t>
      </w:r>
    </w:p>
    <w:p>
      <w:pPr>
        <w:pStyle w:val="ListParagraph"/>
        <w:numPr>
          <w:ilvl w:val="0"/>
          <w:numId w:val="2"/>
        </w:numPr>
        <w:spacing w:after="60" w:before="60"/>
      </w:pPr>
      <w:r>
        <w:rPr>
          <w:rFonts w:ascii="Arial" w:cs="Arial" w:eastAsia="Arial" w:hAnsi="Arial"/>
          <w:b w:val="false"/>
          <w:bCs w:val="false"/>
          <w:color w:val="1E293B"/>
          <w:sz w:val="22"/>
          <w:szCs w:val="22"/>
        </w:rPr>
        <w:t xml:space="preserve">Logistics Optimization Engine — route optimization and delivery time prediction</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REVENUE MODEL &amp; GROWTH ROADMAP</w:t>
      </w:r>
    </w:p>
    <w:p>
      <w:pPr>
        <w:spacing w:after="0" w:before="80"/>
      </w:pPr>
      <w:r>
        <w:t xml:space="preserve"/>
      </w:r>
    </w:p>
    <w:p>
      <w:pPr>
        <w:pStyle w:val="Heading2"/>
        <w:spacing w:after="160" w:before="360"/>
      </w:pPr>
      <w:r>
        <w:rPr>
          <w:rFonts w:ascii="Arial" w:cs="Arial" w:eastAsia="Arial" w:hAnsi="Arial"/>
          <w:b/>
          <w:bCs/>
          <w:color w:val="1B3A6B"/>
          <w:sz w:val="30"/>
          <w:szCs w:val="30"/>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Revenue Stream</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Service Retainers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Monthly recurring revenue from AI Presence, Agents, Infrastructure, Consulting</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Project Fees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One-time fees for Build Division projects — web, SaaS, mobile, ecommerce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SaaS Subscriptions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Monthly/annual subscriptions to Nexa proprietary tools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Tool API Access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Usage-based revenue for API access to all tools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Training &amp; Workshops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AI literacy and implementation training programs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White-Label Licensing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Licensing Nexa white-label products to agencies and resellers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Managed Services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Ongoing management of deployed agents and knowledge systems</w:t>
            </w:r>
          </w:p>
        </w:tc>
      </w:tr>
    </w:tbl>
    <w:p>
      <w:pPr>
        <w:spacing w:after="0" w:before="200"/>
      </w:pPr>
      <w:r>
        <w:t xml:space="preserve"/>
      </w:r>
    </w:p>
    <w:p>
      <w:pPr>
        <w:pStyle w:val="Heading2"/>
        <w:spacing w:after="160" w:before="360"/>
      </w:pPr>
      <w:r>
        <w:rPr>
          <w:rFonts w:ascii="Arial" w:cs="Arial" w:eastAsia="Arial" w:hAnsi="Arial"/>
          <w:b/>
          <w:bCs/>
          <w:color w:val="1B3A6B"/>
          <w:sz w:val="30"/>
          <w:szCs w:val="30"/>
        </w:rPr>
        <w:t xml:space="preserve">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Service</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Price Range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AI Presence Package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$1,500 - $8,000 / month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AI Agent (single)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$2,000 - $6,000 / month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Multi-Agent System</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$8,000 - $25,000 / month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Knowledge Infrastructure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$5,000 - $20,000 / month</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Build Projects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$15,000 - $200,000+ / project</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AI Transformation Consulting</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$25,000 - $500,000+ / engagement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Tools (per product)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$199 - $20,000 / month depending on tier</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Enterprise Platform</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$50,000+ / year — all pillars, dedicated team</w:t>
            </w:r>
          </w:p>
        </w:tc>
      </w:tr>
    </w:tbl>
    <w:p>
      <w:pPr>
        <w:spacing w:after="0" w:before="200"/>
      </w:pPr>
      <w:r>
        <w:t xml:space="preserve"/>
      </w:r>
    </w:p>
    <w:p>
      <w:pPr>
        <w:pStyle w:val="Heading2"/>
        <w:spacing w:after="160" w:before="360"/>
      </w:pPr>
      <w:r>
        <w:rPr>
          <w:rFonts w:ascii="Arial" w:cs="Arial" w:eastAsia="Arial" w:hAnsi="Arial"/>
          <w:b/>
          <w:bCs/>
          <w:color w:val="1B3A6B"/>
          <w:sz w:val="30"/>
          <w:szCs w:val="30"/>
        </w:rPr>
        <w:t xml:space="preserve">Growth Roadmap</w:t>
      </w:r>
    </w:p>
    <w:p>
      <w:pPr>
        <w:pStyle w:val="Heading3"/>
        <w:spacing w:after="120" w:before="280"/>
      </w:pPr>
      <w:r>
        <w:rPr>
          <w:rFonts w:ascii="Arial" w:cs="Arial" w:eastAsia="Arial" w:hAnsi="Arial"/>
          <w:b/>
          <w:bCs/>
          <w:color w:val="2563EB"/>
          <w:sz w:val="26"/>
          <w:szCs w:val="26"/>
        </w:rPr>
        <w:t xml:space="preserve">Phase 1: Foundation (Months 1-6)</w:t>
      </w:r>
    </w:p>
    <w:p>
      <w:pPr>
        <w:spacing w:after="80" w:before="80"/>
      </w:pPr>
      <w:r>
        <w:rPr>
          <w:rFonts w:ascii="Arial" w:cs="Arial" w:eastAsia="Arial" w:hAnsi="Arial"/>
          <w:color w:val="1E293B"/>
          <w:sz w:val="22"/>
          <w:szCs w:val="22"/>
        </w:rPr>
        <w:t xml:space="preserve">Target: $10,000-30,000 MRR</w:t>
      </w:r>
    </w:p>
    <w:p>
      <w:pPr>
        <w:pStyle w:val="ListParagraph"/>
        <w:numPr>
          <w:ilvl w:val="0"/>
          <w:numId w:val="2"/>
        </w:numPr>
        <w:spacing w:after="60" w:before="60"/>
      </w:pPr>
      <w:r>
        <w:rPr>
          <w:rFonts w:ascii="Arial" w:cs="Arial" w:eastAsia="Arial" w:hAnsi="Arial"/>
          <w:b w:val="false"/>
          <w:bCs w:val="false"/>
          <w:color w:val="1E293B"/>
          <w:sz w:val="22"/>
          <w:szCs w:val="22"/>
        </w:rPr>
        <w:t xml:space="preserve">Launch with AI Presence services + one AI Agent offering</w:t>
      </w:r>
    </w:p>
    <w:p>
      <w:pPr>
        <w:pStyle w:val="ListParagraph"/>
        <w:numPr>
          <w:ilvl w:val="0"/>
          <w:numId w:val="2"/>
        </w:numPr>
        <w:spacing w:after="60" w:before="60"/>
      </w:pPr>
      <w:r>
        <w:rPr>
          <w:rFonts w:ascii="Arial" w:cs="Arial" w:eastAsia="Arial" w:hAnsi="Arial"/>
          <w:b w:val="false"/>
          <w:bCs w:val="false"/>
          <w:color w:val="1E293B"/>
          <w:sz w:val="22"/>
          <w:szCs w:val="22"/>
        </w:rPr>
        <w:t xml:space="preserve">Build and release DeepTest AI MVP — attract first 50 paying users</w:t>
      </w:r>
    </w:p>
    <w:p>
      <w:pPr>
        <w:pStyle w:val="ListParagraph"/>
        <w:numPr>
          <w:ilvl w:val="0"/>
          <w:numId w:val="2"/>
        </w:numPr>
        <w:spacing w:after="60" w:before="60"/>
      </w:pPr>
      <w:r>
        <w:rPr>
          <w:rFonts w:ascii="Arial" w:cs="Arial" w:eastAsia="Arial" w:hAnsi="Arial"/>
          <w:b w:val="false"/>
          <w:bCs w:val="false"/>
          <w:color w:val="1E293B"/>
          <w:sz w:val="22"/>
          <w:szCs w:val="22"/>
        </w:rPr>
        <w:t xml:space="preserve">Close first 3-5 anchor clients through free AI Visibility Audit funnel</w:t>
      </w:r>
    </w:p>
    <w:p>
      <w:pPr>
        <w:pStyle w:val="ListParagraph"/>
        <w:numPr>
          <w:ilvl w:val="0"/>
          <w:numId w:val="2"/>
        </w:numPr>
        <w:spacing w:after="60" w:before="60"/>
      </w:pPr>
      <w:r>
        <w:rPr>
          <w:rFonts w:ascii="Arial" w:cs="Arial" w:eastAsia="Arial" w:hAnsi="Arial"/>
          <w:b w:val="false"/>
          <w:bCs w:val="false"/>
          <w:color w:val="1E293B"/>
          <w:sz w:val="22"/>
          <w:szCs w:val="22"/>
        </w:rPr>
        <w:t xml:space="preserve">Build core team: 1 content strategist, 1 AI engineer, 1 salesperson</w:t>
      </w:r>
    </w:p>
    <w:p>
      <w:pPr>
        <w:pStyle w:val="ListParagraph"/>
        <w:numPr>
          <w:ilvl w:val="0"/>
          <w:numId w:val="2"/>
        </w:numPr>
        <w:spacing w:after="60" w:before="60"/>
      </w:pPr>
      <w:r>
        <w:rPr>
          <w:rFonts w:ascii="Arial" w:cs="Arial" w:eastAsia="Arial" w:hAnsi="Arial"/>
          <w:b w:val="false"/>
          <w:bCs w:val="false"/>
          <w:color w:val="1E293B"/>
          <w:sz w:val="22"/>
          <w:szCs w:val="22"/>
        </w:rPr>
        <w:t xml:space="preserve">Establish NexaSignal as internal tool, then productize it</w:t>
      </w:r>
    </w:p>
    <w:p>
      <w:pPr>
        <w:pStyle w:val="Heading3"/>
        <w:spacing w:after="120" w:before="280"/>
      </w:pPr>
      <w:r>
        <w:rPr>
          <w:rFonts w:ascii="Arial" w:cs="Arial" w:eastAsia="Arial" w:hAnsi="Arial"/>
          <w:b/>
          <w:bCs/>
          <w:color w:val="2563EB"/>
          <w:sz w:val="26"/>
          <w:szCs w:val="26"/>
        </w:rPr>
        <w:t xml:space="preserve">Phase 2: Expansion (Months 7-18)</w:t>
      </w:r>
    </w:p>
    <w:p>
      <w:pPr>
        <w:spacing w:after="80" w:before="80"/>
      </w:pPr>
      <w:r>
        <w:rPr>
          <w:rFonts w:ascii="Arial" w:cs="Arial" w:eastAsia="Arial" w:hAnsi="Arial"/>
          <w:color w:val="1E293B"/>
          <w:sz w:val="22"/>
          <w:szCs w:val="22"/>
        </w:rPr>
        <w:t xml:space="preserve">Target: $100,000-200,000 MRR</w:t>
      </w:r>
    </w:p>
    <w:p>
      <w:pPr>
        <w:pStyle w:val="ListParagraph"/>
        <w:numPr>
          <w:ilvl w:val="0"/>
          <w:numId w:val="2"/>
        </w:numPr>
        <w:spacing w:after="60" w:before="60"/>
      </w:pPr>
      <w:r>
        <w:rPr>
          <w:rFonts w:ascii="Arial" w:cs="Arial" w:eastAsia="Arial" w:hAnsi="Arial"/>
          <w:b w:val="false"/>
          <w:bCs w:val="false"/>
          <w:color w:val="1E293B"/>
          <w:sz w:val="22"/>
          <w:szCs w:val="22"/>
        </w:rPr>
        <w:t xml:space="preserve">Launch all 6 Pillars with full service offerings</w:t>
      </w:r>
    </w:p>
    <w:p>
      <w:pPr>
        <w:pStyle w:val="ListParagraph"/>
        <w:numPr>
          <w:ilvl w:val="0"/>
          <w:numId w:val="2"/>
        </w:numPr>
        <w:spacing w:after="60" w:before="60"/>
      </w:pPr>
      <w:r>
        <w:rPr>
          <w:rFonts w:ascii="Arial" w:cs="Arial" w:eastAsia="Arial" w:hAnsi="Arial"/>
          <w:b w:val="false"/>
          <w:bCs w:val="false"/>
          <w:color w:val="1E293B"/>
          <w:sz w:val="22"/>
          <w:szCs w:val="22"/>
        </w:rPr>
        <w:t xml:space="preserve">Release NexaSignal and AgentOps as standalone SaaS products</w:t>
      </w:r>
    </w:p>
    <w:p>
      <w:pPr>
        <w:pStyle w:val="ListParagraph"/>
        <w:numPr>
          <w:ilvl w:val="0"/>
          <w:numId w:val="2"/>
        </w:numPr>
        <w:spacing w:after="60" w:before="60"/>
      </w:pPr>
      <w:r>
        <w:rPr>
          <w:rFonts w:ascii="Arial" w:cs="Arial" w:eastAsia="Arial" w:hAnsi="Arial"/>
          <w:b w:val="false"/>
          <w:bCs w:val="false"/>
          <w:color w:val="1E293B"/>
          <w:sz w:val="22"/>
          <w:szCs w:val="22"/>
        </w:rPr>
        <w:t xml:space="preserve">Enter 2-3 industry verticals with packaged solutions</w:t>
      </w:r>
    </w:p>
    <w:p>
      <w:pPr>
        <w:pStyle w:val="ListParagraph"/>
        <w:numPr>
          <w:ilvl w:val="0"/>
          <w:numId w:val="2"/>
        </w:numPr>
        <w:spacing w:after="60" w:before="60"/>
      </w:pPr>
      <w:r>
        <w:rPr>
          <w:rFonts w:ascii="Arial" w:cs="Arial" w:eastAsia="Arial" w:hAnsi="Arial"/>
          <w:b w:val="false"/>
          <w:bCs w:val="false"/>
          <w:color w:val="1E293B"/>
          <w:sz w:val="22"/>
          <w:szCs w:val="22"/>
        </w:rPr>
        <w:t xml:space="preserve">Build sales team for enterprise outreach</w:t>
      </w:r>
    </w:p>
    <w:p>
      <w:pPr>
        <w:pStyle w:val="ListParagraph"/>
        <w:numPr>
          <w:ilvl w:val="0"/>
          <w:numId w:val="2"/>
        </w:numPr>
        <w:spacing w:after="60" w:before="60"/>
      </w:pPr>
      <w:r>
        <w:rPr>
          <w:rFonts w:ascii="Arial" w:cs="Arial" w:eastAsia="Arial" w:hAnsi="Arial"/>
          <w:b w:val="false"/>
          <w:bCs w:val="false"/>
          <w:color w:val="1E293B"/>
          <w:sz w:val="22"/>
          <w:szCs w:val="22"/>
        </w:rPr>
        <w:t xml:space="preserve">Raise seed funding ($1-3M) to accelerate tools development</w:t>
      </w:r>
    </w:p>
    <w:p>
      <w:pPr>
        <w:pStyle w:val="ListParagraph"/>
        <w:numPr>
          <w:ilvl w:val="0"/>
          <w:numId w:val="2"/>
        </w:numPr>
        <w:spacing w:after="60" w:before="60"/>
      </w:pPr>
      <w:r>
        <w:rPr>
          <w:rFonts w:ascii="Arial" w:cs="Arial" w:eastAsia="Arial" w:hAnsi="Arial"/>
          <w:b w:val="false"/>
          <w:bCs w:val="false"/>
          <w:color w:val="1E293B"/>
          <w:sz w:val="22"/>
          <w:szCs w:val="22"/>
        </w:rPr>
        <w:t xml:space="preserve">Establish agency partnerships — other agencies resell Nexa tools</w:t>
      </w:r>
    </w:p>
    <w:p>
      <w:pPr>
        <w:pStyle w:val="Heading3"/>
        <w:spacing w:after="120" w:before="280"/>
      </w:pPr>
      <w:r>
        <w:rPr>
          <w:rFonts w:ascii="Arial" w:cs="Arial" w:eastAsia="Arial" w:hAnsi="Arial"/>
          <w:b/>
          <w:bCs/>
          <w:color w:val="2563EB"/>
          <w:sz w:val="26"/>
          <w:szCs w:val="26"/>
        </w:rPr>
        <w:t xml:space="preserve">Phase 3: Scale (Months 19-36)</w:t>
      </w:r>
    </w:p>
    <w:p>
      <w:pPr>
        <w:spacing w:after="80" w:before="80"/>
      </w:pPr>
      <w:r>
        <w:rPr>
          <w:rFonts w:ascii="Arial" w:cs="Arial" w:eastAsia="Arial" w:hAnsi="Arial"/>
          <w:color w:val="1E293B"/>
          <w:sz w:val="22"/>
          <w:szCs w:val="22"/>
        </w:rPr>
        <w:t xml:space="preserve">Target: $500,000 - $1,000,000 MRR</w:t>
      </w:r>
    </w:p>
    <w:p>
      <w:pPr>
        <w:pStyle w:val="ListParagraph"/>
        <w:numPr>
          <w:ilvl w:val="0"/>
          <w:numId w:val="2"/>
        </w:numPr>
        <w:spacing w:after="60" w:before="60"/>
      </w:pPr>
      <w:r>
        <w:rPr>
          <w:rFonts w:ascii="Arial" w:cs="Arial" w:eastAsia="Arial" w:hAnsi="Arial"/>
          <w:b w:val="false"/>
          <w:bCs w:val="false"/>
          <w:color w:val="1E293B"/>
          <w:sz w:val="22"/>
          <w:szCs w:val="22"/>
        </w:rPr>
        <w:t xml:space="preserve">Launch remaining tools — NexaGuard, ModelBench, PriceIntel AI</w:t>
      </w:r>
    </w:p>
    <w:p>
      <w:pPr>
        <w:pStyle w:val="ListParagraph"/>
        <w:numPr>
          <w:ilvl w:val="0"/>
          <w:numId w:val="2"/>
        </w:numPr>
        <w:spacing w:after="60" w:before="60"/>
      </w:pPr>
      <w:r>
        <w:rPr>
          <w:rFonts w:ascii="Arial" w:cs="Arial" w:eastAsia="Arial" w:hAnsi="Arial"/>
          <w:b w:val="false"/>
          <w:bCs w:val="false"/>
          <w:color w:val="1E293B"/>
          <w:sz w:val="22"/>
          <w:szCs w:val="22"/>
        </w:rPr>
        <w:t xml:space="preserve">Enterprise sales motion — target 10+ enterprise clients at $50,000+/year</w:t>
      </w:r>
    </w:p>
    <w:p>
      <w:pPr>
        <w:pStyle w:val="ListParagraph"/>
        <w:numPr>
          <w:ilvl w:val="0"/>
          <w:numId w:val="2"/>
        </w:numPr>
        <w:spacing w:after="60" w:before="60"/>
      </w:pPr>
      <w:r>
        <w:rPr>
          <w:rFonts w:ascii="Arial" w:cs="Arial" w:eastAsia="Arial" w:hAnsi="Arial"/>
          <w:b w:val="false"/>
          <w:bCs w:val="false"/>
          <w:color w:val="1E293B"/>
          <w:sz w:val="22"/>
          <w:szCs w:val="22"/>
        </w:rPr>
        <w:t xml:space="preserve">Global expansion — US and Middle East markets</w:t>
      </w:r>
    </w:p>
    <w:p>
      <w:pPr>
        <w:pStyle w:val="ListParagraph"/>
        <w:numPr>
          <w:ilvl w:val="0"/>
          <w:numId w:val="2"/>
        </w:numPr>
        <w:spacing w:after="60" w:before="60"/>
      </w:pPr>
      <w:r>
        <w:rPr>
          <w:rFonts w:ascii="Arial" w:cs="Arial" w:eastAsia="Arial" w:hAnsi="Arial"/>
          <w:b w:val="false"/>
          <w:bCs w:val="false"/>
          <w:color w:val="1E293B"/>
          <w:sz w:val="22"/>
          <w:szCs w:val="22"/>
        </w:rPr>
        <w:t xml:space="preserve">Series A raise ($5-15M)</w:t>
      </w:r>
    </w:p>
    <w:p>
      <w:pPr>
        <w:pStyle w:val="ListParagraph"/>
        <w:numPr>
          <w:ilvl w:val="0"/>
          <w:numId w:val="2"/>
        </w:numPr>
        <w:spacing w:after="60" w:before="60"/>
      </w:pPr>
      <w:r>
        <w:rPr>
          <w:rFonts w:ascii="Arial" w:cs="Arial" w:eastAsia="Arial" w:hAnsi="Arial"/>
          <w:b w:val="false"/>
          <w:bCs w:val="false"/>
          <w:color w:val="1E293B"/>
          <w:sz w:val="22"/>
          <w:szCs w:val="22"/>
        </w:rPr>
        <w:t xml:space="preserve">Build Nexa OS — unified platform integrating all tools and services</w:t>
      </w:r>
    </w:p>
    <w:p>
      <w:pPr>
        <w:pStyle w:val="ListParagraph"/>
        <w:numPr>
          <w:ilvl w:val="0"/>
          <w:numId w:val="2"/>
        </w:numPr>
        <w:spacing w:after="60" w:before="60"/>
      </w:pPr>
      <w:r>
        <w:rPr>
          <w:rFonts w:ascii="Arial" w:cs="Arial" w:eastAsia="Arial" w:hAnsi="Arial"/>
          <w:b w:val="false"/>
          <w:bCs w:val="false"/>
          <w:color w:val="1E293B"/>
          <w:sz w:val="22"/>
          <w:szCs w:val="22"/>
        </w:rPr>
        <w:t xml:space="preserve">Strategic partnerships with cloud providers and enterprise software vendors</w:t>
      </w:r>
    </w:p>
    <w:p>
      <w:pPr>
        <w:pStyle w:val="Heading3"/>
        <w:spacing w:after="120" w:before="280"/>
      </w:pPr>
      <w:r>
        <w:rPr>
          <w:rFonts w:ascii="Arial" w:cs="Arial" w:eastAsia="Arial" w:hAnsi="Arial"/>
          <w:b/>
          <w:bCs/>
          <w:color w:val="2563EB"/>
          <w:sz w:val="26"/>
          <w:szCs w:val="26"/>
        </w:rPr>
        <w:t xml:space="preserve">Phase 4: Platform (Years 3-5)</w:t>
      </w:r>
    </w:p>
    <w:p>
      <w:pPr>
        <w:spacing w:after="80" w:before="80"/>
      </w:pPr>
      <w:r>
        <w:rPr>
          <w:rFonts w:ascii="Arial" w:cs="Arial" w:eastAsia="Arial" w:hAnsi="Arial"/>
          <w:color w:val="1E293B"/>
          <w:sz w:val="22"/>
          <w:szCs w:val="22"/>
        </w:rPr>
        <w:t xml:space="preserve">Target: $10M+ ARR, platform business</w:t>
      </w:r>
    </w:p>
    <w:p>
      <w:pPr>
        <w:pStyle w:val="ListParagraph"/>
        <w:numPr>
          <w:ilvl w:val="0"/>
          <w:numId w:val="2"/>
        </w:numPr>
        <w:spacing w:after="60" w:before="60"/>
      </w:pPr>
      <w:r>
        <w:rPr>
          <w:rFonts w:ascii="Arial" w:cs="Arial" w:eastAsia="Arial" w:hAnsi="Arial"/>
          <w:b w:val="false"/>
          <w:bCs w:val="false"/>
          <w:color w:val="1E293B"/>
          <w:sz w:val="22"/>
          <w:szCs w:val="22"/>
        </w:rPr>
        <w:t xml:space="preserve">Nexa OS becomes the operating system for AI-era business management</w:t>
      </w:r>
    </w:p>
    <w:p>
      <w:pPr>
        <w:pStyle w:val="ListParagraph"/>
        <w:numPr>
          <w:ilvl w:val="0"/>
          <w:numId w:val="2"/>
        </w:numPr>
        <w:spacing w:after="60" w:before="60"/>
      </w:pPr>
      <w:r>
        <w:rPr>
          <w:rFonts w:ascii="Arial" w:cs="Arial" w:eastAsia="Arial" w:hAnsi="Arial"/>
          <w:b w:val="false"/>
          <w:bCs w:val="false"/>
          <w:color w:val="1E293B"/>
          <w:sz w:val="22"/>
          <w:szCs w:val="22"/>
        </w:rPr>
        <w:t xml:space="preserve">Marketplace of third-party integrations built on Nexa platform</w:t>
      </w:r>
    </w:p>
    <w:p>
      <w:pPr>
        <w:pStyle w:val="ListParagraph"/>
        <w:numPr>
          <w:ilvl w:val="0"/>
          <w:numId w:val="2"/>
        </w:numPr>
        <w:spacing w:after="60" w:before="60"/>
      </w:pPr>
      <w:r>
        <w:rPr>
          <w:rFonts w:ascii="Arial" w:cs="Arial" w:eastAsia="Arial" w:hAnsi="Arial"/>
          <w:b w:val="false"/>
          <w:bCs w:val="false"/>
          <w:color w:val="1E293B"/>
          <w:sz w:val="22"/>
          <w:szCs w:val="22"/>
        </w:rPr>
        <w:t xml:space="preserve">International offices in 3+ markets</w:t>
      </w:r>
    </w:p>
    <w:p>
      <w:pPr>
        <w:pStyle w:val="ListParagraph"/>
        <w:numPr>
          <w:ilvl w:val="0"/>
          <w:numId w:val="2"/>
        </w:numPr>
        <w:spacing w:after="60" w:before="60"/>
      </w:pPr>
      <w:r>
        <w:rPr>
          <w:rFonts w:ascii="Arial" w:cs="Arial" w:eastAsia="Arial" w:hAnsi="Arial"/>
          <w:b w:val="false"/>
          <w:bCs w:val="false"/>
          <w:color w:val="1E293B"/>
          <w:sz w:val="22"/>
          <w:szCs w:val="22"/>
        </w:rPr>
        <w:t xml:space="preserve">IPO or strategic acquisition path becomes clear</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FUTURE OPPORTUNITIES (2027-2030)</w:t>
      </w:r>
    </w:p>
    <w:p>
      <w:pPr>
        <w:spacing w:after="80" w:before="80"/>
      </w:pPr>
      <w:r>
        <w:rPr>
          <w:rFonts w:ascii="Arial" w:cs="Arial" w:eastAsia="Arial" w:hAnsi="Arial"/>
          <w:color w:val="1E293B"/>
          <w:sz w:val="22"/>
          <w:szCs w:val="22"/>
        </w:rPr>
        <w:t xml:space="preserve">These are emerging markets that do not fully exist yet but will be major categories within 3-4 years. Nexa Technology's technical depth positions it to enter these markets before most competitors recognize them.</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AI Memory &amp; Continuity Layer</w:t>
      </w:r>
    </w:p>
    <w:p>
      <w:pPr>
        <w:spacing w:after="80" w:before="80"/>
      </w:pPr>
      <w:r>
        <w:rPr>
          <w:rFonts w:ascii="Arial" w:cs="Arial" w:eastAsia="Arial" w:hAnsi="Arial"/>
          <w:color w:val="1E293B"/>
          <w:sz w:val="22"/>
          <w:szCs w:val="22"/>
        </w:rPr>
        <w:t xml:space="preserve">Current AI systems have no persistent memory between sessions. As AI agents become embedded in business operations, companies will need a managed memory infrastructure — a system that gives AI agents persistent context about the company, its customers, and its history. This is a fundamental infrastructure layer that will be required for serious AI deployments.</w:t>
      </w:r>
    </w:p>
    <w:p>
      <w:pPr>
        <w:pStyle w:val="Heading2"/>
        <w:spacing w:after="160" w:before="360"/>
      </w:pPr>
      <w:r>
        <w:rPr>
          <w:rFonts w:ascii="Arial" w:cs="Arial" w:eastAsia="Arial" w:hAnsi="Arial"/>
          <w:b/>
          <w:bCs/>
          <w:color w:val="1B3A6B"/>
          <w:sz w:val="30"/>
          <w:szCs w:val="30"/>
        </w:rPr>
        <w:t xml:space="preserve">AI Workforce Management Platform</w:t>
      </w:r>
    </w:p>
    <w:p>
      <w:pPr>
        <w:spacing w:after="80" w:before="80"/>
      </w:pPr>
      <w:r>
        <w:rPr>
          <w:rFonts w:ascii="Arial" w:cs="Arial" w:eastAsia="Arial" w:hAnsi="Arial"/>
          <w:color w:val="1E293B"/>
          <w:sz w:val="22"/>
          <w:szCs w:val="22"/>
        </w:rPr>
        <w:t xml:space="preserve">As the ratio of AI agents to human employees increases, companies will need entirely new systems to manage their mixed human-AI workforce — task allocation, performance monitoring, cost optimization, and compliance. Traditional HRMS systems cannot handle AI agents. This is a multi-billion-dollar market being created by the AI adoption wave.</w:t>
      </w:r>
    </w:p>
    <w:p>
      <w:pPr>
        <w:pStyle w:val="Heading2"/>
        <w:spacing w:after="160" w:before="360"/>
      </w:pPr>
      <w:r>
        <w:rPr>
          <w:rFonts w:ascii="Arial" w:cs="Arial" w:eastAsia="Arial" w:hAnsi="Arial"/>
          <w:b/>
          <w:bCs/>
          <w:color w:val="1B3A6B"/>
          <w:sz w:val="30"/>
          <w:szCs w:val="30"/>
        </w:rPr>
        <w:t xml:space="preserve">Synthetic Data Marketplace</w:t>
      </w:r>
    </w:p>
    <w:p>
      <w:pPr>
        <w:spacing w:after="80" w:before="80"/>
      </w:pPr>
      <w:r>
        <w:rPr>
          <w:rFonts w:ascii="Arial" w:cs="Arial" w:eastAsia="Arial" w:hAnsi="Arial"/>
          <w:color w:val="1E293B"/>
          <w:sz w:val="22"/>
          <w:szCs w:val="22"/>
        </w:rPr>
        <w:t xml:space="preserve">AI model training requires massive datasets that often do not exist for specific domains or are impossible to collect due to privacy regulations. Synthetic data — AI-generated training data that is realistic but not real — solves this. A marketplace and generation service for domain-specific synthetic training data will be a critical infrastructure business.</w:t>
      </w:r>
    </w:p>
    <w:p>
      <w:pPr>
        <w:pStyle w:val="Heading2"/>
        <w:spacing w:after="160" w:before="360"/>
      </w:pPr>
      <w:r>
        <w:rPr>
          <w:rFonts w:ascii="Arial" w:cs="Arial" w:eastAsia="Arial" w:hAnsi="Arial"/>
          <w:b/>
          <w:bCs/>
          <w:color w:val="1B3A6B"/>
          <w:sz w:val="30"/>
          <w:szCs w:val="30"/>
        </w:rPr>
        <w:t xml:space="preserve">AI Output Insurance &amp; Verification</w:t>
      </w:r>
    </w:p>
    <w:p>
      <w:pPr>
        <w:spacing w:after="80" w:before="80"/>
      </w:pPr>
      <w:r>
        <w:rPr>
          <w:rFonts w:ascii="Arial" w:cs="Arial" w:eastAsia="Arial" w:hAnsi="Arial"/>
          <w:color w:val="1E293B"/>
          <w:sz w:val="22"/>
          <w:szCs w:val="22"/>
        </w:rPr>
        <w:t xml:space="preserve">As companies rely on AI for decisions with financial and legal consequences, errors become costly. An insurance and verification layer — systems that audit AI outputs for accuracy, flag high-risk decisions, and provide liability coverage for AI errors — will become a required product for enterprise AI deployments.</w:t>
      </w:r>
    </w:p>
    <w:p>
      <w:pPr>
        <w:pStyle w:val="Heading2"/>
        <w:spacing w:after="160" w:before="360"/>
      </w:pPr>
      <w:r>
        <w:rPr>
          <w:rFonts w:ascii="Arial" w:cs="Arial" w:eastAsia="Arial" w:hAnsi="Arial"/>
          <w:b/>
          <w:bCs/>
          <w:color w:val="1B3A6B"/>
          <w:sz w:val="30"/>
          <w:szCs w:val="30"/>
        </w:rPr>
        <w:t xml:space="preserve">Personal AI Infrastructure for Enterprises</w:t>
      </w:r>
    </w:p>
    <w:p>
      <w:pPr>
        <w:spacing w:after="80" w:before="80"/>
      </w:pPr>
      <w:r>
        <w:rPr>
          <w:rFonts w:ascii="Arial" w:cs="Arial" w:eastAsia="Arial" w:hAnsi="Arial"/>
          <w:color w:val="1E293B"/>
          <w:sz w:val="22"/>
          <w:szCs w:val="22"/>
        </w:rPr>
        <w:t xml:space="preserve">The next evolution of enterprise software is personal AI — every employee has an AI assistant that knows their role, their work history, their communication style, and their company context. Building and managing this personal AI infrastructure — the underlying systems, data pipelines, and access controls — is a massive market that no company has fully addressed.</w:t>
      </w:r>
    </w:p>
    <w:p>
      <w:pPr>
        <w:pStyle w:val="Heading2"/>
        <w:spacing w:after="160" w:before="360"/>
      </w:pPr>
      <w:r>
        <w:rPr>
          <w:rFonts w:ascii="Arial" w:cs="Arial" w:eastAsia="Arial" w:hAnsi="Arial"/>
          <w:b/>
          <w:bCs/>
          <w:color w:val="1B3A6B"/>
          <w:sz w:val="30"/>
          <w:szCs w:val="30"/>
        </w:rPr>
        <w:t xml:space="preserve">AI-Powered Due Diligence Platform</w:t>
      </w:r>
    </w:p>
    <w:p>
      <w:pPr>
        <w:spacing w:after="80" w:before="80"/>
      </w:pPr>
      <w:r>
        <w:rPr>
          <w:rFonts w:ascii="Arial" w:cs="Arial" w:eastAsia="Arial" w:hAnsi="Arial"/>
          <w:color w:val="1E293B"/>
          <w:sz w:val="22"/>
          <w:szCs w:val="22"/>
        </w:rPr>
        <w:t xml:space="preserve">M&amp;A transactions, investment decisions, and partnership evaluations require extensive due diligence — reviewing thousands of documents, contracts, financial records, and communications. An AI platform that automates this process with high accuracy could compress due diligence timelines from months to days. Law firms, PE funds, and corporate development teams are an extremely high-value market.</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TEAM STRUCTURE &amp; OPERATIONS</w:t>
      </w:r>
    </w:p>
    <w:p>
      <w:pPr>
        <w:spacing w:after="0" w:before="80"/>
      </w:pPr>
      <w:r>
        <w:t xml:space="preserve"/>
      </w:r>
    </w:p>
    <w:p>
      <w:pPr>
        <w:pStyle w:val="Heading2"/>
        <w:spacing w:after="160" w:before="360"/>
      </w:pPr>
      <w:r>
        <w:rPr>
          <w:rFonts w:ascii="Arial" w:cs="Arial" w:eastAsia="Arial" w:hAnsi="Arial"/>
          <w:b/>
          <w:bCs/>
          <w:color w:val="1B3A6B"/>
          <w:sz w:val="30"/>
          <w:szCs w:val="30"/>
        </w:rPr>
        <w:t xml:space="preserve">Founding Team Requirements</w:t>
      </w:r>
    </w:p>
    <w:p>
      <w:pPr>
        <w:pStyle w:val="ListParagraph"/>
        <w:numPr>
          <w:ilvl w:val="0"/>
          <w:numId w:val="2"/>
        </w:numPr>
        <w:spacing w:after="60" w:before="60"/>
      </w:pPr>
      <w:r>
        <w:rPr>
          <w:rFonts w:ascii="Arial" w:cs="Arial" w:eastAsia="Arial" w:hAnsi="Arial"/>
          <w:b w:val="false"/>
          <w:bCs w:val="false"/>
          <w:color w:val="1E293B"/>
          <w:sz w:val="22"/>
          <w:szCs w:val="22"/>
        </w:rPr>
        <w:t xml:space="preserve">CEO / Founder — Vision, sales, fundraising, and strategic direction</w:t>
      </w:r>
    </w:p>
    <w:p>
      <w:pPr>
        <w:pStyle w:val="ListParagraph"/>
        <w:numPr>
          <w:ilvl w:val="0"/>
          <w:numId w:val="2"/>
        </w:numPr>
        <w:spacing w:after="60" w:before="60"/>
      </w:pPr>
      <w:r>
        <w:rPr>
          <w:rFonts w:ascii="Arial" w:cs="Arial" w:eastAsia="Arial" w:hAnsi="Arial"/>
          <w:b w:val="false"/>
          <w:bCs w:val="false"/>
          <w:color w:val="1E293B"/>
          <w:sz w:val="22"/>
          <w:szCs w:val="22"/>
        </w:rPr>
        <w:t xml:space="preserve">CTO / Co-Founder — Technical architecture, AI engineering, product development</w:t>
      </w:r>
    </w:p>
    <w:p>
      <w:pPr>
        <w:pStyle w:val="ListParagraph"/>
        <w:numPr>
          <w:ilvl w:val="0"/>
          <w:numId w:val="2"/>
        </w:numPr>
        <w:spacing w:after="60" w:before="60"/>
      </w:pPr>
      <w:r>
        <w:rPr>
          <w:rFonts w:ascii="Arial" w:cs="Arial" w:eastAsia="Arial" w:hAnsi="Arial"/>
          <w:b w:val="false"/>
          <w:bCs w:val="false"/>
          <w:color w:val="1E293B"/>
          <w:sz w:val="22"/>
          <w:szCs w:val="22"/>
        </w:rPr>
        <w:t xml:space="preserve">Head of Delivery — Client services, project management, quality control</w:t>
      </w:r>
    </w:p>
    <w:p>
      <w:pPr>
        <w:pStyle w:val="Heading2"/>
        <w:spacing w:after="160" w:before="360"/>
      </w:pPr>
      <w:r>
        <w:rPr>
          <w:rFonts w:ascii="Arial" w:cs="Arial" w:eastAsia="Arial" w:hAnsi="Arial"/>
          <w:b/>
          <w:bCs/>
          <w:color w:val="1B3A6B"/>
          <w:sz w:val="30"/>
          <w:szCs w:val="30"/>
        </w:rPr>
        <w:t xml:space="preserve">Hiring Roadmap</w:t>
      </w:r>
    </w:p>
    <w:p>
      <w:pPr>
        <w:spacing w:after="80" w:before="200"/>
      </w:pPr>
      <w:r>
        <w:rPr>
          <w:rFonts w:ascii="Arial" w:cs="Arial" w:eastAsia="Arial" w:hAnsi="Arial"/>
          <w:b/>
          <w:bCs/>
          <w:color w:val="1E293B"/>
          <w:sz w:val="24"/>
          <w:szCs w:val="24"/>
        </w:rPr>
        <w:t xml:space="preserve">Phase 1 Hires (Month 1-6):</w:t>
      </w:r>
    </w:p>
    <w:p>
      <w:pPr>
        <w:pStyle w:val="ListParagraph"/>
        <w:numPr>
          <w:ilvl w:val="0"/>
          <w:numId w:val="3"/>
        </w:numPr>
        <w:spacing w:after="40" w:before="40"/>
      </w:pPr>
      <w:r>
        <w:rPr>
          <w:rFonts w:ascii="Arial" w:cs="Arial" w:eastAsia="Arial" w:hAnsi="Arial"/>
          <w:color w:val="475569"/>
          <w:sz w:val="20"/>
          <w:szCs w:val="20"/>
        </w:rPr>
        <w:t xml:space="preserve">1 Senior AI Engineer — agents and RAG systems</w:t>
      </w:r>
    </w:p>
    <w:p>
      <w:pPr>
        <w:pStyle w:val="ListParagraph"/>
        <w:numPr>
          <w:ilvl w:val="0"/>
          <w:numId w:val="3"/>
        </w:numPr>
        <w:spacing w:after="40" w:before="40"/>
      </w:pPr>
      <w:r>
        <w:rPr>
          <w:rFonts w:ascii="Arial" w:cs="Arial" w:eastAsia="Arial" w:hAnsi="Arial"/>
          <w:color w:val="475569"/>
          <w:sz w:val="20"/>
          <w:szCs w:val="20"/>
        </w:rPr>
        <w:t xml:space="preserve">1 Content Strategist — GEO/AEO content execution</w:t>
      </w:r>
    </w:p>
    <w:p>
      <w:pPr>
        <w:pStyle w:val="ListParagraph"/>
        <w:numPr>
          <w:ilvl w:val="0"/>
          <w:numId w:val="3"/>
        </w:numPr>
        <w:spacing w:after="40" w:before="40"/>
      </w:pPr>
      <w:r>
        <w:rPr>
          <w:rFonts w:ascii="Arial" w:cs="Arial" w:eastAsia="Arial" w:hAnsi="Arial"/>
          <w:color w:val="475569"/>
          <w:sz w:val="20"/>
          <w:szCs w:val="20"/>
        </w:rPr>
        <w:t xml:space="preserve">1 Business Development — outbound sales and partnerships</w:t>
      </w:r>
    </w:p>
    <w:p>
      <w:pPr>
        <w:spacing w:after="80" w:before="200"/>
      </w:pPr>
      <w:r>
        <w:rPr>
          <w:rFonts w:ascii="Arial" w:cs="Arial" w:eastAsia="Arial" w:hAnsi="Arial"/>
          <w:b/>
          <w:bCs/>
          <w:color w:val="1E293B"/>
          <w:sz w:val="24"/>
          <w:szCs w:val="24"/>
        </w:rPr>
        <w:t xml:space="preserve">Phase 2 Hires (Month 7-18):</w:t>
      </w:r>
    </w:p>
    <w:p>
      <w:pPr>
        <w:pStyle w:val="ListParagraph"/>
        <w:numPr>
          <w:ilvl w:val="0"/>
          <w:numId w:val="3"/>
        </w:numPr>
        <w:spacing w:after="40" w:before="40"/>
      </w:pPr>
      <w:r>
        <w:rPr>
          <w:rFonts w:ascii="Arial" w:cs="Arial" w:eastAsia="Arial" w:hAnsi="Arial"/>
          <w:color w:val="475569"/>
          <w:sz w:val="20"/>
          <w:szCs w:val="20"/>
        </w:rPr>
        <w:t xml:space="preserve">2 Full-Stack Developers — Build Division</w:t>
      </w:r>
    </w:p>
    <w:p>
      <w:pPr>
        <w:pStyle w:val="ListParagraph"/>
        <w:numPr>
          <w:ilvl w:val="0"/>
          <w:numId w:val="3"/>
        </w:numPr>
        <w:spacing w:after="40" w:before="40"/>
      </w:pPr>
      <w:r>
        <w:rPr>
          <w:rFonts w:ascii="Arial" w:cs="Arial" w:eastAsia="Arial" w:hAnsi="Arial"/>
          <w:color w:val="475569"/>
          <w:sz w:val="20"/>
          <w:szCs w:val="20"/>
        </w:rPr>
        <w:t xml:space="preserve">1 Product Manager — Tools Division</w:t>
      </w:r>
    </w:p>
    <w:p>
      <w:pPr>
        <w:pStyle w:val="ListParagraph"/>
        <w:numPr>
          <w:ilvl w:val="0"/>
          <w:numId w:val="3"/>
        </w:numPr>
        <w:spacing w:after="40" w:before="40"/>
      </w:pPr>
      <w:r>
        <w:rPr>
          <w:rFonts w:ascii="Arial" w:cs="Arial" w:eastAsia="Arial" w:hAnsi="Arial"/>
          <w:color w:val="475569"/>
          <w:sz w:val="20"/>
          <w:szCs w:val="20"/>
        </w:rPr>
        <w:t xml:space="preserve">1 Data Engineer — Knowledge Infrastructure</w:t>
      </w:r>
    </w:p>
    <w:p>
      <w:pPr>
        <w:pStyle w:val="ListParagraph"/>
        <w:numPr>
          <w:ilvl w:val="0"/>
          <w:numId w:val="3"/>
        </w:numPr>
        <w:spacing w:after="40" w:before="40"/>
      </w:pPr>
      <w:r>
        <w:rPr>
          <w:rFonts w:ascii="Arial" w:cs="Arial" w:eastAsia="Arial" w:hAnsi="Arial"/>
          <w:color w:val="475569"/>
          <w:sz w:val="20"/>
          <w:szCs w:val="20"/>
        </w:rPr>
        <w:t xml:space="preserve">1 Enterprise Sales — large account acquisition</w:t>
      </w:r>
    </w:p>
    <w:p>
      <w:pPr>
        <w:pStyle w:val="ListParagraph"/>
        <w:numPr>
          <w:ilvl w:val="0"/>
          <w:numId w:val="3"/>
        </w:numPr>
        <w:spacing w:after="40" w:before="40"/>
      </w:pPr>
      <w:r>
        <w:rPr>
          <w:rFonts w:ascii="Arial" w:cs="Arial" w:eastAsia="Arial" w:hAnsi="Arial"/>
          <w:color w:val="475569"/>
          <w:sz w:val="20"/>
          <w:szCs w:val="20"/>
        </w:rPr>
        <w:t xml:space="preserve">1 Marketing Manager — content, community, and inbound</w:t>
      </w:r>
    </w:p>
    <w:p>
      <w:pPr>
        <w:spacing w:after="80" w:before="200"/>
      </w:pPr>
      <w:r>
        <w:rPr>
          <w:rFonts w:ascii="Arial" w:cs="Arial" w:eastAsia="Arial" w:hAnsi="Arial"/>
          <w:b/>
          <w:bCs/>
          <w:color w:val="1E293B"/>
          <w:sz w:val="24"/>
          <w:szCs w:val="24"/>
        </w:rPr>
        <w:t xml:space="preserve">Phase 3 Hires (Month 19-36):</w:t>
      </w:r>
    </w:p>
    <w:p>
      <w:pPr>
        <w:pStyle w:val="ListParagraph"/>
        <w:numPr>
          <w:ilvl w:val="0"/>
          <w:numId w:val="3"/>
        </w:numPr>
        <w:spacing w:after="40" w:before="40"/>
      </w:pPr>
      <w:r>
        <w:rPr>
          <w:rFonts w:ascii="Arial" w:cs="Arial" w:eastAsia="Arial" w:hAnsi="Arial"/>
          <w:color w:val="475569"/>
          <w:sz w:val="20"/>
          <w:szCs w:val="20"/>
        </w:rPr>
        <w:t xml:space="preserve">Vertical leads for each industry (Education, Healthcare, Real Estate)</w:t>
      </w:r>
    </w:p>
    <w:p>
      <w:pPr>
        <w:pStyle w:val="ListParagraph"/>
        <w:numPr>
          <w:ilvl w:val="0"/>
          <w:numId w:val="3"/>
        </w:numPr>
        <w:spacing w:after="40" w:before="40"/>
      </w:pPr>
      <w:r>
        <w:rPr>
          <w:rFonts w:ascii="Arial" w:cs="Arial" w:eastAsia="Arial" w:hAnsi="Arial"/>
          <w:color w:val="475569"/>
          <w:sz w:val="20"/>
          <w:szCs w:val="20"/>
        </w:rPr>
        <w:t xml:space="preserve">QA / Testing lead for DeepTest AI</w:t>
      </w:r>
    </w:p>
    <w:p>
      <w:pPr>
        <w:pStyle w:val="ListParagraph"/>
        <w:numPr>
          <w:ilvl w:val="0"/>
          <w:numId w:val="3"/>
        </w:numPr>
        <w:spacing w:after="40" w:before="40"/>
      </w:pPr>
      <w:r>
        <w:rPr>
          <w:rFonts w:ascii="Arial" w:cs="Arial" w:eastAsia="Arial" w:hAnsi="Arial"/>
          <w:color w:val="475569"/>
          <w:sz w:val="20"/>
          <w:szCs w:val="20"/>
        </w:rPr>
        <w:t xml:space="preserve">Customer success team</w:t>
      </w:r>
    </w:p>
    <w:p>
      <w:pPr>
        <w:pStyle w:val="ListParagraph"/>
        <w:numPr>
          <w:ilvl w:val="0"/>
          <w:numId w:val="3"/>
        </w:numPr>
        <w:spacing w:after="40" w:before="40"/>
      </w:pPr>
      <w:r>
        <w:rPr>
          <w:rFonts w:ascii="Arial" w:cs="Arial" w:eastAsia="Arial" w:hAnsi="Arial"/>
          <w:color w:val="475569"/>
          <w:sz w:val="20"/>
          <w:szCs w:val="20"/>
        </w:rPr>
        <w:t xml:space="preserve">Finance and operations</w:t>
      </w:r>
    </w:p>
    <w:p>
      <w:pPr>
        <w:spacing w:after="0" w:before="120"/>
      </w:pPr>
      <w:r>
        <w:t xml:space="preserve"/>
      </w:r>
    </w:p>
    <w:p>
      <w:pPr>
        <w:pStyle w:val="Heading2"/>
        <w:spacing w:after="160" w:before="360"/>
      </w:pPr>
      <w:r>
        <w:rPr>
          <w:rFonts w:ascii="Arial" w:cs="Arial" w:eastAsia="Arial" w:hAnsi="Arial"/>
          <w:b/>
          <w:bCs/>
          <w:color w:val="1B3A6B"/>
          <w:sz w:val="30"/>
          <w:szCs w:val="30"/>
        </w:rPr>
        <w:t xml:space="preserve">Operational Principles</w:t>
      </w:r>
    </w:p>
    <w:p>
      <w:pPr>
        <w:pStyle w:val="ListParagraph"/>
        <w:numPr>
          <w:ilvl w:val="0"/>
          <w:numId w:val="2"/>
        </w:numPr>
        <w:spacing w:after="60" w:before="60"/>
      </w:pPr>
      <w:r>
        <w:rPr>
          <w:rFonts w:ascii="Arial" w:cs="Arial" w:eastAsia="Arial" w:hAnsi="Arial"/>
          <w:b w:val="false"/>
          <w:bCs w:val="false"/>
          <w:color w:val="1E293B"/>
          <w:sz w:val="22"/>
          <w:szCs w:val="22"/>
        </w:rPr>
        <w:t xml:space="preserve">Services fund tools. Every service engagement teaches us what the next tool should be.</w:t>
      </w:r>
    </w:p>
    <w:p>
      <w:pPr>
        <w:pStyle w:val="ListParagraph"/>
        <w:numPr>
          <w:ilvl w:val="0"/>
          <w:numId w:val="2"/>
        </w:numPr>
        <w:spacing w:after="60" w:before="60"/>
      </w:pPr>
      <w:r>
        <w:rPr>
          <w:rFonts w:ascii="Arial" w:cs="Arial" w:eastAsia="Arial" w:hAnsi="Arial"/>
          <w:b w:val="false"/>
          <w:bCs w:val="false"/>
          <w:color w:val="1E293B"/>
          <w:sz w:val="22"/>
          <w:szCs w:val="22"/>
        </w:rPr>
        <w:t xml:space="preserve">Tools generate leads. Every tool user is a potential service client.</w:t>
      </w:r>
    </w:p>
    <w:p>
      <w:pPr>
        <w:pStyle w:val="ListParagraph"/>
        <w:numPr>
          <w:ilvl w:val="0"/>
          <w:numId w:val="2"/>
        </w:numPr>
        <w:spacing w:after="60" w:before="60"/>
      </w:pPr>
      <w:r>
        <w:rPr>
          <w:rFonts w:ascii="Arial" w:cs="Arial" w:eastAsia="Arial" w:hAnsi="Arial"/>
          <w:b w:val="false"/>
          <w:bCs w:val="false"/>
          <w:color w:val="1E293B"/>
          <w:sz w:val="22"/>
          <w:szCs w:val="22"/>
        </w:rPr>
        <w:t xml:space="preserve">Document everything. Every client engagement becomes a case study, a playbook, and eventually a product feature.</w:t>
      </w:r>
    </w:p>
    <w:p>
      <w:pPr>
        <w:pStyle w:val="ListParagraph"/>
        <w:numPr>
          <w:ilvl w:val="0"/>
          <w:numId w:val="2"/>
        </w:numPr>
        <w:spacing w:after="60" w:before="60"/>
      </w:pPr>
      <w:r>
        <w:rPr>
          <w:rFonts w:ascii="Arial" w:cs="Arial" w:eastAsia="Arial" w:hAnsi="Arial"/>
          <w:b w:val="false"/>
          <w:bCs w:val="false"/>
          <w:color w:val="1E293B"/>
          <w:sz w:val="22"/>
          <w:szCs w:val="22"/>
        </w:rPr>
        <w:t xml:space="preserve">Build in public where possible. Developer tools grow through community.</w:t>
      </w:r>
    </w:p>
    <w:p>
      <w:pPr>
        <w:pStyle w:val="ListParagraph"/>
        <w:numPr>
          <w:ilvl w:val="0"/>
          <w:numId w:val="2"/>
        </w:numPr>
        <w:spacing w:after="60" w:before="60"/>
      </w:pPr>
      <w:r>
        <w:rPr>
          <w:rFonts w:ascii="Arial" w:cs="Arial" w:eastAsia="Arial" w:hAnsi="Arial"/>
          <w:b w:val="false"/>
          <w:bCs w:val="false"/>
          <w:color w:val="1E293B"/>
          <w:sz w:val="22"/>
          <w:szCs w:val="22"/>
        </w:rPr>
        <w:t xml:space="preserve">Own distribution. Build direct channels before relying on partnerships.</w:t>
      </w:r>
    </w:p>
    <w:p>
      <w:r>
        <w:br w:type="page"/>
      </w:r>
    </w:p>
    <w:p>
      <w:pPr>
        <w:pStyle w:val="Heading1"/>
        <w:pBdr>
          <w:bottom w:val="single" w:color="2563EB" w:sz="8" w:space="8"/>
        </w:pBdr>
        <w:spacing w:after="200" w:before="480"/>
      </w:pPr>
      <w:r>
        <w:rPr>
          <w:rFonts w:ascii="Arial" w:cs="Arial" w:eastAsia="Arial" w:hAnsi="Arial"/>
          <w:b/>
          <w:bCs/>
          <w:color w:val="0A1628"/>
          <w:sz w:val="40"/>
          <w:szCs w:val="40"/>
        </w:rPr>
        <w:t xml:space="preserve">COMPETITIVE MOAT</w:t>
      </w:r>
    </w:p>
    <w:p>
      <w:pPr>
        <w:spacing w:after="80" w:before="80"/>
      </w:pPr>
      <w:r>
        <w:rPr>
          <w:rFonts w:ascii="Arial" w:cs="Arial" w:eastAsia="Arial" w:hAnsi="Arial"/>
          <w:color w:val="1E293B"/>
          <w:sz w:val="22"/>
          <w:szCs w:val="22"/>
        </w:rPr>
        <w:t xml:space="preserve">Most competitors do one thing. An SEO agency does SEO. A chatbot company builds chatbots. A software studio builds software. Nexa Technology does all of it, with deep technical capability, and with proprietary tools that create switching costs.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Moat Element</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Why It Matters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Full-Stack AI Capability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No competitor currently combines AI Visibility + Agents + Knowledge Infrastructure + Build + Tools in one company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Proprietary Tools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DeepTest AI, NexaSignal, and AgentOps create revenue and data moats that pure-service competitors cannot build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Technical Depth</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Nexa builds what others cannot — complex RAG systems, multi-agent orchestration, AI-native applications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Network Effects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NexaSignal data becomes more valuable as more brands use it — competitive benchmarking requires scale</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Switching Costs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Once a client's knowledge infrastructure, agents, and apps are on Nexa, migration cost is extremely high</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Industry Knowledge</w:t>
            </w:r>
          </w:p>
        </w:tc>
        <w:tc>
          <w:tcPr>
            <w:tcW w:type="dxa" w:w="4680"/>
            <w:tcBorders>
              <w:top w:val="single" w:color="CBD5E1" w:sz="1"/>
              <w:left w:val="single" w:color="CBD5E1" w:sz="1"/>
              <w:bottom w:val="single" w:color="CBD5E1" w:sz="1"/>
              <w:right w:val="single" w:color="CBD5E1" w:sz="1"/>
            </w:tcBorders>
            <w:shd w:fill="F8FAFC" w:val="clear"/>
            <w:tcMar>
              <w:top w:type="dxa" w:w="80"/>
              <w:left w:type="dxa" w:w="160"/>
              <w:bottom w:type="dxa" w:w="80"/>
              <w:right w:type="dxa" w:w="160"/>
            </w:tcMar>
          </w:tcPr>
          <w:p>
            <w:r>
              <w:rPr>
                <w:rFonts w:ascii="Arial" w:cs="Arial" w:eastAsia="Arial" w:hAnsi="Arial"/>
                <w:color w:val="1E293B"/>
                <w:sz w:val="21"/>
                <w:szCs w:val="21"/>
              </w:rPr>
              <w:t xml:space="preserve">Deep vertical expertise in Education, Healthcare, Real Estate creates barriers for generalist competitors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First Mover</w:t>
            </w:r>
          </w:p>
        </w:tc>
        <w:tc>
          <w:tcPr>
            <w:tcW w:type="dxa" w:w="468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color w:val="1E293B"/>
                <w:sz w:val="21"/>
                <w:szCs w:val="21"/>
              </w:rPr>
              <w:t xml:space="preserve">In AI Visibility and autonomous testing specifically, early market entry creates brand recognition that compounds</w:t>
            </w:r>
          </w:p>
        </w:tc>
      </w:tr>
    </w:tbl>
    <w:p>
      <w:pPr>
        <w:spacing w:after="0" w:before="300"/>
      </w:pPr>
      <w:r>
        <w:t xml:space="preserve"/>
      </w:r>
    </w:p>
    <w:p>
      <w:pPr>
        <w:pBdr>
          <w:bottom w:val="single" w:color="E2E8F0" w:sz="4" w:space="1"/>
        </w:pBdr>
        <w:spacing w:after="200" w:before="200"/>
      </w:pPr>
      <w:r>
        <w:t xml:space="preserve"/>
      </w:r>
    </w:p>
    <w:p>
      <w:pPr>
        <w:spacing w:after="0" w:before="200"/>
      </w:pPr>
      <w:r>
        <w:t xml:space="preserve"/>
      </w:r>
    </w:p>
    <w:p>
      <w:pPr>
        <w:spacing w:after="80" w:before="200"/>
        <w:jc w:val="center"/>
      </w:pPr>
      <w:r>
        <w:rPr>
          <w:rFonts w:ascii="Arial" w:cs="Arial" w:eastAsia="Arial" w:hAnsi="Arial"/>
          <w:b/>
          <w:bCs/>
          <w:color w:val="0A1628"/>
          <w:sz w:val="36"/>
          <w:szCs w:val="36"/>
        </w:rPr>
        <w:t xml:space="preserve">NEXA TECHNOLOGY</w:t>
      </w:r>
    </w:p>
    <w:p>
      <w:pPr>
        <w:spacing w:after="80" w:before="0"/>
        <w:jc w:val="center"/>
      </w:pPr>
      <w:r>
        <w:rPr>
          <w:rFonts w:ascii="Arial" w:cs="Arial" w:eastAsia="Arial" w:hAnsi="Arial"/>
          <w:i/>
          <w:iCs/>
          <w:color w:val="475569"/>
          <w:sz w:val="24"/>
          <w:szCs w:val="24"/>
        </w:rPr>
        <w:t xml:space="preserve">The AI-Era Operating System for Business</w:t>
      </w:r>
    </w:p>
    <w:p>
      <w:pPr>
        <w:spacing w:after="0" w:before="0"/>
        <w:jc w:val="center"/>
      </w:pPr>
      <w:r>
        <w:rPr>
          <w:rFonts w:ascii="Arial" w:cs="Arial" w:eastAsia="Arial" w:hAnsi="Arial"/>
          <w:color w:val="475569"/>
          <w:sz w:val="20"/>
          <w:szCs w:val="20"/>
        </w:rPr>
        <w:t xml:space="preserve">Confidential — Version 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1628"/>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B3A6B"/>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2026-06-16T01:49:08.030Z</dcterms:created>
  <dcterms:modified xsi:type="dcterms:W3CDTF">2026-06-16T01:49:08.044Z</dcterms:modified>
</cp:coreProperties>
</file>

<file path=docProps/custom.xml><?xml version="1.0" encoding="utf-8"?>
<Properties xmlns="http://schemas.openxmlformats.org/officeDocument/2006/custom-properties" xmlns:vt="http://schemas.openxmlformats.org/officeDocument/2006/docPropsVTypes"/>
</file>