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b/>
          <w:color w:val="000000"/>
          <w:sz w:val="26"/>
        </w:rPr>
        <w:t>MOBILE PROGRAMMING</w:t>
      </w:r>
    </w:p>
    <w:p>
      <w:pPr>
        <w:spacing w:before="0" w:after="40" w:line="276" w:lineRule="auto"/>
        <w:jc w:val="center"/>
      </w:pPr>
      <w:r>
        <w:rPr>
          <w:rFonts w:ascii="Times New Roman" w:hAnsi="Times New Roman"/>
          <w:b/>
          <w:color w:val="000000"/>
          <w:sz w:val="28"/>
        </w:rPr>
        <w:t>PRODUCT REQUIREMENTS DOCUMENT (PRD)</w:t>
      </w:r>
    </w:p>
    <w:p>
      <w:pPr>
        <w:spacing w:before="0" w:after="40" w:line="276" w:lineRule="auto"/>
        <w:jc w:val="center"/>
      </w:pPr>
      <w:r>
        <w:rPr>
          <w:rFonts w:ascii="Times New Roman" w:hAnsi="Times New Roman"/>
          <w:b/>
          <w:color w:val="000000"/>
          <w:sz w:val="28"/>
        </w:rPr>
        <w:t>DAN SOFTWARE REQUIREMENTS DOCUMENT (SRD)</w:t>
      </w:r>
    </w:p>
    <w:p>
      <w:pPr>
        <w:spacing w:before="0" w:after="80" w:line="276" w:lineRule="auto"/>
        <w:jc w:val="center"/>
      </w:pPr>
      <w:r>
        <w:rPr>
          <w:rFonts w:ascii="Times New Roman" w:hAnsi="Times New Roman"/>
          <w:b/>
          <w:color w:val="000000"/>
          <w:sz w:val="30"/>
        </w:rPr>
        <w:t>APLIKASI EDUFESS</w:t>
      </w:r>
    </w:p>
    <w:p>
      <w:pPr>
        <w:spacing w:before="0" w:after="280" w:line="276" w:lineRule="auto"/>
        <w:jc w:val="center"/>
      </w:pPr>
      <w:r>
        <w:rPr>
          <w:rFonts w:ascii="Times New Roman" w:hAnsi="Times New Roman"/>
          <w:b w:val="0"/>
          <w:color w:val="000000"/>
          <w:sz w:val="22"/>
        </w:rPr>
        <w:t>Version 2.0 (Master Final Terpadu)</w:t>
      </w:r>
    </w:p>
    <w:p>
      <w:pPr>
        <w:spacing w:before="0" w:after="280" w:line="276" w:lineRule="auto"/>
        <w:jc w:val="center"/>
      </w:pPr>
      <w:r>
        <w:rPr>
          <w:rFonts w:ascii="Times New Roman" w:hAnsi="Times New Roman"/>
          <w:b w:val="0"/>
          <w:color w:val="000000"/>
          <w:sz w:val="22"/>
        </w:rPr>
        <w:t>Dosen Pengampu: Ghea Chandra Surawan, M.Pd.</w:t>
      </w:r>
    </w:p>
    <w:p>
      <w:pPr>
        <w:spacing w:before="160" w:after="320"/>
        <w:jc w:val="center"/>
      </w:pPr>
      <w:r>
        <w:drawing>
          <wp:inline xmlns:a="http://schemas.openxmlformats.org/drawingml/2006/main" xmlns:pic="http://schemas.openxmlformats.org/drawingml/2006/picture">
            <wp:extent cx="2194560" cy="1306449"/>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2194560" cy="1306449"/>
                    </a:xfrm>
                    <a:prstGeom prst="rect"/>
                  </pic:spPr>
                </pic:pic>
              </a:graphicData>
            </a:graphic>
          </wp:inline>
        </w:drawing>
      </w:r>
    </w:p>
    <w:p>
      <w:pPr>
        <w:spacing w:before="0" w:after="120" w:line="276" w:lineRule="auto"/>
        <w:jc w:val="center"/>
      </w:pPr>
      <w:r>
        <w:rPr>
          <w:rFonts w:ascii="Times New Roman" w:hAnsi="Times New Roman"/>
          <w:b/>
          <w:color w:val="000000"/>
          <w:sz w:val="22"/>
        </w:rPr>
        <w:t>Disusun Oleh:</w:t>
      </w:r>
    </w:p>
    <w:tbl>
      <w:tblPr>
        <w:tblW w:type="auto" w:w="0"/>
        <w:jc w:val="center"/>
        <w:tblLook w:firstColumn="1" w:firstRow="1" w:lastColumn="0" w:lastRow="0" w:noHBand="0" w:noVBand="1" w:val="04A0"/>
      </w:tblPr>
      <w:tblGrid>
        <w:gridCol w:w="2757"/>
        <w:gridCol w:w="2757"/>
        <w:gridCol w:w="2757"/>
      </w:tblGrid>
      <w:tr>
        <w:tc>
          <w:tcPr>
            <w:tcW w:type="dxa" w:w="2757"/>
          </w:tcPr>
          <w:p>
            <w:pPr>
              <w:jc w:val="left"/>
            </w:pPr>
            <w:r>
              <w:rPr>
                <w:rFonts w:ascii="Times New Roman" w:hAnsi="Times New Roman"/>
                <w:b/>
                <w:sz w:val="22"/>
              </w:rPr>
              <w:t>Nama</w:t>
            </w:r>
          </w:p>
        </w:tc>
        <w:tc>
          <w:tcPr>
            <w:tcW w:type="dxa" w:w="2757"/>
          </w:tcPr>
          <w:p>
            <w:pPr>
              <w:jc w:val="left"/>
            </w:pPr>
            <w:r>
              <w:rPr>
                <w:rFonts w:ascii="Times New Roman" w:hAnsi="Times New Roman"/>
                <w:b w:val="0"/>
                <w:sz w:val="22"/>
              </w:rPr>
              <w:t>:</w:t>
            </w:r>
          </w:p>
        </w:tc>
        <w:tc>
          <w:tcPr>
            <w:tcW w:type="dxa" w:w="2757"/>
          </w:tcPr>
          <w:p>
            <w:pPr>
              <w:jc w:val="left"/>
            </w:pPr>
            <w:r>
              <w:rPr>
                <w:rFonts w:ascii="Times New Roman" w:hAnsi="Times New Roman"/>
                <w:b/>
                <w:sz w:val="22"/>
              </w:rPr>
              <w:t>Mila Novelia</w:t>
            </w:r>
          </w:p>
        </w:tc>
      </w:tr>
      <w:tr>
        <w:tc>
          <w:tcPr>
            <w:tcW w:type="dxa" w:w="2757"/>
          </w:tcPr>
          <w:p>
            <w:pPr>
              <w:jc w:val="left"/>
            </w:pPr>
            <w:r>
              <w:rPr>
                <w:rFonts w:ascii="Times New Roman" w:hAnsi="Times New Roman"/>
                <w:b/>
                <w:sz w:val="22"/>
              </w:rPr>
              <w:t>NPM</w:t>
            </w:r>
          </w:p>
        </w:tc>
        <w:tc>
          <w:tcPr>
            <w:tcW w:type="dxa" w:w="2757"/>
          </w:tcPr>
          <w:p>
            <w:pPr>
              <w:jc w:val="left"/>
            </w:pPr>
            <w:r>
              <w:rPr>
                <w:rFonts w:ascii="Times New Roman" w:hAnsi="Times New Roman"/>
                <w:b w:val="0"/>
                <w:sz w:val="22"/>
              </w:rPr>
              <w:t>:</w:t>
            </w:r>
          </w:p>
        </w:tc>
        <w:tc>
          <w:tcPr>
            <w:tcW w:type="dxa" w:w="2757"/>
          </w:tcPr>
          <w:p>
            <w:pPr>
              <w:jc w:val="left"/>
            </w:pPr>
            <w:r>
              <w:rPr>
                <w:rFonts w:ascii="Times New Roman" w:hAnsi="Times New Roman"/>
                <w:b/>
                <w:sz w:val="22"/>
              </w:rPr>
              <w:t>2413025051</w:t>
            </w:r>
          </w:p>
        </w:tc>
      </w:tr>
      <w:tr>
        <w:tc>
          <w:tcPr>
            <w:tcW w:type="dxa" w:w="2757"/>
          </w:tcPr>
          <w:p>
            <w:pPr>
              <w:jc w:val="left"/>
            </w:pPr>
            <w:r>
              <w:rPr>
                <w:rFonts w:ascii="Times New Roman" w:hAnsi="Times New Roman"/>
                <w:b/>
                <w:sz w:val="22"/>
              </w:rPr>
              <w:t>Kelas</w:t>
            </w:r>
          </w:p>
        </w:tc>
        <w:tc>
          <w:tcPr>
            <w:tcW w:type="dxa" w:w="2757"/>
          </w:tcPr>
          <w:p>
            <w:pPr>
              <w:jc w:val="left"/>
            </w:pPr>
            <w:r>
              <w:rPr>
                <w:rFonts w:ascii="Times New Roman" w:hAnsi="Times New Roman"/>
                <w:b w:val="0"/>
                <w:sz w:val="22"/>
              </w:rPr>
              <w:t>:</w:t>
            </w:r>
          </w:p>
        </w:tc>
        <w:tc>
          <w:tcPr>
            <w:tcW w:type="dxa" w:w="2757"/>
          </w:tcPr>
          <w:p>
            <w:pPr>
              <w:jc w:val="left"/>
            </w:pPr>
            <w:r>
              <w:rPr>
                <w:rFonts w:ascii="Times New Roman" w:hAnsi="Times New Roman"/>
                <w:b/>
                <w:sz w:val="22"/>
              </w:rPr>
              <w:t>PTI A</w:t>
            </w:r>
          </w:p>
        </w:tc>
      </w:tr>
    </w:tbl>
    <w:p>
      <w:pPr>
        <w:spacing w:after="280"/>
      </w:pPr>
    </w:p>
    <w:p>
      <w:pPr>
        <w:spacing w:before="0" w:after="40" w:line="276" w:lineRule="auto"/>
        <w:jc w:val="center"/>
      </w:pPr>
      <w:r>
        <w:rPr>
          <w:rFonts w:ascii="Times New Roman" w:hAnsi="Times New Roman"/>
          <w:b/>
          <w:color w:val="000000"/>
          <w:sz w:val="24"/>
        </w:rPr>
        <w:t>PROGRAM STUDI PENDIDIKAN TEKNOLOGI INFORMASI</w:t>
      </w:r>
    </w:p>
    <w:p>
      <w:pPr>
        <w:spacing w:before="0" w:after="40" w:line="276" w:lineRule="auto"/>
        <w:jc w:val="center"/>
      </w:pPr>
      <w:r>
        <w:rPr>
          <w:rFonts w:ascii="Times New Roman" w:hAnsi="Times New Roman"/>
          <w:b/>
          <w:color w:val="000000"/>
          <w:sz w:val="24"/>
        </w:rPr>
        <w:t>JURUSAN PENDIDIKAN MATEMATIKA DAN ILMU PENGETAHUAN ALAM</w:t>
      </w:r>
    </w:p>
    <w:p>
      <w:pPr>
        <w:spacing w:before="0" w:after="40" w:line="276" w:lineRule="auto"/>
        <w:jc w:val="center"/>
      </w:pPr>
      <w:r>
        <w:rPr>
          <w:rFonts w:ascii="Times New Roman" w:hAnsi="Times New Roman"/>
          <w:b/>
          <w:color w:val="000000"/>
          <w:sz w:val="24"/>
        </w:rPr>
        <w:t>FAKULTAS KEGURUAN DAN ILMU PENDIDIKAN</w:t>
      </w:r>
    </w:p>
    <w:p>
      <w:pPr>
        <w:spacing w:before="0" w:after="40" w:line="276" w:lineRule="auto"/>
        <w:jc w:val="center"/>
      </w:pPr>
      <w:r>
        <w:rPr>
          <w:rFonts w:ascii="Times New Roman" w:hAnsi="Times New Roman"/>
          <w:b/>
          <w:color w:val="000000"/>
          <w:sz w:val="26"/>
        </w:rPr>
        <w:t>UNIVERSITAS LAMPUNG</w:t>
      </w:r>
    </w:p>
    <w:p>
      <w:pPr>
        <w:spacing w:before="0" w:after="280" w:line="276" w:lineRule="auto"/>
        <w:jc w:val="center"/>
      </w:pPr>
      <w:r>
        <w:rPr>
          <w:rFonts w:ascii="Times New Roman" w:hAnsi="Times New Roman"/>
          <w:b/>
          <w:color w:val="000000"/>
          <w:sz w:val="24"/>
        </w:rPr>
        <w:t>2026</w:t>
      </w:r>
    </w:p>
    <w:p>
      <w:r>
        <w:br w:type="page"/>
      </w:r>
    </w:p>
    <w:p>
      <w:pPr>
        <w:spacing w:before="0" w:after="200" w:line="276" w:lineRule="auto"/>
        <w:jc w:val="center"/>
      </w:pPr>
      <w:r>
        <w:rPr>
          <w:rFonts w:ascii="Times New Roman" w:hAnsi="Times New Roman"/>
          <w:b/>
          <w:color w:val="000000"/>
          <w:sz w:val="26"/>
        </w:rPr>
        <w:t>DAFTAR ISI</w:t>
      </w:r>
    </w:p>
    <w:p>
      <w:pPr>
        <w:spacing w:before="0" w:after="40" w:line="276" w:lineRule="auto"/>
      </w:pPr>
      <w:r>
        <w:rPr>
          <w:rFonts w:ascii="Times New Roman" w:hAnsi="Times New Roman"/>
          <w:b/>
          <w:sz w:val="20"/>
        </w:rPr>
        <w:t>BAB I PENDAHULUAN</w:t>
      </w:r>
      <w:r>
        <w:rPr>
          <w:rFonts w:ascii="Times New Roman" w:hAnsi="Times New Roman"/>
          <w:sz w:val="20"/>
        </w:rPr>
        <w:t xml:space="preserve">   ..........................   3</w:t>
      </w:r>
    </w:p>
    <w:p>
      <w:pPr>
        <w:spacing w:before="0" w:after="40" w:line="276" w:lineRule="auto"/>
      </w:pPr>
      <w:r>
        <w:rPr>
          <w:rFonts w:ascii="Times New Roman" w:hAnsi="Times New Roman"/>
          <w:sz w:val="20"/>
        </w:rPr>
        <w:t xml:space="preserve">  1. Latar Belakang &amp; Identitas EduFess</w:t>
      </w:r>
      <w:r>
        <w:rPr>
          <w:rFonts w:ascii="Times New Roman" w:hAnsi="Times New Roman"/>
          <w:sz w:val="20"/>
        </w:rPr>
        <w:t xml:space="preserve">   ..   3</w:t>
      </w:r>
    </w:p>
    <w:p>
      <w:pPr>
        <w:spacing w:before="0" w:after="40" w:line="276" w:lineRule="auto"/>
      </w:pPr>
      <w:r>
        <w:rPr>
          <w:rFonts w:ascii="Times New Roman" w:hAnsi="Times New Roman"/>
          <w:sz w:val="20"/>
        </w:rPr>
        <w:t xml:space="preserve">  2. Ruang Lingkup Dokumen &amp; Manfaat</w:t>
      </w:r>
      <w:r>
        <w:rPr>
          <w:rFonts w:ascii="Times New Roman" w:hAnsi="Times New Roman"/>
          <w:sz w:val="20"/>
        </w:rPr>
        <w:t xml:space="preserve">   ..   4</w:t>
      </w:r>
    </w:p>
    <w:p>
      <w:pPr>
        <w:spacing w:before="0" w:after="40" w:line="276" w:lineRule="auto"/>
      </w:pPr>
      <w:r>
        <w:rPr>
          <w:rFonts w:ascii="Times New Roman" w:hAnsi="Times New Roman"/>
          <w:sz w:val="20"/>
        </w:rPr>
        <w:t xml:space="preserve">  3. Definisi, Istilah, dan Singkatan</w:t>
      </w:r>
      <w:r>
        <w:rPr>
          <w:rFonts w:ascii="Times New Roman" w:hAnsi="Times New Roman"/>
          <w:sz w:val="20"/>
        </w:rPr>
        <w:t xml:space="preserve">   ..   5</w:t>
      </w:r>
    </w:p>
    <w:p>
      <w:pPr>
        <w:spacing w:before="0" w:after="40" w:line="276" w:lineRule="auto"/>
      </w:pPr>
      <w:r>
        <w:rPr>
          <w:rFonts w:ascii="Times New Roman" w:hAnsi="Times New Roman"/>
          <w:sz w:val="20"/>
        </w:rPr>
        <w:t xml:space="preserve">  4. Aturan Penomoran</w:t>
      </w:r>
      <w:r>
        <w:rPr>
          <w:rFonts w:ascii="Times New Roman" w:hAnsi="Times New Roman"/>
          <w:sz w:val="20"/>
        </w:rPr>
        <w:t xml:space="preserve">   ..................   6</w:t>
      </w:r>
    </w:p>
    <w:p>
      <w:pPr>
        <w:spacing w:before="0" w:after="40" w:line="276" w:lineRule="auto"/>
      </w:pPr>
      <w:r>
        <w:rPr>
          <w:rFonts w:ascii="Times New Roman" w:hAnsi="Times New Roman"/>
          <w:b/>
          <w:sz w:val="20"/>
        </w:rPr>
        <w:t>BAB II PRODUCT REQUIREMENTS DOCUMENT (PRD)</w:t>
      </w:r>
      <w:r>
        <w:rPr>
          <w:rFonts w:ascii="Times New Roman" w:hAnsi="Times New Roman"/>
          <w:sz w:val="20"/>
        </w:rPr>
        <w:t xml:space="preserve">   ..   6</w:t>
      </w:r>
    </w:p>
    <w:p>
      <w:pPr>
        <w:spacing w:before="0" w:after="40" w:line="276" w:lineRule="auto"/>
      </w:pPr>
      <w:r>
        <w:rPr>
          <w:rFonts w:ascii="Times New Roman" w:hAnsi="Times New Roman"/>
          <w:sz w:val="20"/>
        </w:rPr>
        <w:t xml:space="preserve">  1. Gambaran Umum Produk (Fokus Menfess &amp; Pemisahan BK)</w:t>
      </w:r>
      <w:r>
        <w:rPr>
          <w:rFonts w:ascii="Times New Roman" w:hAnsi="Times New Roman"/>
          <w:sz w:val="20"/>
        </w:rPr>
        <w:t xml:space="preserve">   ..   6</w:t>
      </w:r>
    </w:p>
    <w:p>
      <w:pPr>
        <w:spacing w:before="0" w:after="40" w:line="276" w:lineRule="auto"/>
      </w:pPr>
      <w:r>
        <w:rPr>
          <w:rFonts w:ascii="Times New Roman" w:hAnsi="Times New Roman"/>
          <w:sz w:val="20"/>
        </w:rPr>
        <w:t xml:space="preserve">  2. Pengguna Sasaran dan Hak Akses</w:t>
      </w:r>
      <w:r>
        <w:rPr>
          <w:rFonts w:ascii="Times New Roman" w:hAnsi="Times New Roman"/>
          <w:sz w:val="20"/>
        </w:rPr>
        <w:t xml:space="preserve">   ..   7</w:t>
      </w:r>
    </w:p>
    <w:p>
      <w:pPr>
        <w:spacing w:before="0" w:after="40" w:line="276" w:lineRule="auto"/>
      </w:pPr>
      <w:r>
        <w:rPr>
          <w:rFonts w:ascii="Times New Roman" w:hAnsi="Times New Roman"/>
          <w:sz w:val="20"/>
        </w:rPr>
        <w:t xml:space="preserve">  3. Ruang Lingkup dan Batasan Produk</w:t>
      </w:r>
      <w:r>
        <w:rPr>
          <w:rFonts w:ascii="Times New Roman" w:hAnsi="Times New Roman"/>
          <w:sz w:val="20"/>
        </w:rPr>
        <w:t xml:space="preserve">   ..   8</w:t>
      </w:r>
    </w:p>
    <w:p>
      <w:pPr>
        <w:spacing w:before="0" w:after="40" w:line="276" w:lineRule="auto"/>
      </w:pPr>
      <w:r>
        <w:rPr>
          <w:rFonts w:ascii="Times New Roman" w:hAnsi="Times New Roman"/>
          <w:sz w:val="20"/>
        </w:rPr>
        <w:t xml:space="preserve">  4. Fitur Utama Produk (Hierarki Menfess vs BK)</w:t>
      </w:r>
      <w:r>
        <w:rPr>
          <w:rFonts w:ascii="Times New Roman" w:hAnsi="Times New Roman"/>
          <w:sz w:val="20"/>
        </w:rPr>
        <w:t xml:space="preserve">   ..   8</w:t>
      </w:r>
    </w:p>
    <w:p>
      <w:pPr>
        <w:spacing w:before="0" w:after="40" w:line="276" w:lineRule="auto"/>
      </w:pPr>
      <w:r>
        <w:rPr>
          <w:rFonts w:ascii="Times New Roman" w:hAnsi="Times New Roman"/>
          <w:sz w:val="20"/>
        </w:rPr>
        <w:t xml:space="preserve">  5. Lingkungan Operasi</w:t>
      </w:r>
      <w:r>
        <w:rPr>
          <w:rFonts w:ascii="Times New Roman" w:hAnsi="Times New Roman"/>
          <w:sz w:val="20"/>
        </w:rPr>
        <w:t xml:space="preserve">   ..............   9</w:t>
      </w:r>
    </w:p>
    <w:p>
      <w:pPr>
        <w:spacing w:before="0" w:after="40" w:line="276" w:lineRule="auto"/>
      </w:pPr>
      <w:r>
        <w:rPr>
          <w:rFonts w:ascii="Times New Roman" w:hAnsi="Times New Roman"/>
          <w:sz w:val="20"/>
        </w:rPr>
        <w:t xml:space="preserve">  6. Teknologi dan Arsitektur Feature-First</w:t>
      </w:r>
      <w:r>
        <w:rPr>
          <w:rFonts w:ascii="Times New Roman" w:hAnsi="Times New Roman"/>
          <w:sz w:val="20"/>
        </w:rPr>
        <w:t xml:space="preserve">   ..   10</w:t>
      </w:r>
    </w:p>
    <w:p>
      <w:pPr>
        <w:spacing w:before="0" w:after="40" w:line="276" w:lineRule="auto"/>
      </w:pPr>
      <w:r>
        <w:rPr>
          <w:rFonts w:ascii="Times New Roman" w:hAnsi="Times New Roman"/>
          <w:b/>
          <w:sz w:val="20"/>
        </w:rPr>
        <w:t>BAB III SOFTWARE REQUIREMENTS DOCUMENT (SRD)</w:t>
      </w:r>
      <w:r>
        <w:rPr>
          <w:rFonts w:ascii="Times New Roman" w:hAnsi="Times New Roman"/>
          <w:sz w:val="20"/>
        </w:rPr>
        <w:t xml:space="preserve">   ..   10</w:t>
      </w:r>
    </w:p>
    <w:p>
      <w:pPr>
        <w:spacing w:before="0" w:after="40" w:line="276" w:lineRule="auto"/>
      </w:pPr>
      <w:r>
        <w:rPr>
          <w:rFonts w:ascii="Times New Roman" w:hAnsi="Times New Roman"/>
          <w:sz w:val="20"/>
        </w:rPr>
        <w:t xml:space="preserve">  1. Kebutuhan Antarmuka Pengguna</w:t>
      </w:r>
      <w:r>
        <w:rPr>
          <w:rFonts w:ascii="Times New Roman" w:hAnsi="Times New Roman"/>
          <w:sz w:val="20"/>
        </w:rPr>
        <w:t xml:space="preserve">   ..   10</w:t>
      </w:r>
    </w:p>
    <w:p>
      <w:pPr>
        <w:spacing w:before="0" w:after="40" w:line="276" w:lineRule="auto"/>
      </w:pPr>
      <w:r>
        <w:rPr>
          <w:rFonts w:ascii="Times New Roman" w:hAnsi="Times New Roman"/>
          <w:sz w:val="20"/>
        </w:rPr>
        <w:t xml:space="preserve">  2. Kebutuhan Fungsional Perangkat Lunak (Grup Menfess, Auth, BK)</w:t>
      </w:r>
      <w:r>
        <w:rPr>
          <w:rFonts w:ascii="Times New Roman" w:hAnsi="Times New Roman"/>
          <w:sz w:val="20"/>
        </w:rPr>
        <w:t xml:space="preserve">   ..   12</w:t>
      </w:r>
    </w:p>
    <w:p>
      <w:pPr>
        <w:spacing w:before="0" w:after="40" w:line="276" w:lineRule="auto"/>
      </w:pPr>
      <w:r>
        <w:rPr>
          <w:rFonts w:ascii="Times New Roman" w:hAnsi="Times New Roman"/>
          <w:sz w:val="20"/>
        </w:rPr>
        <w:t xml:space="preserve">  3. Kebutuhan Non-Fungsional Perangkat Lunak</w:t>
      </w:r>
      <w:r>
        <w:rPr>
          <w:rFonts w:ascii="Times New Roman" w:hAnsi="Times New Roman"/>
          <w:sz w:val="20"/>
        </w:rPr>
        <w:t xml:space="preserve">   ..   15</w:t>
      </w:r>
    </w:p>
    <w:p>
      <w:pPr>
        <w:spacing w:before="0" w:after="40" w:line="276" w:lineRule="auto"/>
      </w:pPr>
      <w:r>
        <w:rPr>
          <w:rFonts w:ascii="Times New Roman" w:hAnsi="Times New Roman"/>
          <w:sz w:val="20"/>
        </w:rPr>
        <w:t xml:space="preserve">  4. Model Analisis &amp; Diagram Sistem</w:t>
      </w:r>
      <w:r>
        <w:rPr>
          <w:rFonts w:ascii="Times New Roman" w:hAnsi="Times New Roman"/>
          <w:sz w:val="20"/>
        </w:rPr>
        <w:t xml:space="preserve">   ..   16</w:t>
      </w:r>
    </w:p>
    <w:p>
      <w:pPr>
        <w:spacing w:before="0" w:after="40" w:line="276" w:lineRule="auto"/>
      </w:pPr>
      <w:r>
        <w:rPr>
          <w:rFonts w:ascii="Times New Roman" w:hAnsi="Times New Roman"/>
          <w:sz w:val="20"/>
        </w:rPr>
        <w:t xml:space="preserve">      4.1 Diagram Use Case EduFess</w:t>
      </w:r>
      <w:r>
        <w:rPr>
          <w:rFonts w:ascii="Times New Roman" w:hAnsi="Times New Roman"/>
          <w:sz w:val="20"/>
        </w:rPr>
        <w:t xml:space="preserve">   ..   16</w:t>
      </w:r>
    </w:p>
    <w:p>
      <w:pPr>
        <w:spacing w:before="0" w:after="40" w:line="276" w:lineRule="auto"/>
      </w:pPr>
      <w:r>
        <w:rPr>
          <w:rFonts w:ascii="Times New Roman" w:hAnsi="Times New Roman"/>
          <w:sz w:val="20"/>
        </w:rPr>
        <w:t xml:space="preserve">      4.2 Diagram Kelas Konseptual</w:t>
      </w:r>
      <w:r>
        <w:rPr>
          <w:rFonts w:ascii="Times New Roman" w:hAnsi="Times New Roman"/>
          <w:sz w:val="20"/>
        </w:rPr>
        <w:t xml:space="preserve">   ..   17</w:t>
      </w:r>
    </w:p>
    <w:p>
      <w:pPr>
        <w:spacing w:before="0" w:after="40" w:line="276" w:lineRule="auto"/>
      </w:pPr>
      <w:r>
        <w:rPr>
          <w:rFonts w:ascii="Times New Roman" w:hAnsi="Times New Roman"/>
          <w:sz w:val="20"/>
        </w:rPr>
        <w:t xml:space="preserve">      4.3 Diagram Activity (Alur Menfess &amp; Konseling)</w:t>
      </w:r>
      <w:r>
        <w:rPr>
          <w:rFonts w:ascii="Times New Roman" w:hAnsi="Times New Roman"/>
          <w:sz w:val="20"/>
        </w:rPr>
        <w:t xml:space="preserve">   ..   18</w:t>
      </w:r>
    </w:p>
    <w:p>
      <w:pPr>
        <w:spacing w:before="0" w:after="40" w:line="276" w:lineRule="auto"/>
      </w:pPr>
      <w:r>
        <w:rPr>
          <w:rFonts w:ascii="Times New Roman" w:hAnsi="Times New Roman"/>
          <w:sz w:val="20"/>
        </w:rPr>
        <w:t xml:space="preserve">      4.4 Diagram Data Flow (DFD Level 0)</w:t>
      </w:r>
      <w:r>
        <w:rPr>
          <w:rFonts w:ascii="Times New Roman" w:hAnsi="Times New Roman"/>
          <w:sz w:val="20"/>
        </w:rPr>
        <w:t xml:space="preserve">   ..   20</w:t>
      </w:r>
    </w:p>
    <w:p>
      <w:pPr>
        <w:spacing w:before="0" w:after="40" w:line="276" w:lineRule="auto"/>
      </w:pPr>
      <w:r>
        <w:rPr>
          <w:rFonts w:ascii="Times New Roman" w:hAnsi="Times New Roman"/>
          <w:sz w:val="20"/>
        </w:rPr>
        <w:t xml:space="preserve">      4.5 Entity Relationship Diagram (ERD Ringkas)</w:t>
      </w:r>
      <w:r>
        <w:rPr>
          <w:rFonts w:ascii="Times New Roman" w:hAnsi="Times New Roman"/>
          <w:sz w:val="20"/>
        </w:rPr>
        <w:t xml:space="preserve">   ..   21</w:t>
      </w:r>
    </w:p>
    <w:p>
      <w:pPr>
        <w:spacing w:before="0" w:after="40" w:line="276" w:lineRule="auto"/>
      </w:pPr>
      <w:r>
        <w:rPr>
          <w:rFonts w:ascii="Times New Roman" w:hAnsi="Times New Roman"/>
          <w:sz w:val="20"/>
        </w:rPr>
        <w:t xml:space="preserve">  5. Software Development Life Cycle (SDLC Iterative/Incremental)</w:t>
      </w:r>
      <w:r>
        <w:rPr>
          <w:rFonts w:ascii="Times New Roman" w:hAnsi="Times New Roman"/>
          <w:sz w:val="20"/>
        </w:rPr>
        <w:t xml:space="preserve">   ..   22</w:t>
      </w:r>
    </w:p>
    <w:p>
      <w:pPr>
        <w:spacing w:before="0" w:after="40" w:line="276" w:lineRule="auto"/>
      </w:pPr>
      <w:r>
        <w:rPr>
          <w:rFonts w:ascii="Times New Roman" w:hAnsi="Times New Roman"/>
          <w:b/>
          <w:sz w:val="20"/>
        </w:rPr>
        <w:t>BAB IV TIMELINE, IMPLEMENTASI, DAN MANAJEMEN PROYEK</w:t>
      </w:r>
      <w:r>
        <w:rPr>
          <w:rFonts w:ascii="Times New Roman" w:hAnsi="Times New Roman"/>
          <w:sz w:val="20"/>
        </w:rPr>
        <w:t xml:space="preserve">   ..   22</w:t>
      </w:r>
    </w:p>
    <w:p>
      <w:pPr>
        <w:spacing w:before="0" w:after="40" w:line="276" w:lineRule="auto"/>
      </w:pPr>
      <w:r>
        <w:rPr>
          <w:rFonts w:ascii="Times New Roman" w:hAnsi="Times New Roman"/>
          <w:sz w:val="20"/>
        </w:rPr>
        <w:t xml:space="preserve">  1. Timeline Pengembangan 5 Minggu</w:t>
      </w:r>
      <w:r>
        <w:rPr>
          <w:rFonts w:ascii="Times New Roman" w:hAnsi="Times New Roman"/>
          <w:sz w:val="20"/>
        </w:rPr>
        <w:t xml:space="preserve">   ..   22</w:t>
      </w:r>
    </w:p>
    <w:p>
      <w:pPr>
        <w:spacing w:before="0" w:after="40" w:line="276" w:lineRule="auto"/>
      </w:pPr>
      <w:r>
        <w:rPr>
          <w:rFonts w:ascii="Times New Roman" w:hAnsi="Times New Roman"/>
          <w:sz w:val="20"/>
        </w:rPr>
        <w:t xml:space="preserve">  2. Version Control dan Quality Assurance</w:t>
      </w:r>
      <w:r>
        <w:rPr>
          <w:rFonts w:ascii="Times New Roman" w:hAnsi="Times New Roman"/>
          <w:sz w:val="20"/>
        </w:rPr>
        <w:t xml:space="preserve">   ..   23</w:t>
      </w:r>
    </w:p>
    <w:p>
      <w:pPr>
        <w:spacing w:before="0" w:after="40" w:line="276" w:lineRule="auto"/>
      </w:pPr>
      <w:r>
        <w:rPr>
          <w:rFonts w:ascii="Times New Roman" w:hAnsi="Times New Roman"/>
          <w:sz w:val="20"/>
        </w:rPr>
        <w:t xml:space="preserve">  3. Status Implementasi Fitur</w:t>
      </w:r>
      <w:r>
        <w:rPr>
          <w:rFonts w:ascii="Times New Roman" w:hAnsi="Times New Roman"/>
          <w:sz w:val="20"/>
        </w:rPr>
        <w:t xml:space="preserve">   ..   24</w:t>
      </w:r>
    </w:p>
    <w:p>
      <w:pPr>
        <w:spacing w:before="0" w:after="40" w:line="276" w:lineRule="auto"/>
      </w:pPr>
      <w:r>
        <w:rPr>
          <w:rFonts w:ascii="Times New Roman" w:hAnsi="Times New Roman"/>
          <w:sz w:val="20"/>
        </w:rPr>
        <w:t xml:space="preserve">  4. Alasan Desain UI/UX</w:t>
      </w:r>
      <w:r>
        <w:rPr>
          <w:rFonts w:ascii="Times New Roman" w:hAnsi="Times New Roman"/>
          <w:sz w:val="20"/>
        </w:rPr>
        <w:t xml:space="preserve">   ............   25</w:t>
      </w:r>
    </w:p>
    <w:p>
      <w:pPr>
        <w:spacing w:before="0" w:after="40" w:line="276" w:lineRule="auto"/>
      </w:pPr>
      <w:r>
        <w:rPr>
          <w:rFonts w:ascii="Times New Roman" w:hAnsi="Times New Roman"/>
          <w:b/>
          <w:sz w:val="20"/>
        </w:rPr>
        <w:t>BAB V SPESIFIKASI USE CASE UTAMA</w:t>
      </w:r>
      <w:r>
        <w:rPr>
          <w:rFonts w:ascii="Times New Roman" w:hAnsi="Times New Roman"/>
          <w:sz w:val="20"/>
        </w:rPr>
        <w:t xml:space="preserve">   ..   25</w:t>
      </w:r>
    </w:p>
    <w:p>
      <w:pPr>
        <w:spacing w:before="0" w:after="40" w:line="276" w:lineRule="auto"/>
      </w:pPr>
      <w:r>
        <w:rPr>
          <w:rFonts w:ascii="Times New Roman" w:hAnsi="Times New Roman"/>
          <w:sz w:val="20"/>
        </w:rPr>
        <w:t xml:space="preserve">  UC-01 Login</w:t>
      </w:r>
      <w:r>
        <w:rPr>
          <w:rFonts w:ascii="Times New Roman" w:hAnsi="Times New Roman"/>
          <w:sz w:val="20"/>
        </w:rPr>
        <w:t xml:space="preserve">   ..................................   25</w:t>
      </w:r>
    </w:p>
    <w:p>
      <w:pPr>
        <w:spacing w:before="0" w:after="40" w:line="276" w:lineRule="auto"/>
      </w:pPr>
      <w:r>
        <w:rPr>
          <w:rFonts w:ascii="Times New Roman" w:hAnsi="Times New Roman"/>
          <w:sz w:val="20"/>
        </w:rPr>
        <w:t xml:space="preserve">  UC-02 Membuat Postingan Menfess (Publik/Anonim)</w:t>
      </w:r>
      <w:r>
        <w:rPr>
          <w:rFonts w:ascii="Times New Roman" w:hAnsi="Times New Roman"/>
          <w:sz w:val="20"/>
        </w:rPr>
        <w:t xml:space="preserve">   ..   26</w:t>
      </w:r>
    </w:p>
    <w:p>
      <w:pPr>
        <w:spacing w:before="0" w:after="40" w:line="276" w:lineRule="auto"/>
      </w:pPr>
      <w:r>
        <w:rPr>
          <w:rFonts w:ascii="Times New Roman" w:hAnsi="Times New Roman"/>
          <w:sz w:val="20"/>
        </w:rPr>
        <w:t xml:space="preserve">  UC-03 Interaksi Menfess (Helpful, Bookmark, Komentar, Best Answer)</w:t>
      </w:r>
      <w:r>
        <w:rPr>
          <w:rFonts w:ascii="Times New Roman" w:hAnsi="Times New Roman"/>
          <w:sz w:val="20"/>
        </w:rPr>
        <w:t xml:space="preserve">   ..   27</w:t>
      </w:r>
    </w:p>
    <w:p>
      <w:pPr>
        <w:spacing w:before="0" w:after="40" w:line="276" w:lineRule="auto"/>
      </w:pPr>
      <w:r>
        <w:rPr>
          <w:rFonts w:ascii="Times New Roman" w:hAnsi="Times New Roman"/>
          <w:sz w:val="20"/>
        </w:rPr>
        <w:t xml:space="preserve">  UC-04 Memulai Konseling BK</w:t>
      </w:r>
      <w:r>
        <w:rPr>
          <w:rFonts w:ascii="Times New Roman" w:hAnsi="Times New Roman"/>
          <w:sz w:val="20"/>
        </w:rPr>
        <w:t xml:space="preserve">   ....   28</w:t>
      </w:r>
    </w:p>
    <w:p>
      <w:pPr>
        <w:spacing w:before="0" w:after="40" w:line="276" w:lineRule="auto"/>
      </w:pPr>
      <w:r>
        <w:rPr>
          <w:rFonts w:ascii="Times New Roman" w:hAnsi="Times New Roman"/>
          <w:sz w:val="20"/>
        </w:rPr>
        <w:t xml:space="preserve">  UC-05 Claim Percakapan Konseling</w:t>
      </w:r>
      <w:r>
        <w:rPr>
          <w:rFonts w:ascii="Times New Roman" w:hAnsi="Times New Roman"/>
          <w:sz w:val="20"/>
        </w:rPr>
        <w:t xml:space="preserve">   ..   28</w:t>
      </w:r>
    </w:p>
    <w:p>
      <w:pPr>
        <w:spacing w:before="0" w:after="40" w:line="276" w:lineRule="auto"/>
      </w:pPr>
      <w:r>
        <w:rPr>
          <w:rFonts w:ascii="Times New Roman" w:hAnsi="Times New Roman"/>
          <w:sz w:val="20"/>
        </w:rPr>
        <w:t xml:space="preserve">  UC-06 Booking Janji Konseling</w:t>
      </w:r>
      <w:r>
        <w:rPr>
          <w:rFonts w:ascii="Times New Roman" w:hAnsi="Times New Roman"/>
          <w:sz w:val="20"/>
        </w:rPr>
        <w:t xml:space="preserve">   ..   29</w:t>
      </w:r>
    </w:p>
    <w:p>
      <w:pPr>
        <w:spacing w:before="0" w:after="40" w:line="276" w:lineRule="auto"/>
      </w:pPr>
      <w:r>
        <w:rPr>
          <w:rFonts w:ascii="Times New Roman" w:hAnsi="Times New Roman"/>
          <w:sz w:val="20"/>
        </w:rPr>
        <w:t xml:space="preserve">  UC-07 Submit Peduli Teman</w:t>
      </w:r>
      <w:r>
        <w:rPr>
          <w:rFonts w:ascii="Times New Roman" w:hAnsi="Times New Roman"/>
          <w:sz w:val="20"/>
        </w:rPr>
        <w:t xml:space="preserve">   ......   29</w:t>
      </w:r>
    </w:p>
    <w:p>
      <w:pPr>
        <w:spacing w:before="0" w:after="40" w:line="276" w:lineRule="auto"/>
      </w:pPr>
      <w:r>
        <w:rPr>
          <w:rFonts w:ascii="Times New Roman" w:hAnsi="Times New Roman"/>
          <w:sz w:val="20"/>
        </w:rPr>
        <w:t xml:space="preserve">  UC-08 Tangani Peduli Teman</w:t>
      </w:r>
      <w:r>
        <w:rPr>
          <w:rFonts w:ascii="Times New Roman" w:hAnsi="Times New Roman"/>
          <w:sz w:val="20"/>
        </w:rPr>
        <w:t xml:space="preserve">   ....   30</w:t>
      </w:r>
    </w:p>
    <w:p>
      <w:pPr>
        <w:spacing w:before="0" w:after="40" w:line="276" w:lineRule="auto"/>
      </w:pPr>
      <w:r>
        <w:rPr>
          <w:rFonts w:ascii="Times New Roman" w:hAnsi="Times New Roman"/>
          <w:b/>
          <w:sz w:val="20"/>
        </w:rPr>
        <w:t>BAB VI KEAMANAN DAN PRIVASI (10 INVARIANSI PRIVASI)</w:t>
      </w:r>
      <w:r>
        <w:rPr>
          <w:rFonts w:ascii="Times New Roman" w:hAnsi="Times New Roman"/>
          <w:sz w:val="20"/>
        </w:rPr>
        <w:t xml:space="preserve">   ..   30</w:t>
      </w:r>
    </w:p>
    <w:p>
      <w:pPr>
        <w:spacing w:before="0" w:after="40" w:line="276" w:lineRule="auto"/>
      </w:pPr>
      <w:r>
        <w:rPr>
          <w:rFonts w:ascii="Times New Roman" w:hAnsi="Times New Roman"/>
          <w:b/>
          <w:sz w:val="20"/>
        </w:rPr>
        <w:t>BAB VII LAPORAN PROGRES TERPADU &amp; RENCANA 4-5 PERTEMUAN KEDEPAN</w:t>
      </w:r>
      <w:r>
        <w:rPr>
          <w:rFonts w:ascii="Times New Roman" w:hAnsi="Times New Roman"/>
          <w:sz w:val="20"/>
        </w:rPr>
        <w:t xml:space="preserve">   ..   31</w:t>
      </w:r>
    </w:p>
    <w:p>
      <w:pPr>
        <w:spacing w:before="0" w:after="40" w:line="276" w:lineRule="auto"/>
      </w:pPr>
      <w:r>
        <w:rPr>
          <w:rFonts w:ascii="Times New Roman" w:hAnsi="Times New Roman"/>
          <w:sz w:val="20"/>
        </w:rPr>
        <w:t xml:space="preserve">  1. Rangkuman Progress 1 (Instalasi &amp; Wireframe Sementara)</w:t>
      </w:r>
      <w:r>
        <w:rPr>
          <w:rFonts w:ascii="Times New Roman" w:hAnsi="Times New Roman"/>
          <w:sz w:val="20"/>
        </w:rPr>
        <w:t xml:space="preserve">   ..   31</w:t>
      </w:r>
    </w:p>
    <w:p>
      <w:pPr>
        <w:spacing w:before="0" w:after="40" w:line="276" w:lineRule="auto"/>
      </w:pPr>
      <w:r>
        <w:rPr>
          <w:rFonts w:ascii="Times New Roman" w:hAnsi="Times New Roman"/>
          <w:sz w:val="20"/>
        </w:rPr>
        <w:t xml:space="preserve">  2. Rangkuman Progress 2 (Database 34 Migrasi &amp; RLS Supabase)</w:t>
      </w:r>
      <w:r>
        <w:rPr>
          <w:rFonts w:ascii="Times New Roman" w:hAnsi="Times New Roman"/>
          <w:sz w:val="20"/>
        </w:rPr>
        <w:t xml:space="preserve">   ..   32</w:t>
      </w:r>
    </w:p>
    <w:p>
      <w:pPr>
        <w:spacing w:before="0" w:after="40" w:line="276" w:lineRule="auto"/>
      </w:pPr>
      <w:r>
        <w:rPr>
          <w:rFonts w:ascii="Times New Roman" w:hAnsi="Times New Roman"/>
          <w:sz w:val="20"/>
        </w:rPr>
        <w:t xml:space="preserve">  3. Rangkuman Progress 3 (Implementasi UI/UX Fix Material 3)</w:t>
      </w:r>
      <w:r>
        <w:rPr>
          <w:rFonts w:ascii="Times New Roman" w:hAnsi="Times New Roman"/>
          <w:sz w:val="20"/>
        </w:rPr>
        <w:t xml:space="preserve">   ..   33</w:t>
      </w:r>
    </w:p>
    <w:p>
      <w:pPr>
        <w:spacing w:before="0" w:after="40" w:line="276" w:lineRule="auto"/>
      </w:pPr>
      <w:r>
        <w:rPr>
          <w:rFonts w:ascii="Times New Roman" w:hAnsi="Times New Roman"/>
          <w:sz w:val="20"/>
        </w:rPr>
        <w:t xml:space="preserve">  4. Rangkuman Progress 4 (QA, 281 Tests Passed, Hardening)</w:t>
      </w:r>
      <w:r>
        <w:rPr>
          <w:rFonts w:ascii="Times New Roman" w:hAnsi="Times New Roman"/>
          <w:sz w:val="20"/>
        </w:rPr>
        <w:t xml:space="preserve">   ..   34</w:t>
      </w:r>
    </w:p>
    <w:p>
      <w:pPr>
        <w:spacing w:before="0" w:after="40" w:line="276" w:lineRule="auto"/>
      </w:pPr>
      <w:r>
        <w:rPr>
          <w:rFonts w:ascii="Times New Roman" w:hAnsi="Times New Roman"/>
          <w:sz w:val="20"/>
        </w:rPr>
        <w:t xml:space="preserve">  5. Target Kerja &amp; Roadmap 4–5 Pertemuan ke Depan</w:t>
      </w:r>
      <w:r>
        <w:rPr>
          <w:rFonts w:ascii="Times New Roman" w:hAnsi="Times New Roman"/>
          <w:sz w:val="20"/>
        </w:rPr>
        <w:t xml:space="preserve">   ..   35</w:t>
      </w:r>
    </w:p>
    <w:p>
      <w:pPr>
        <w:spacing w:before="0" w:after="40" w:line="276" w:lineRule="auto"/>
      </w:pPr>
      <w:r>
        <w:rPr>
          <w:rFonts w:ascii="Times New Roman" w:hAnsi="Times New Roman"/>
          <w:b/>
          <w:sz w:val="20"/>
        </w:rPr>
        <w:t>BAB VIII KESIMPULAN</w:t>
      </w:r>
      <w:r>
        <w:rPr>
          <w:rFonts w:ascii="Times New Roman" w:hAnsi="Times New Roman"/>
          <w:sz w:val="20"/>
        </w:rPr>
        <w:t xml:space="preserve">   ......................   36</w:t>
      </w:r>
    </w:p>
    <w:p>
      <w:pPr>
        <w:spacing w:before="0" w:after="40" w:line="276" w:lineRule="auto"/>
      </w:pPr>
      <w:r>
        <w:rPr>
          <w:rFonts w:ascii="Times New Roman" w:hAnsi="Times New Roman"/>
          <w:b/>
          <w:sz w:val="20"/>
        </w:rPr>
        <w:t>Daftar Referensi</w:t>
      </w:r>
      <w:r>
        <w:rPr>
          <w:rFonts w:ascii="Times New Roman" w:hAnsi="Times New Roman"/>
          <w:sz w:val="20"/>
        </w:rPr>
        <w:t xml:space="preserve">   ............................   37</w:t>
      </w:r>
    </w:p>
    <w:p>
      <w:r>
        <w:br w:type="page"/>
      </w:r>
    </w:p>
    <w:p>
      <w:pPr>
        <w:spacing w:before="320" w:after="120"/>
        <w:jc w:val="left"/>
      </w:pPr>
      <w:r>
        <w:rPr>
          <w:rFonts w:ascii="Times New Roman" w:hAnsi="Times New Roman"/>
          <w:b/>
          <w:color w:val="000000"/>
          <w:sz w:val="26"/>
        </w:rPr>
        <w:t>BAB I</w:t>
        <w:br/>
        <w:t>PENDAHULUAN</w:t>
      </w:r>
    </w:p>
    <w:p>
      <w:pPr>
        <w:spacing w:before="200" w:after="80"/>
        <w:jc w:val="left"/>
      </w:pPr>
      <w:r>
        <w:rPr>
          <w:rFonts w:ascii="Times New Roman" w:hAnsi="Times New Roman"/>
          <w:b/>
          <w:color w:val="000000"/>
          <w:sz w:val="24"/>
        </w:rPr>
        <w:t>1. Latar Belakang</w:t>
      </w:r>
    </w:p>
    <w:p>
      <w:pPr>
        <w:spacing w:before="0" w:after="80" w:line="276" w:lineRule="auto"/>
        <w:jc w:val="both"/>
      </w:pPr>
      <w:r>
        <w:rPr>
          <w:rFonts w:ascii="Times New Roman" w:hAnsi="Times New Roman"/>
          <w:sz w:val="22"/>
        </w:rPr>
        <w:t>Perkembangan teknologi mobile membuat proses berbagi pengetahuan di lingkungan sekolah semakin mudah, tetapi kanal yang tersedia sering kali terpisah antara diskusi akademik, pencarian materi, dan layanan bimbingan konseling. Di lingkungan sekolah menengah maupun perguruan tinggi, siswa kerap menghadapi hambatan psikologis ketika ingin mengajukan pertanyaan pelajaran yang dirasa sepele atau membagikan catatan ringkasan dengan identitas terang. Fenomena Mention-Confess (Menfess) di berbagai platform media sosial membuktikan bahwa generasi pelajar memiliki antusiasme yang sangat tinggi untuk berinteraksi, berdiskusi, dan saling menolong ketika diberikan ruang yang aman dengan identitas samaran (pseudonim).</w:t>
      </w:r>
    </w:p>
    <w:p>
      <w:pPr>
        <w:spacing w:before="0" w:after="80" w:line="276" w:lineRule="auto"/>
        <w:jc w:val="both"/>
      </w:pPr>
      <w:r>
        <w:rPr>
          <w:rFonts w:ascii="Times New Roman" w:hAnsi="Times New Roman"/>
          <w:sz w:val="22"/>
        </w:rPr>
        <w:t>Di sisi lain, layanan Bimbingan dan Konseling (BK) di sekolah memegang peranan krusial dalam mendampingi perkembangan psikologis, emosional, dan kendala belajar siswa. Namun, ruang konseling konvensional sering dihindari karena stigma negatif sosial bahwa siswa yang menemui guru BK dianggap sebagai siswa bermasalah. Siswa membutuhkan jalur komunikasi digital yang privat, aman, beretika, dan bertahap untuk berkonsultasi secara konfidensial tanpa khawatir identitas aslinya terekspos kepada teman sebayanya.</w:t>
      </w:r>
    </w:p>
    <w:p>
      <w:pPr>
        <w:spacing w:before="0" w:after="80" w:line="276" w:lineRule="auto"/>
        <w:jc w:val="both"/>
      </w:pPr>
      <w:r>
        <w:rPr>
          <w:rFonts w:ascii="Times New Roman" w:hAnsi="Times New Roman"/>
          <w:sz w:val="22"/>
        </w:rPr>
        <w:t>EduFess dirancang sebagai perpaduan inovatif antara dua domain fungsional tersebut: (1) Ruang Berbagi Pengetahuan Publik (Menfess Akademik) sebagai pilar utama interaksi harian siswa, dan (2) Ruang Konseling BK Privat sebagai pilar pendamping kesehatan mental yang terisolasi secara aman. Nama EduFess merupakan akronim dari Education and Confess (Menfess), yang secara harfiah menegaskan bahwa fitur Menfess adalah sarana utama aktivitas harian komunitas belajar sekolah, sementara layanan BK hadir sebagai jembatan privat pendukung ketika siswa membutuhkan pendampingan lebih lanjut.</w:t>
      </w:r>
    </w:p>
    <w:p>
      <w:pPr>
        <w:spacing w:before="0" w:after="80" w:line="276" w:lineRule="auto"/>
        <w:jc w:val="both"/>
      </w:pPr>
      <w:r>
        <w:rPr>
          <w:rFonts w:ascii="Times New Roman" w:hAnsi="Times New Roman"/>
          <w:sz w:val="22"/>
        </w:rPr>
        <w:t>Dokumen PRD/SRD terpadu ini disusun secara komprehensif untuk merangkum seluruh analisis kebutuhan, spesifikasi teknis perangkat lunak, arsitektur basis data, pemodelan visual diagram, riwayat progres implementasi, hingga roadmap pengembangan jangka panjang untuk menjamin konsistensi pengembangan aplikasi EduFess.</w:t>
      </w:r>
    </w:p>
    <w:p>
      <w:pPr>
        <w:spacing w:before="200" w:after="80"/>
        <w:jc w:val="left"/>
      </w:pPr>
      <w:r>
        <w:rPr>
          <w:rFonts w:ascii="Times New Roman" w:hAnsi="Times New Roman"/>
          <w:b/>
          <w:color w:val="000000"/>
          <w:sz w:val="24"/>
        </w:rPr>
        <w:t>2. Ruang Lingkup Dokumen</w:t>
      </w:r>
    </w:p>
    <w:p>
      <w:pPr>
        <w:spacing w:before="120" w:after="40"/>
        <w:jc w:val="left"/>
      </w:pPr>
      <w:r>
        <w:rPr>
          <w:rFonts w:ascii="Times New Roman" w:hAnsi="Times New Roman"/>
          <w:b/>
          <w:color w:val="000000"/>
          <w:sz w:val="22"/>
        </w:rPr>
        <w:t>2.1 Tujuan Produk</w:t>
      </w:r>
    </w:p>
    <w:p>
      <w:pPr>
        <w:pStyle w:val="ListBullet"/>
        <w:spacing w:before="0" w:after="40" w:line="276" w:lineRule="auto"/>
      </w:pPr>
      <w:r>
        <w:rPr>
          <w:rFonts w:ascii="Times New Roman" w:hAnsi="Times New Roman"/>
          <w:sz w:val="22"/>
        </w:rPr>
        <w:t>Menyediakan ruang komunitas sekolah untuk berbagi catatan, pertanyaan, ringkasan materi, tips belajar, dan permintaan bantuan akademik melalui fitur utama Menfess Feed yang mendukung mode publik maupun anonim.</w:t>
      </w:r>
    </w:p>
    <w:p>
      <w:pPr>
        <w:pStyle w:val="ListBullet"/>
        <w:spacing w:before="0" w:after="40" w:line="276" w:lineRule="auto"/>
      </w:pPr>
      <w:r>
        <w:rPr>
          <w:rFonts w:ascii="Times New Roman" w:hAnsi="Times New Roman"/>
          <w:sz w:val="22"/>
        </w:rPr>
        <w:t>Menyediakan mekanisme pencarian dan eksplorasi konten Menfess berdasarkan kata kunci, subjek mata pelajaran, topik bahasan, tipe konten, serta penyortiran hasil.</w:t>
      </w:r>
    </w:p>
    <w:p>
      <w:pPr>
        <w:pStyle w:val="ListBullet"/>
        <w:spacing w:before="0" w:after="40" w:line="276" w:lineRule="auto"/>
      </w:pPr>
      <w:r>
        <w:rPr>
          <w:rFonts w:ascii="Times New Roman" w:hAnsi="Times New Roman"/>
          <w:sz w:val="22"/>
        </w:rPr>
        <w:t>Menyediakan interaksi kolaboratif akademik berupa penanda Helpful (suka), Bookmark (simpan), diskusi komentar dan balasan bertingkat, serta penyematan lencana Best Answer (Jawaban Terbaik) oleh pemilik pertanyaan.</w:t>
      </w:r>
    </w:p>
    <w:p>
      <w:pPr>
        <w:pStyle w:val="ListBullet"/>
        <w:spacing w:before="0" w:after="40" w:line="276" w:lineRule="auto"/>
      </w:pPr>
      <w:r>
        <w:rPr>
          <w:rFonts w:ascii="Times New Roman" w:hAnsi="Times New Roman"/>
          <w:sz w:val="22"/>
        </w:rPr>
        <w:t>Menyediakan ruang BK privat yang terpisah secara total dari ranah sosial, menerapkan prinsip persetujuan (consent), penomoran alias konseling, serta pembatasan akses berbasis peran.</w:t>
      </w:r>
    </w:p>
    <w:p>
      <w:pPr>
        <w:pStyle w:val="ListBullet"/>
        <w:spacing w:before="0" w:after="40" w:line="276" w:lineRule="auto"/>
      </w:pPr>
      <w:r>
        <w:rPr>
          <w:rFonts w:ascii="Times New Roman" w:hAnsi="Times New Roman"/>
          <w:sz w:val="22"/>
        </w:rPr>
        <w:t>Menyediakan fitur pendukung konseling berupa penjadwalan janji temu (Appointments), pencatatan suasana hati harian (Mood Check-In non-diagnostik), dan pelaporan kepedulian antar siswa (Peduli Teman).</w:t>
      </w:r>
    </w:p>
    <w:p>
      <w:pPr>
        <w:pStyle w:val="ListBullet"/>
        <w:spacing w:before="0" w:after="40" w:line="276" w:lineRule="auto"/>
      </w:pPr>
      <w:r>
        <w:rPr>
          <w:rFonts w:ascii="Times New Roman" w:hAnsi="Times New Roman"/>
          <w:sz w:val="22"/>
        </w:rPr>
        <w:t>Menyediakan antrean moderasi sosial bagi peran Admin untuk menjaga kualitas konten Menfess tanpa memberikan hak akses ke data percakapan konseling BK.</w:t>
      </w:r>
    </w:p>
    <w:p>
      <w:pPr>
        <w:spacing w:before="120" w:after="40"/>
        <w:jc w:val="left"/>
      </w:pPr>
      <w:r>
        <w:rPr>
          <w:rFonts w:ascii="Times New Roman" w:hAnsi="Times New Roman"/>
          <w:b/>
          <w:color w:val="000000"/>
          <w:sz w:val="22"/>
        </w:rPr>
        <w:t>2.2 Manfaat Produk</w:t>
      </w:r>
    </w:p>
    <w:p>
      <w:pPr>
        <w:pStyle w:val="ListBullet"/>
        <w:spacing w:before="0" w:after="40" w:line="276" w:lineRule="auto"/>
      </w:pPr>
      <w:r>
        <w:rPr>
          <w:rFonts w:ascii="Times New Roman" w:hAnsi="Times New Roman"/>
          <w:sz w:val="22"/>
        </w:rPr>
        <w:t>Bagi Siswa: Memperoleh ruang bebas berekspresi secara akademik untuk bertanya dan berbagi catatan pelajaran tanpa takut dihakimi, memperluas bank pengetahuan materi sekolah, serta memiliki akses mudah dan aman ke layanan BK.</w:t>
      </w:r>
    </w:p>
    <w:p>
      <w:pPr>
        <w:pStyle w:val="ListBullet"/>
        <w:spacing w:before="0" w:after="40" w:line="276" w:lineRule="auto"/>
      </w:pPr>
      <w:r>
        <w:rPr>
          <w:rFonts w:ascii="Times New Roman" w:hAnsi="Times New Roman"/>
          <w:sz w:val="22"/>
        </w:rPr>
        <w:t>Bagi Guru BK: Memiliki sistem antrean konseling digital yang rapi, pengelolaan jadwal ketersediaan janji temu, pemantauan tren suasana hati siswa binaan, serta penanganan kasus kekhawatiran siswa secara terstruktur.</w:t>
      </w:r>
    </w:p>
    <w:p>
      <w:pPr>
        <w:pStyle w:val="ListBullet"/>
        <w:spacing w:before="0" w:after="40" w:line="276" w:lineRule="auto"/>
      </w:pPr>
      <w:r>
        <w:rPr>
          <w:rFonts w:ascii="Times New Roman" w:hAnsi="Times New Roman"/>
          <w:sz w:val="22"/>
        </w:rPr>
        <w:t>Bagi Administrator: Mempermudah penegakan etika komunitas sekolah melalui pemantauan laporan konten tanpa mencampuri kerahasiaan konseling.</w:t>
      </w:r>
    </w:p>
    <w:p>
      <w:pPr>
        <w:pStyle w:val="ListBullet"/>
        <w:spacing w:before="0" w:after="40" w:line="276" w:lineRule="auto"/>
      </w:pPr>
      <w:r>
        <w:rPr>
          <w:rFonts w:ascii="Times New Roman" w:hAnsi="Times New Roman"/>
          <w:sz w:val="22"/>
        </w:rPr>
        <w:t>Bagi Pengembang: Menyediakan acuan arsitektur feature-first yang modular, terstandarisasi, dan teruji secara otomatis menggunakan Flutter dan Supabase.</w:t>
      </w:r>
    </w:p>
    <w:p>
      <w:pPr>
        <w:spacing w:before="120" w:after="40"/>
        <w:jc w:val="left"/>
      </w:pPr>
      <w:r>
        <w:rPr>
          <w:rFonts w:ascii="Times New Roman" w:hAnsi="Times New Roman"/>
          <w:b/>
          <w:color w:val="000000"/>
          <w:sz w:val="22"/>
        </w:rPr>
        <w:t>2.3 Batasan Produk</w:t>
      </w:r>
    </w:p>
    <w:p>
      <w:pPr>
        <w:pStyle w:val="ListBullet"/>
        <w:spacing w:before="0" w:after="40" w:line="276" w:lineRule="auto"/>
      </w:pPr>
      <w:r>
        <w:rPr>
          <w:rFonts w:ascii="Times New Roman" w:hAnsi="Times New Roman"/>
          <w:sz w:val="22"/>
        </w:rPr>
        <w:t>EduFess dikembangkan dengan target produksi utama Android-First. Pengujian dan optimalisasi performa difokuskan pada perangkat Android.</w:t>
      </w:r>
    </w:p>
    <w:p>
      <w:pPr>
        <w:pStyle w:val="ListBullet"/>
        <w:spacing w:before="0" w:after="40" w:line="276" w:lineRule="auto"/>
      </w:pPr>
      <w:r>
        <w:rPr>
          <w:rFonts w:ascii="Times New Roman" w:hAnsi="Times New Roman"/>
          <w:sz w:val="22"/>
        </w:rPr>
        <w:t>Aplikasi bukan Learning Management System (LMS) formal; tidak menyediakan modul absensi, pengumpulan tugas bersyarat nilai, atau manajemen kurikulum kelas.</w:t>
      </w:r>
    </w:p>
    <w:p>
      <w:pPr>
        <w:pStyle w:val="ListBullet"/>
        <w:spacing w:before="0" w:after="40" w:line="276" w:lineRule="auto"/>
      </w:pPr>
      <w:r>
        <w:rPr>
          <w:rFonts w:ascii="Times New Roman" w:hAnsi="Times New Roman"/>
          <w:sz w:val="22"/>
        </w:rPr>
        <w:t>Fitur Mood Check-In bersifat non-diagnostik; tidak melakukan diagnosis klinis medis, penilaian risiko otomatis, atau tindakan intervensi medis psikiatri.</w:t>
      </w:r>
    </w:p>
    <w:p>
      <w:pPr>
        <w:pStyle w:val="ListBullet"/>
        <w:spacing w:before="0" w:after="40" w:line="276" w:lineRule="auto"/>
      </w:pPr>
      <w:r>
        <w:rPr>
          <w:rFonts w:ascii="Times New Roman" w:hAnsi="Times New Roman"/>
          <w:sz w:val="22"/>
        </w:rPr>
        <w:t>Admin sosial secara mutlak tidak memiliki hak akses untuk membaca isi percakapan, catatan mood, janji temu, maupun laporan Peduli Teman pada domain BK.</w:t>
      </w:r>
    </w:p>
    <w:p>
      <w:pPr>
        <w:pStyle w:val="ListBullet"/>
        <w:spacing w:before="0" w:after="40" w:line="276" w:lineRule="auto"/>
      </w:pPr>
      <w:r>
        <w:rPr>
          <w:rFonts w:ascii="Times New Roman" w:hAnsi="Times New Roman"/>
          <w:sz w:val="22"/>
        </w:rPr>
        <w:t>Identitas pseudonim tidak bersifat anonim mutlak (pseudonymous is not anonymous); basis data backend tetap menyimpan ID pengguna untuk kebutuhan audit trail dan akuntabilitas keamanan sekolah.</w:t>
      </w:r>
    </w:p>
    <w:p>
      <w:pPr>
        <w:spacing w:before="200" w:after="80"/>
        <w:jc w:val="left"/>
      </w:pPr>
      <w:r>
        <w:rPr>
          <w:rFonts w:ascii="Times New Roman" w:hAnsi="Times New Roman"/>
          <w:b/>
          <w:color w:val="000000"/>
          <w:sz w:val="24"/>
        </w:rPr>
        <w:t>3. Definisi, Istilah, dan Singkatan</w:t>
      </w:r>
    </w:p>
    <w:tbl>
      <w:tblPr>
        <w:tblW w:type="auto" w:w="0"/>
        <w:jc w:val="center"/>
        <w:tblLook w:firstColumn="1" w:firstRow="1" w:lastColumn="0" w:lastRow="0" w:noHBand="0" w:noVBand="1" w:val="04A0"/>
      </w:tblPr>
      <w:tblGrid>
        <w:gridCol w:w="4135"/>
        <w:gridCol w:w="4135"/>
      </w:tblGrid>
      <w:tr>
        <w:tc>
          <w:tcPr>
            <w:tcW w:type="dxa" w:w="2304"/>
            <w:shd w:fill="E2E8F0"/>
            <w:tcMar>
              <w:top w:w="80" w:type="dxa"/>
              <w:bottom w:w="80" w:type="dxa"/>
              <w:left w:w="100" w:type="dxa"/>
              <w:right w:w="100" w:type="dxa"/>
            </w:tcMar>
          </w:tcPr>
          <w:p>
            <w:pPr>
              <w:jc w:val="center"/>
            </w:pPr>
            <w:r>
              <w:rPr>
                <w:rFonts w:ascii="Times New Roman" w:hAnsi="Times New Roman"/>
                <w:b/>
                <w:sz w:val="20"/>
              </w:rPr>
              <w:t>Istilah / Singkatan</w:t>
            </w:r>
          </w:p>
        </w:tc>
        <w:tc>
          <w:tcPr>
            <w:tcW w:type="dxa" w:w="6624"/>
            <w:shd w:fill="E2E8F0"/>
            <w:tcMar>
              <w:top w:w="80" w:type="dxa"/>
              <w:bottom w:w="80" w:type="dxa"/>
              <w:left w:w="100" w:type="dxa"/>
              <w:right w:w="100" w:type="dxa"/>
            </w:tcMar>
          </w:tcPr>
          <w:p>
            <w:pPr>
              <w:jc w:val="center"/>
            </w:pPr>
            <w:r>
              <w:rPr>
                <w:rFonts w:ascii="Times New Roman" w:hAnsi="Times New Roman"/>
                <w:b/>
                <w:sz w:val="20"/>
              </w:rPr>
              <w:t>Definisi</w:t>
            </w:r>
          </w:p>
        </w:tc>
      </w:tr>
      <w:tr>
        <w:tc>
          <w:tcPr>
            <w:tcW w:type="dxa" w:w="2304"/>
            <w:tcMar>
              <w:top w:w="60" w:type="dxa"/>
              <w:bottom w:w="60" w:type="dxa"/>
              <w:left w:w="80" w:type="dxa"/>
              <w:right w:w="80" w:type="dxa"/>
            </w:tcMar>
          </w:tcPr>
          <w:p>
            <w:pPr>
              <w:jc w:val="center"/>
            </w:pPr>
            <w:r>
              <w:rPr>
                <w:rFonts w:ascii="Times New Roman" w:hAnsi="Times New Roman"/>
                <w:sz w:val="19"/>
              </w:rPr>
              <w:t>PRD</w:t>
            </w:r>
          </w:p>
        </w:tc>
        <w:tc>
          <w:tcPr>
            <w:tcW w:type="dxa" w:w="6624"/>
            <w:tcMar>
              <w:top w:w="60" w:type="dxa"/>
              <w:bottom w:w="60" w:type="dxa"/>
              <w:left w:w="80" w:type="dxa"/>
              <w:right w:w="80" w:type="dxa"/>
            </w:tcMar>
          </w:tcPr>
          <w:p>
            <w:pPr>
              <w:jc w:val="left"/>
            </w:pPr>
            <w:r>
              <w:rPr>
                <w:rFonts w:ascii="Times New Roman" w:hAnsi="Times New Roman"/>
                <w:sz w:val="19"/>
              </w:rPr>
              <w:t>Product Requirements Document; dokumen acuan tujuan, ruang lingkup, dan kebutuhan produk dari perspektif pengguna.</w:t>
            </w:r>
          </w:p>
        </w:tc>
      </w:tr>
      <w:tr>
        <w:tc>
          <w:tcPr>
            <w:tcW w:type="dxa" w:w="2304"/>
            <w:tcMar>
              <w:top w:w="60" w:type="dxa"/>
              <w:bottom w:w="60" w:type="dxa"/>
              <w:left w:w="80" w:type="dxa"/>
              <w:right w:w="80" w:type="dxa"/>
            </w:tcMar>
            <w:shd w:fill="F8FAFC"/>
          </w:tcPr>
          <w:p>
            <w:pPr>
              <w:jc w:val="center"/>
            </w:pPr>
            <w:r>
              <w:rPr>
                <w:rFonts w:ascii="Times New Roman" w:hAnsi="Times New Roman"/>
                <w:sz w:val="19"/>
              </w:rPr>
              <w:t>SRD</w:t>
            </w:r>
          </w:p>
        </w:tc>
        <w:tc>
          <w:tcPr>
            <w:tcW w:type="dxa" w:w="6624"/>
            <w:tcMar>
              <w:top w:w="60" w:type="dxa"/>
              <w:bottom w:w="60" w:type="dxa"/>
              <w:left w:w="80" w:type="dxa"/>
              <w:right w:w="80" w:type="dxa"/>
            </w:tcMar>
            <w:shd w:fill="F8FAFC"/>
          </w:tcPr>
          <w:p>
            <w:pPr>
              <w:jc w:val="left"/>
            </w:pPr>
            <w:r>
              <w:rPr>
                <w:rFonts w:ascii="Times New Roman" w:hAnsi="Times New Roman"/>
                <w:sz w:val="19"/>
              </w:rPr>
              <w:t>Software Requirements Document; dokumen teknis rinci kebutuhan fungsional, non-fungsional, dan batasan perangkat lunak.</w:t>
            </w:r>
          </w:p>
        </w:tc>
      </w:tr>
      <w:tr>
        <w:tc>
          <w:tcPr>
            <w:tcW w:type="dxa" w:w="2304"/>
            <w:tcMar>
              <w:top w:w="60" w:type="dxa"/>
              <w:bottom w:w="60" w:type="dxa"/>
              <w:left w:w="80" w:type="dxa"/>
              <w:right w:w="80" w:type="dxa"/>
            </w:tcMar>
          </w:tcPr>
          <w:p>
            <w:pPr>
              <w:jc w:val="center"/>
            </w:pPr>
            <w:r>
              <w:rPr>
                <w:rFonts w:ascii="Times New Roman" w:hAnsi="Times New Roman"/>
                <w:sz w:val="19"/>
              </w:rPr>
              <w:t>EduFess</w:t>
            </w:r>
          </w:p>
        </w:tc>
        <w:tc>
          <w:tcPr>
            <w:tcW w:type="dxa" w:w="6624"/>
            <w:tcMar>
              <w:top w:w="60" w:type="dxa"/>
              <w:bottom w:w="60" w:type="dxa"/>
              <w:left w:w="80" w:type="dxa"/>
              <w:right w:w="80" w:type="dxa"/>
            </w:tcMar>
          </w:tcPr>
          <w:p>
            <w:pPr>
              <w:jc w:val="left"/>
            </w:pPr>
            <w:r>
              <w:rPr>
                <w:rFonts w:ascii="Times New Roman" w:hAnsi="Times New Roman"/>
                <w:sz w:val="19"/>
              </w:rPr>
              <w:t>Nama aplikasi resmi; akronim dari Education and Confess (Menfess sekolah dengan layanan bimbingan konseling privat).</w:t>
            </w:r>
          </w:p>
        </w:tc>
      </w:tr>
      <w:tr>
        <w:tc>
          <w:tcPr>
            <w:tcW w:type="dxa" w:w="2304"/>
            <w:tcMar>
              <w:top w:w="60" w:type="dxa"/>
              <w:bottom w:w="60" w:type="dxa"/>
              <w:left w:w="80" w:type="dxa"/>
              <w:right w:w="80" w:type="dxa"/>
            </w:tcMar>
            <w:shd w:fill="F8FAFC"/>
          </w:tcPr>
          <w:p>
            <w:pPr>
              <w:jc w:val="center"/>
            </w:pPr>
            <w:r>
              <w:rPr>
                <w:rFonts w:ascii="Times New Roman" w:hAnsi="Times New Roman"/>
                <w:sz w:val="19"/>
              </w:rPr>
              <w:t>Menfess</w:t>
            </w:r>
          </w:p>
        </w:tc>
        <w:tc>
          <w:tcPr>
            <w:tcW w:type="dxa" w:w="6624"/>
            <w:tcMar>
              <w:top w:w="60" w:type="dxa"/>
              <w:bottom w:w="60" w:type="dxa"/>
              <w:left w:w="80" w:type="dxa"/>
              <w:right w:w="80" w:type="dxa"/>
            </w:tcMar>
            <w:shd w:fill="F8FAFC"/>
          </w:tcPr>
          <w:p>
            <w:pPr>
              <w:jc w:val="left"/>
            </w:pPr>
            <w:r>
              <w:rPr>
                <w:rFonts w:ascii="Times New Roman" w:hAnsi="Times New Roman"/>
                <w:sz w:val="19"/>
              </w:rPr>
              <w:t>Mention &amp; Confess; sistem publikasi postingan komunitas sekolah (berbagi catatan, tanya jawab, rangkuman, tips) dengan identitas publik maupun anonim.</w:t>
            </w:r>
          </w:p>
        </w:tc>
      </w:tr>
      <w:tr>
        <w:tc>
          <w:tcPr>
            <w:tcW w:type="dxa" w:w="2304"/>
            <w:tcMar>
              <w:top w:w="60" w:type="dxa"/>
              <w:bottom w:w="60" w:type="dxa"/>
              <w:left w:w="80" w:type="dxa"/>
              <w:right w:w="80" w:type="dxa"/>
            </w:tcMar>
          </w:tcPr>
          <w:p>
            <w:pPr>
              <w:jc w:val="center"/>
            </w:pPr>
            <w:r>
              <w:rPr>
                <w:rFonts w:ascii="Times New Roman" w:hAnsi="Times New Roman"/>
                <w:sz w:val="19"/>
              </w:rPr>
              <w:t>Student</w:t>
            </w:r>
          </w:p>
        </w:tc>
        <w:tc>
          <w:tcPr>
            <w:tcW w:type="dxa" w:w="6624"/>
            <w:tcMar>
              <w:top w:w="60" w:type="dxa"/>
              <w:bottom w:w="60" w:type="dxa"/>
              <w:left w:w="80" w:type="dxa"/>
              <w:right w:w="80" w:type="dxa"/>
            </w:tcMar>
          </w:tcPr>
          <w:p>
            <w:pPr>
              <w:jc w:val="left"/>
            </w:pPr>
            <w:r>
              <w:rPr>
                <w:rFonts w:ascii="Times New Roman" w:hAnsi="Times New Roman"/>
                <w:sz w:val="19"/>
              </w:rPr>
              <w:t>Peran siswa; peran bawaan (default) yang diperoleh setiap pengguna saat mendaftar dengan kode undangan valid.</w:t>
            </w:r>
          </w:p>
        </w:tc>
      </w:tr>
      <w:tr>
        <w:tc>
          <w:tcPr>
            <w:tcW w:type="dxa" w:w="2304"/>
            <w:tcMar>
              <w:top w:w="60" w:type="dxa"/>
              <w:bottom w:w="60" w:type="dxa"/>
              <w:left w:w="80" w:type="dxa"/>
              <w:right w:w="80" w:type="dxa"/>
            </w:tcMar>
            <w:shd w:fill="F8FAFC"/>
          </w:tcPr>
          <w:p>
            <w:pPr>
              <w:jc w:val="center"/>
            </w:pPr>
            <w:r>
              <w:rPr>
                <w:rFonts w:ascii="Times New Roman" w:hAnsi="Times New Roman"/>
                <w:sz w:val="19"/>
              </w:rPr>
              <w:t>Counselor</w:t>
            </w:r>
          </w:p>
        </w:tc>
        <w:tc>
          <w:tcPr>
            <w:tcW w:type="dxa" w:w="6624"/>
            <w:tcMar>
              <w:top w:w="60" w:type="dxa"/>
              <w:bottom w:w="60" w:type="dxa"/>
              <w:left w:w="80" w:type="dxa"/>
              <w:right w:w="80" w:type="dxa"/>
            </w:tcMar>
            <w:shd w:fill="F8FAFC"/>
          </w:tcPr>
          <w:p>
            <w:pPr>
              <w:jc w:val="left"/>
            </w:pPr>
            <w:r>
              <w:rPr>
                <w:rFonts w:ascii="Times New Roman" w:hAnsi="Times New Roman"/>
                <w:sz w:val="19"/>
              </w:rPr>
              <w:t>Peran guru BK; memiliki wewenang mengelola antrean konseling, janji temu, pemantauan mood binaan, dan laporan Peduli Teman.</w:t>
            </w:r>
          </w:p>
        </w:tc>
      </w:tr>
      <w:tr>
        <w:tc>
          <w:tcPr>
            <w:tcW w:type="dxa" w:w="2304"/>
            <w:tcMar>
              <w:top w:w="60" w:type="dxa"/>
              <w:bottom w:w="60" w:type="dxa"/>
              <w:left w:w="80" w:type="dxa"/>
              <w:right w:w="80" w:type="dxa"/>
            </w:tcMar>
          </w:tcPr>
          <w:p>
            <w:pPr>
              <w:jc w:val="center"/>
            </w:pPr>
            <w:r>
              <w:rPr>
                <w:rFonts w:ascii="Times New Roman" w:hAnsi="Times New Roman"/>
                <w:sz w:val="19"/>
              </w:rPr>
              <w:t>Admin</w:t>
            </w:r>
          </w:p>
        </w:tc>
        <w:tc>
          <w:tcPr>
            <w:tcW w:type="dxa" w:w="6624"/>
            <w:tcMar>
              <w:top w:w="60" w:type="dxa"/>
              <w:bottom w:w="60" w:type="dxa"/>
              <w:left w:w="80" w:type="dxa"/>
              <w:right w:w="80" w:type="dxa"/>
            </w:tcMar>
          </w:tcPr>
          <w:p>
            <w:pPr>
              <w:jc w:val="left"/>
            </w:pPr>
            <w:r>
              <w:rPr>
                <w:rFonts w:ascii="Times New Roman" w:hAnsi="Times New Roman"/>
                <w:sz w:val="19"/>
              </w:rPr>
              <w:t>Peran pengelola moderasi konten sosial; berhak menghapus postingan Menfess yang melanggar aturan sekolah.</w:t>
            </w:r>
          </w:p>
        </w:tc>
      </w:tr>
      <w:tr>
        <w:tc>
          <w:tcPr>
            <w:tcW w:type="dxa" w:w="2304"/>
            <w:tcMar>
              <w:top w:w="60" w:type="dxa"/>
              <w:bottom w:w="60" w:type="dxa"/>
              <w:left w:w="80" w:type="dxa"/>
              <w:right w:w="80" w:type="dxa"/>
            </w:tcMar>
            <w:shd w:fill="F8FAFC"/>
          </w:tcPr>
          <w:p>
            <w:pPr>
              <w:jc w:val="center"/>
            </w:pPr>
            <w:r>
              <w:rPr>
                <w:rFonts w:ascii="Times New Roman" w:hAnsi="Times New Roman"/>
                <w:sz w:val="19"/>
              </w:rPr>
              <w:t>BK</w:t>
            </w:r>
          </w:p>
        </w:tc>
        <w:tc>
          <w:tcPr>
            <w:tcW w:type="dxa" w:w="6624"/>
            <w:tcMar>
              <w:top w:w="60" w:type="dxa"/>
              <w:bottom w:w="60" w:type="dxa"/>
              <w:left w:w="80" w:type="dxa"/>
              <w:right w:w="80" w:type="dxa"/>
            </w:tcMar>
            <w:shd w:fill="F8FAFC"/>
          </w:tcPr>
          <w:p>
            <w:pPr>
              <w:jc w:val="left"/>
            </w:pPr>
            <w:r>
              <w:rPr>
                <w:rFonts w:ascii="Times New Roman" w:hAnsi="Times New Roman"/>
                <w:sz w:val="19"/>
              </w:rPr>
              <w:t>Bimbingan dan Konseling; domain layanan bimbingan privat yang diisolasi ketat dari lalu lintas sosial.</w:t>
            </w:r>
          </w:p>
        </w:tc>
      </w:tr>
      <w:tr>
        <w:tc>
          <w:tcPr>
            <w:tcW w:type="dxa" w:w="2304"/>
            <w:tcMar>
              <w:top w:w="60" w:type="dxa"/>
              <w:bottom w:w="60" w:type="dxa"/>
              <w:left w:w="80" w:type="dxa"/>
              <w:right w:w="80" w:type="dxa"/>
            </w:tcMar>
          </w:tcPr>
          <w:p>
            <w:pPr>
              <w:jc w:val="center"/>
            </w:pPr>
            <w:r>
              <w:rPr>
                <w:rFonts w:ascii="Times New Roman" w:hAnsi="Times New Roman"/>
                <w:sz w:val="19"/>
              </w:rPr>
              <w:t>Pseudonim</w:t>
            </w:r>
          </w:p>
        </w:tc>
        <w:tc>
          <w:tcPr>
            <w:tcW w:type="dxa" w:w="6624"/>
            <w:tcMar>
              <w:top w:w="60" w:type="dxa"/>
              <w:bottom w:w="60" w:type="dxa"/>
              <w:left w:w="80" w:type="dxa"/>
              <w:right w:w="80" w:type="dxa"/>
            </w:tcMar>
          </w:tcPr>
          <w:p>
            <w:pPr>
              <w:jc w:val="left"/>
            </w:pPr>
            <w:r>
              <w:rPr>
                <w:rFonts w:ascii="Times New Roman" w:hAnsi="Times New Roman"/>
                <w:sz w:val="19"/>
              </w:rPr>
              <w:t>Nama tampilan unik pilihan siswa yang digunakan sebagai representasi identitas di profil dan postingan publik.</w:t>
            </w:r>
          </w:p>
        </w:tc>
      </w:tr>
      <w:tr>
        <w:tc>
          <w:tcPr>
            <w:tcW w:type="dxa" w:w="2304"/>
            <w:tcMar>
              <w:top w:w="60" w:type="dxa"/>
              <w:bottom w:w="60" w:type="dxa"/>
              <w:left w:w="80" w:type="dxa"/>
              <w:right w:w="80" w:type="dxa"/>
            </w:tcMar>
            <w:shd w:fill="F8FAFC"/>
          </w:tcPr>
          <w:p>
            <w:pPr>
              <w:jc w:val="center"/>
            </w:pPr>
            <w:r>
              <w:rPr>
                <w:rFonts w:ascii="Times New Roman" w:hAnsi="Times New Roman"/>
                <w:sz w:val="19"/>
              </w:rPr>
              <w:t>Alias Anonim</w:t>
            </w:r>
          </w:p>
        </w:tc>
        <w:tc>
          <w:tcPr>
            <w:tcW w:type="dxa" w:w="6624"/>
            <w:tcMar>
              <w:top w:w="60" w:type="dxa"/>
              <w:bottom w:w="60" w:type="dxa"/>
              <w:left w:w="80" w:type="dxa"/>
              <w:right w:w="80" w:type="dxa"/>
            </w:tcMar>
            <w:shd w:fill="F8FAFC"/>
          </w:tcPr>
          <w:p>
            <w:pPr>
              <w:jc w:val="left"/>
            </w:pPr>
            <w:r>
              <w:rPr>
                <w:rFonts w:ascii="Times New Roman" w:hAnsi="Times New Roman"/>
                <w:sz w:val="19"/>
              </w:rPr>
              <w:t>Nama samaran yang dihasilkan otomatis oleh server (contoh: Siswa Anonim #A1B2) untuk melindungi siswa pada postingan anonim.</w:t>
            </w:r>
          </w:p>
        </w:tc>
      </w:tr>
      <w:tr>
        <w:tc>
          <w:tcPr>
            <w:tcW w:type="dxa" w:w="2304"/>
            <w:tcMar>
              <w:top w:w="60" w:type="dxa"/>
              <w:bottom w:w="60" w:type="dxa"/>
              <w:left w:w="80" w:type="dxa"/>
              <w:right w:w="80" w:type="dxa"/>
            </w:tcMar>
          </w:tcPr>
          <w:p>
            <w:pPr>
              <w:jc w:val="center"/>
            </w:pPr>
            <w:r>
              <w:rPr>
                <w:rFonts w:ascii="Times New Roman" w:hAnsi="Times New Roman"/>
                <w:sz w:val="19"/>
              </w:rPr>
              <w:t>RLS</w:t>
            </w:r>
          </w:p>
        </w:tc>
        <w:tc>
          <w:tcPr>
            <w:tcW w:type="dxa" w:w="6624"/>
            <w:tcMar>
              <w:top w:w="60" w:type="dxa"/>
              <w:bottom w:w="60" w:type="dxa"/>
              <w:left w:w="80" w:type="dxa"/>
              <w:right w:w="80" w:type="dxa"/>
            </w:tcMar>
          </w:tcPr>
          <w:p>
            <w:pPr>
              <w:jc w:val="left"/>
            </w:pPr>
            <w:r>
              <w:rPr>
                <w:rFonts w:ascii="Times New Roman" w:hAnsi="Times New Roman"/>
                <w:sz w:val="19"/>
              </w:rPr>
              <w:t>Row Level Security; mekanisme keamanan PostgreSQL pada Supabase untuk membatasi akses baris data sesuai otorisasi.</w:t>
            </w:r>
          </w:p>
        </w:tc>
      </w:tr>
      <w:tr>
        <w:tc>
          <w:tcPr>
            <w:tcW w:type="dxa" w:w="2304"/>
            <w:tcMar>
              <w:top w:w="60" w:type="dxa"/>
              <w:bottom w:w="60" w:type="dxa"/>
              <w:left w:w="80" w:type="dxa"/>
              <w:right w:w="80" w:type="dxa"/>
            </w:tcMar>
            <w:shd w:fill="F8FAFC"/>
          </w:tcPr>
          <w:p>
            <w:pPr>
              <w:jc w:val="center"/>
            </w:pPr>
            <w:r>
              <w:rPr>
                <w:rFonts w:ascii="Times New Roman" w:hAnsi="Times New Roman"/>
                <w:sz w:val="19"/>
              </w:rPr>
              <w:t>RPC</w:t>
            </w:r>
          </w:p>
        </w:tc>
        <w:tc>
          <w:tcPr>
            <w:tcW w:type="dxa" w:w="6624"/>
            <w:tcMar>
              <w:top w:w="60" w:type="dxa"/>
              <w:bottom w:w="60" w:type="dxa"/>
              <w:left w:w="80" w:type="dxa"/>
              <w:right w:w="80" w:type="dxa"/>
            </w:tcMar>
            <w:shd w:fill="F8FAFC"/>
          </w:tcPr>
          <w:p>
            <w:pPr>
              <w:jc w:val="left"/>
            </w:pPr>
            <w:r>
              <w:rPr>
                <w:rFonts w:ascii="Times New Roman" w:hAnsi="Times New Roman"/>
                <w:sz w:val="19"/>
              </w:rPr>
              <w:t>Remote Procedure Call; fungsi tersimpan (stored procedure) di server database dengan hak akses SECURITY DEFINER.</w:t>
            </w:r>
          </w:p>
        </w:tc>
      </w:tr>
      <w:tr>
        <w:tc>
          <w:tcPr>
            <w:tcW w:type="dxa" w:w="2304"/>
            <w:tcMar>
              <w:top w:w="60" w:type="dxa"/>
              <w:bottom w:w="60" w:type="dxa"/>
              <w:left w:w="80" w:type="dxa"/>
              <w:right w:w="80" w:type="dxa"/>
            </w:tcMar>
          </w:tcPr>
          <w:p>
            <w:pPr>
              <w:jc w:val="center"/>
            </w:pPr>
            <w:r>
              <w:rPr>
                <w:rFonts w:ascii="Times New Roman" w:hAnsi="Times New Roman"/>
                <w:sz w:val="19"/>
              </w:rPr>
              <w:t>Riverpod</w:t>
            </w:r>
          </w:p>
        </w:tc>
        <w:tc>
          <w:tcPr>
            <w:tcW w:type="dxa" w:w="6624"/>
            <w:tcMar>
              <w:top w:w="60" w:type="dxa"/>
              <w:bottom w:w="60" w:type="dxa"/>
              <w:left w:w="80" w:type="dxa"/>
              <w:right w:w="80" w:type="dxa"/>
            </w:tcMar>
          </w:tcPr>
          <w:p>
            <w:pPr>
              <w:jc w:val="left"/>
            </w:pPr>
            <w:r>
              <w:rPr>
                <w:rFonts w:ascii="Times New Roman" w:hAnsi="Times New Roman"/>
                <w:sz w:val="19"/>
              </w:rPr>
              <w:t>Pustaka reactive state management modern pada Flutter yang menjamin keandalan dan keterujian kode sumber.</w:t>
            </w:r>
          </w:p>
        </w:tc>
      </w:tr>
      <w:tr>
        <w:tc>
          <w:tcPr>
            <w:tcW w:type="dxa" w:w="2304"/>
            <w:tcMar>
              <w:top w:w="60" w:type="dxa"/>
              <w:bottom w:w="60" w:type="dxa"/>
              <w:left w:w="80" w:type="dxa"/>
              <w:right w:w="80" w:type="dxa"/>
            </w:tcMar>
            <w:shd w:fill="F8FAFC"/>
          </w:tcPr>
          <w:p>
            <w:pPr>
              <w:jc w:val="center"/>
            </w:pPr>
            <w:r>
              <w:rPr>
                <w:rFonts w:ascii="Times New Roman" w:hAnsi="Times New Roman"/>
                <w:sz w:val="19"/>
              </w:rPr>
              <w:t>go_router</w:t>
            </w:r>
          </w:p>
        </w:tc>
        <w:tc>
          <w:tcPr>
            <w:tcW w:type="dxa" w:w="6624"/>
            <w:tcMar>
              <w:top w:w="60" w:type="dxa"/>
              <w:bottom w:w="60" w:type="dxa"/>
              <w:left w:w="80" w:type="dxa"/>
              <w:right w:w="80" w:type="dxa"/>
            </w:tcMar>
            <w:shd w:fill="F8FAFC"/>
          </w:tcPr>
          <w:p>
            <w:pPr>
              <w:jc w:val="left"/>
            </w:pPr>
            <w:r>
              <w:rPr>
                <w:rFonts w:ascii="Times New Roman" w:hAnsi="Times New Roman"/>
                <w:sz w:val="19"/>
              </w:rPr>
              <w:t>Pustaka routing deklaratif Flutter dengan penegakan autorisasi sinkron dan pencegahan akses tanpa login.</w:t>
            </w:r>
          </w:p>
        </w:tc>
      </w:tr>
      <w:tr>
        <w:tc>
          <w:tcPr>
            <w:tcW w:type="dxa" w:w="2304"/>
            <w:tcMar>
              <w:top w:w="60" w:type="dxa"/>
              <w:bottom w:w="60" w:type="dxa"/>
              <w:left w:w="80" w:type="dxa"/>
              <w:right w:w="80" w:type="dxa"/>
            </w:tcMar>
          </w:tcPr>
          <w:p>
            <w:pPr>
              <w:jc w:val="center"/>
            </w:pPr>
            <w:r>
              <w:rPr>
                <w:rFonts w:ascii="Times New Roman" w:hAnsi="Times New Roman"/>
                <w:sz w:val="19"/>
              </w:rPr>
              <w:t>Mood Check-In</w:t>
            </w:r>
          </w:p>
        </w:tc>
        <w:tc>
          <w:tcPr>
            <w:tcW w:type="dxa" w:w="6624"/>
            <w:tcMar>
              <w:top w:w="60" w:type="dxa"/>
              <w:bottom w:w="60" w:type="dxa"/>
              <w:left w:w="80" w:type="dxa"/>
              <w:right w:w="80" w:type="dxa"/>
            </w:tcMar>
          </w:tcPr>
          <w:p>
            <w:pPr>
              <w:jc w:val="left"/>
            </w:pPr>
            <w:r>
              <w:rPr>
                <w:rFonts w:ascii="Times New Roman" w:hAnsi="Times New Roman"/>
                <w:sz w:val="19"/>
              </w:rPr>
              <w:t>Pencatatan skala perasaan 1–5 secara berkala yang bersifat refleksi diri dan non-diagnostik.</w:t>
            </w:r>
          </w:p>
        </w:tc>
      </w:tr>
      <w:tr>
        <w:tc>
          <w:tcPr>
            <w:tcW w:type="dxa" w:w="2304"/>
            <w:tcMar>
              <w:top w:w="60" w:type="dxa"/>
              <w:bottom w:w="60" w:type="dxa"/>
              <w:left w:w="80" w:type="dxa"/>
              <w:right w:w="80" w:type="dxa"/>
            </w:tcMar>
            <w:shd w:fill="F8FAFC"/>
          </w:tcPr>
          <w:p>
            <w:pPr>
              <w:jc w:val="center"/>
            </w:pPr>
            <w:r>
              <w:rPr>
                <w:rFonts w:ascii="Times New Roman" w:hAnsi="Times New Roman"/>
                <w:sz w:val="19"/>
              </w:rPr>
              <w:t>Peduli Teman</w:t>
            </w:r>
          </w:p>
        </w:tc>
        <w:tc>
          <w:tcPr>
            <w:tcW w:type="dxa" w:w="6624"/>
            <w:tcMar>
              <w:top w:w="60" w:type="dxa"/>
              <w:bottom w:w="60" w:type="dxa"/>
              <w:left w:w="80" w:type="dxa"/>
              <w:right w:w="80" w:type="dxa"/>
            </w:tcMar>
            <w:shd w:fill="F8FAFC"/>
          </w:tcPr>
          <w:p>
            <w:pPr>
              <w:jc w:val="left"/>
            </w:pPr>
            <w:r>
              <w:rPr>
                <w:rFonts w:ascii="Times New Roman" w:hAnsi="Times New Roman"/>
                <w:sz w:val="19"/>
              </w:rPr>
              <w:t>Kanal pelaporan rahasia bagi siswa untuk menyampaikan kekhawatiran terhadap kondisi rekan sebayanya kepada guru BK.</w:t>
            </w:r>
          </w:p>
        </w:tc>
      </w:tr>
      <w:tr>
        <w:tc>
          <w:tcPr>
            <w:tcW w:type="dxa" w:w="2304"/>
            <w:tcMar>
              <w:top w:w="60" w:type="dxa"/>
              <w:bottom w:w="60" w:type="dxa"/>
              <w:left w:w="80" w:type="dxa"/>
              <w:right w:w="80" w:type="dxa"/>
            </w:tcMar>
          </w:tcPr>
          <w:p>
            <w:pPr>
              <w:jc w:val="center"/>
            </w:pPr>
            <w:r>
              <w:rPr>
                <w:rFonts w:ascii="Times New Roman" w:hAnsi="Times New Roman"/>
                <w:sz w:val="19"/>
              </w:rPr>
              <w:t>Helpful</w:t>
            </w:r>
          </w:p>
        </w:tc>
        <w:tc>
          <w:tcPr>
            <w:tcW w:type="dxa" w:w="6624"/>
            <w:tcMar>
              <w:top w:w="60" w:type="dxa"/>
              <w:bottom w:w="60" w:type="dxa"/>
              <w:left w:w="80" w:type="dxa"/>
              <w:right w:w="80" w:type="dxa"/>
            </w:tcMar>
          </w:tcPr>
          <w:p>
            <w:pPr>
              <w:jc w:val="left"/>
            </w:pPr>
            <w:r>
              <w:rPr>
                <w:rFonts w:ascii="Times New Roman" w:hAnsi="Times New Roman"/>
                <w:sz w:val="19"/>
              </w:rPr>
              <w:t>Penanda apresiasi positif berbentuk ikon hati (❤️) yang menandakan bahwa konten Menfess tersebut bermanfaat.</w:t>
            </w:r>
          </w:p>
        </w:tc>
      </w:tr>
    </w:tbl>
    <w:p>
      <w:pPr>
        <w:spacing w:after="80"/>
      </w:pPr>
    </w:p>
    <w:p>
      <w:pPr>
        <w:spacing w:before="200" w:after="80"/>
        <w:jc w:val="left"/>
      </w:pPr>
      <w:r>
        <w:rPr>
          <w:rFonts w:ascii="Times New Roman" w:hAnsi="Times New Roman"/>
          <w:b/>
          <w:color w:val="000000"/>
          <w:sz w:val="24"/>
        </w:rPr>
        <w:t>4. Aturan Penomoran</w:t>
      </w:r>
    </w:p>
    <w:p>
      <w:pPr>
        <w:pStyle w:val="ListBullet"/>
        <w:spacing w:before="0" w:after="40" w:line="276" w:lineRule="auto"/>
      </w:pPr>
      <w:r>
        <w:rPr>
          <w:rFonts w:ascii="Times New Roman" w:hAnsi="Times New Roman"/>
          <w:sz w:val="22"/>
        </w:rPr>
        <w:t>Bab utama menggunakan angka Romawi besar, seperti BAB I, BAB II, BAB III, dan BAB IV.</w:t>
      </w:r>
    </w:p>
    <w:p>
      <w:pPr>
        <w:pStyle w:val="ListBullet"/>
        <w:spacing w:before="0" w:after="40" w:line="276" w:lineRule="auto"/>
      </w:pPr>
      <w:r>
        <w:rPr>
          <w:rFonts w:ascii="Times New Roman" w:hAnsi="Times New Roman"/>
          <w:sz w:val="22"/>
        </w:rPr>
        <w:t>Sub-bab menggunakan angka desimal tingkat pertama (1, 2, 3), dan sub-sub-bab menggunakan angka bertingkat (2.1, 2.2, dst.).</w:t>
      </w:r>
    </w:p>
    <w:p>
      <w:pPr>
        <w:pStyle w:val="ListBullet"/>
        <w:spacing w:before="0" w:after="40" w:line="276" w:lineRule="auto"/>
      </w:pPr>
      <w:r>
        <w:rPr>
          <w:rFonts w:ascii="Times New Roman" w:hAnsi="Times New Roman"/>
          <w:sz w:val="22"/>
        </w:rPr>
        <w:t>Kebutuhan fungsional diberi kode unik SRD-F-XXX (contoh: SRD-F-001 hingga SRD-F-027).</w:t>
      </w:r>
    </w:p>
    <w:p>
      <w:pPr>
        <w:pStyle w:val="ListBullet"/>
        <w:spacing w:before="0" w:after="40" w:line="276" w:lineRule="auto"/>
      </w:pPr>
      <w:r>
        <w:rPr>
          <w:rFonts w:ascii="Times New Roman" w:hAnsi="Times New Roman"/>
          <w:sz w:val="22"/>
        </w:rPr>
        <w:t>Kebutuhan non-fungsional diberi kode unik SRD-NF-XXX (contoh: SRD-NF-001 hingga SRD-NF-010).</w:t>
      </w:r>
    </w:p>
    <w:p>
      <w:pPr>
        <w:pStyle w:val="ListBullet"/>
        <w:spacing w:before="0" w:after="40" w:line="276" w:lineRule="auto"/>
      </w:pPr>
      <w:r>
        <w:rPr>
          <w:rFonts w:ascii="Times New Roman" w:hAnsi="Times New Roman"/>
          <w:sz w:val="22"/>
        </w:rPr>
        <w:t>Spesifikasi use case diberi kode unik UC-XX (contoh: UC-01 hingga UC-08).</w:t>
      </w:r>
    </w:p>
    <w:p>
      <w:r>
        <w:br w:type="page"/>
      </w:r>
    </w:p>
    <w:p>
      <w:pPr>
        <w:spacing w:before="320" w:after="120"/>
        <w:jc w:val="left"/>
      </w:pPr>
      <w:r>
        <w:rPr>
          <w:rFonts w:ascii="Times New Roman" w:hAnsi="Times New Roman"/>
          <w:b/>
          <w:color w:val="000000"/>
          <w:sz w:val="26"/>
        </w:rPr>
        <w:t>BAB II</w:t>
        <w:br/>
        <w:t>PRODUCT REQUIREMENTS DOCUMENT (PRD)</w:t>
      </w:r>
    </w:p>
    <w:p>
      <w:pPr>
        <w:spacing w:before="200" w:after="80"/>
        <w:jc w:val="left"/>
      </w:pPr>
      <w:r>
        <w:rPr>
          <w:rFonts w:ascii="Times New Roman" w:hAnsi="Times New Roman"/>
          <w:b/>
          <w:color w:val="000000"/>
          <w:sz w:val="24"/>
        </w:rPr>
        <w:t>1. Gambaran Umum Produk</w:t>
      </w:r>
    </w:p>
    <w:p>
      <w:pPr>
        <w:spacing w:before="0" w:after="80" w:line="276" w:lineRule="auto"/>
        <w:jc w:val="both"/>
      </w:pPr>
      <w:r>
        <w:rPr>
          <w:rFonts w:ascii="Times New Roman" w:hAnsi="Times New Roman"/>
          <w:sz w:val="22"/>
        </w:rPr>
        <w:t>EduFess adalah aplikasi mobile komunitas sekolah yang dibangun menggunakan framework Flutter pada sisi klien dan Supabase (PostgreSQL) pada sisi backend. Aplikasi memiliki tiga aktor utama dengan batas tanggung jawab yang tegas: Student (Siswa), Counselor (Guru BK), dan Admin (Pengelola Moderasi). Siswa menggunakan aplikasi terutama untuk saling berbagi materi pelajaran, berdiskusi, dan saling membantu dalam pembelajaran sekolah melalui Menfess Feed, serta memiliki akses langsung ke layanan Bimbingan Konseling ketika menghadapi kendala belajar atau masalah personal.</w:t>
      </w:r>
    </w:p>
    <w:p>
      <w:pPr>
        <w:spacing w:before="0" w:after="80" w:line="276" w:lineRule="auto"/>
        <w:jc w:val="both"/>
      </w:pPr>
      <w:r>
        <w:rPr>
          <w:rFonts w:ascii="Times New Roman" w:hAnsi="Times New Roman"/>
          <w:sz w:val="22"/>
        </w:rPr>
        <w:t>Struktur navigasi utama EduFess menggunakan sistem lima tab pada bilah navigasi bawah (Bottom Navigation Bar): Home (Feed Menfess), Explore (Pencarian &amp; Filter), Create (Penerbitan Menfess Baru), BK (Layanan Bimbingan Konseling Privat), dan Profile (Profil Akun &amp; Pengaturan). Home menjadi halaman awal setelah pengguna berhasil melakukan autentikasi. Seluruh keputusan hak akses sensitif tidak hanya diperiksa pada antarmuka Flutter, melainkan ditegakkan secara absolut di level server database melalui Row Level Security (RLS) dan Remote Procedure Call (RPC).</w:t>
      </w:r>
    </w:p>
    <w:p>
      <w:pPr>
        <w:spacing w:before="200" w:after="80"/>
        <w:jc w:val="left"/>
      </w:pPr>
      <w:r>
        <w:rPr>
          <w:rFonts w:ascii="Times New Roman" w:hAnsi="Times New Roman"/>
          <w:b/>
          <w:color w:val="000000"/>
          <w:sz w:val="24"/>
        </w:rPr>
        <w:t>2. Pengguna Sasaran dan Hak Akses</w:t>
      </w:r>
    </w:p>
    <w:tbl>
      <w:tblPr>
        <w:tblW w:type="auto" w:w="0"/>
        <w:jc w:val="center"/>
        <w:tblLook w:firstColumn="1" w:firstRow="1" w:lastColumn="0" w:lastRow="0" w:noHBand="0" w:noVBand="1" w:val="04A0"/>
      </w:tblPr>
      <w:tblGrid>
        <w:gridCol w:w="2068"/>
        <w:gridCol w:w="2068"/>
        <w:gridCol w:w="2068"/>
        <w:gridCol w:w="2068"/>
      </w:tblGrid>
      <w:tr>
        <w:tc>
          <w:tcPr>
            <w:tcW w:type="dxa" w:w="1728"/>
            <w:shd w:fill="E2E8F0"/>
            <w:tcMar>
              <w:top w:w="80" w:type="dxa"/>
              <w:bottom w:w="80" w:type="dxa"/>
              <w:left w:w="100" w:type="dxa"/>
              <w:right w:w="100" w:type="dxa"/>
            </w:tcMar>
          </w:tcPr>
          <w:p>
            <w:pPr>
              <w:jc w:val="center"/>
            </w:pPr>
            <w:r>
              <w:rPr>
                <w:rFonts w:ascii="Times New Roman" w:hAnsi="Times New Roman"/>
                <w:b/>
                <w:sz w:val="20"/>
              </w:rPr>
              <w:t>Aktor</w:t>
            </w:r>
          </w:p>
        </w:tc>
        <w:tc>
          <w:tcPr>
            <w:tcW w:type="dxa" w:w="1872"/>
            <w:shd w:fill="E2E8F0"/>
            <w:tcMar>
              <w:top w:w="80" w:type="dxa"/>
              <w:bottom w:w="80" w:type="dxa"/>
              <w:left w:w="100" w:type="dxa"/>
              <w:right w:w="100" w:type="dxa"/>
            </w:tcMar>
          </w:tcPr>
          <w:p>
            <w:pPr>
              <w:jc w:val="center"/>
            </w:pPr>
            <w:r>
              <w:rPr>
                <w:rFonts w:ascii="Times New Roman" w:hAnsi="Times New Roman"/>
                <w:b/>
                <w:sz w:val="20"/>
              </w:rPr>
              <w:t>Karakteristik</w:t>
            </w:r>
          </w:p>
        </w:tc>
        <w:tc>
          <w:tcPr>
            <w:tcW w:type="dxa" w:w="2880"/>
            <w:shd w:fill="E2E8F0"/>
            <w:tcMar>
              <w:top w:w="80" w:type="dxa"/>
              <w:bottom w:w="80" w:type="dxa"/>
              <w:left w:w="100" w:type="dxa"/>
              <w:right w:w="100" w:type="dxa"/>
            </w:tcMar>
          </w:tcPr>
          <w:p>
            <w:pPr>
              <w:jc w:val="center"/>
            </w:pPr>
            <w:r>
              <w:rPr>
                <w:rFonts w:ascii="Times New Roman" w:hAnsi="Times New Roman"/>
                <w:b/>
                <w:sz w:val="20"/>
              </w:rPr>
              <w:t>Hak Akses Utama</w:t>
            </w:r>
          </w:p>
        </w:tc>
        <w:tc>
          <w:tcPr>
            <w:tcW w:type="dxa" w:w="2448"/>
            <w:shd w:fill="E2E8F0"/>
            <w:tcMar>
              <w:top w:w="80" w:type="dxa"/>
              <w:bottom w:w="80" w:type="dxa"/>
              <w:left w:w="100" w:type="dxa"/>
              <w:right w:w="100" w:type="dxa"/>
            </w:tcMar>
          </w:tcPr>
          <w:p>
            <w:pPr>
              <w:jc w:val="center"/>
            </w:pPr>
            <w:r>
              <w:rPr>
                <w:rFonts w:ascii="Times New Roman" w:hAnsi="Times New Roman"/>
                <w:b/>
                <w:sz w:val="20"/>
              </w:rPr>
              <w:t>Pembatasan Hak Akses</w:t>
            </w:r>
          </w:p>
        </w:tc>
      </w:tr>
      <w:tr>
        <w:tc>
          <w:tcPr>
            <w:tcW w:type="dxa" w:w="1728"/>
            <w:tcMar>
              <w:top w:w="60" w:type="dxa"/>
              <w:bottom w:w="60" w:type="dxa"/>
              <w:left w:w="80" w:type="dxa"/>
              <w:right w:w="80" w:type="dxa"/>
            </w:tcMar>
          </w:tcPr>
          <w:p>
            <w:pPr>
              <w:jc w:val="center"/>
            </w:pPr>
            <w:r>
              <w:rPr>
                <w:rFonts w:ascii="Times New Roman" w:hAnsi="Times New Roman"/>
                <w:sz w:val="19"/>
              </w:rPr>
              <w:t>Student (Siswa)</w:t>
            </w:r>
          </w:p>
        </w:tc>
        <w:tc>
          <w:tcPr>
            <w:tcW w:type="dxa" w:w="1872"/>
            <w:tcMar>
              <w:top w:w="60" w:type="dxa"/>
              <w:bottom w:w="60" w:type="dxa"/>
              <w:left w:w="80" w:type="dxa"/>
              <w:right w:w="80" w:type="dxa"/>
            </w:tcMar>
          </w:tcPr>
          <w:p>
            <w:pPr>
              <w:jc w:val="left"/>
            </w:pPr>
            <w:r>
              <w:rPr>
                <w:rFonts w:ascii="Times New Roman" w:hAnsi="Times New Roman"/>
                <w:sz w:val="19"/>
              </w:rPr>
              <w:t>Siswa terdaftar yang memiliki kode undangan registrasi valid.</w:t>
            </w:r>
          </w:p>
        </w:tc>
        <w:tc>
          <w:tcPr>
            <w:tcW w:type="dxa" w:w="2880"/>
            <w:tcMar>
              <w:top w:w="60" w:type="dxa"/>
              <w:bottom w:w="60" w:type="dxa"/>
              <w:left w:w="80" w:type="dxa"/>
              <w:right w:w="80" w:type="dxa"/>
            </w:tcMar>
          </w:tcPr>
          <w:p>
            <w:pPr>
              <w:jc w:val="left"/>
            </w:pPr>
            <w:r>
              <w:rPr>
                <w:rFonts w:ascii="Times New Roman" w:hAnsi="Times New Roman"/>
                <w:sz w:val="19"/>
              </w:rPr>
              <w:t>Membaca Menfess Feed, melakukan pencarian Explore, menerbitkan Menfess (publik/anonim), interaksi Helpful, Bookmark, komentar &amp; reply, Best Answer, lapor konten, persetujuan BK, percakapan konseling milik sendiri, booking janji, Mood Check-In, lapor Peduli Teman, dan menerima notifikasi.</w:t>
            </w:r>
          </w:p>
        </w:tc>
        <w:tc>
          <w:tcPr>
            <w:tcW w:type="dxa" w:w="2448"/>
            <w:tcMar>
              <w:top w:w="60" w:type="dxa"/>
              <w:bottom w:w="60" w:type="dxa"/>
              <w:left w:w="80" w:type="dxa"/>
              <w:right w:w="80" w:type="dxa"/>
            </w:tcMar>
          </w:tcPr>
          <w:p>
            <w:pPr>
              <w:jc w:val="left"/>
            </w:pPr>
            <w:r>
              <w:rPr>
                <w:rFonts w:ascii="Times New Roman" w:hAnsi="Times New Roman"/>
                <w:sz w:val="19"/>
              </w:rPr>
              <w:t>Tidak dapat mengubah peran (role) sendiri, tidak dapat membaca percakapan BK siswa lain, tidak dapat mengakses modul antrean konselor atau modul moderasi admin.</w:t>
            </w:r>
          </w:p>
        </w:tc>
      </w:tr>
      <w:tr>
        <w:tc>
          <w:tcPr>
            <w:tcW w:type="dxa" w:w="1728"/>
            <w:tcMar>
              <w:top w:w="60" w:type="dxa"/>
              <w:bottom w:w="60" w:type="dxa"/>
              <w:left w:w="80" w:type="dxa"/>
              <w:right w:w="80" w:type="dxa"/>
            </w:tcMar>
            <w:shd w:fill="F8FAFC"/>
          </w:tcPr>
          <w:p>
            <w:pPr>
              <w:jc w:val="center"/>
            </w:pPr>
            <w:r>
              <w:rPr>
                <w:rFonts w:ascii="Times New Roman" w:hAnsi="Times New Roman"/>
                <w:sz w:val="19"/>
              </w:rPr>
              <w:t>Counselor (Guru BK)</w:t>
            </w:r>
          </w:p>
        </w:tc>
        <w:tc>
          <w:tcPr>
            <w:tcW w:type="dxa" w:w="1872"/>
            <w:tcMar>
              <w:top w:w="60" w:type="dxa"/>
              <w:bottom w:w="60" w:type="dxa"/>
              <w:left w:w="80" w:type="dxa"/>
              <w:right w:w="80" w:type="dxa"/>
            </w:tcMar>
            <w:shd w:fill="F8FAFC"/>
          </w:tcPr>
          <w:p>
            <w:pPr>
              <w:jc w:val="left"/>
            </w:pPr>
            <w:r>
              <w:rPr>
                <w:rFonts w:ascii="Times New Roman" w:hAnsi="Times New Roman"/>
                <w:sz w:val="19"/>
              </w:rPr>
              <w:t>Guru bimbingan konseling yang diprovisikan oleh operator sekolah.</w:t>
            </w:r>
          </w:p>
        </w:tc>
        <w:tc>
          <w:tcPr>
            <w:tcW w:type="dxa" w:w="2880"/>
            <w:tcMar>
              <w:top w:w="60" w:type="dxa"/>
              <w:bottom w:w="60" w:type="dxa"/>
              <w:left w:w="80" w:type="dxa"/>
              <w:right w:w="80" w:type="dxa"/>
            </w:tcMar>
            <w:shd w:fill="F8FAFC"/>
          </w:tcPr>
          <w:p>
            <w:pPr>
              <w:jc w:val="left"/>
            </w:pPr>
            <w:r>
              <w:rPr>
                <w:rFonts w:ascii="Times New Roman" w:hAnsi="Times New Roman"/>
                <w:sz w:val="19"/>
              </w:rPr>
              <w:t>Mengakses antrean konseling privat, mengklaim sesi siswa binaan, mengirim dan membalas pesan konseling, mengelola slot ketersediaan janji temu, melakukan triage janji, memantau tren riwayat mood siswa yang ditangani, memproses laporan Peduli Teman, serta melakukan reveal identitas beralasan darurat.</w:t>
            </w:r>
          </w:p>
        </w:tc>
        <w:tc>
          <w:tcPr>
            <w:tcW w:type="dxa" w:w="2448"/>
            <w:tcMar>
              <w:top w:w="60" w:type="dxa"/>
              <w:bottom w:w="60" w:type="dxa"/>
              <w:left w:w="80" w:type="dxa"/>
              <w:right w:w="80" w:type="dxa"/>
            </w:tcMar>
            <w:shd w:fill="F8FAFC"/>
          </w:tcPr>
          <w:p>
            <w:pPr>
              <w:jc w:val="left"/>
            </w:pPr>
            <w:r>
              <w:rPr>
                <w:rFonts w:ascii="Times New Roman" w:hAnsi="Times New Roman"/>
                <w:sz w:val="19"/>
              </w:rPr>
              <w:t>Tidak otomatis menjadi moderator konten sosial Menfess dan tidak dapat mengakses percakapan konseling yang sedang ditangani oleh konselor lain tanpa penugasan.</w:t>
            </w:r>
          </w:p>
        </w:tc>
      </w:tr>
      <w:tr>
        <w:tc>
          <w:tcPr>
            <w:tcW w:type="dxa" w:w="1728"/>
            <w:tcMar>
              <w:top w:w="60" w:type="dxa"/>
              <w:bottom w:w="60" w:type="dxa"/>
              <w:left w:w="80" w:type="dxa"/>
              <w:right w:w="80" w:type="dxa"/>
            </w:tcMar>
          </w:tcPr>
          <w:p>
            <w:pPr>
              <w:jc w:val="center"/>
            </w:pPr>
            <w:r>
              <w:rPr>
                <w:rFonts w:ascii="Times New Roman" w:hAnsi="Times New Roman"/>
                <w:sz w:val="19"/>
              </w:rPr>
              <w:t>Admin (Moderator)</w:t>
            </w:r>
          </w:p>
        </w:tc>
        <w:tc>
          <w:tcPr>
            <w:tcW w:type="dxa" w:w="1872"/>
            <w:tcMar>
              <w:top w:w="60" w:type="dxa"/>
              <w:bottom w:w="60" w:type="dxa"/>
              <w:left w:w="80" w:type="dxa"/>
              <w:right w:w="80" w:type="dxa"/>
            </w:tcMar>
          </w:tcPr>
          <w:p>
            <w:pPr>
              <w:jc w:val="left"/>
            </w:pPr>
            <w:r>
              <w:rPr>
                <w:rFonts w:ascii="Times New Roman" w:hAnsi="Times New Roman"/>
                <w:sz w:val="19"/>
              </w:rPr>
              <w:t>Staf pengelola ketertiban dan etika konten sosial sekolah.</w:t>
            </w:r>
          </w:p>
        </w:tc>
        <w:tc>
          <w:tcPr>
            <w:tcW w:type="dxa" w:w="2880"/>
            <w:tcMar>
              <w:top w:w="60" w:type="dxa"/>
              <w:bottom w:w="60" w:type="dxa"/>
              <w:left w:w="80" w:type="dxa"/>
              <w:right w:w="80" w:type="dxa"/>
            </w:tcMar>
          </w:tcPr>
          <w:p>
            <w:pPr>
              <w:jc w:val="left"/>
            </w:pPr>
            <w:r>
              <w:rPr>
                <w:rFonts w:ascii="Times New Roman" w:hAnsi="Times New Roman"/>
                <w:sz w:val="19"/>
              </w:rPr>
              <w:t>Mengakses antrean pelaporan konten sosial Menfess, meninjau rincian laporan pelanggaran, serta melakukan aksi dismiss (abaikan) atau remove (hapus permanen konten dari feed).</w:t>
            </w:r>
          </w:p>
        </w:tc>
        <w:tc>
          <w:tcPr>
            <w:tcW w:type="dxa" w:w="2448"/>
            <w:tcMar>
              <w:top w:w="60" w:type="dxa"/>
              <w:bottom w:w="60" w:type="dxa"/>
              <w:left w:w="80" w:type="dxa"/>
              <w:right w:w="80" w:type="dxa"/>
            </w:tcMar>
          </w:tcPr>
          <w:p>
            <w:pPr>
              <w:jc w:val="left"/>
            </w:pPr>
            <w:r>
              <w:rPr>
                <w:rFonts w:ascii="Times New Roman" w:hAnsi="Times New Roman"/>
                <w:sz w:val="19"/>
              </w:rPr>
              <w:t>Secara tegas diblokir dari akses data percakapan konseling, riwayat mood, janji temu, dan laporan Peduli Teman pada domain BK.</w:t>
            </w:r>
          </w:p>
        </w:tc>
      </w:tr>
    </w:tbl>
    <w:p>
      <w:pPr>
        <w:spacing w:after="80"/>
      </w:pPr>
    </w:p>
    <w:p>
      <w:pPr>
        <w:spacing w:before="200" w:after="80"/>
        <w:jc w:val="left"/>
      </w:pPr>
      <w:r>
        <w:rPr>
          <w:rFonts w:ascii="Times New Roman" w:hAnsi="Times New Roman"/>
          <w:b/>
          <w:color w:val="000000"/>
          <w:sz w:val="24"/>
        </w:rPr>
        <w:t>3. Ruang Lingkup dan Batasan Produk</w:t>
      </w:r>
    </w:p>
    <w:p>
      <w:pPr>
        <w:pStyle w:val="ListBullet"/>
        <w:spacing w:before="0" w:after="40" w:line="276" w:lineRule="auto"/>
      </w:pPr>
      <w:r>
        <w:rPr>
          <w:rFonts w:ascii="Times New Roman" w:hAnsi="Times New Roman"/>
          <w:sz w:val="22"/>
        </w:rPr>
        <w:t>Ketergantungan Jaringan: Seluruh fungsi pertukaran data (Menfess, pencarian, komentar, konseling, dan notifikasi) bergantung pada koneksi internet yang terhubung ke layanan cloud Supabase.</w:t>
      </w:r>
    </w:p>
    <w:p>
      <w:pPr>
        <w:pStyle w:val="ListBullet"/>
        <w:spacing w:before="0" w:after="40" w:line="276" w:lineRule="auto"/>
      </w:pPr>
      <w:r>
        <w:rPr>
          <w:rFonts w:ascii="Times New Roman" w:hAnsi="Times New Roman"/>
          <w:sz w:val="22"/>
        </w:rPr>
        <w:t>Keamanan Tanpa Kunci Rahasia di Klien: Berkas klien Flutter hanya mengemas SUPABASE_URL dan SUPABASE_ANON_KEY publik. Kunci service_role tidak pernah disertakan dalam aplikasi mobile.</w:t>
      </w:r>
    </w:p>
    <w:p>
      <w:pPr>
        <w:pStyle w:val="ListBullet"/>
        <w:spacing w:before="0" w:after="40" w:line="276" w:lineRule="auto"/>
      </w:pPr>
      <w:r>
        <w:rPr>
          <w:rFonts w:ascii="Times New Roman" w:hAnsi="Times New Roman"/>
          <w:sz w:val="22"/>
        </w:rPr>
        <w:t>Pendaftaran Terbatas (Invitation-Gated): Registrasi akun baru mewajibkan kode undangan sekali pakai (invitation code) yang diterbitkan pihak sekolah guna mencegah akun anonim liar dari luar lingkungan sekolah.</w:t>
      </w:r>
    </w:p>
    <w:p>
      <w:pPr>
        <w:pStyle w:val="ListBullet"/>
        <w:spacing w:before="0" w:after="40" w:line="276" w:lineRule="auto"/>
      </w:pPr>
      <w:r>
        <w:rPr>
          <w:rFonts w:ascii="Times New Roman" w:hAnsi="Times New Roman"/>
          <w:sz w:val="22"/>
        </w:rPr>
        <w:t>Isolasi Sesi Konseling: Satu akun siswa hanya diperbolehkan memiliki satu sesi percakapan konseling berstatus aktif dalam satu waktu guna menjamin fokus pendampingan guru BK.</w:t>
      </w:r>
    </w:p>
    <w:p>
      <w:pPr>
        <w:pStyle w:val="ListBullet"/>
        <w:spacing w:before="0" w:after="40" w:line="276" w:lineRule="auto"/>
      </w:pPr>
      <w:r>
        <w:rPr>
          <w:rFonts w:ascii="Times New Roman" w:hAnsi="Times New Roman"/>
          <w:sz w:val="22"/>
        </w:rPr>
        <w:t>Integritas Mood: Riwayat Mood Check-In bersifat append-only; data lama tersimpan sebagai jejak riwayat permanen dan tidak dapat dimanipulasi atau disunting bebas.</w:t>
      </w:r>
    </w:p>
    <w:p>
      <w:pPr>
        <w:spacing w:before="200" w:after="80"/>
        <w:jc w:val="left"/>
      </w:pPr>
      <w:r>
        <w:rPr>
          <w:rFonts w:ascii="Times New Roman" w:hAnsi="Times New Roman"/>
          <w:b/>
          <w:color w:val="000000"/>
          <w:sz w:val="24"/>
        </w:rPr>
        <w:t>4. Fitur Utama Produk (Hierarki Menfess vs BK)</w:t>
      </w:r>
    </w:p>
    <w:p>
      <w:pPr>
        <w:spacing w:before="0" w:after="80" w:line="276" w:lineRule="auto"/>
        <w:jc w:val="both"/>
      </w:pPr>
      <w:r>
        <w:rPr>
          <w:rFonts w:ascii="Times New Roman" w:hAnsi="Times New Roman"/>
          <w:sz w:val="22"/>
        </w:rPr>
        <w:t>Fitur EduFess disusun dengan menempatkan Sistem Menfess sebagai magnet interaksi utama yang mendorong keterlibatan siswa setiap hari, didukung oleh Sistem Konseling BK sebagai saluran privat terpercaya:</w:t>
      </w:r>
    </w:p>
    <w:tbl>
      <w:tblPr>
        <w:tblW w:type="auto" w:w="0"/>
        <w:jc w:val="center"/>
        <w:tblLook w:firstColumn="1" w:firstRow="1" w:lastColumn="0" w:lastRow="0" w:noHBand="0" w:noVBand="1" w:val="04A0"/>
      </w:tblPr>
      <w:tblGrid>
        <w:gridCol w:w="4135"/>
        <w:gridCol w:w="4135"/>
      </w:tblGrid>
      <w:tr>
        <w:tc>
          <w:tcPr>
            <w:tcW w:type="dxa" w:w="2880"/>
            <w:shd w:fill="E2E8F0"/>
            <w:tcMar>
              <w:top w:w="80" w:type="dxa"/>
              <w:bottom w:w="80" w:type="dxa"/>
              <w:left w:w="100" w:type="dxa"/>
              <w:right w:w="100" w:type="dxa"/>
            </w:tcMar>
          </w:tcPr>
          <w:p>
            <w:pPr>
              <w:jc w:val="center"/>
            </w:pPr>
            <w:r>
              <w:rPr>
                <w:rFonts w:ascii="Times New Roman" w:hAnsi="Times New Roman"/>
                <w:b/>
                <w:sz w:val="20"/>
              </w:rPr>
              <w:t>Kelompok Fitur</w:t>
            </w:r>
          </w:p>
        </w:tc>
        <w:tc>
          <w:tcPr>
            <w:tcW w:type="dxa" w:w="6048"/>
            <w:shd w:fill="E2E8F0"/>
            <w:tcMar>
              <w:top w:w="80" w:type="dxa"/>
              <w:bottom w:w="80" w:type="dxa"/>
              <w:left w:w="100" w:type="dxa"/>
              <w:right w:w="100" w:type="dxa"/>
            </w:tcMar>
          </w:tcPr>
          <w:p>
            <w:pPr>
              <w:jc w:val="center"/>
            </w:pPr>
            <w:r>
              <w:rPr>
                <w:rFonts w:ascii="Times New Roman" w:hAnsi="Times New Roman"/>
                <w:b/>
                <w:sz w:val="20"/>
              </w:rPr>
              <w:t>Kebutuhan &amp; Karakteristik Produk</w:t>
            </w:r>
          </w:p>
        </w:tc>
      </w:tr>
      <w:tr>
        <w:tc>
          <w:tcPr>
            <w:tcW w:type="dxa" w:w="2880"/>
            <w:tcMar>
              <w:top w:w="60" w:type="dxa"/>
              <w:bottom w:w="60" w:type="dxa"/>
              <w:left w:w="80" w:type="dxa"/>
              <w:right w:w="80" w:type="dxa"/>
            </w:tcMar>
          </w:tcPr>
          <w:p>
            <w:pPr>
              <w:jc w:val="center"/>
            </w:pPr>
            <w:r>
              <w:rPr>
                <w:rFonts w:ascii="Times New Roman" w:hAnsi="Times New Roman"/>
                <w:sz w:val="19"/>
              </w:rPr>
              <w:t>1. Menfess Feed (Fitur Utama)</w:t>
            </w:r>
          </w:p>
        </w:tc>
        <w:tc>
          <w:tcPr>
            <w:tcW w:type="dxa" w:w="6048"/>
            <w:tcMar>
              <w:top w:w="60" w:type="dxa"/>
              <w:bottom w:w="60" w:type="dxa"/>
              <w:left w:w="80" w:type="dxa"/>
              <w:right w:w="80" w:type="dxa"/>
            </w:tcMar>
          </w:tcPr>
          <w:p>
            <w:pPr>
              <w:jc w:val="left"/>
            </w:pPr>
            <w:r>
              <w:rPr>
                <w:rFonts w:ascii="Times New Roman" w:hAnsi="Times New Roman"/>
                <w:sz w:val="19"/>
              </w:rPr>
              <w:t>Alur publikasi postingan catatan, tanya jawab, rangkuman, tips, dan request materi. Mendukung mode publik (nama pseudonim) dan mode anonim (alias Siswa Anonim #XXXX yang dibuat server). Dilengkapi interaksi Helpful, Bookmark, Komentar bertingkat, Best Answer, dan Edit/Hapus post milik sendiri.</w:t>
            </w:r>
          </w:p>
        </w:tc>
      </w:tr>
      <w:tr>
        <w:tc>
          <w:tcPr>
            <w:tcW w:type="dxa" w:w="2880"/>
            <w:tcMar>
              <w:top w:w="60" w:type="dxa"/>
              <w:bottom w:w="60" w:type="dxa"/>
              <w:left w:w="80" w:type="dxa"/>
              <w:right w:w="80" w:type="dxa"/>
            </w:tcMar>
            <w:shd w:fill="F8FAFC"/>
          </w:tcPr>
          <w:p>
            <w:pPr>
              <w:jc w:val="center"/>
            </w:pPr>
            <w:r>
              <w:rPr>
                <w:rFonts w:ascii="Times New Roman" w:hAnsi="Times New Roman"/>
                <w:sz w:val="19"/>
              </w:rPr>
              <w:t>2. Explore &amp; Search</w:t>
            </w:r>
          </w:p>
        </w:tc>
        <w:tc>
          <w:tcPr>
            <w:tcW w:type="dxa" w:w="6048"/>
            <w:tcMar>
              <w:top w:w="60" w:type="dxa"/>
              <w:bottom w:w="60" w:type="dxa"/>
              <w:left w:w="80" w:type="dxa"/>
              <w:right w:w="80" w:type="dxa"/>
            </w:tcMar>
            <w:shd w:fill="F8FAFC"/>
          </w:tcPr>
          <w:p>
            <w:pPr>
              <w:jc w:val="left"/>
            </w:pPr>
            <w:r>
              <w:rPr>
                <w:rFonts w:ascii="Times New Roman" w:hAnsi="Times New Roman"/>
                <w:sz w:val="19"/>
              </w:rPr>
              <w:t>Pencarian cerdas dengan teknik debounce 400ms, filter kategori mata pelajaran, filter topik, filter tipe postingan, pengurutan (terbaru/terlama/terpopuler), dan riwayat pencarian terkini.</w:t>
            </w:r>
          </w:p>
        </w:tc>
      </w:tr>
      <w:tr>
        <w:tc>
          <w:tcPr>
            <w:tcW w:type="dxa" w:w="2880"/>
            <w:tcMar>
              <w:top w:w="60" w:type="dxa"/>
              <w:bottom w:w="60" w:type="dxa"/>
              <w:left w:w="80" w:type="dxa"/>
              <w:right w:w="80" w:type="dxa"/>
            </w:tcMar>
          </w:tcPr>
          <w:p>
            <w:pPr>
              <w:jc w:val="center"/>
            </w:pPr>
            <w:r>
              <w:rPr>
                <w:rFonts w:ascii="Times New Roman" w:hAnsi="Times New Roman"/>
                <w:sz w:val="19"/>
              </w:rPr>
              <w:t>3. Autentikasi &amp; Akun</w:t>
            </w:r>
          </w:p>
        </w:tc>
        <w:tc>
          <w:tcPr>
            <w:tcW w:type="dxa" w:w="6048"/>
            <w:tcMar>
              <w:top w:w="60" w:type="dxa"/>
              <w:bottom w:w="60" w:type="dxa"/>
              <w:left w:w="80" w:type="dxa"/>
              <w:right w:w="80" w:type="dxa"/>
            </w:tcMar>
          </w:tcPr>
          <w:p>
            <w:pPr>
              <w:jc w:val="left"/>
            </w:pPr>
            <w:r>
              <w:rPr>
                <w:rFonts w:ascii="Times New Roman" w:hAnsi="Times New Roman"/>
                <w:sz w:val="19"/>
              </w:rPr>
              <w:t>Registrasi tertutup dengan kode undangan, login terenkripsi, pemulihan sesi otomatis, nama pseudonim unik, dan pembedaan antarmuka berdasarkan peran pengguna.</w:t>
            </w:r>
          </w:p>
        </w:tc>
      </w:tr>
      <w:tr>
        <w:tc>
          <w:tcPr>
            <w:tcW w:type="dxa" w:w="2880"/>
            <w:tcMar>
              <w:top w:w="60" w:type="dxa"/>
              <w:bottom w:w="60" w:type="dxa"/>
              <w:left w:w="80" w:type="dxa"/>
              <w:right w:w="80" w:type="dxa"/>
            </w:tcMar>
            <w:shd w:fill="F8FAFC"/>
          </w:tcPr>
          <w:p>
            <w:pPr>
              <w:jc w:val="center"/>
            </w:pPr>
            <w:r>
              <w:rPr>
                <w:rFonts w:ascii="Times New Roman" w:hAnsi="Times New Roman"/>
                <w:sz w:val="19"/>
              </w:rPr>
              <w:t>4. Moderasi Konten Menfess</w:t>
            </w:r>
          </w:p>
        </w:tc>
        <w:tc>
          <w:tcPr>
            <w:tcW w:type="dxa" w:w="6048"/>
            <w:tcMar>
              <w:top w:w="60" w:type="dxa"/>
              <w:bottom w:w="60" w:type="dxa"/>
              <w:left w:w="80" w:type="dxa"/>
              <w:right w:w="80" w:type="dxa"/>
            </w:tcMar>
            <w:shd w:fill="F8FAFC"/>
          </w:tcPr>
          <w:p>
            <w:pPr>
              <w:jc w:val="left"/>
            </w:pPr>
            <w:r>
              <w:rPr>
                <w:rFonts w:ascii="Times New Roman" w:hAnsi="Times New Roman"/>
                <w:sz w:val="19"/>
              </w:rPr>
              <w:t>Sistem pelaporan postingan/komentar bermasalah oleh siswa, antrean audit moderasi bagi admin, serta tindakan penghapusan konten pelanggar norma sekolah.</w:t>
            </w:r>
          </w:p>
        </w:tc>
      </w:tr>
      <w:tr>
        <w:tc>
          <w:tcPr>
            <w:tcW w:type="dxa" w:w="2880"/>
            <w:tcMar>
              <w:top w:w="60" w:type="dxa"/>
              <w:bottom w:w="60" w:type="dxa"/>
              <w:left w:w="80" w:type="dxa"/>
              <w:right w:w="80" w:type="dxa"/>
            </w:tcMar>
          </w:tcPr>
          <w:p>
            <w:pPr>
              <w:jc w:val="center"/>
            </w:pPr>
            <w:r>
              <w:rPr>
                <w:rFonts w:ascii="Times New Roman" w:hAnsi="Times New Roman"/>
                <w:sz w:val="19"/>
              </w:rPr>
              <w:t>5. Konseling BK Privat</w:t>
            </w:r>
          </w:p>
        </w:tc>
        <w:tc>
          <w:tcPr>
            <w:tcW w:type="dxa" w:w="6048"/>
            <w:tcMar>
              <w:top w:w="60" w:type="dxa"/>
              <w:bottom w:w="60" w:type="dxa"/>
              <w:left w:w="80" w:type="dxa"/>
              <w:right w:w="80" w:type="dxa"/>
            </w:tcMar>
          </w:tcPr>
          <w:p>
            <w:pPr>
              <w:jc w:val="left"/>
            </w:pPr>
            <w:r>
              <w:rPr>
                <w:rFonts w:ascii="Times New Roman" w:hAnsi="Times New Roman"/>
                <w:sz w:val="19"/>
              </w:rPr>
              <w:t>Kanal percakapan tertutup yang diawali persetujuan etis (consent bk-consent-v1), antrean berkode alias pada sisi guru BK, klaim sesi bimbingan, pertukaran pesan rahasia, dan penutupan sesi.</w:t>
            </w:r>
          </w:p>
        </w:tc>
      </w:tr>
      <w:tr>
        <w:tc>
          <w:tcPr>
            <w:tcW w:type="dxa" w:w="2880"/>
            <w:tcMar>
              <w:top w:w="60" w:type="dxa"/>
              <w:bottom w:w="60" w:type="dxa"/>
              <w:left w:w="80" w:type="dxa"/>
              <w:right w:w="80" w:type="dxa"/>
            </w:tcMar>
            <w:shd w:fill="F8FAFC"/>
          </w:tcPr>
          <w:p>
            <w:pPr>
              <w:jc w:val="center"/>
            </w:pPr>
            <w:r>
              <w:rPr>
                <w:rFonts w:ascii="Times New Roman" w:hAnsi="Times New Roman"/>
                <w:sz w:val="19"/>
              </w:rPr>
              <w:t>6. Janji Temu (Appointments)</w:t>
            </w:r>
          </w:p>
        </w:tc>
        <w:tc>
          <w:tcPr>
            <w:tcW w:type="dxa" w:w="6048"/>
            <w:tcMar>
              <w:top w:w="60" w:type="dxa"/>
              <w:bottom w:w="60" w:type="dxa"/>
              <w:left w:w="80" w:type="dxa"/>
              <w:right w:w="80" w:type="dxa"/>
            </w:tcMar>
            <w:shd w:fill="F8FAFC"/>
          </w:tcPr>
          <w:p>
            <w:pPr>
              <w:jc w:val="left"/>
            </w:pPr>
            <w:r>
              <w:rPr>
                <w:rFonts w:ascii="Times New Roman" w:hAnsi="Times New Roman"/>
                <w:sz w:val="19"/>
              </w:rPr>
              <w:t>Pengelolaan slot waktu luang guru BK (availability management) dengan time picker dial-only, pengajuan janji tatap muka oleh siswa, serta triage status (accept, reject, reschedule, complete).</w:t>
            </w:r>
          </w:p>
        </w:tc>
      </w:tr>
      <w:tr>
        <w:tc>
          <w:tcPr>
            <w:tcW w:type="dxa" w:w="2880"/>
            <w:tcMar>
              <w:top w:w="60" w:type="dxa"/>
              <w:bottom w:w="60" w:type="dxa"/>
              <w:left w:w="80" w:type="dxa"/>
              <w:right w:w="80" w:type="dxa"/>
            </w:tcMar>
          </w:tcPr>
          <w:p>
            <w:pPr>
              <w:jc w:val="center"/>
            </w:pPr>
            <w:r>
              <w:rPr>
                <w:rFonts w:ascii="Times New Roman" w:hAnsi="Times New Roman"/>
                <w:sz w:val="19"/>
              </w:rPr>
              <w:t>7. Mood Check-In</w:t>
            </w:r>
          </w:p>
        </w:tc>
        <w:tc>
          <w:tcPr>
            <w:tcW w:type="dxa" w:w="6048"/>
            <w:tcMar>
              <w:top w:w="60" w:type="dxa"/>
              <w:bottom w:w="60" w:type="dxa"/>
              <w:left w:w="80" w:type="dxa"/>
              <w:right w:w="80" w:type="dxa"/>
            </w:tcMar>
          </w:tcPr>
          <w:p>
            <w:pPr>
              <w:jc w:val="left"/>
            </w:pPr>
            <w:r>
              <w:rPr>
                <w:rFonts w:ascii="Times New Roman" w:hAnsi="Times New Roman"/>
                <w:sz w:val="19"/>
              </w:rPr>
              <w:t>Pencatatan refleksi perasaan siswa dengan skala 1 sampai 5 disertai catatan deskriptif opsional; grafik tren mingguan untuk siswa dan akses read-only bagi konselor binaan.</w:t>
            </w:r>
          </w:p>
        </w:tc>
      </w:tr>
      <w:tr>
        <w:tc>
          <w:tcPr>
            <w:tcW w:type="dxa" w:w="2880"/>
            <w:tcMar>
              <w:top w:w="60" w:type="dxa"/>
              <w:bottom w:w="60" w:type="dxa"/>
              <w:left w:w="80" w:type="dxa"/>
              <w:right w:w="80" w:type="dxa"/>
            </w:tcMar>
            <w:shd w:fill="F8FAFC"/>
          </w:tcPr>
          <w:p>
            <w:pPr>
              <w:jc w:val="center"/>
            </w:pPr>
            <w:r>
              <w:rPr>
                <w:rFonts w:ascii="Times New Roman" w:hAnsi="Times New Roman"/>
                <w:sz w:val="19"/>
              </w:rPr>
              <w:t>8. Peduli Teman (Peer Concern)</w:t>
            </w:r>
          </w:p>
        </w:tc>
        <w:tc>
          <w:tcPr>
            <w:tcW w:type="dxa" w:w="6048"/>
            <w:tcMar>
              <w:top w:w="60" w:type="dxa"/>
              <w:bottom w:w="60" w:type="dxa"/>
              <w:left w:w="80" w:type="dxa"/>
              <w:right w:w="80" w:type="dxa"/>
            </w:tcMar>
            <w:shd w:fill="F8FAFC"/>
          </w:tcPr>
          <w:p>
            <w:pPr>
              <w:jc w:val="left"/>
            </w:pPr>
            <w:r>
              <w:rPr>
                <w:rFonts w:ascii="Times New Roman" w:hAnsi="Times New Roman"/>
                <w:sz w:val="19"/>
              </w:rPr>
              <w:t>Kanal empati bagi siswa untuk melaporkan kekhawatiran terhadap kondisi temannya secara rahasia kepada BK; pelapor menerima tanggapan solusi tanpa melihat catatan internal guru BK.</w:t>
            </w:r>
          </w:p>
        </w:tc>
      </w:tr>
      <w:tr>
        <w:tc>
          <w:tcPr>
            <w:tcW w:type="dxa" w:w="2880"/>
            <w:tcMar>
              <w:top w:w="60" w:type="dxa"/>
              <w:bottom w:w="60" w:type="dxa"/>
              <w:left w:w="80" w:type="dxa"/>
              <w:right w:w="80" w:type="dxa"/>
            </w:tcMar>
          </w:tcPr>
          <w:p>
            <w:pPr>
              <w:jc w:val="center"/>
            </w:pPr>
            <w:r>
              <w:rPr>
                <w:rFonts w:ascii="Times New Roman" w:hAnsi="Times New Roman"/>
                <w:sz w:val="19"/>
              </w:rPr>
              <w:t>9. Pusat Notifikasi Terpadu</w:t>
            </w:r>
          </w:p>
        </w:tc>
        <w:tc>
          <w:tcPr>
            <w:tcW w:type="dxa" w:w="6048"/>
            <w:tcMar>
              <w:top w:w="60" w:type="dxa"/>
              <w:bottom w:w="60" w:type="dxa"/>
              <w:left w:w="80" w:type="dxa"/>
              <w:right w:w="80" w:type="dxa"/>
            </w:tcMar>
          </w:tcPr>
          <w:p>
            <w:pPr>
              <w:jc w:val="left"/>
            </w:pPr>
            <w:r>
              <w:rPr>
                <w:rFonts w:ascii="Times New Roman" w:hAnsi="Times New Roman"/>
                <w:sz w:val="19"/>
              </w:rPr>
              <w:t>Notifikasi internal dalam aplikasi dengan pesan beretika (pesan generik untuk hal sensitif BK agar tidak terbaca oleh orang lain di layar ponsel) dan navigasi langsung ke halaman terkait.</w:t>
            </w:r>
          </w:p>
        </w:tc>
      </w:tr>
    </w:tbl>
    <w:p>
      <w:pPr>
        <w:spacing w:after="80"/>
      </w:pPr>
    </w:p>
    <w:p>
      <w:pPr>
        <w:spacing w:before="200" w:after="80"/>
        <w:jc w:val="left"/>
      </w:pPr>
      <w:r>
        <w:rPr>
          <w:rFonts w:ascii="Times New Roman" w:hAnsi="Times New Roman"/>
          <w:b/>
          <w:color w:val="000000"/>
          <w:sz w:val="24"/>
        </w:rPr>
        <w:t>5. Lingkungan Operasi</w:t>
      </w:r>
    </w:p>
    <w:p>
      <w:pPr>
        <w:spacing w:before="120" w:after="40"/>
        <w:jc w:val="left"/>
      </w:pPr>
      <w:r>
        <w:rPr>
          <w:rFonts w:ascii="Times New Roman" w:hAnsi="Times New Roman"/>
          <w:b/>
          <w:color w:val="000000"/>
          <w:sz w:val="22"/>
        </w:rPr>
        <w:t>5.1 Sisi Pengembang (Development Environment)</w:t>
      </w:r>
    </w:p>
    <w:p>
      <w:pPr>
        <w:pStyle w:val="ListBullet"/>
        <w:spacing w:before="0" w:after="40" w:line="276" w:lineRule="auto"/>
      </w:pPr>
      <w:r>
        <w:rPr>
          <w:rFonts w:ascii="Times New Roman" w:hAnsi="Times New Roman"/>
          <w:sz w:val="22"/>
        </w:rPr>
        <w:t>Flutter SDK versi 3.47.0 dan Dart SDK versi ^3.13.0.</w:t>
      </w:r>
    </w:p>
    <w:p>
      <w:pPr>
        <w:pStyle w:val="ListBullet"/>
        <w:spacing w:before="0" w:after="40" w:line="276" w:lineRule="auto"/>
      </w:pPr>
      <w:r>
        <w:rPr>
          <w:rFonts w:ascii="Times New Roman" w:hAnsi="Times New Roman"/>
          <w:sz w:val="22"/>
        </w:rPr>
        <w:t>Android Studio / Visual Studio Code dengan ekstensi Flutter dan Dart.</w:t>
      </w:r>
    </w:p>
    <w:p>
      <w:pPr>
        <w:pStyle w:val="ListBullet"/>
        <w:spacing w:before="0" w:after="40" w:line="276" w:lineRule="auto"/>
      </w:pPr>
      <w:r>
        <w:rPr>
          <w:rFonts w:ascii="Times New Roman" w:hAnsi="Times New Roman"/>
          <w:sz w:val="22"/>
        </w:rPr>
        <w:t>Android SDK Build-Tools dengan target perangkat pengujian fisik (Android 12/13/14) dan Android Emulator.</w:t>
      </w:r>
    </w:p>
    <w:p>
      <w:pPr>
        <w:pStyle w:val="ListBullet"/>
        <w:spacing w:before="0" w:after="40" w:line="276" w:lineRule="auto"/>
      </w:pPr>
      <w:r>
        <w:rPr>
          <w:rFonts w:ascii="Times New Roman" w:hAnsi="Times New Roman"/>
          <w:sz w:val="22"/>
        </w:rPr>
        <w:t>Supabase CLI untuk pengelolaan migrasi basis data PostgreSQL dan pengujian skrip verifikasi RLS.</w:t>
      </w:r>
    </w:p>
    <w:p>
      <w:pPr>
        <w:pStyle w:val="ListBullet"/>
        <w:spacing w:before="0" w:after="40" w:line="276" w:lineRule="auto"/>
      </w:pPr>
      <w:r>
        <w:rPr>
          <w:rFonts w:ascii="Times New Roman" w:hAnsi="Times New Roman"/>
          <w:sz w:val="22"/>
        </w:rPr>
        <w:t>Git Version Control untuk pencatatan riwayat commit milestone.</w:t>
      </w:r>
    </w:p>
    <w:p>
      <w:pPr>
        <w:spacing w:before="120" w:after="40"/>
        <w:jc w:val="left"/>
      </w:pPr>
      <w:r>
        <w:rPr>
          <w:rFonts w:ascii="Times New Roman" w:hAnsi="Times New Roman"/>
          <w:b/>
          <w:color w:val="000000"/>
          <w:sz w:val="22"/>
        </w:rPr>
        <w:t>5.2 Sisi Pengguna (Client Environment)</w:t>
      </w:r>
    </w:p>
    <w:p>
      <w:pPr>
        <w:pStyle w:val="ListBullet"/>
        <w:spacing w:before="0" w:after="40" w:line="276" w:lineRule="auto"/>
      </w:pPr>
      <w:r>
        <w:rPr>
          <w:rFonts w:ascii="Times New Roman" w:hAnsi="Times New Roman"/>
          <w:sz w:val="22"/>
        </w:rPr>
        <w:t>Perangkat smartphone berbasis Android dengan sistem operasi minimal Android 5.0 (Lollipop / API level 21) hingga versi terkini.</w:t>
      </w:r>
    </w:p>
    <w:p>
      <w:pPr>
        <w:pStyle w:val="ListBullet"/>
        <w:spacing w:before="0" w:after="40" w:line="276" w:lineRule="auto"/>
      </w:pPr>
      <w:r>
        <w:rPr>
          <w:rFonts w:ascii="Times New Roman" w:hAnsi="Times New Roman"/>
          <w:sz w:val="22"/>
        </w:rPr>
        <w:t>Koneksi internet stabil (Wi-Fi atau Data Seluler) untuk sinkronisasi data cloud real-time.</w:t>
      </w:r>
    </w:p>
    <w:p>
      <w:pPr>
        <w:pStyle w:val="ListBullet"/>
        <w:spacing w:before="0" w:after="40" w:line="276" w:lineRule="auto"/>
      </w:pPr>
      <w:r>
        <w:rPr>
          <w:rFonts w:ascii="Times New Roman" w:hAnsi="Times New Roman"/>
          <w:sz w:val="22"/>
        </w:rPr>
        <w:t>Layar ponsel dengan resolusi layar potret (portrait orientation) yang dioptimalkan dengan tata letak single-column.</w:t>
      </w:r>
    </w:p>
    <w:p>
      <w:pPr>
        <w:spacing w:before="200" w:after="80"/>
        <w:jc w:val="left"/>
      </w:pPr>
      <w:r>
        <w:rPr>
          <w:rFonts w:ascii="Times New Roman" w:hAnsi="Times New Roman"/>
          <w:b/>
          <w:color w:val="000000"/>
          <w:sz w:val="24"/>
        </w:rPr>
        <w:t>6. Teknologi dan Arsitektur</w:t>
      </w:r>
    </w:p>
    <w:tbl>
      <w:tblPr>
        <w:tblW w:type="auto" w:w="0"/>
        <w:jc w:val="center"/>
        <w:tblLook w:firstColumn="1" w:firstRow="1" w:lastColumn="0" w:lastRow="0" w:noHBand="0" w:noVBand="1" w:val="04A0"/>
      </w:tblPr>
      <w:tblGrid>
        <w:gridCol w:w="2757"/>
        <w:gridCol w:w="2757"/>
        <w:gridCol w:w="2757"/>
      </w:tblGrid>
      <w:tr>
        <w:tc>
          <w:tcPr>
            <w:tcW w:type="dxa" w:w="2304"/>
            <w:shd w:fill="E2E8F0"/>
            <w:tcMar>
              <w:top w:w="80" w:type="dxa"/>
              <w:bottom w:w="80" w:type="dxa"/>
              <w:left w:w="100" w:type="dxa"/>
              <w:right w:w="100" w:type="dxa"/>
            </w:tcMar>
          </w:tcPr>
          <w:p>
            <w:pPr>
              <w:jc w:val="center"/>
            </w:pPr>
            <w:r>
              <w:rPr>
                <w:rFonts w:ascii="Times New Roman" w:hAnsi="Times New Roman"/>
                <w:b/>
                <w:sz w:val="20"/>
              </w:rPr>
              <w:t>Teknologi</w:t>
            </w:r>
          </w:p>
        </w:tc>
        <w:tc>
          <w:tcPr>
            <w:tcW w:type="dxa" w:w="2592"/>
            <w:shd w:fill="E2E8F0"/>
            <w:tcMar>
              <w:top w:w="80" w:type="dxa"/>
              <w:bottom w:w="80" w:type="dxa"/>
              <w:left w:w="100" w:type="dxa"/>
              <w:right w:w="100" w:type="dxa"/>
            </w:tcMar>
          </w:tcPr>
          <w:p>
            <w:pPr>
              <w:jc w:val="center"/>
            </w:pPr>
            <w:r>
              <w:rPr>
                <w:rFonts w:ascii="Times New Roman" w:hAnsi="Times New Roman"/>
                <w:b/>
                <w:sz w:val="20"/>
              </w:rPr>
              <w:t>Versi / Keterangan</w:t>
            </w:r>
          </w:p>
        </w:tc>
        <w:tc>
          <w:tcPr>
            <w:tcW w:type="dxa" w:w="4032"/>
            <w:shd w:fill="E2E8F0"/>
            <w:tcMar>
              <w:top w:w="80" w:type="dxa"/>
              <w:bottom w:w="80" w:type="dxa"/>
              <w:left w:w="100" w:type="dxa"/>
              <w:right w:w="100" w:type="dxa"/>
            </w:tcMar>
          </w:tcPr>
          <w:p>
            <w:pPr>
              <w:jc w:val="center"/>
            </w:pPr>
            <w:r>
              <w:rPr>
                <w:rFonts w:ascii="Times New Roman" w:hAnsi="Times New Roman"/>
                <w:b/>
                <w:sz w:val="20"/>
              </w:rPr>
              <w:t>Fungsi dalam Sistem EduFess</w:t>
            </w:r>
          </w:p>
        </w:tc>
      </w:tr>
      <w:tr>
        <w:tc>
          <w:tcPr>
            <w:tcW w:type="dxa" w:w="2304"/>
            <w:tcMar>
              <w:top w:w="60" w:type="dxa"/>
              <w:bottom w:w="60" w:type="dxa"/>
              <w:left w:w="80" w:type="dxa"/>
              <w:right w:w="80" w:type="dxa"/>
            </w:tcMar>
          </w:tcPr>
          <w:p>
            <w:pPr>
              <w:jc w:val="center"/>
            </w:pPr>
            <w:r>
              <w:rPr>
                <w:rFonts w:ascii="Times New Roman" w:hAnsi="Times New Roman"/>
                <w:sz w:val="19"/>
              </w:rPr>
              <w:t>Flutter / Dart</w:t>
            </w:r>
          </w:p>
        </w:tc>
        <w:tc>
          <w:tcPr>
            <w:tcW w:type="dxa" w:w="2592"/>
            <w:tcMar>
              <w:top w:w="60" w:type="dxa"/>
              <w:bottom w:w="60" w:type="dxa"/>
              <w:left w:w="80" w:type="dxa"/>
              <w:right w:w="80" w:type="dxa"/>
            </w:tcMar>
          </w:tcPr>
          <w:p>
            <w:pPr>
              <w:jc w:val="left"/>
            </w:pPr>
            <w:r>
              <w:rPr>
                <w:rFonts w:ascii="Times New Roman" w:hAnsi="Times New Roman"/>
                <w:sz w:val="19"/>
              </w:rPr>
              <w:t>Flutter 3.47.0 / Dart ^3.13.0</w:t>
            </w:r>
          </w:p>
        </w:tc>
        <w:tc>
          <w:tcPr>
            <w:tcW w:type="dxa" w:w="4032"/>
            <w:tcMar>
              <w:top w:w="60" w:type="dxa"/>
              <w:bottom w:w="60" w:type="dxa"/>
              <w:left w:w="80" w:type="dxa"/>
              <w:right w:w="80" w:type="dxa"/>
            </w:tcMar>
          </w:tcPr>
          <w:p>
            <w:pPr>
              <w:jc w:val="left"/>
            </w:pPr>
            <w:r>
              <w:rPr>
                <w:rFonts w:ascii="Times New Roman" w:hAnsi="Times New Roman"/>
                <w:sz w:val="19"/>
              </w:rPr>
              <w:t>Pengembangan antarmuka pengguna mobile yang mulus, multi-platform, dan berkinerja tinggi.</w:t>
            </w:r>
          </w:p>
        </w:tc>
      </w:tr>
      <w:tr>
        <w:tc>
          <w:tcPr>
            <w:tcW w:type="dxa" w:w="2304"/>
            <w:tcMar>
              <w:top w:w="60" w:type="dxa"/>
              <w:bottom w:w="60" w:type="dxa"/>
              <w:left w:w="80" w:type="dxa"/>
              <w:right w:w="80" w:type="dxa"/>
            </w:tcMar>
            <w:shd w:fill="F8FAFC"/>
          </w:tcPr>
          <w:p>
            <w:pPr>
              <w:jc w:val="center"/>
            </w:pPr>
            <w:r>
              <w:rPr>
                <w:rFonts w:ascii="Times New Roman" w:hAnsi="Times New Roman"/>
                <w:sz w:val="19"/>
              </w:rPr>
              <w:t>flutter_riverpod</w:t>
            </w:r>
          </w:p>
        </w:tc>
        <w:tc>
          <w:tcPr>
            <w:tcW w:type="dxa" w:w="2592"/>
            <w:tcMar>
              <w:top w:w="60" w:type="dxa"/>
              <w:bottom w:w="60" w:type="dxa"/>
              <w:left w:w="80" w:type="dxa"/>
              <w:right w:w="80" w:type="dxa"/>
            </w:tcMar>
            <w:shd w:fill="F8FAFC"/>
          </w:tcPr>
          <w:p>
            <w:pPr>
              <w:jc w:val="center"/>
            </w:pPr>
            <w:r>
              <w:rPr>
                <w:rFonts w:ascii="Times New Roman" w:hAnsi="Times New Roman"/>
                <w:sz w:val="19"/>
              </w:rPr>
              <w:t>^3.4.2</w:t>
            </w:r>
          </w:p>
        </w:tc>
        <w:tc>
          <w:tcPr>
            <w:tcW w:type="dxa" w:w="4032"/>
            <w:tcMar>
              <w:top w:w="60" w:type="dxa"/>
              <w:bottom w:w="60" w:type="dxa"/>
              <w:left w:w="80" w:type="dxa"/>
              <w:right w:w="80" w:type="dxa"/>
            </w:tcMar>
            <w:shd w:fill="F8FAFC"/>
          </w:tcPr>
          <w:p>
            <w:pPr>
              <w:jc w:val="left"/>
            </w:pPr>
            <w:r>
              <w:rPr>
                <w:rFonts w:ascii="Times New Roman" w:hAnsi="Times New Roman"/>
                <w:sz w:val="19"/>
              </w:rPr>
              <w:t>Manajemen state deklaratif, dependency injection, caching, dan pemantauan error asinkron.</w:t>
            </w:r>
          </w:p>
        </w:tc>
      </w:tr>
      <w:tr>
        <w:tc>
          <w:tcPr>
            <w:tcW w:type="dxa" w:w="2304"/>
            <w:tcMar>
              <w:top w:w="60" w:type="dxa"/>
              <w:bottom w:w="60" w:type="dxa"/>
              <w:left w:w="80" w:type="dxa"/>
              <w:right w:w="80" w:type="dxa"/>
            </w:tcMar>
          </w:tcPr>
          <w:p>
            <w:pPr>
              <w:jc w:val="center"/>
            </w:pPr>
            <w:r>
              <w:rPr>
                <w:rFonts w:ascii="Times New Roman" w:hAnsi="Times New Roman"/>
                <w:sz w:val="19"/>
              </w:rPr>
              <w:t>go_router</w:t>
            </w:r>
          </w:p>
        </w:tc>
        <w:tc>
          <w:tcPr>
            <w:tcW w:type="dxa" w:w="2592"/>
            <w:tcMar>
              <w:top w:w="60" w:type="dxa"/>
              <w:bottom w:w="60" w:type="dxa"/>
              <w:left w:w="80" w:type="dxa"/>
              <w:right w:w="80" w:type="dxa"/>
            </w:tcMar>
          </w:tcPr>
          <w:p>
            <w:pPr>
              <w:jc w:val="center"/>
            </w:pPr>
            <w:r>
              <w:rPr>
                <w:rFonts w:ascii="Times New Roman" w:hAnsi="Times New Roman"/>
                <w:sz w:val="19"/>
              </w:rPr>
              <w:t>^18.0.0</w:t>
            </w:r>
          </w:p>
        </w:tc>
        <w:tc>
          <w:tcPr>
            <w:tcW w:type="dxa" w:w="4032"/>
            <w:tcMar>
              <w:top w:w="60" w:type="dxa"/>
              <w:bottom w:w="60" w:type="dxa"/>
              <w:left w:w="80" w:type="dxa"/>
              <w:right w:w="80" w:type="dxa"/>
            </w:tcMar>
          </w:tcPr>
          <w:p>
            <w:pPr>
              <w:jc w:val="left"/>
            </w:pPr>
            <w:r>
              <w:rPr>
                <w:rFonts w:ascii="Times New Roman" w:hAnsi="Times New Roman"/>
                <w:sz w:val="19"/>
              </w:rPr>
              <w:t>Manajemen navigasi deklaratif berbasis URL/path, penanganan deep link, dan router guard berbasis autentikasi.</w:t>
            </w:r>
          </w:p>
        </w:tc>
      </w:tr>
      <w:tr>
        <w:tc>
          <w:tcPr>
            <w:tcW w:type="dxa" w:w="2304"/>
            <w:tcMar>
              <w:top w:w="60" w:type="dxa"/>
              <w:bottom w:w="60" w:type="dxa"/>
              <w:left w:w="80" w:type="dxa"/>
              <w:right w:w="80" w:type="dxa"/>
            </w:tcMar>
            <w:shd w:fill="F8FAFC"/>
          </w:tcPr>
          <w:p>
            <w:pPr>
              <w:jc w:val="center"/>
            </w:pPr>
            <w:r>
              <w:rPr>
                <w:rFonts w:ascii="Times New Roman" w:hAnsi="Times New Roman"/>
                <w:sz w:val="19"/>
              </w:rPr>
              <w:t>supabase_flutter</w:t>
            </w:r>
          </w:p>
        </w:tc>
        <w:tc>
          <w:tcPr>
            <w:tcW w:type="dxa" w:w="2592"/>
            <w:tcMar>
              <w:top w:w="60" w:type="dxa"/>
              <w:bottom w:w="60" w:type="dxa"/>
              <w:left w:w="80" w:type="dxa"/>
              <w:right w:w="80" w:type="dxa"/>
            </w:tcMar>
            <w:shd w:fill="F8FAFC"/>
          </w:tcPr>
          <w:p>
            <w:pPr>
              <w:jc w:val="center"/>
            </w:pPr>
            <w:r>
              <w:rPr>
                <w:rFonts w:ascii="Times New Roman" w:hAnsi="Times New Roman"/>
                <w:sz w:val="19"/>
              </w:rPr>
              <w:t>^2.17.2</w:t>
            </w:r>
          </w:p>
        </w:tc>
        <w:tc>
          <w:tcPr>
            <w:tcW w:type="dxa" w:w="4032"/>
            <w:tcMar>
              <w:top w:w="60" w:type="dxa"/>
              <w:bottom w:w="60" w:type="dxa"/>
              <w:left w:w="80" w:type="dxa"/>
              <w:right w:w="80" w:type="dxa"/>
            </w:tcMar>
            <w:shd w:fill="F8FAFC"/>
          </w:tcPr>
          <w:p>
            <w:pPr>
              <w:jc w:val="left"/>
            </w:pPr>
            <w:r>
              <w:rPr>
                <w:rFonts w:ascii="Times New Roman" w:hAnsi="Times New Roman"/>
                <w:sz w:val="19"/>
              </w:rPr>
              <w:t>Integrasi SDK klien menuju Supabase Auth, PostgreSQL Database, PostgREST API, dan Realtime listener.</w:t>
            </w:r>
          </w:p>
        </w:tc>
      </w:tr>
      <w:tr>
        <w:tc>
          <w:tcPr>
            <w:tcW w:type="dxa" w:w="2304"/>
            <w:tcMar>
              <w:top w:w="60" w:type="dxa"/>
              <w:bottom w:w="60" w:type="dxa"/>
              <w:left w:w="80" w:type="dxa"/>
              <w:right w:w="80" w:type="dxa"/>
            </w:tcMar>
          </w:tcPr>
          <w:p>
            <w:pPr>
              <w:jc w:val="center"/>
            </w:pPr>
            <w:r>
              <w:rPr>
                <w:rFonts w:ascii="Times New Roman" w:hAnsi="Times New Roman"/>
                <w:sz w:val="19"/>
              </w:rPr>
              <w:t>flutter_dotenv</w:t>
            </w:r>
          </w:p>
        </w:tc>
        <w:tc>
          <w:tcPr>
            <w:tcW w:type="dxa" w:w="2592"/>
            <w:tcMar>
              <w:top w:w="60" w:type="dxa"/>
              <w:bottom w:w="60" w:type="dxa"/>
              <w:left w:w="80" w:type="dxa"/>
              <w:right w:w="80" w:type="dxa"/>
            </w:tcMar>
          </w:tcPr>
          <w:p>
            <w:pPr>
              <w:jc w:val="center"/>
            </w:pPr>
            <w:r>
              <w:rPr>
                <w:rFonts w:ascii="Times New Roman" w:hAnsi="Times New Roman"/>
                <w:sz w:val="19"/>
              </w:rPr>
              <w:t>^6.0.1</w:t>
            </w:r>
          </w:p>
        </w:tc>
        <w:tc>
          <w:tcPr>
            <w:tcW w:type="dxa" w:w="4032"/>
            <w:tcMar>
              <w:top w:w="60" w:type="dxa"/>
              <w:bottom w:w="60" w:type="dxa"/>
              <w:left w:w="80" w:type="dxa"/>
              <w:right w:w="80" w:type="dxa"/>
            </w:tcMar>
          </w:tcPr>
          <w:p>
            <w:pPr>
              <w:jc w:val="left"/>
            </w:pPr>
            <w:r>
              <w:rPr>
                <w:rFonts w:ascii="Times New Roman" w:hAnsi="Times New Roman"/>
                <w:sz w:val="19"/>
              </w:rPr>
              <w:t>Pemuatan konfigurasi kredensial environment terisolasi dari berkas .env lokal.</w:t>
            </w:r>
          </w:p>
        </w:tc>
      </w:tr>
      <w:tr>
        <w:tc>
          <w:tcPr>
            <w:tcW w:type="dxa" w:w="2304"/>
            <w:tcMar>
              <w:top w:w="60" w:type="dxa"/>
              <w:bottom w:w="60" w:type="dxa"/>
              <w:left w:w="80" w:type="dxa"/>
              <w:right w:w="80" w:type="dxa"/>
            </w:tcMar>
            <w:shd w:fill="F8FAFC"/>
          </w:tcPr>
          <w:p>
            <w:pPr>
              <w:jc w:val="center"/>
            </w:pPr>
            <w:r>
              <w:rPr>
                <w:rFonts w:ascii="Times New Roman" w:hAnsi="Times New Roman"/>
                <w:sz w:val="19"/>
              </w:rPr>
              <w:t>PostgreSQL / Supabase</w:t>
            </w:r>
          </w:p>
        </w:tc>
        <w:tc>
          <w:tcPr>
            <w:tcW w:type="dxa" w:w="2592"/>
            <w:tcMar>
              <w:top w:w="60" w:type="dxa"/>
              <w:bottom w:w="60" w:type="dxa"/>
              <w:left w:w="80" w:type="dxa"/>
              <w:right w:w="80" w:type="dxa"/>
            </w:tcMar>
            <w:shd w:fill="F8FAFC"/>
          </w:tcPr>
          <w:p>
            <w:pPr>
              <w:jc w:val="left"/>
            </w:pPr>
            <w:r>
              <w:rPr>
                <w:rFonts w:ascii="Times New Roman" w:hAnsi="Times New Roman"/>
                <w:sz w:val="19"/>
              </w:rPr>
              <w:t>Versi 15+ Cloud</w:t>
            </w:r>
          </w:p>
        </w:tc>
        <w:tc>
          <w:tcPr>
            <w:tcW w:type="dxa" w:w="4032"/>
            <w:tcMar>
              <w:top w:w="60" w:type="dxa"/>
              <w:bottom w:w="60" w:type="dxa"/>
              <w:left w:w="80" w:type="dxa"/>
              <w:right w:w="80" w:type="dxa"/>
            </w:tcMar>
            <w:shd w:fill="F8FAFC"/>
          </w:tcPr>
          <w:p>
            <w:pPr>
              <w:jc w:val="left"/>
            </w:pPr>
            <w:r>
              <w:rPr>
                <w:rFonts w:ascii="Times New Roman" w:hAnsi="Times New Roman"/>
                <w:sz w:val="19"/>
              </w:rPr>
              <w:t>Penyimpanan data relasional, penegakan Row Level Security (RLS), trigger otomatis, dan fungsi RPC terproteksi.</w:t>
            </w:r>
          </w:p>
        </w:tc>
      </w:tr>
      <w:tr>
        <w:tc>
          <w:tcPr>
            <w:tcW w:type="dxa" w:w="2304"/>
            <w:tcMar>
              <w:top w:w="60" w:type="dxa"/>
              <w:bottom w:w="60" w:type="dxa"/>
              <w:left w:w="80" w:type="dxa"/>
              <w:right w:w="80" w:type="dxa"/>
            </w:tcMar>
          </w:tcPr>
          <w:p>
            <w:pPr>
              <w:jc w:val="center"/>
            </w:pPr>
            <w:r>
              <w:rPr>
                <w:rFonts w:ascii="Times New Roman" w:hAnsi="Times New Roman"/>
                <w:sz w:val="19"/>
              </w:rPr>
              <w:t>Material 3 Design System</w:t>
            </w:r>
          </w:p>
        </w:tc>
        <w:tc>
          <w:tcPr>
            <w:tcW w:type="dxa" w:w="2592"/>
            <w:tcMar>
              <w:top w:w="60" w:type="dxa"/>
              <w:bottom w:w="60" w:type="dxa"/>
              <w:left w:w="80" w:type="dxa"/>
              <w:right w:w="80" w:type="dxa"/>
            </w:tcMar>
          </w:tcPr>
          <w:p>
            <w:pPr>
              <w:jc w:val="left"/>
            </w:pPr>
            <w:r>
              <w:rPr>
                <w:rFonts w:ascii="Times New Roman" w:hAnsi="Times New Roman"/>
                <w:sz w:val="19"/>
              </w:rPr>
              <w:t>Android Material Design</w:t>
            </w:r>
          </w:p>
        </w:tc>
        <w:tc>
          <w:tcPr>
            <w:tcW w:type="dxa" w:w="4032"/>
            <w:tcMar>
              <w:top w:w="60" w:type="dxa"/>
              <w:bottom w:w="60" w:type="dxa"/>
              <w:left w:w="80" w:type="dxa"/>
              <w:right w:w="80" w:type="dxa"/>
            </w:tcMar>
          </w:tcPr>
          <w:p>
            <w:pPr>
              <w:jc w:val="left"/>
            </w:pPr>
            <w:r>
              <w:rPr>
                <w:rFonts w:ascii="Times New Roman" w:hAnsi="Times New Roman"/>
                <w:sz w:val="19"/>
              </w:rPr>
              <w:t>Standar visual modern dengan komponen adaptif, tipografi Google Sans, dan skema warna Light/Dark.</w:t>
            </w:r>
          </w:p>
        </w:tc>
      </w:tr>
    </w:tbl>
    <w:p>
      <w:pPr>
        <w:spacing w:after="80"/>
      </w:pPr>
    </w:p>
    <w:p>
      <w:pPr>
        <w:spacing w:before="0" w:after="80" w:line="276" w:lineRule="auto"/>
        <w:jc w:val="both"/>
      </w:pPr>
      <w:r>
        <w:rPr>
          <w:rFonts w:ascii="Times New Roman" w:hAnsi="Times New Roman"/>
          <w:sz w:val="22"/>
        </w:rPr>
        <w:t>Arsitektur perangkat lunak EduFess menerapkan paradigma Feature-First. Setiap modul fungsional dibungkus dalam direktori mandiri yang memisahkan antara lapisan representasi data (models, repositories) dan antarmuka pengguna (pages, widgets, providers):</w:t>
      </w:r>
    </w:p>
    <w:p>
      <w:pPr>
        <w:spacing w:before="0" w:after="160" w:line="276" w:lineRule="auto"/>
        <w:ind w:left="288"/>
        <w:jc w:val="left"/>
      </w:pPr>
      <w:r>
        <w:rPr>
          <w:rFonts w:ascii="Times New Roman" w:hAnsi="Times New Roman"/>
          <w:sz w:val="22"/>
        </w:rPr>
        <w:t>lib/</w:t>
        <w:br/>
        <w:t xml:space="preserve">  app/          --&gt; Inisialisasi global aplikasi, konfigurasi router, app shell, dan AppTheme</w:t>
        <w:br/>
        <w:t xml:space="preserve">  core/         --&gt; Utilitas bersama, konfigurasi environment, konstanta layout, dan StateViews</w:t>
        <w:br/>
        <w:t xml:space="preserve">  features/     --&gt; Modul fitur aplikasi mandiri:</w:t>
        <w:br/>
        <w:t xml:space="preserve">    auth/       --&gt; Modul login, registrasi kode undangan, dan pemantauan session pengguna</w:t>
        <w:br/>
        <w:t xml:space="preserve">    feed/       --&gt; Modul Home Menfess, kartu postingan, detail postingan, dan komentar diskusi</w:t>
        <w:br/>
        <w:t xml:space="preserve">    explore/    --&gt; Modul pencarian berbasis debounce dan filter taksonomi mata pelajaran</w:t>
        <w:br/>
        <w:t xml:space="preserve">    create_post/--&gt; Modul pembuatan postingan Menfess baru dengan opsi publik atau anonim</w:t>
        <w:br/>
        <w:t xml:space="preserve">    counseling/ --&gt; Modul konseling BK, janji temu, ketersediaan konselor, mood, dan peduli teman</w:t>
        <w:br/>
        <w:t xml:space="preserve">    moderation/ --&gt; Modul penanganan antrean laporan konten pelanggaran bagi admin</w:t>
        <w:br/>
        <w:t xml:space="preserve">    notifications/-&gt; Modul pusat pemberitahuan aktivitas pengguna</w:t>
        <w:br/>
        <w:t xml:space="preserve">    profile/    --&gt; Modul profil siswa, tampilan status peran, dan mekanisme keluar akun</w:t>
        <w:br/>
        <w:t xml:space="preserve">    saved/      --&gt; Modul daftar postingan Menfess yang disimpan sebagai bookmark pribadi</w:t>
        <w:br/>
        <w:t>supabase/</w:t>
        <w:br/>
        <w:t xml:space="preserve">  migrations/   --&gt; 34 berkas migrasi SQL skema basis data, trigger, dan RLS security policies</w:t>
        <w:br/>
        <w:t xml:space="preserve">  verification/ --&gt; Rangkaian skrip uji verifikasi integritas peran dan hak akses SQL</w:t>
        <w:br/>
        <w:t>test/           --&gt; 281 uji coba otomatis (unit test, widget test, dan provider state test)</w:t>
      </w:r>
    </w:p>
    <w:p>
      <w:r>
        <w:br w:type="page"/>
      </w:r>
    </w:p>
    <w:p>
      <w:pPr>
        <w:spacing w:before="320" w:after="120"/>
        <w:jc w:val="left"/>
      </w:pPr>
      <w:r>
        <w:rPr>
          <w:rFonts w:ascii="Times New Roman" w:hAnsi="Times New Roman"/>
          <w:b/>
          <w:color w:val="000000"/>
          <w:sz w:val="26"/>
        </w:rPr>
        <w:t>BAB III</w:t>
        <w:br/>
        <w:t>SOFTWARE REQUIREMENTS DOCUMENT (SRD)</w:t>
      </w:r>
    </w:p>
    <w:p>
      <w:pPr>
        <w:spacing w:before="200" w:after="80"/>
        <w:jc w:val="left"/>
      </w:pPr>
      <w:r>
        <w:rPr>
          <w:rFonts w:ascii="Times New Roman" w:hAnsi="Times New Roman"/>
          <w:b/>
          <w:color w:val="000000"/>
          <w:sz w:val="24"/>
        </w:rPr>
        <w:t>1. Kebutuhan Antarmuka Pengguna</w:t>
      </w:r>
    </w:p>
    <w:tbl>
      <w:tblPr>
        <w:tblW w:type="auto" w:w="0"/>
        <w:jc w:val="center"/>
        <w:tblLook w:firstColumn="1" w:firstRow="1" w:lastColumn="0" w:lastRow="0" w:noHBand="0" w:noVBand="1" w:val="04A0"/>
      </w:tblPr>
      <w:tblGrid>
        <w:gridCol w:w="2068"/>
        <w:gridCol w:w="2068"/>
        <w:gridCol w:w="2068"/>
        <w:gridCol w:w="2068"/>
      </w:tblGrid>
      <w:tr>
        <w:tc>
          <w:tcPr>
            <w:tcW w:type="dxa" w:w="576"/>
            <w:shd w:fill="E2E8F0"/>
            <w:tcMar>
              <w:top w:w="80" w:type="dxa"/>
              <w:bottom w:w="80" w:type="dxa"/>
              <w:left w:w="100" w:type="dxa"/>
              <w:right w:w="100" w:type="dxa"/>
            </w:tcMar>
          </w:tcPr>
          <w:p>
            <w:pPr>
              <w:jc w:val="center"/>
            </w:pPr>
            <w:r>
              <w:rPr>
                <w:rFonts w:ascii="Times New Roman" w:hAnsi="Times New Roman"/>
                <w:b/>
                <w:sz w:val="20"/>
              </w:rPr>
              <w:t>No</w:t>
            </w:r>
          </w:p>
        </w:tc>
        <w:tc>
          <w:tcPr>
            <w:tcW w:type="dxa" w:w="2016"/>
            <w:shd w:fill="E2E8F0"/>
            <w:tcMar>
              <w:top w:w="80" w:type="dxa"/>
              <w:bottom w:w="80" w:type="dxa"/>
              <w:left w:w="100" w:type="dxa"/>
              <w:right w:w="100" w:type="dxa"/>
            </w:tcMar>
          </w:tcPr>
          <w:p>
            <w:pPr>
              <w:jc w:val="center"/>
            </w:pPr>
            <w:r>
              <w:rPr>
                <w:rFonts w:ascii="Times New Roman" w:hAnsi="Times New Roman"/>
                <w:b/>
                <w:sz w:val="20"/>
              </w:rPr>
              <w:t>Halaman / Layar</w:t>
            </w:r>
          </w:p>
        </w:tc>
        <w:tc>
          <w:tcPr>
            <w:tcW w:type="dxa" w:w="1728"/>
            <w:shd w:fill="E2E8F0"/>
            <w:tcMar>
              <w:top w:w="80" w:type="dxa"/>
              <w:bottom w:w="80" w:type="dxa"/>
              <w:left w:w="100" w:type="dxa"/>
              <w:right w:w="100" w:type="dxa"/>
            </w:tcMar>
          </w:tcPr>
          <w:p>
            <w:pPr>
              <w:jc w:val="center"/>
            </w:pPr>
            <w:r>
              <w:rPr>
                <w:rFonts w:ascii="Times New Roman" w:hAnsi="Times New Roman"/>
                <w:b/>
                <w:sz w:val="20"/>
              </w:rPr>
              <w:t>Aktor</w:t>
            </w:r>
          </w:p>
        </w:tc>
        <w:tc>
          <w:tcPr>
            <w:tcW w:type="dxa" w:w="4608"/>
            <w:shd w:fill="E2E8F0"/>
            <w:tcMar>
              <w:top w:w="80" w:type="dxa"/>
              <w:bottom w:w="80" w:type="dxa"/>
              <w:left w:w="100" w:type="dxa"/>
              <w:right w:w="100" w:type="dxa"/>
            </w:tcMar>
          </w:tcPr>
          <w:p>
            <w:pPr>
              <w:jc w:val="center"/>
            </w:pPr>
            <w:r>
              <w:rPr>
                <w:rFonts w:ascii="Times New Roman" w:hAnsi="Times New Roman"/>
                <w:b/>
                <w:sz w:val="20"/>
              </w:rPr>
              <w:t>Rincian Kebutuhan Antarmuka</w:t>
            </w:r>
          </w:p>
        </w:tc>
      </w:tr>
      <w:tr>
        <w:tc>
          <w:tcPr>
            <w:tcW w:type="dxa" w:w="576"/>
            <w:tcMar>
              <w:top w:w="60" w:type="dxa"/>
              <w:bottom w:w="60" w:type="dxa"/>
              <w:left w:w="80" w:type="dxa"/>
              <w:right w:w="80" w:type="dxa"/>
            </w:tcMar>
          </w:tcPr>
          <w:p>
            <w:pPr>
              <w:jc w:val="center"/>
            </w:pPr>
            <w:r>
              <w:rPr>
                <w:rFonts w:ascii="Times New Roman" w:hAnsi="Times New Roman"/>
                <w:sz w:val="19"/>
              </w:rPr>
              <w:t>1</w:t>
            </w:r>
          </w:p>
        </w:tc>
        <w:tc>
          <w:tcPr>
            <w:tcW w:type="dxa" w:w="2016"/>
            <w:tcMar>
              <w:top w:w="60" w:type="dxa"/>
              <w:bottom w:w="60" w:type="dxa"/>
              <w:left w:w="80" w:type="dxa"/>
              <w:right w:w="80" w:type="dxa"/>
            </w:tcMar>
          </w:tcPr>
          <w:p>
            <w:pPr>
              <w:jc w:val="center"/>
            </w:pPr>
            <w:r>
              <w:rPr>
                <w:rFonts w:ascii="Times New Roman" w:hAnsi="Times New Roman"/>
                <w:sz w:val="19"/>
              </w:rPr>
              <w:t>Login</w:t>
            </w:r>
          </w:p>
        </w:tc>
        <w:tc>
          <w:tcPr>
            <w:tcW w:type="dxa" w:w="1728"/>
            <w:tcMar>
              <w:top w:w="60" w:type="dxa"/>
              <w:bottom w:w="60" w:type="dxa"/>
              <w:left w:w="80" w:type="dxa"/>
              <w:right w:w="80" w:type="dxa"/>
            </w:tcMar>
          </w:tcPr>
          <w:p>
            <w:pPr>
              <w:jc w:val="left"/>
            </w:pPr>
            <w:r>
              <w:rPr>
                <w:rFonts w:ascii="Times New Roman" w:hAnsi="Times New Roman"/>
                <w:sz w:val="19"/>
              </w:rPr>
              <w:t>Semua Pengguna</w:t>
            </w:r>
          </w:p>
        </w:tc>
        <w:tc>
          <w:tcPr>
            <w:tcW w:type="dxa" w:w="4608"/>
            <w:tcMar>
              <w:top w:w="60" w:type="dxa"/>
              <w:bottom w:w="60" w:type="dxa"/>
              <w:left w:w="80" w:type="dxa"/>
              <w:right w:w="80" w:type="dxa"/>
            </w:tcMar>
          </w:tcPr>
          <w:p>
            <w:pPr>
              <w:jc w:val="left"/>
            </w:pPr>
            <w:r>
              <w:rPr>
                <w:rFonts w:ascii="Times New Roman" w:hAnsi="Times New Roman"/>
                <w:sz w:val="19"/>
              </w:rPr>
              <w:t>Formulir email/pseudonim dan password, validasi input, indikator loading, penanganan pesan kesalahan bahasa Indonesia, serta tautan menuju registrasi.</w:t>
            </w:r>
          </w:p>
        </w:tc>
      </w:tr>
      <w:tr>
        <w:tc>
          <w:tcPr>
            <w:tcW w:type="dxa" w:w="576"/>
            <w:tcMar>
              <w:top w:w="60" w:type="dxa"/>
              <w:bottom w:w="60" w:type="dxa"/>
              <w:left w:w="80" w:type="dxa"/>
              <w:right w:w="80" w:type="dxa"/>
            </w:tcMar>
            <w:shd w:fill="F8FAFC"/>
          </w:tcPr>
          <w:p>
            <w:pPr>
              <w:jc w:val="center"/>
            </w:pPr>
            <w:r>
              <w:rPr>
                <w:rFonts w:ascii="Times New Roman" w:hAnsi="Times New Roman"/>
                <w:sz w:val="19"/>
              </w:rPr>
              <w:t>2</w:t>
            </w:r>
          </w:p>
        </w:tc>
        <w:tc>
          <w:tcPr>
            <w:tcW w:type="dxa" w:w="2016"/>
            <w:tcMar>
              <w:top w:w="60" w:type="dxa"/>
              <w:bottom w:w="60" w:type="dxa"/>
              <w:left w:w="80" w:type="dxa"/>
              <w:right w:w="80" w:type="dxa"/>
            </w:tcMar>
            <w:shd w:fill="F8FAFC"/>
          </w:tcPr>
          <w:p>
            <w:pPr>
              <w:jc w:val="center"/>
            </w:pPr>
            <w:r>
              <w:rPr>
                <w:rFonts w:ascii="Times New Roman" w:hAnsi="Times New Roman"/>
                <w:sz w:val="19"/>
              </w:rPr>
              <w:t>Register</w:t>
            </w:r>
          </w:p>
        </w:tc>
        <w:tc>
          <w:tcPr>
            <w:tcW w:type="dxa" w:w="1728"/>
            <w:tcMar>
              <w:top w:w="60" w:type="dxa"/>
              <w:bottom w:w="60" w:type="dxa"/>
              <w:left w:w="80" w:type="dxa"/>
              <w:right w:w="80" w:type="dxa"/>
            </w:tcMar>
            <w:shd w:fill="F8FAFC"/>
          </w:tcPr>
          <w:p>
            <w:pPr>
              <w:jc w:val="center"/>
            </w:pPr>
            <w:r>
              <w:rPr>
                <w:rFonts w:ascii="Times New Roman" w:hAnsi="Times New Roman"/>
                <w:sz w:val="19"/>
              </w:rPr>
              <w:t>Student</w:t>
            </w:r>
          </w:p>
        </w:tc>
        <w:tc>
          <w:tcPr>
            <w:tcW w:type="dxa" w:w="4608"/>
            <w:tcMar>
              <w:top w:w="60" w:type="dxa"/>
              <w:bottom w:w="60" w:type="dxa"/>
              <w:left w:w="80" w:type="dxa"/>
              <w:right w:w="80" w:type="dxa"/>
            </w:tcMar>
            <w:shd w:fill="F8FAFC"/>
          </w:tcPr>
          <w:p>
            <w:pPr>
              <w:jc w:val="left"/>
            </w:pPr>
            <w:r>
              <w:rPr>
                <w:rFonts w:ascii="Times New Roman" w:hAnsi="Times New Roman"/>
                <w:sz w:val="19"/>
              </w:rPr>
              <w:t>Input email, password, konfirmasi password, nama pseudonim (3-32 karakter), dan kode undangan wajib; akun terdaftar otomatis berstatus peran student.</w:t>
            </w:r>
          </w:p>
        </w:tc>
      </w:tr>
      <w:tr>
        <w:tc>
          <w:tcPr>
            <w:tcW w:type="dxa" w:w="576"/>
            <w:tcMar>
              <w:top w:w="60" w:type="dxa"/>
              <w:bottom w:w="60" w:type="dxa"/>
              <w:left w:w="80" w:type="dxa"/>
              <w:right w:w="80" w:type="dxa"/>
            </w:tcMar>
          </w:tcPr>
          <w:p>
            <w:pPr>
              <w:jc w:val="center"/>
            </w:pPr>
            <w:r>
              <w:rPr>
                <w:rFonts w:ascii="Times New Roman" w:hAnsi="Times New Roman"/>
                <w:sz w:val="19"/>
              </w:rPr>
              <w:t>3</w:t>
            </w:r>
          </w:p>
        </w:tc>
        <w:tc>
          <w:tcPr>
            <w:tcW w:type="dxa" w:w="2016"/>
            <w:tcMar>
              <w:top w:w="60" w:type="dxa"/>
              <w:bottom w:w="60" w:type="dxa"/>
              <w:left w:w="80" w:type="dxa"/>
              <w:right w:w="80" w:type="dxa"/>
            </w:tcMar>
          </w:tcPr>
          <w:p>
            <w:pPr>
              <w:jc w:val="left"/>
            </w:pPr>
            <w:r>
              <w:rPr>
                <w:rFonts w:ascii="Times New Roman" w:hAnsi="Times New Roman"/>
                <w:sz w:val="19"/>
              </w:rPr>
              <w:t>Home (Feed Menfess)</w:t>
            </w:r>
          </w:p>
        </w:tc>
        <w:tc>
          <w:tcPr>
            <w:tcW w:type="dxa" w:w="1728"/>
            <w:tcMar>
              <w:top w:w="60" w:type="dxa"/>
              <w:bottom w:w="60" w:type="dxa"/>
              <w:left w:w="80" w:type="dxa"/>
              <w:right w:w="80" w:type="dxa"/>
            </w:tcMar>
          </w:tcPr>
          <w:p>
            <w:pPr>
              <w:jc w:val="left"/>
            </w:pPr>
            <w:r>
              <w:rPr>
                <w:rFonts w:ascii="Times New Roman" w:hAnsi="Times New Roman"/>
                <w:sz w:val="19"/>
              </w:rPr>
              <w:t>Semua Pengguna</w:t>
            </w:r>
          </w:p>
        </w:tc>
        <w:tc>
          <w:tcPr>
            <w:tcW w:type="dxa" w:w="4608"/>
            <w:tcMar>
              <w:top w:w="60" w:type="dxa"/>
              <w:bottom w:w="60" w:type="dxa"/>
              <w:left w:w="80" w:type="dxa"/>
              <w:right w:w="80" w:type="dxa"/>
            </w:tcMar>
          </w:tcPr>
          <w:p>
            <w:pPr>
              <w:jc w:val="left"/>
            </w:pPr>
            <w:r>
              <w:rPr>
                <w:rFonts w:ascii="Times New Roman" w:hAnsi="Times New Roman"/>
                <w:sz w:val="19"/>
              </w:rPr>
              <w:t>Daftar kartu postingan Menfess kronologis, avatar inisial, badge alias anonim, lencana tipe konten, tombol suka (❤️), bookmark (🔖), komentar, menu edit/hapus/lapor, dan gestur pull-to-refresh.</w:t>
            </w:r>
          </w:p>
        </w:tc>
      </w:tr>
      <w:tr>
        <w:tc>
          <w:tcPr>
            <w:tcW w:type="dxa" w:w="576"/>
            <w:tcMar>
              <w:top w:w="60" w:type="dxa"/>
              <w:bottom w:w="60" w:type="dxa"/>
              <w:left w:w="80" w:type="dxa"/>
              <w:right w:w="80" w:type="dxa"/>
            </w:tcMar>
            <w:shd w:fill="F8FAFC"/>
          </w:tcPr>
          <w:p>
            <w:pPr>
              <w:jc w:val="center"/>
            </w:pPr>
            <w:r>
              <w:rPr>
                <w:rFonts w:ascii="Times New Roman" w:hAnsi="Times New Roman"/>
                <w:sz w:val="19"/>
              </w:rPr>
              <w:t>4</w:t>
            </w:r>
          </w:p>
        </w:tc>
        <w:tc>
          <w:tcPr>
            <w:tcW w:type="dxa" w:w="2016"/>
            <w:tcMar>
              <w:top w:w="60" w:type="dxa"/>
              <w:bottom w:w="60" w:type="dxa"/>
              <w:left w:w="80" w:type="dxa"/>
              <w:right w:w="80" w:type="dxa"/>
            </w:tcMar>
            <w:shd w:fill="F8FAFC"/>
          </w:tcPr>
          <w:p>
            <w:pPr>
              <w:jc w:val="center"/>
            </w:pPr>
            <w:r>
              <w:rPr>
                <w:rFonts w:ascii="Times New Roman" w:hAnsi="Times New Roman"/>
                <w:sz w:val="19"/>
              </w:rPr>
              <w:t>Explore</w:t>
            </w:r>
          </w:p>
        </w:tc>
        <w:tc>
          <w:tcPr>
            <w:tcW w:type="dxa" w:w="1728"/>
            <w:tcMar>
              <w:top w:w="60" w:type="dxa"/>
              <w:bottom w:w="60" w:type="dxa"/>
              <w:left w:w="80" w:type="dxa"/>
              <w:right w:w="80" w:type="dxa"/>
            </w:tcMar>
            <w:shd w:fill="F8FAFC"/>
          </w:tcPr>
          <w:p>
            <w:pPr>
              <w:jc w:val="left"/>
            </w:pPr>
            <w:r>
              <w:rPr>
                <w:rFonts w:ascii="Times New Roman" w:hAnsi="Times New Roman"/>
                <w:sz w:val="19"/>
              </w:rPr>
              <w:t>Semua Pengguna</w:t>
            </w:r>
          </w:p>
        </w:tc>
        <w:tc>
          <w:tcPr>
            <w:tcW w:type="dxa" w:w="4608"/>
            <w:tcMar>
              <w:top w:w="60" w:type="dxa"/>
              <w:bottom w:w="60" w:type="dxa"/>
              <w:left w:w="80" w:type="dxa"/>
              <w:right w:w="80" w:type="dxa"/>
            </w:tcMar>
            <w:shd w:fill="F8FAFC"/>
          </w:tcPr>
          <w:p>
            <w:pPr>
              <w:jc w:val="left"/>
            </w:pPr>
            <w:r>
              <w:rPr>
                <w:rFonts w:ascii="Times New Roman" w:hAnsi="Times New Roman"/>
                <w:sz w:val="19"/>
              </w:rPr>
              <w:t>Kolom pencarian dengan penundaan (debounce) 400ms, filter chips mata pelajaran dan topik, filter tipe postingan, opsi pengurutan hasil, dan riwayat pencarian terkini.</w:t>
            </w:r>
          </w:p>
        </w:tc>
      </w:tr>
      <w:tr>
        <w:tc>
          <w:tcPr>
            <w:tcW w:type="dxa" w:w="576"/>
            <w:tcMar>
              <w:top w:w="60" w:type="dxa"/>
              <w:bottom w:w="60" w:type="dxa"/>
              <w:left w:w="80" w:type="dxa"/>
              <w:right w:w="80" w:type="dxa"/>
            </w:tcMar>
          </w:tcPr>
          <w:p>
            <w:pPr>
              <w:jc w:val="center"/>
            </w:pPr>
            <w:r>
              <w:rPr>
                <w:rFonts w:ascii="Times New Roman" w:hAnsi="Times New Roman"/>
                <w:sz w:val="19"/>
              </w:rPr>
              <w:t>5</w:t>
            </w:r>
          </w:p>
        </w:tc>
        <w:tc>
          <w:tcPr>
            <w:tcW w:type="dxa" w:w="2016"/>
            <w:tcMar>
              <w:top w:w="60" w:type="dxa"/>
              <w:bottom w:w="60" w:type="dxa"/>
              <w:left w:w="80" w:type="dxa"/>
              <w:right w:w="80" w:type="dxa"/>
            </w:tcMar>
          </w:tcPr>
          <w:p>
            <w:pPr>
              <w:jc w:val="left"/>
            </w:pPr>
            <w:r>
              <w:rPr>
                <w:rFonts w:ascii="Times New Roman" w:hAnsi="Times New Roman"/>
                <w:sz w:val="19"/>
              </w:rPr>
              <w:t>Create Post (Menfess)</w:t>
            </w:r>
          </w:p>
        </w:tc>
        <w:tc>
          <w:tcPr>
            <w:tcW w:type="dxa" w:w="1728"/>
            <w:tcMar>
              <w:top w:w="60" w:type="dxa"/>
              <w:bottom w:w="60" w:type="dxa"/>
              <w:left w:w="80" w:type="dxa"/>
              <w:right w:w="80" w:type="dxa"/>
            </w:tcMar>
          </w:tcPr>
          <w:p>
            <w:pPr>
              <w:jc w:val="center"/>
            </w:pPr>
            <w:r>
              <w:rPr>
                <w:rFonts w:ascii="Times New Roman" w:hAnsi="Times New Roman"/>
                <w:sz w:val="19"/>
              </w:rPr>
              <w:t>Student</w:t>
            </w:r>
          </w:p>
        </w:tc>
        <w:tc>
          <w:tcPr>
            <w:tcW w:type="dxa" w:w="4608"/>
            <w:tcMar>
              <w:top w:w="60" w:type="dxa"/>
              <w:bottom w:w="60" w:type="dxa"/>
              <w:left w:w="80" w:type="dxa"/>
              <w:right w:w="80" w:type="dxa"/>
            </w:tcMar>
          </w:tcPr>
          <w:p>
            <w:pPr>
              <w:jc w:val="left"/>
            </w:pPr>
            <w:r>
              <w:rPr>
                <w:rFonts w:ascii="Times New Roman" w:hAnsi="Times New Roman"/>
                <w:sz w:val="19"/>
              </w:rPr>
              <w:t>Pilihan 5 tipe postingan (Catatan, Pertanyaan, Rangkuman, Tips, Permintaan), pilihan mata pelajaran &amp; topik, form judul, editor konten, dan saklar posting anonim.</w:t>
            </w:r>
          </w:p>
        </w:tc>
      </w:tr>
      <w:tr>
        <w:tc>
          <w:tcPr>
            <w:tcW w:type="dxa" w:w="576"/>
            <w:tcMar>
              <w:top w:w="60" w:type="dxa"/>
              <w:bottom w:w="60" w:type="dxa"/>
              <w:left w:w="80" w:type="dxa"/>
              <w:right w:w="80" w:type="dxa"/>
            </w:tcMar>
            <w:shd w:fill="F8FAFC"/>
          </w:tcPr>
          <w:p>
            <w:pPr>
              <w:jc w:val="center"/>
            </w:pPr>
            <w:r>
              <w:rPr>
                <w:rFonts w:ascii="Times New Roman" w:hAnsi="Times New Roman"/>
                <w:sz w:val="19"/>
              </w:rPr>
              <w:t>6</w:t>
            </w:r>
          </w:p>
        </w:tc>
        <w:tc>
          <w:tcPr>
            <w:tcW w:type="dxa" w:w="2016"/>
            <w:tcMar>
              <w:top w:w="60" w:type="dxa"/>
              <w:bottom w:w="60" w:type="dxa"/>
              <w:left w:w="80" w:type="dxa"/>
              <w:right w:w="80" w:type="dxa"/>
            </w:tcMar>
            <w:shd w:fill="F8FAFC"/>
          </w:tcPr>
          <w:p>
            <w:pPr>
              <w:jc w:val="left"/>
            </w:pPr>
            <w:r>
              <w:rPr>
                <w:rFonts w:ascii="Times New Roman" w:hAnsi="Times New Roman"/>
                <w:sz w:val="19"/>
              </w:rPr>
              <w:t>Post Detail</w:t>
            </w:r>
          </w:p>
        </w:tc>
        <w:tc>
          <w:tcPr>
            <w:tcW w:type="dxa" w:w="1728"/>
            <w:tcMar>
              <w:top w:w="60" w:type="dxa"/>
              <w:bottom w:w="60" w:type="dxa"/>
              <w:left w:w="80" w:type="dxa"/>
              <w:right w:w="80" w:type="dxa"/>
            </w:tcMar>
            <w:shd w:fill="F8FAFC"/>
          </w:tcPr>
          <w:p>
            <w:pPr>
              <w:jc w:val="left"/>
            </w:pPr>
            <w:r>
              <w:rPr>
                <w:rFonts w:ascii="Times New Roman" w:hAnsi="Times New Roman"/>
                <w:sz w:val="19"/>
              </w:rPr>
              <w:t>Semua Pengguna</w:t>
            </w:r>
          </w:p>
        </w:tc>
        <w:tc>
          <w:tcPr>
            <w:tcW w:type="dxa" w:w="4608"/>
            <w:tcMar>
              <w:top w:w="60" w:type="dxa"/>
              <w:bottom w:w="60" w:type="dxa"/>
              <w:left w:w="80" w:type="dxa"/>
              <w:right w:w="80" w:type="dxa"/>
            </w:tcMar>
            <w:shd w:fill="F8FAFC"/>
          </w:tcPr>
          <w:p>
            <w:pPr>
              <w:jc w:val="left"/>
            </w:pPr>
            <w:r>
              <w:rPr>
                <w:rFonts w:ascii="Times New Roman" w:hAnsi="Times New Roman"/>
                <w:sz w:val="19"/>
              </w:rPr>
              <w:t>Penjabaran isi lengkap Menfess, daftar komentar bertingkat, formulir pengiriman balasan, serta tombol penandaan Best Answer khusus pemilik postingan pertanyaan.</w:t>
            </w:r>
          </w:p>
        </w:tc>
      </w:tr>
      <w:tr>
        <w:tc>
          <w:tcPr>
            <w:tcW w:type="dxa" w:w="576"/>
            <w:tcMar>
              <w:top w:w="60" w:type="dxa"/>
              <w:bottom w:w="60" w:type="dxa"/>
              <w:left w:w="80" w:type="dxa"/>
              <w:right w:w="80" w:type="dxa"/>
            </w:tcMar>
          </w:tcPr>
          <w:p>
            <w:pPr>
              <w:jc w:val="center"/>
            </w:pPr>
            <w:r>
              <w:rPr>
                <w:rFonts w:ascii="Times New Roman" w:hAnsi="Times New Roman"/>
                <w:sz w:val="19"/>
              </w:rPr>
              <w:t>7</w:t>
            </w:r>
          </w:p>
        </w:tc>
        <w:tc>
          <w:tcPr>
            <w:tcW w:type="dxa" w:w="2016"/>
            <w:tcMar>
              <w:top w:w="60" w:type="dxa"/>
              <w:bottom w:w="60" w:type="dxa"/>
              <w:left w:w="80" w:type="dxa"/>
              <w:right w:w="80" w:type="dxa"/>
            </w:tcMar>
          </w:tcPr>
          <w:p>
            <w:pPr>
              <w:jc w:val="left"/>
            </w:pPr>
            <w:r>
              <w:rPr>
                <w:rFonts w:ascii="Times New Roman" w:hAnsi="Times New Roman"/>
                <w:sz w:val="19"/>
              </w:rPr>
              <w:t>Saved Posts</w:t>
            </w:r>
          </w:p>
        </w:tc>
        <w:tc>
          <w:tcPr>
            <w:tcW w:type="dxa" w:w="1728"/>
            <w:tcMar>
              <w:top w:w="60" w:type="dxa"/>
              <w:bottom w:w="60" w:type="dxa"/>
              <w:left w:w="80" w:type="dxa"/>
              <w:right w:w="80" w:type="dxa"/>
            </w:tcMar>
          </w:tcPr>
          <w:p>
            <w:pPr>
              <w:jc w:val="center"/>
            </w:pPr>
            <w:r>
              <w:rPr>
                <w:rFonts w:ascii="Times New Roman" w:hAnsi="Times New Roman"/>
                <w:sz w:val="19"/>
              </w:rPr>
              <w:t>Student</w:t>
            </w:r>
          </w:p>
        </w:tc>
        <w:tc>
          <w:tcPr>
            <w:tcW w:type="dxa" w:w="4608"/>
            <w:tcMar>
              <w:top w:w="60" w:type="dxa"/>
              <w:bottom w:w="60" w:type="dxa"/>
              <w:left w:w="80" w:type="dxa"/>
              <w:right w:w="80" w:type="dxa"/>
            </w:tcMar>
          </w:tcPr>
          <w:p>
            <w:pPr>
              <w:jc w:val="left"/>
            </w:pPr>
            <w:r>
              <w:rPr>
                <w:rFonts w:ascii="Times New Roman" w:hAnsi="Times New Roman"/>
                <w:sz w:val="19"/>
              </w:rPr>
              <w:t>Daftar postingan Menfess yang telah disimpan sebagai bookmark pribadi oleh siswa untuk dipelajari kembali di kemudian waktu.</w:t>
            </w:r>
          </w:p>
        </w:tc>
      </w:tr>
      <w:tr>
        <w:tc>
          <w:tcPr>
            <w:tcW w:type="dxa" w:w="576"/>
            <w:tcMar>
              <w:top w:w="60" w:type="dxa"/>
              <w:bottom w:w="60" w:type="dxa"/>
              <w:left w:w="80" w:type="dxa"/>
              <w:right w:w="80" w:type="dxa"/>
            </w:tcMar>
            <w:shd w:fill="F8FAFC"/>
          </w:tcPr>
          <w:p>
            <w:pPr>
              <w:jc w:val="center"/>
            </w:pPr>
            <w:r>
              <w:rPr>
                <w:rFonts w:ascii="Times New Roman" w:hAnsi="Times New Roman"/>
                <w:sz w:val="19"/>
              </w:rPr>
              <w:t>8</w:t>
            </w:r>
          </w:p>
        </w:tc>
        <w:tc>
          <w:tcPr>
            <w:tcW w:type="dxa" w:w="2016"/>
            <w:tcMar>
              <w:top w:w="60" w:type="dxa"/>
              <w:bottom w:w="60" w:type="dxa"/>
              <w:left w:w="80" w:type="dxa"/>
              <w:right w:w="80" w:type="dxa"/>
            </w:tcMar>
            <w:shd w:fill="F8FAFC"/>
          </w:tcPr>
          <w:p>
            <w:pPr>
              <w:jc w:val="left"/>
            </w:pPr>
            <w:r>
              <w:rPr>
                <w:rFonts w:ascii="Times New Roman" w:hAnsi="Times New Roman"/>
                <w:sz w:val="19"/>
              </w:rPr>
              <w:t>Moderation Queue</w:t>
            </w:r>
          </w:p>
        </w:tc>
        <w:tc>
          <w:tcPr>
            <w:tcW w:type="dxa" w:w="1728"/>
            <w:tcMar>
              <w:top w:w="60" w:type="dxa"/>
              <w:bottom w:w="60" w:type="dxa"/>
              <w:left w:w="80" w:type="dxa"/>
              <w:right w:w="80" w:type="dxa"/>
            </w:tcMar>
            <w:shd w:fill="F8FAFC"/>
          </w:tcPr>
          <w:p>
            <w:pPr>
              <w:jc w:val="center"/>
            </w:pPr>
            <w:r>
              <w:rPr>
                <w:rFonts w:ascii="Times New Roman" w:hAnsi="Times New Roman"/>
                <w:sz w:val="19"/>
              </w:rPr>
              <w:t>Admin</w:t>
            </w:r>
          </w:p>
        </w:tc>
        <w:tc>
          <w:tcPr>
            <w:tcW w:type="dxa" w:w="4608"/>
            <w:tcMar>
              <w:top w:w="60" w:type="dxa"/>
              <w:bottom w:w="60" w:type="dxa"/>
              <w:left w:w="80" w:type="dxa"/>
              <w:right w:w="80" w:type="dxa"/>
            </w:tcMar>
            <w:shd w:fill="F8FAFC"/>
          </w:tcPr>
          <w:p>
            <w:pPr>
              <w:jc w:val="left"/>
            </w:pPr>
            <w:r>
              <w:rPr>
                <w:rFonts w:ascii="Times New Roman" w:hAnsi="Times New Roman"/>
                <w:sz w:val="19"/>
              </w:rPr>
              <w:t>Daftar antrean laporan konten bermasalah, cuplikan alasan pelaporan, tombol Dismiss (abaikan), dan tombol Remove (hapus konten) dengan dialog konfirmasi.</w:t>
            </w:r>
          </w:p>
        </w:tc>
      </w:tr>
      <w:tr>
        <w:tc>
          <w:tcPr>
            <w:tcW w:type="dxa" w:w="576"/>
            <w:tcMar>
              <w:top w:w="60" w:type="dxa"/>
              <w:bottom w:w="60" w:type="dxa"/>
              <w:left w:w="80" w:type="dxa"/>
              <w:right w:w="80" w:type="dxa"/>
            </w:tcMar>
          </w:tcPr>
          <w:p>
            <w:pPr>
              <w:jc w:val="center"/>
            </w:pPr>
            <w:r>
              <w:rPr>
                <w:rFonts w:ascii="Times New Roman" w:hAnsi="Times New Roman"/>
                <w:sz w:val="19"/>
              </w:rPr>
              <w:t>9</w:t>
            </w:r>
          </w:p>
        </w:tc>
        <w:tc>
          <w:tcPr>
            <w:tcW w:type="dxa" w:w="2016"/>
            <w:tcMar>
              <w:top w:w="60" w:type="dxa"/>
              <w:bottom w:w="60" w:type="dxa"/>
              <w:left w:w="80" w:type="dxa"/>
              <w:right w:w="80" w:type="dxa"/>
            </w:tcMar>
          </w:tcPr>
          <w:p>
            <w:pPr>
              <w:jc w:val="left"/>
            </w:pPr>
            <w:r>
              <w:rPr>
                <w:rFonts w:ascii="Times New Roman" w:hAnsi="Times New Roman"/>
                <w:sz w:val="19"/>
              </w:rPr>
              <w:t>BK Landing</w:t>
            </w:r>
          </w:p>
        </w:tc>
        <w:tc>
          <w:tcPr>
            <w:tcW w:type="dxa" w:w="1728"/>
            <w:tcMar>
              <w:top w:w="60" w:type="dxa"/>
              <w:bottom w:w="60" w:type="dxa"/>
              <w:left w:w="80" w:type="dxa"/>
              <w:right w:w="80" w:type="dxa"/>
            </w:tcMar>
          </w:tcPr>
          <w:p>
            <w:pPr>
              <w:jc w:val="left"/>
            </w:pPr>
            <w:r>
              <w:rPr>
                <w:rFonts w:ascii="Times New Roman" w:hAnsi="Times New Roman"/>
                <w:sz w:val="19"/>
              </w:rPr>
              <w:t>Student &amp; Counselor</w:t>
            </w:r>
          </w:p>
        </w:tc>
        <w:tc>
          <w:tcPr>
            <w:tcW w:type="dxa" w:w="4608"/>
            <w:tcMar>
              <w:top w:w="60" w:type="dxa"/>
              <w:bottom w:w="60" w:type="dxa"/>
              <w:left w:w="80" w:type="dxa"/>
              <w:right w:w="80" w:type="dxa"/>
            </w:tcMar>
          </w:tcPr>
          <w:p>
            <w:pPr>
              <w:jc w:val="left"/>
            </w:pPr>
            <w:r>
              <w:rPr>
                <w:rFonts w:ascii="Times New Roman" w:hAnsi="Times New Roman"/>
                <w:sz w:val="19"/>
              </w:rPr>
              <w:t>Tampilan adaptif: Siswa disajikan kartu persetujuan etis, tombol mulai konseling, janji, mood, dan peduli teman; Konselor disajikan tab antrean siswa dan kasus aktif.</w:t>
            </w:r>
          </w:p>
        </w:tc>
      </w:tr>
      <w:tr>
        <w:tc>
          <w:tcPr>
            <w:tcW w:type="dxa" w:w="576"/>
            <w:tcMar>
              <w:top w:w="60" w:type="dxa"/>
              <w:bottom w:w="60" w:type="dxa"/>
              <w:left w:w="80" w:type="dxa"/>
              <w:right w:w="80" w:type="dxa"/>
            </w:tcMar>
            <w:shd w:fill="F8FAFC"/>
          </w:tcPr>
          <w:p>
            <w:pPr>
              <w:jc w:val="center"/>
            </w:pPr>
            <w:r>
              <w:rPr>
                <w:rFonts w:ascii="Times New Roman" w:hAnsi="Times New Roman"/>
                <w:sz w:val="19"/>
              </w:rPr>
              <w:t>10</w:t>
            </w:r>
          </w:p>
        </w:tc>
        <w:tc>
          <w:tcPr>
            <w:tcW w:type="dxa" w:w="2016"/>
            <w:tcMar>
              <w:top w:w="60" w:type="dxa"/>
              <w:bottom w:w="60" w:type="dxa"/>
              <w:left w:w="80" w:type="dxa"/>
              <w:right w:w="80" w:type="dxa"/>
            </w:tcMar>
            <w:shd w:fill="F8FAFC"/>
          </w:tcPr>
          <w:p>
            <w:pPr>
              <w:jc w:val="left"/>
            </w:pPr>
            <w:r>
              <w:rPr>
                <w:rFonts w:ascii="Times New Roman" w:hAnsi="Times New Roman"/>
                <w:sz w:val="19"/>
              </w:rPr>
              <w:t>BK Conversation</w:t>
            </w:r>
          </w:p>
        </w:tc>
        <w:tc>
          <w:tcPr>
            <w:tcW w:type="dxa" w:w="1728"/>
            <w:tcMar>
              <w:top w:w="60" w:type="dxa"/>
              <w:bottom w:w="60" w:type="dxa"/>
              <w:left w:w="80" w:type="dxa"/>
              <w:right w:w="80" w:type="dxa"/>
            </w:tcMar>
            <w:shd w:fill="F8FAFC"/>
          </w:tcPr>
          <w:p>
            <w:pPr>
              <w:jc w:val="left"/>
            </w:pPr>
            <w:r>
              <w:rPr>
                <w:rFonts w:ascii="Times New Roman" w:hAnsi="Times New Roman"/>
                <w:sz w:val="19"/>
              </w:rPr>
              <w:t>Student &amp; Counselor</w:t>
            </w:r>
          </w:p>
        </w:tc>
        <w:tc>
          <w:tcPr>
            <w:tcW w:type="dxa" w:w="4608"/>
            <w:tcMar>
              <w:top w:w="60" w:type="dxa"/>
              <w:bottom w:w="60" w:type="dxa"/>
              <w:left w:w="80" w:type="dxa"/>
              <w:right w:w="80" w:type="dxa"/>
            </w:tcMar>
            <w:shd w:fill="F8FAFC"/>
          </w:tcPr>
          <w:p>
            <w:pPr>
              <w:jc w:val="left"/>
            </w:pPr>
            <w:r>
              <w:rPr>
                <w:rFonts w:ascii="Times New Roman" w:hAnsi="Times New Roman"/>
                <w:sz w:val="19"/>
              </w:rPr>
              <w:t>Bilik percakapan privat rahasia, header status alias Siswa BK #XXXX, daftar pesan kronologis, composer teks, tombol tutup sesi, dan tombol darurat reveal identitas.</w:t>
            </w:r>
          </w:p>
        </w:tc>
      </w:tr>
      <w:tr>
        <w:tc>
          <w:tcPr>
            <w:tcW w:type="dxa" w:w="576"/>
            <w:tcMar>
              <w:top w:w="60" w:type="dxa"/>
              <w:bottom w:w="60" w:type="dxa"/>
              <w:left w:w="80" w:type="dxa"/>
              <w:right w:w="80" w:type="dxa"/>
            </w:tcMar>
          </w:tcPr>
          <w:p>
            <w:pPr>
              <w:jc w:val="center"/>
            </w:pPr>
            <w:r>
              <w:rPr>
                <w:rFonts w:ascii="Times New Roman" w:hAnsi="Times New Roman"/>
                <w:sz w:val="19"/>
              </w:rPr>
              <w:t>11</w:t>
            </w:r>
          </w:p>
        </w:tc>
        <w:tc>
          <w:tcPr>
            <w:tcW w:type="dxa" w:w="2016"/>
            <w:tcMar>
              <w:top w:w="60" w:type="dxa"/>
              <w:bottom w:w="60" w:type="dxa"/>
              <w:left w:w="80" w:type="dxa"/>
              <w:right w:w="80" w:type="dxa"/>
            </w:tcMar>
          </w:tcPr>
          <w:p>
            <w:pPr>
              <w:jc w:val="left"/>
            </w:pPr>
            <w:r>
              <w:rPr>
                <w:rFonts w:ascii="Times New Roman" w:hAnsi="Times New Roman"/>
                <w:sz w:val="19"/>
              </w:rPr>
              <w:t>Appointments Student</w:t>
            </w:r>
          </w:p>
        </w:tc>
        <w:tc>
          <w:tcPr>
            <w:tcW w:type="dxa" w:w="1728"/>
            <w:tcMar>
              <w:top w:w="60" w:type="dxa"/>
              <w:bottom w:w="60" w:type="dxa"/>
              <w:left w:w="80" w:type="dxa"/>
              <w:right w:w="80" w:type="dxa"/>
            </w:tcMar>
          </w:tcPr>
          <w:p>
            <w:pPr>
              <w:jc w:val="center"/>
            </w:pPr>
            <w:r>
              <w:rPr>
                <w:rFonts w:ascii="Times New Roman" w:hAnsi="Times New Roman"/>
                <w:sz w:val="19"/>
              </w:rPr>
              <w:t>Student</w:t>
            </w:r>
          </w:p>
        </w:tc>
        <w:tc>
          <w:tcPr>
            <w:tcW w:type="dxa" w:w="4608"/>
            <w:tcMar>
              <w:top w:w="60" w:type="dxa"/>
              <w:bottom w:w="60" w:type="dxa"/>
              <w:left w:w="80" w:type="dxa"/>
              <w:right w:w="80" w:type="dxa"/>
            </w:tcMar>
          </w:tcPr>
          <w:p>
            <w:pPr>
              <w:jc w:val="left"/>
            </w:pPr>
            <w:r>
              <w:rPr>
                <w:rFonts w:ascii="Times New Roman" w:hAnsi="Times New Roman"/>
                <w:sz w:val="19"/>
              </w:rPr>
              <w:t>Daftar riwayat janji temu, tombol Buat Janji, pemilihan slot waktu guru BK, catatan keperluan bimbingan, dan pembatalan janji berstatus pending.</w:t>
            </w:r>
          </w:p>
        </w:tc>
      </w:tr>
      <w:tr>
        <w:tc>
          <w:tcPr>
            <w:tcW w:type="dxa" w:w="576"/>
            <w:tcMar>
              <w:top w:w="60" w:type="dxa"/>
              <w:bottom w:w="60" w:type="dxa"/>
              <w:left w:w="80" w:type="dxa"/>
              <w:right w:w="80" w:type="dxa"/>
            </w:tcMar>
            <w:shd w:fill="F8FAFC"/>
          </w:tcPr>
          <w:p>
            <w:pPr>
              <w:jc w:val="center"/>
            </w:pPr>
            <w:r>
              <w:rPr>
                <w:rFonts w:ascii="Times New Roman" w:hAnsi="Times New Roman"/>
                <w:sz w:val="19"/>
              </w:rPr>
              <w:t>12</w:t>
            </w:r>
          </w:p>
        </w:tc>
        <w:tc>
          <w:tcPr>
            <w:tcW w:type="dxa" w:w="2016"/>
            <w:tcMar>
              <w:top w:w="60" w:type="dxa"/>
              <w:bottom w:w="60" w:type="dxa"/>
              <w:left w:w="80" w:type="dxa"/>
              <w:right w:w="80" w:type="dxa"/>
            </w:tcMar>
            <w:shd w:fill="F8FAFC"/>
          </w:tcPr>
          <w:p>
            <w:pPr>
              <w:jc w:val="left"/>
            </w:pPr>
            <w:r>
              <w:rPr>
                <w:rFonts w:ascii="Times New Roman" w:hAnsi="Times New Roman"/>
                <w:sz w:val="19"/>
              </w:rPr>
              <w:t>Availability Counselor</w:t>
            </w:r>
          </w:p>
        </w:tc>
        <w:tc>
          <w:tcPr>
            <w:tcW w:type="dxa" w:w="1728"/>
            <w:tcMar>
              <w:top w:w="60" w:type="dxa"/>
              <w:bottom w:w="60" w:type="dxa"/>
              <w:left w:w="80" w:type="dxa"/>
              <w:right w:w="80" w:type="dxa"/>
            </w:tcMar>
            <w:shd w:fill="F8FAFC"/>
          </w:tcPr>
          <w:p>
            <w:pPr>
              <w:jc w:val="left"/>
            </w:pPr>
            <w:r>
              <w:rPr>
                <w:rFonts w:ascii="Times New Roman" w:hAnsi="Times New Roman"/>
                <w:sz w:val="19"/>
              </w:rPr>
              <w:t>Counselor</w:t>
            </w:r>
          </w:p>
        </w:tc>
        <w:tc>
          <w:tcPr>
            <w:tcW w:type="dxa" w:w="4608"/>
            <w:tcMar>
              <w:top w:w="60" w:type="dxa"/>
              <w:bottom w:w="60" w:type="dxa"/>
              <w:left w:w="80" w:type="dxa"/>
              <w:right w:w="80" w:type="dxa"/>
            </w:tcMar>
            <w:shd w:fill="F8FAFC"/>
          </w:tcPr>
          <w:p>
            <w:pPr>
              <w:jc w:val="left"/>
            </w:pPr>
            <w:r>
              <w:rPr>
                <w:rFonts w:ascii="Times New Roman" w:hAnsi="Times New Roman"/>
                <w:sz w:val="19"/>
              </w:rPr>
              <w:t>Kalender ketersediaan hari kerja, penambahan slot jam, penyuntingan waktu dengan time picker dial-only, serta penonaktifan slot yang belum dipesan.</w:t>
            </w:r>
          </w:p>
        </w:tc>
      </w:tr>
      <w:tr>
        <w:tc>
          <w:tcPr>
            <w:tcW w:type="dxa" w:w="576"/>
            <w:tcMar>
              <w:top w:w="60" w:type="dxa"/>
              <w:bottom w:w="60" w:type="dxa"/>
              <w:left w:w="80" w:type="dxa"/>
              <w:right w:w="80" w:type="dxa"/>
            </w:tcMar>
          </w:tcPr>
          <w:p>
            <w:pPr>
              <w:jc w:val="center"/>
            </w:pPr>
            <w:r>
              <w:rPr>
                <w:rFonts w:ascii="Times New Roman" w:hAnsi="Times New Roman"/>
                <w:sz w:val="19"/>
              </w:rPr>
              <w:t>13</w:t>
            </w:r>
          </w:p>
        </w:tc>
        <w:tc>
          <w:tcPr>
            <w:tcW w:type="dxa" w:w="2016"/>
            <w:tcMar>
              <w:top w:w="60" w:type="dxa"/>
              <w:bottom w:w="60" w:type="dxa"/>
              <w:left w:w="80" w:type="dxa"/>
              <w:right w:w="80" w:type="dxa"/>
            </w:tcMar>
          </w:tcPr>
          <w:p>
            <w:pPr>
              <w:jc w:val="left"/>
            </w:pPr>
            <w:r>
              <w:rPr>
                <w:rFonts w:ascii="Times New Roman" w:hAnsi="Times New Roman"/>
                <w:sz w:val="19"/>
              </w:rPr>
              <w:t>Appointments Counselor</w:t>
            </w:r>
          </w:p>
        </w:tc>
        <w:tc>
          <w:tcPr>
            <w:tcW w:type="dxa" w:w="1728"/>
            <w:tcMar>
              <w:top w:w="60" w:type="dxa"/>
              <w:bottom w:w="60" w:type="dxa"/>
              <w:left w:w="80" w:type="dxa"/>
              <w:right w:w="80" w:type="dxa"/>
            </w:tcMar>
          </w:tcPr>
          <w:p>
            <w:pPr>
              <w:jc w:val="left"/>
            </w:pPr>
            <w:r>
              <w:rPr>
                <w:rFonts w:ascii="Times New Roman" w:hAnsi="Times New Roman"/>
                <w:sz w:val="19"/>
              </w:rPr>
              <w:t>Counselor</w:t>
            </w:r>
          </w:p>
        </w:tc>
        <w:tc>
          <w:tcPr>
            <w:tcW w:type="dxa" w:w="4608"/>
            <w:tcMar>
              <w:top w:w="60" w:type="dxa"/>
              <w:bottom w:w="60" w:type="dxa"/>
              <w:left w:w="80" w:type="dxa"/>
              <w:right w:w="80" w:type="dxa"/>
            </w:tcMar>
          </w:tcPr>
          <w:p>
            <w:pPr>
              <w:jc w:val="left"/>
            </w:pPr>
            <w:r>
              <w:rPr>
                <w:rFonts w:ascii="Times New Roman" w:hAnsi="Times New Roman"/>
                <w:sz w:val="19"/>
              </w:rPr>
              <w:t>Tab pengelompokan status janji temu (Menunggu, Disetujui, Ditolak, Selesai), tombol konfirmasi penerimaan janji, penolakan berpenjelasan, dan penuntasan janji.</w:t>
            </w:r>
          </w:p>
        </w:tc>
      </w:tr>
      <w:tr>
        <w:tc>
          <w:tcPr>
            <w:tcW w:type="dxa" w:w="576"/>
            <w:tcMar>
              <w:top w:w="60" w:type="dxa"/>
              <w:bottom w:w="60" w:type="dxa"/>
              <w:left w:w="80" w:type="dxa"/>
              <w:right w:w="80" w:type="dxa"/>
            </w:tcMar>
            <w:shd w:fill="F8FAFC"/>
          </w:tcPr>
          <w:p>
            <w:pPr>
              <w:jc w:val="center"/>
            </w:pPr>
            <w:r>
              <w:rPr>
                <w:rFonts w:ascii="Times New Roman" w:hAnsi="Times New Roman"/>
                <w:sz w:val="19"/>
              </w:rPr>
              <w:t>14</w:t>
            </w:r>
          </w:p>
        </w:tc>
        <w:tc>
          <w:tcPr>
            <w:tcW w:type="dxa" w:w="2016"/>
            <w:tcMar>
              <w:top w:w="60" w:type="dxa"/>
              <w:bottom w:w="60" w:type="dxa"/>
              <w:left w:w="80" w:type="dxa"/>
              <w:right w:w="80" w:type="dxa"/>
            </w:tcMar>
            <w:shd w:fill="F8FAFC"/>
          </w:tcPr>
          <w:p>
            <w:pPr>
              <w:jc w:val="left"/>
            </w:pPr>
            <w:r>
              <w:rPr>
                <w:rFonts w:ascii="Times New Roman" w:hAnsi="Times New Roman"/>
                <w:sz w:val="19"/>
              </w:rPr>
              <w:t>Mood Check-In</w:t>
            </w:r>
          </w:p>
        </w:tc>
        <w:tc>
          <w:tcPr>
            <w:tcW w:type="dxa" w:w="1728"/>
            <w:tcMar>
              <w:top w:w="60" w:type="dxa"/>
              <w:bottom w:w="60" w:type="dxa"/>
              <w:left w:w="80" w:type="dxa"/>
              <w:right w:w="80" w:type="dxa"/>
            </w:tcMar>
            <w:shd w:fill="F8FAFC"/>
          </w:tcPr>
          <w:p>
            <w:pPr>
              <w:jc w:val="center"/>
            </w:pPr>
            <w:r>
              <w:rPr>
                <w:rFonts w:ascii="Times New Roman" w:hAnsi="Times New Roman"/>
                <w:sz w:val="19"/>
              </w:rPr>
              <w:t>Student</w:t>
            </w:r>
          </w:p>
        </w:tc>
        <w:tc>
          <w:tcPr>
            <w:tcW w:type="dxa" w:w="4608"/>
            <w:tcMar>
              <w:top w:w="60" w:type="dxa"/>
              <w:bottom w:w="60" w:type="dxa"/>
              <w:left w:w="80" w:type="dxa"/>
              <w:right w:w="80" w:type="dxa"/>
            </w:tcMar>
            <w:shd w:fill="F8FAFC"/>
          </w:tcPr>
          <w:p>
            <w:pPr>
              <w:jc w:val="left"/>
            </w:pPr>
            <w:r>
              <w:rPr>
                <w:rFonts w:ascii="Times New Roman" w:hAnsi="Times New Roman"/>
                <w:sz w:val="19"/>
              </w:rPr>
              <w:t>Pemilih skala perasaan 1–5 dengan ikon representatif, input catatan perasaan opsional, riwayat pencatatan masa lalu, dan grafik fluktuasi mood mingguan.</w:t>
            </w:r>
          </w:p>
        </w:tc>
      </w:tr>
      <w:tr>
        <w:tc>
          <w:tcPr>
            <w:tcW w:type="dxa" w:w="576"/>
            <w:tcMar>
              <w:top w:w="60" w:type="dxa"/>
              <w:bottom w:w="60" w:type="dxa"/>
              <w:left w:w="80" w:type="dxa"/>
              <w:right w:w="80" w:type="dxa"/>
            </w:tcMar>
          </w:tcPr>
          <w:p>
            <w:pPr>
              <w:jc w:val="center"/>
            </w:pPr>
            <w:r>
              <w:rPr>
                <w:rFonts w:ascii="Times New Roman" w:hAnsi="Times New Roman"/>
                <w:sz w:val="19"/>
              </w:rPr>
              <w:t>15</w:t>
            </w:r>
          </w:p>
        </w:tc>
        <w:tc>
          <w:tcPr>
            <w:tcW w:type="dxa" w:w="2016"/>
            <w:tcMar>
              <w:top w:w="60" w:type="dxa"/>
              <w:bottom w:w="60" w:type="dxa"/>
              <w:left w:w="80" w:type="dxa"/>
              <w:right w:w="80" w:type="dxa"/>
            </w:tcMar>
          </w:tcPr>
          <w:p>
            <w:pPr>
              <w:jc w:val="left"/>
            </w:pPr>
            <w:r>
              <w:rPr>
                <w:rFonts w:ascii="Times New Roman" w:hAnsi="Times New Roman"/>
                <w:sz w:val="19"/>
              </w:rPr>
              <w:t>Mood History Counselor</w:t>
            </w:r>
          </w:p>
        </w:tc>
        <w:tc>
          <w:tcPr>
            <w:tcW w:type="dxa" w:w="1728"/>
            <w:tcMar>
              <w:top w:w="60" w:type="dxa"/>
              <w:bottom w:w="60" w:type="dxa"/>
              <w:left w:w="80" w:type="dxa"/>
              <w:right w:w="80" w:type="dxa"/>
            </w:tcMar>
          </w:tcPr>
          <w:p>
            <w:pPr>
              <w:jc w:val="left"/>
            </w:pPr>
            <w:r>
              <w:rPr>
                <w:rFonts w:ascii="Times New Roman" w:hAnsi="Times New Roman"/>
                <w:sz w:val="19"/>
              </w:rPr>
              <w:t>Counselor</w:t>
            </w:r>
          </w:p>
        </w:tc>
        <w:tc>
          <w:tcPr>
            <w:tcW w:type="dxa" w:w="4608"/>
            <w:tcMar>
              <w:top w:w="60" w:type="dxa"/>
              <w:bottom w:w="60" w:type="dxa"/>
              <w:left w:w="80" w:type="dxa"/>
              <w:right w:w="80" w:type="dxa"/>
            </w:tcMar>
          </w:tcPr>
          <w:p>
            <w:pPr>
              <w:jc w:val="left"/>
            </w:pPr>
            <w:r>
              <w:rPr>
                <w:rFonts w:ascii="Times New Roman" w:hAnsi="Times New Roman"/>
                <w:sz w:val="19"/>
              </w:rPr>
              <w:t>Tampilan grafik dan riwayat suasana hati khusus siswa yang sedang berada dalam penanganan konseling aktif guru BK tersebut secara read-only.</w:t>
            </w:r>
          </w:p>
        </w:tc>
      </w:tr>
      <w:tr>
        <w:tc>
          <w:tcPr>
            <w:tcW w:type="dxa" w:w="576"/>
            <w:tcMar>
              <w:top w:w="60" w:type="dxa"/>
              <w:bottom w:w="60" w:type="dxa"/>
              <w:left w:w="80" w:type="dxa"/>
              <w:right w:w="80" w:type="dxa"/>
            </w:tcMar>
            <w:shd w:fill="F8FAFC"/>
          </w:tcPr>
          <w:p>
            <w:pPr>
              <w:jc w:val="center"/>
            </w:pPr>
            <w:r>
              <w:rPr>
                <w:rFonts w:ascii="Times New Roman" w:hAnsi="Times New Roman"/>
                <w:sz w:val="19"/>
              </w:rPr>
              <w:t>16</w:t>
            </w:r>
          </w:p>
        </w:tc>
        <w:tc>
          <w:tcPr>
            <w:tcW w:type="dxa" w:w="2016"/>
            <w:tcMar>
              <w:top w:w="60" w:type="dxa"/>
              <w:bottom w:w="60" w:type="dxa"/>
              <w:left w:w="80" w:type="dxa"/>
              <w:right w:w="80" w:type="dxa"/>
            </w:tcMar>
            <w:shd w:fill="F8FAFC"/>
          </w:tcPr>
          <w:p>
            <w:pPr>
              <w:jc w:val="left"/>
            </w:pPr>
            <w:r>
              <w:rPr>
                <w:rFonts w:ascii="Times New Roman" w:hAnsi="Times New Roman"/>
                <w:sz w:val="19"/>
              </w:rPr>
              <w:t>Peduli Teman Student</w:t>
            </w:r>
          </w:p>
        </w:tc>
        <w:tc>
          <w:tcPr>
            <w:tcW w:type="dxa" w:w="1728"/>
            <w:tcMar>
              <w:top w:w="60" w:type="dxa"/>
              <w:bottom w:w="60" w:type="dxa"/>
              <w:left w:w="80" w:type="dxa"/>
              <w:right w:w="80" w:type="dxa"/>
            </w:tcMar>
            <w:shd w:fill="F8FAFC"/>
          </w:tcPr>
          <w:p>
            <w:pPr>
              <w:jc w:val="center"/>
            </w:pPr>
            <w:r>
              <w:rPr>
                <w:rFonts w:ascii="Times New Roman" w:hAnsi="Times New Roman"/>
                <w:sz w:val="19"/>
              </w:rPr>
              <w:t>Student</w:t>
            </w:r>
          </w:p>
        </w:tc>
        <w:tc>
          <w:tcPr>
            <w:tcW w:type="dxa" w:w="4608"/>
            <w:tcMar>
              <w:top w:w="60" w:type="dxa"/>
              <w:bottom w:w="60" w:type="dxa"/>
              <w:left w:w="80" w:type="dxa"/>
              <w:right w:w="80" w:type="dxa"/>
            </w:tcMar>
            <w:shd w:fill="F8FAFC"/>
          </w:tcPr>
          <w:p>
            <w:pPr>
              <w:jc w:val="left"/>
            </w:pPr>
            <w:r>
              <w:rPr>
                <w:rFonts w:ascii="Times New Roman" w:hAnsi="Times New Roman"/>
                <w:sz w:val="19"/>
              </w:rPr>
              <w:t>Pencarian nama pseudonim teman sebaya (pencegahan memilih diri sendiri), pemilihan kategori kekhawatiran, uraian rincian, dan riwayat tindak lanjut konselor.</w:t>
            </w:r>
          </w:p>
        </w:tc>
      </w:tr>
      <w:tr>
        <w:tc>
          <w:tcPr>
            <w:tcW w:type="dxa" w:w="576"/>
            <w:tcMar>
              <w:top w:w="60" w:type="dxa"/>
              <w:bottom w:w="60" w:type="dxa"/>
              <w:left w:w="80" w:type="dxa"/>
              <w:right w:w="80" w:type="dxa"/>
            </w:tcMar>
          </w:tcPr>
          <w:p>
            <w:pPr>
              <w:jc w:val="center"/>
            </w:pPr>
            <w:r>
              <w:rPr>
                <w:rFonts w:ascii="Times New Roman" w:hAnsi="Times New Roman"/>
                <w:sz w:val="19"/>
              </w:rPr>
              <w:t>17</w:t>
            </w:r>
          </w:p>
        </w:tc>
        <w:tc>
          <w:tcPr>
            <w:tcW w:type="dxa" w:w="2016"/>
            <w:tcMar>
              <w:top w:w="60" w:type="dxa"/>
              <w:bottom w:w="60" w:type="dxa"/>
              <w:left w:w="80" w:type="dxa"/>
              <w:right w:w="80" w:type="dxa"/>
            </w:tcMar>
          </w:tcPr>
          <w:p>
            <w:pPr>
              <w:jc w:val="left"/>
            </w:pPr>
            <w:r>
              <w:rPr>
                <w:rFonts w:ascii="Times New Roman" w:hAnsi="Times New Roman"/>
                <w:sz w:val="19"/>
              </w:rPr>
              <w:t>Peduli Teman Counselor</w:t>
            </w:r>
          </w:p>
        </w:tc>
        <w:tc>
          <w:tcPr>
            <w:tcW w:type="dxa" w:w="1728"/>
            <w:tcMar>
              <w:top w:w="60" w:type="dxa"/>
              <w:bottom w:w="60" w:type="dxa"/>
              <w:left w:w="80" w:type="dxa"/>
              <w:right w:w="80" w:type="dxa"/>
            </w:tcMar>
          </w:tcPr>
          <w:p>
            <w:pPr>
              <w:jc w:val="left"/>
            </w:pPr>
            <w:r>
              <w:rPr>
                <w:rFonts w:ascii="Times New Roman" w:hAnsi="Times New Roman"/>
                <w:sz w:val="19"/>
              </w:rPr>
              <w:t>Counselor</w:t>
            </w:r>
          </w:p>
        </w:tc>
        <w:tc>
          <w:tcPr>
            <w:tcW w:type="dxa" w:w="4608"/>
            <w:tcMar>
              <w:top w:w="60" w:type="dxa"/>
              <w:bottom w:w="60" w:type="dxa"/>
              <w:left w:w="80" w:type="dxa"/>
              <w:right w:w="80" w:type="dxa"/>
            </w:tcMar>
          </w:tcPr>
          <w:p>
            <w:pPr>
              <w:jc w:val="left"/>
            </w:pPr>
            <w:r>
              <w:rPr>
                <w:rFonts w:ascii="Times New Roman" w:hAnsi="Times New Roman"/>
                <w:sz w:val="19"/>
              </w:rPr>
              <w:t>Antrean laporan kepedulian masuk, penugasan kasus (claim), dialog penyelesaian kasus dengan pemisahan catatan internal konselor dan tanggapan bagi pelapor.</w:t>
            </w:r>
          </w:p>
        </w:tc>
      </w:tr>
      <w:tr>
        <w:tc>
          <w:tcPr>
            <w:tcW w:type="dxa" w:w="576"/>
            <w:tcMar>
              <w:top w:w="60" w:type="dxa"/>
              <w:bottom w:w="60" w:type="dxa"/>
              <w:left w:w="80" w:type="dxa"/>
              <w:right w:w="80" w:type="dxa"/>
            </w:tcMar>
            <w:shd w:fill="F8FAFC"/>
          </w:tcPr>
          <w:p>
            <w:pPr>
              <w:jc w:val="center"/>
            </w:pPr>
            <w:r>
              <w:rPr>
                <w:rFonts w:ascii="Times New Roman" w:hAnsi="Times New Roman"/>
                <w:sz w:val="19"/>
              </w:rPr>
              <w:t>18</w:t>
            </w:r>
          </w:p>
        </w:tc>
        <w:tc>
          <w:tcPr>
            <w:tcW w:type="dxa" w:w="2016"/>
            <w:tcMar>
              <w:top w:w="60" w:type="dxa"/>
              <w:bottom w:w="60" w:type="dxa"/>
              <w:left w:w="80" w:type="dxa"/>
              <w:right w:w="80" w:type="dxa"/>
            </w:tcMar>
            <w:shd w:fill="F8FAFC"/>
          </w:tcPr>
          <w:p>
            <w:pPr>
              <w:jc w:val="left"/>
            </w:pPr>
            <w:r>
              <w:rPr>
                <w:rFonts w:ascii="Times New Roman" w:hAnsi="Times New Roman"/>
                <w:sz w:val="19"/>
              </w:rPr>
              <w:t>Notifications</w:t>
            </w:r>
          </w:p>
        </w:tc>
        <w:tc>
          <w:tcPr>
            <w:tcW w:type="dxa" w:w="1728"/>
            <w:tcMar>
              <w:top w:w="60" w:type="dxa"/>
              <w:bottom w:w="60" w:type="dxa"/>
              <w:left w:w="80" w:type="dxa"/>
              <w:right w:w="80" w:type="dxa"/>
            </w:tcMar>
            <w:shd w:fill="F8FAFC"/>
          </w:tcPr>
          <w:p>
            <w:pPr>
              <w:jc w:val="left"/>
            </w:pPr>
            <w:r>
              <w:rPr>
                <w:rFonts w:ascii="Times New Roman" w:hAnsi="Times New Roman"/>
                <w:sz w:val="19"/>
              </w:rPr>
              <w:t>Semua Pengguna</w:t>
            </w:r>
          </w:p>
        </w:tc>
        <w:tc>
          <w:tcPr>
            <w:tcW w:type="dxa" w:w="4608"/>
            <w:tcMar>
              <w:top w:w="60" w:type="dxa"/>
              <w:bottom w:w="60" w:type="dxa"/>
              <w:left w:w="80" w:type="dxa"/>
              <w:right w:w="80" w:type="dxa"/>
            </w:tcMar>
            <w:shd w:fill="F8FAFC"/>
          </w:tcPr>
          <w:p>
            <w:pPr>
              <w:jc w:val="left"/>
            </w:pPr>
            <w:r>
              <w:rPr>
                <w:rFonts w:ascii="Times New Roman" w:hAnsi="Times New Roman"/>
                <w:sz w:val="19"/>
              </w:rPr>
              <w:t>Daftar pemberitahuan masuk, indikator belum dibaca, tombol tandai semua dibaca, pesan generik untuk privasi BK, dan tautan navigasi langsung ke konteks tujuan.</w:t>
            </w:r>
          </w:p>
        </w:tc>
      </w:tr>
      <w:tr>
        <w:tc>
          <w:tcPr>
            <w:tcW w:type="dxa" w:w="576"/>
            <w:tcMar>
              <w:top w:w="60" w:type="dxa"/>
              <w:bottom w:w="60" w:type="dxa"/>
              <w:left w:w="80" w:type="dxa"/>
              <w:right w:w="80" w:type="dxa"/>
            </w:tcMar>
          </w:tcPr>
          <w:p>
            <w:pPr>
              <w:jc w:val="center"/>
            </w:pPr>
            <w:r>
              <w:rPr>
                <w:rFonts w:ascii="Times New Roman" w:hAnsi="Times New Roman"/>
                <w:sz w:val="19"/>
              </w:rPr>
              <w:t>19</w:t>
            </w:r>
          </w:p>
        </w:tc>
        <w:tc>
          <w:tcPr>
            <w:tcW w:type="dxa" w:w="2016"/>
            <w:tcMar>
              <w:top w:w="60" w:type="dxa"/>
              <w:bottom w:w="60" w:type="dxa"/>
              <w:left w:w="80" w:type="dxa"/>
              <w:right w:w="80" w:type="dxa"/>
            </w:tcMar>
          </w:tcPr>
          <w:p>
            <w:pPr>
              <w:jc w:val="center"/>
            </w:pPr>
            <w:r>
              <w:rPr>
                <w:rFonts w:ascii="Times New Roman" w:hAnsi="Times New Roman"/>
                <w:sz w:val="19"/>
              </w:rPr>
              <w:t>Profile</w:t>
            </w:r>
          </w:p>
        </w:tc>
        <w:tc>
          <w:tcPr>
            <w:tcW w:type="dxa" w:w="1728"/>
            <w:tcMar>
              <w:top w:w="60" w:type="dxa"/>
              <w:bottom w:w="60" w:type="dxa"/>
              <w:left w:w="80" w:type="dxa"/>
              <w:right w:w="80" w:type="dxa"/>
            </w:tcMar>
          </w:tcPr>
          <w:p>
            <w:pPr>
              <w:jc w:val="left"/>
            </w:pPr>
            <w:r>
              <w:rPr>
                <w:rFonts w:ascii="Times New Roman" w:hAnsi="Times New Roman"/>
                <w:sz w:val="19"/>
              </w:rPr>
              <w:t>Semua Pengguna</w:t>
            </w:r>
          </w:p>
        </w:tc>
        <w:tc>
          <w:tcPr>
            <w:tcW w:type="dxa" w:w="4608"/>
            <w:tcMar>
              <w:top w:w="60" w:type="dxa"/>
              <w:bottom w:w="60" w:type="dxa"/>
              <w:left w:w="80" w:type="dxa"/>
              <w:right w:w="80" w:type="dxa"/>
            </w:tcMar>
          </w:tcPr>
          <w:p>
            <w:pPr>
              <w:jc w:val="left"/>
            </w:pPr>
            <w:r>
              <w:rPr>
                <w:rFonts w:ascii="Times New Roman" w:hAnsi="Times New Roman"/>
                <w:sz w:val="19"/>
              </w:rPr>
              <w:t>Tampilan kartu avatar, nama pseudonim, chip peran resmi, jalan pintas menu tersimpan atau moderasi sesuai peran, tombol alih tema gelap/terang, dan tombol keluar akun.</w:t>
            </w:r>
          </w:p>
        </w:tc>
      </w:tr>
    </w:tbl>
    <w:p>
      <w:pPr>
        <w:spacing w:after="80"/>
      </w:pPr>
    </w:p>
    <w:p>
      <w:pPr>
        <w:spacing w:before="200" w:after="80"/>
        <w:jc w:val="left"/>
      </w:pPr>
      <w:r>
        <w:rPr>
          <w:rFonts w:ascii="Times New Roman" w:hAnsi="Times New Roman"/>
          <w:b/>
          <w:color w:val="000000"/>
          <w:sz w:val="24"/>
        </w:rPr>
        <w:t>2. Kebutuhan Fungsional Perangkat Lunak</w:t>
      </w:r>
    </w:p>
    <w:p>
      <w:pPr>
        <w:spacing w:before="120" w:after="40"/>
        <w:jc w:val="left"/>
      </w:pPr>
      <w:r>
        <w:rPr>
          <w:rFonts w:ascii="Times New Roman" w:hAnsi="Times New Roman"/>
          <w:b/>
          <w:color w:val="000000"/>
          <w:sz w:val="22"/>
        </w:rPr>
        <w:t>2.1 Kelompok Fitur Utama: Menfess &amp; Kolaborasi Akademik</w:t>
      </w:r>
    </w:p>
    <w:tbl>
      <w:tblPr>
        <w:tblW w:type="auto" w:w="0"/>
        <w:jc w:val="center"/>
        <w:tblLook w:firstColumn="1" w:firstRow="1" w:lastColumn="0" w:lastRow="0" w:noHBand="0" w:noVBand="1" w:val="04A0"/>
      </w:tblPr>
      <w:tblGrid>
        <w:gridCol w:w="2068"/>
        <w:gridCol w:w="2068"/>
        <w:gridCol w:w="2068"/>
        <w:gridCol w:w="2068"/>
      </w:tblGrid>
      <w:tr>
        <w:tc>
          <w:tcPr>
            <w:tcW w:type="dxa" w:w="1584"/>
            <w:shd w:fill="E2E8F0"/>
            <w:tcMar>
              <w:top w:w="80" w:type="dxa"/>
              <w:bottom w:w="80" w:type="dxa"/>
              <w:left w:w="100" w:type="dxa"/>
              <w:right w:w="100" w:type="dxa"/>
            </w:tcMar>
          </w:tcPr>
          <w:p>
            <w:pPr>
              <w:jc w:val="center"/>
            </w:pPr>
            <w:r>
              <w:rPr>
                <w:rFonts w:ascii="Times New Roman" w:hAnsi="Times New Roman"/>
                <w:b/>
                <w:sz w:val="20"/>
              </w:rPr>
              <w:t>Kode</w:t>
            </w:r>
          </w:p>
        </w:tc>
        <w:tc>
          <w:tcPr>
            <w:tcW w:type="dxa" w:w="2160"/>
            <w:shd w:fill="E2E8F0"/>
            <w:tcMar>
              <w:top w:w="80" w:type="dxa"/>
              <w:bottom w:w="80" w:type="dxa"/>
              <w:left w:w="100" w:type="dxa"/>
              <w:right w:w="100" w:type="dxa"/>
            </w:tcMar>
          </w:tcPr>
          <w:p>
            <w:pPr>
              <w:jc w:val="center"/>
            </w:pPr>
            <w:r>
              <w:rPr>
                <w:rFonts w:ascii="Times New Roman" w:hAnsi="Times New Roman"/>
                <w:b/>
                <w:sz w:val="20"/>
              </w:rPr>
              <w:t>Nama Kebutuhan</w:t>
            </w:r>
          </w:p>
        </w:tc>
        <w:tc>
          <w:tcPr>
            <w:tcW w:type="dxa" w:w="1296"/>
            <w:shd w:fill="E2E8F0"/>
            <w:tcMar>
              <w:top w:w="80" w:type="dxa"/>
              <w:bottom w:w="80" w:type="dxa"/>
              <w:left w:w="100" w:type="dxa"/>
              <w:right w:w="100" w:type="dxa"/>
            </w:tcMar>
          </w:tcPr>
          <w:p>
            <w:pPr>
              <w:jc w:val="center"/>
            </w:pPr>
            <w:r>
              <w:rPr>
                <w:rFonts w:ascii="Times New Roman" w:hAnsi="Times New Roman"/>
                <w:b/>
                <w:sz w:val="20"/>
              </w:rPr>
              <w:t>Aktor</w:t>
            </w:r>
          </w:p>
        </w:tc>
        <w:tc>
          <w:tcPr>
            <w:tcW w:type="dxa" w:w="3888"/>
            <w:shd w:fill="E2E8F0"/>
            <w:tcMar>
              <w:top w:w="80" w:type="dxa"/>
              <w:bottom w:w="80" w:type="dxa"/>
              <w:left w:w="100" w:type="dxa"/>
              <w:right w:w="100" w:type="dxa"/>
            </w:tcMar>
          </w:tcPr>
          <w:p>
            <w:pPr>
              <w:jc w:val="center"/>
            </w:pPr>
            <w:r>
              <w:rPr>
                <w:rFonts w:ascii="Times New Roman" w:hAnsi="Times New Roman"/>
                <w:b/>
                <w:sz w:val="20"/>
              </w:rPr>
              <w:t>Deskripsi Fungsional</w:t>
            </w:r>
          </w:p>
        </w:tc>
      </w:tr>
      <w:tr>
        <w:tc>
          <w:tcPr>
            <w:tcW w:type="dxa" w:w="1584"/>
            <w:tcMar>
              <w:top w:w="60" w:type="dxa"/>
              <w:bottom w:w="60" w:type="dxa"/>
              <w:left w:w="80" w:type="dxa"/>
              <w:right w:w="80" w:type="dxa"/>
            </w:tcMar>
          </w:tcPr>
          <w:p>
            <w:pPr>
              <w:jc w:val="center"/>
            </w:pPr>
            <w:r>
              <w:rPr>
                <w:rFonts w:ascii="Times New Roman" w:hAnsi="Times New Roman"/>
                <w:sz w:val="19"/>
              </w:rPr>
              <w:t>SRD-F-004</w:t>
            </w:r>
          </w:p>
        </w:tc>
        <w:tc>
          <w:tcPr>
            <w:tcW w:type="dxa" w:w="2160"/>
            <w:tcMar>
              <w:top w:w="60" w:type="dxa"/>
              <w:bottom w:w="60" w:type="dxa"/>
              <w:left w:w="80" w:type="dxa"/>
              <w:right w:w="80" w:type="dxa"/>
            </w:tcMar>
          </w:tcPr>
          <w:p>
            <w:pPr>
              <w:jc w:val="left"/>
            </w:pPr>
            <w:r>
              <w:rPr>
                <w:rFonts w:ascii="Times New Roman" w:hAnsi="Times New Roman"/>
                <w:sz w:val="19"/>
              </w:rPr>
              <w:t>Feed Menfess</w:t>
            </w:r>
          </w:p>
        </w:tc>
        <w:tc>
          <w:tcPr>
            <w:tcW w:type="dxa" w:w="1296"/>
            <w:tcMar>
              <w:top w:w="60" w:type="dxa"/>
              <w:bottom w:w="60" w:type="dxa"/>
              <w:left w:w="80" w:type="dxa"/>
              <w:right w:w="80" w:type="dxa"/>
            </w:tcMar>
          </w:tcPr>
          <w:p>
            <w:pPr>
              <w:jc w:val="center"/>
            </w:pPr>
            <w:r>
              <w:rPr>
                <w:rFonts w:ascii="Times New Roman" w:hAnsi="Times New Roman"/>
                <w:sz w:val="19"/>
              </w:rPr>
              <w:t>Student</w:t>
            </w:r>
          </w:p>
        </w:tc>
        <w:tc>
          <w:tcPr>
            <w:tcW w:type="dxa" w:w="3888"/>
            <w:tcMar>
              <w:top w:w="60" w:type="dxa"/>
              <w:bottom w:w="60" w:type="dxa"/>
              <w:left w:w="80" w:type="dxa"/>
              <w:right w:w="80" w:type="dxa"/>
            </w:tcMar>
          </w:tcPr>
          <w:p>
            <w:pPr>
              <w:jc w:val="left"/>
            </w:pPr>
            <w:r>
              <w:rPr>
                <w:rFonts w:ascii="Times New Roman" w:hAnsi="Times New Roman"/>
                <w:sz w:val="19"/>
              </w:rPr>
              <w:t>Sistem harus menampilkan alur postingan Menfess kronologis dengan status pemuatan (loading), galat (error), kosong (empty), dan pembaruan gestur tarik (refresh).</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SRD-F-005</w:t>
            </w:r>
          </w:p>
        </w:tc>
        <w:tc>
          <w:tcPr>
            <w:tcW w:type="dxa" w:w="2160"/>
            <w:tcMar>
              <w:top w:w="60" w:type="dxa"/>
              <w:bottom w:w="60" w:type="dxa"/>
              <w:left w:w="80" w:type="dxa"/>
              <w:right w:w="80" w:type="dxa"/>
            </w:tcMar>
            <w:shd w:fill="F8FAFC"/>
          </w:tcPr>
          <w:p>
            <w:pPr>
              <w:jc w:val="left"/>
            </w:pPr>
            <w:r>
              <w:rPr>
                <w:rFonts w:ascii="Times New Roman" w:hAnsi="Times New Roman"/>
                <w:sz w:val="19"/>
              </w:rPr>
              <w:t>Buat Menfess</w:t>
            </w:r>
          </w:p>
        </w:tc>
        <w:tc>
          <w:tcPr>
            <w:tcW w:type="dxa" w:w="1296"/>
            <w:tcMar>
              <w:top w:w="60" w:type="dxa"/>
              <w:bottom w:w="60" w:type="dxa"/>
              <w:left w:w="80" w:type="dxa"/>
              <w:right w:w="80" w:type="dxa"/>
            </w:tcMar>
            <w:shd w:fill="F8FAFC"/>
          </w:tcPr>
          <w:p>
            <w:pPr>
              <w:jc w:val="center"/>
            </w:pPr>
            <w:r>
              <w:rPr>
                <w:rFonts w:ascii="Times New Roman" w:hAnsi="Times New Roman"/>
                <w:sz w:val="19"/>
              </w:rPr>
              <w:t>Student</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mendukung pembuatan postingan dengan tipe Catatan, Pertanyaan, Rangkuman, Tips, atau Permintaan, judul 1–200 karakter, konten 1–10.000 karakter, serta pilihan mode publik atau anonim.</w:t>
            </w:r>
          </w:p>
        </w:tc>
      </w:tr>
      <w:tr>
        <w:tc>
          <w:tcPr>
            <w:tcW w:type="dxa" w:w="1584"/>
            <w:tcMar>
              <w:top w:w="60" w:type="dxa"/>
              <w:bottom w:w="60" w:type="dxa"/>
              <w:left w:w="80" w:type="dxa"/>
              <w:right w:w="80" w:type="dxa"/>
            </w:tcMar>
          </w:tcPr>
          <w:p>
            <w:pPr>
              <w:jc w:val="center"/>
            </w:pPr>
            <w:r>
              <w:rPr>
                <w:rFonts w:ascii="Times New Roman" w:hAnsi="Times New Roman"/>
                <w:sz w:val="19"/>
              </w:rPr>
              <w:t>SRD-F-005A</w:t>
            </w:r>
          </w:p>
        </w:tc>
        <w:tc>
          <w:tcPr>
            <w:tcW w:type="dxa" w:w="2160"/>
            <w:tcMar>
              <w:top w:w="60" w:type="dxa"/>
              <w:bottom w:w="60" w:type="dxa"/>
              <w:left w:w="80" w:type="dxa"/>
              <w:right w:w="80" w:type="dxa"/>
            </w:tcMar>
          </w:tcPr>
          <w:p>
            <w:pPr>
              <w:jc w:val="left"/>
            </w:pPr>
            <w:r>
              <w:rPr>
                <w:rFonts w:ascii="Times New Roman" w:hAnsi="Times New Roman"/>
                <w:sz w:val="19"/>
              </w:rPr>
              <w:t>Alias Anonim Server</w:t>
            </w:r>
          </w:p>
        </w:tc>
        <w:tc>
          <w:tcPr>
            <w:tcW w:type="dxa" w:w="1296"/>
            <w:tcMar>
              <w:top w:w="60" w:type="dxa"/>
              <w:bottom w:w="60" w:type="dxa"/>
              <w:left w:w="80" w:type="dxa"/>
              <w:right w:w="80" w:type="dxa"/>
            </w:tcMar>
          </w:tcPr>
          <w:p>
            <w:pPr>
              <w:jc w:val="center"/>
            </w:pPr>
            <w:r>
              <w:rPr>
                <w:rFonts w:ascii="Times New Roman" w:hAnsi="Times New Roman"/>
                <w:sz w:val="19"/>
              </w:rPr>
              <w:t>Sistem</w:t>
            </w:r>
          </w:p>
        </w:tc>
        <w:tc>
          <w:tcPr>
            <w:tcW w:type="dxa" w:w="3888"/>
            <w:tcMar>
              <w:top w:w="60" w:type="dxa"/>
              <w:bottom w:w="60" w:type="dxa"/>
              <w:left w:w="80" w:type="dxa"/>
              <w:right w:w="80" w:type="dxa"/>
            </w:tcMar>
          </w:tcPr>
          <w:p>
            <w:pPr>
              <w:jc w:val="left"/>
            </w:pPr>
            <w:r>
              <w:rPr>
                <w:rFonts w:ascii="Times New Roman" w:hAnsi="Times New Roman"/>
                <w:sz w:val="19"/>
              </w:rPr>
              <w:t>Sistem database harus secara otomatis menghasilkan alias acak Siswa Anonim #XXXX melalui cryptographic digest di tingkat trigger server jika postingan ditandai sebagai anonim.</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SRD-F-006</w:t>
            </w:r>
          </w:p>
        </w:tc>
        <w:tc>
          <w:tcPr>
            <w:tcW w:type="dxa" w:w="2160"/>
            <w:tcMar>
              <w:top w:w="60" w:type="dxa"/>
              <w:bottom w:w="60" w:type="dxa"/>
              <w:left w:w="80" w:type="dxa"/>
              <w:right w:w="80" w:type="dxa"/>
            </w:tcMar>
            <w:shd w:fill="F8FAFC"/>
          </w:tcPr>
          <w:p>
            <w:pPr>
              <w:jc w:val="left"/>
            </w:pPr>
            <w:r>
              <w:rPr>
                <w:rFonts w:ascii="Times New Roman" w:hAnsi="Times New Roman"/>
                <w:sz w:val="19"/>
              </w:rPr>
              <w:t>Helpful &amp; Bookmark</w:t>
            </w:r>
          </w:p>
        </w:tc>
        <w:tc>
          <w:tcPr>
            <w:tcW w:type="dxa" w:w="1296"/>
            <w:tcMar>
              <w:top w:w="60" w:type="dxa"/>
              <w:bottom w:w="60" w:type="dxa"/>
              <w:left w:w="80" w:type="dxa"/>
              <w:right w:w="80" w:type="dxa"/>
            </w:tcMar>
            <w:shd w:fill="F8FAFC"/>
          </w:tcPr>
          <w:p>
            <w:pPr>
              <w:jc w:val="center"/>
            </w:pPr>
            <w:r>
              <w:rPr>
                <w:rFonts w:ascii="Times New Roman" w:hAnsi="Times New Roman"/>
                <w:sz w:val="19"/>
              </w:rPr>
              <w:t>Student</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memungkinkan siswa memberikan apresiasi tanda Helpful (suka) dan menyimpan postingan ke dalam daftar Bookmark (tersimpan) secara instan.</w:t>
            </w:r>
          </w:p>
        </w:tc>
      </w:tr>
      <w:tr>
        <w:tc>
          <w:tcPr>
            <w:tcW w:type="dxa" w:w="1584"/>
            <w:tcMar>
              <w:top w:w="60" w:type="dxa"/>
              <w:bottom w:w="60" w:type="dxa"/>
              <w:left w:w="80" w:type="dxa"/>
              <w:right w:w="80" w:type="dxa"/>
            </w:tcMar>
          </w:tcPr>
          <w:p>
            <w:pPr>
              <w:jc w:val="center"/>
            </w:pPr>
            <w:r>
              <w:rPr>
                <w:rFonts w:ascii="Times New Roman" w:hAnsi="Times New Roman"/>
                <w:sz w:val="19"/>
              </w:rPr>
              <w:t>SRD-F-007</w:t>
            </w:r>
          </w:p>
        </w:tc>
        <w:tc>
          <w:tcPr>
            <w:tcW w:type="dxa" w:w="2160"/>
            <w:tcMar>
              <w:top w:w="60" w:type="dxa"/>
              <w:bottom w:w="60" w:type="dxa"/>
              <w:left w:w="80" w:type="dxa"/>
              <w:right w:w="80" w:type="dxa"/>
            </w:tcMar>
          </w:tcPr>
          <w:p>
            <w:pPr>
              <w:jc w:val="left"/>
            </w:pPr>
            <w:r>
              <w:rPr>
                <w:rFonts w:ascii="Times New Roman" w:hAnsi="Times New Roman"/>
                <w:sz w:val="19"/>
              </w:rPr>
              <w:t>Komentar &amp; Reply</w:t>
            </w:r>
          </w:p>
        </w:tc>
        <w:tc>
          <w:tcPr>
            <w:tcW w:type="dxa" w:w="1296"/>
            <w:tcMar>
              <w:top w:w="60" w:type="dxa"/>
              <w:bottom w:w="60" w:type="dxa"/>
              <w:left w:w="80" w:type="dxa"/>
              <w:right w:w="80" w:type="dxa"/>
            </w:tcMar>
          </w:tcPr>
          <w:p>
            <w:pPr>
              <w:jc w:val="center"/>
            </w:pPr>
            <w:r>
              <w:rPr>
                <w:rFonts w:ascii="Times New Roman" w:hAnsi="Times New Roman"/>
                <w:sz w:val="19"/>
              </w:rPr>
              <w:t>Student</w:t>
            </w:r>
          </w:p>
        </w:tc>
        <w:tc>
          <w:tcPr>
            <w:tcW w:type="dxa" w:w="3888"/>
            <w:tcMar>
              <w:top w:w="60" w:type="dxa"/>
              <w:bottom w:w="60" w:type="dxa"/>
              <w:left w:w="80" w:type="dxa"/>
              <w:right w:w="80" w:type="dxa"/>
            </w:tcMar>
          </w:tcPr>
          <w:p>
            <w:pPr>
              <w:jc w:val="left"/>
            </w:pPr>
            <w:r>
              <w:rPr>
                <w:rFonts w:ascii="Times New Roman" w:hAnsi="Times New Roman"/>
                <w:sz w:val="19"/>
              </w:rPr>
              <w:t>Sistem harus mendukung penulisan tanggapan komentar dan balasan bertingkat satu level pada setiap postingan Menfess yang aktif.</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SRD-F-007A</w:t>
            </w:r>
          </w:p>
        </w:tc>
        <w:tc>
          <w:tcPr>
            <w:tcW w:type="dxa" w:w="2160"/>
            <w:tcMar>
              <w:top w:w="60" w:type="dxa"/>
              <w:bottom w:w="60" w:type="dxa"/>
              <w:left w:w="80" w:type="dxa"/>
              <w:right w:w="80" w:type="dxa"/>
            </w:tcMar>
            <w:shd w:fill="F8FAFC"/>
          </w:tcPr>
          <w:p>
            <w:pPr>
              <w:jc w:val="left"/>
            </w:pPr>
            <w:r>
              <w:rPr>
                <w:rFonts w:ascii="Times New Roman" w:hAnsi="Times New Roman"/>
                <w:sz w:val="19"/>
              </w:rPr>
              <w:t>Best Answer</w:t>
            </w:r>
          </w:p>
        </w:tc>
        <w:tc>
          <w:tcPr>
            <w:tcW w:type="dxa" w:w="1296"/>
            <w:tcMar>
              <w:top w:w="60" w:type="dxa"/>
              <w:bottom w:w="60" w:type="dxa"/>
              <w:left w:w="80" w:type="dxa"/>
              <w:right w:w="80" w:type="dxa"/>
            </w:tcMar>
            <w:shd w:fill="F8FAFC"/>
          </w:tcPr>
          <w:p>
            <w:pPr>
              <w:jc w:val="center"/>
            </w:pPr>
            <w:r>
              <w:rPr>
                <w:rFonts w:ascii="Times New Roman" w:hAnsi="Times New Roman"/>
                <w:sz w:val="19"/>
              </w:rPr>
              <w:t>Student</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memungkinkan penulis postingan bertipe Pertanyaan untuk memilih dan menetapkan satu komentar sebagai jawaban terbaik (Best Answer).</w:t>
            </w:r>
          </w:p>
        </w:tc>
      </w:tr>
      <w:tr>
        <w:tc>
          <w:tcPr>
            <w:tcW w:type="dxa" w:w="1584"/>
            <w:tcMar>
              <w:top w:w="60" w:type="dxa"/>
              <w:bottom w:w="60" w:type="dxa"/>
              <w:left w:w="80" w:type="dxa"/>
              <w:right w:w="80" w:type="dxa"/>
            </w:tcMar>
          </w:tcPr>
          <w:p>
            <w:pPr>
              <w:jc w:val="center"/>
            </w:pPr>
            <w:r>
              <w:rPr>
                <w:rFonts w:ascii="Times New Roman" w:hAnsi="Times New Roman"/>
                <w:sz w:val="19"/>
              </w:rPr>
              <w:t>SRD-F-008</w:t>
            </w:r>
          </w:p>
        </w:tc>
        <w:tc>
          <w:tcPr>
            <w:tcW w:type="dxa" w:w="2160"/>
            <w:tcMar>
              <w:top w:w="60" w:type="dxa"/>
              <w:bottom w:w="60" w:type="dxa"/>
              <w:left w:w="80" w:type="dxa"/>
              <w:right w:w="80" w:type="dxa"/>
            </w:tcMar>
          </w:tcPr>
          <w:p>
            <w:pPr>
              <w:jc w:val="left"/>
            </w:pPr>
            <w:r>
              <w:rPr>
                <w:rFonts w:ascii="Times New Roman" w:hAnsi="Times New Roman"/>
                <w:sz w:val="19"/>
              </w:rPr>
              <w:t>Edit &amp; Hapus Post</w:t>
            </w:r>
          </w:p>
        </w:tc>
        <w:tc>
          <w:tcPr>
            <w:tcW w:type="dxa" w:w="1296"/>
            <w:tcMar>
              <w:top w:w="60" w:type="dxa"/>
              <w:bottom w:w="60" w:type="dxa"/>
              <w:left w:w="80" w:type="dxa"/>
              <w:right w:w="80" w:type="dxa"/>
            </w:tcMar>
          </w:tcPr>
          <w:p>
            <w:pPr>
              <w:jc w:val="center"/>
            </w:pPr>
            <w:r>
              <w:rPr>
                <w:rFonts w:ascii="Times New Roman" w:hAnsi="Times New Roman"/>
                <w:sz w:val="19"/>
              </w:rPr>
              <w:t>Student</w:t>
            </w:r>
          </w:p>
        </w:tc>
        <w:tc>
          <w:tcPr>
            <w:tcW w:type="dxa" w:w="3888"/>
            <w:tcMar>
              <w:top w:w="60" w:type="dxa"/>
              <w:bottom w:w="60" w:type="dxa"/>
              <w:left w:w="80" w:type="dxa"/>
              <w:right w:w="80" w:type="dxa"/>
            </w:tcMar>
          </w:tcPr>
          <w:p>
            <w:pPr>
              <w:jc w:val="left"/>
            </w:pPr>
            <w:r>
              <w:rPr>
                <w:rFonts w:ascii="Times New Roman" w:hAnsi="Times New Roman"/>
                <w:sz w:val="19"/>
              </w:rPr>
              <w:t>Sistem harus mengizinkan penulis asli postingan untuk menyunting judul/konten atau melakukan penghapusan logis (soft-delete) terhadap postingan miliknya.</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SRD-F-009</w:t>
            </w:r>
          </w:p>
        </w:tc>
        <w:tc>
          <w:tcPr>
            <w:tcW w:type="dxa" w:w="2160"/>
            <w:tcMar>
              <w:top w:w="60" w:type="dxa"/>
              <w:bottom w:w="60" w:type="dxa"/>
              <w:left w:w="80" w:type="dxa"/>
              <w:right w:w="80" w:type="dxa"/>
            </w:tcMar>
            <w:shd w:fill="F8FAFC"/>
          </w:tcPr>
          <w:p>
            <w:pPr>
              <w:jc w:val="left"/>
            </w:pPr>
            <w:r>
              <w:rPr>
                <w:rFonts w:ascii="Times New Roman" w:hAnsi="Times New Roman"/>
                <w:sz w:val="19"/>
              </w:rPr>
              <w:t>Explore &amp; Search</w:t>
            </w:r>
          </w:p>
        </w:tc>
        <w:tc>
          <w:tcPr>
            <w:tcW w:type="dxa" w:w="1296"/>
            <w:tcMar>
              <w:top w:w="60" w:type="dxa"/>
              <w:bottom w:w="60" w:type="dxa"/>
              <w:left w:w="80" w:type="dxa"/>
              <w:right w:w="80" w:type="dxa"/>
            </w:tcMar>
            <w:shd w:fill="F8FAFC"/>
          </w:tcPr>
          <w:p>
            <w:pPr>
              <w:jc w:val="center"/>
            </w:pPr>
            <w:r>
              <w:rPr>
                <w:rFonts w:ascii="Times New Roman" w:hAnsi="Times New Roman"/>
                <w:sz w:val="19"/>
              </w:rPr>
              <w:t>Student</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menyediakan pencarian konten teks dengan mekanisme debounce 400ms, filter mata pelajaran, topik, tipe konten, serta pengurutan data.</w:t>
            </w:r>
          </w:p>
        </w:tc>
      </w:tr>
      <w:tr>
        <w:tc>
          <w:tcPr>
            <w:tcW w:type="dxa" w:w="1584"/>
            <w:tcMar>
              <w:top w:w="60" w:type="dxa"/>
              <w:bottom w:w="60" w:type="dxa"/>
              <w:left w:w="80" w:type="dxa"/>
              <w:right w:w="80" w:type="dxa"/>
            </w:tcMar>
          </w:tcPr>
          <w:p>
            <w:pPr>
              <w:jc w:val="center"/>
            </w:pPr>
            <w:r>
              <w:rPr>
                <w:rFonts w:ascii="Times New Roman" w:hAnsi="Times New Roman"/>
                <w:sz w:val="19"/>
              </w:rPr>
              <w:t>SRD-F-010</w:t>
            </w:r>
          </w:p>
        </w:tc>
        <w:tc>
          <w:tcPr>
            <w:tcW w:type="dxa" w:w="2160"/>
            <w:tcMar>
              <w:top w:w="60" w:type="dxa"/>
              <w:bottom w:w="60" w:type="dxa"/>
              <w:left w:w="80" w:type="dxa"/>
              <w:right w:w="80" w:type="dxa"/>
            </w:tcMar>
          </w:tcPr>
          <w:p>
            <w:pPr>
              <w:jc w:val="left"/>
            </w:pPr>
            <w:r>
              <w:rPr>
                <w:rFonts w:ascii="Times New Roman" w:hAnsi="Times New Roman"/>
                <w:sz w:val="19"/>
              </w:rPr>
              <w:t>Lapor Konten</w:t>
            </w:r>
          </w:p>
        </w:tc>
        <w:tc>
          <w:tcPr>
            <w:tcW w:type="dxa" w:w="1296"/>
            <w:tcMar>
              <w:top w:w="60" w:type="dxa"/>
              <w:bottom w:w="60" w:type="dxa"/>
              <w:left w:w="80" w:type="dxa"/>
              <w:right w:w="80" w:type="dxa"/>
            </w:tcMar>
          </w:tcPr>
          <w:p>
            <w:pPr>
              <w:jc w:val="center"/>
            </w:pPr>
            <w:r>
              <w:rPr>
                <w:rFonts w:ascii="Times New Roman" w:hAnsi="Times New Roman"/>
                <w:sz w:val="19"/>
              </w:rPr>
              <w:t>Student</w:t>
            </w:r>
          </w:p>
        </w:tc>
        <w:tc>
          <w:tcPr>
            <w:tcW w:type="dxa" w:w="3888"/>
            <w:tcMar>
              <w:top w:w="60" w:type="dxa"/>
              <w:bottom w:w="60" w:type="dxa"/>
              <w:left w:w="80" w:type="dxa"/>
              <w:right w:w="80" w:type="dxa"/>
            </w:tcMar>
          </w:tcPr>
          <w:p>
            <w:pPr>
              <w:jc w:val="left"/>
            </w:pPr>
            <w:r>
              <w:rPr>
                <w:rFonts w:ascii="Times New Roman" w:hAnsi="Times New Roman"/>
                <w:sz w:val="19"/>
              </w:rPr>
              <w:t>Sistem harus memungkinkan siswa melaporkan postingan atau komentar yang melanggar norma dengan kategori alasan tertentu serta mencegah pelaporan ganda.</w:t>
            </w:r>
          </w:p>
        </w:tc>
      </w:tr>
    </w:tbl>
    <w:p>
      <w:pPr>
        <w:spacing w:after="80"/>
      </w:pPr>
    </w:p>
    <w:p>
      <w:pPr>
        <w:spacing w:before="120" w:after="40"/>
        <w:jc w:val="left"/>
      </w:pPr>
      <w:r>
        <w:rPr>
          <w:rFonts w:ascii="Times New Roman" w:hAnsi="Times New Roman"/>
          <w:b/>
          <w:color w:val="000000"/>
          <w:sz w:val="22"/>
        </w:rPr>
        <w:t>2.2 Kelompok Autentikasi, Akun, dan Moderasi Sosial</w:t>
      </w:r>
    </w:p>
    <w:tbl>
      <w:tblPr>
        <w:tblW w:type="auto" w:w="0"/>
        <w:jc w:val="center"/>
        <w:tblLook w:firstColumn="1" w:firstRow="1" w:lastColumn="0" w:lastRow="0" w:noHBand="0" w:noVBand="1" w:val="04A0"/>
      </w:tblPr>
      <w:tblGrid>
        <w:gridCol w:w="2068"/>
        <w:gridCol w:w="2068"/>
        <w:gridCol w:w="2068"/>
        <w:gridCol w:w="2068"/>
      </w:tblGrid>
      <w:tr>
        <w:tc>
          <w:tcPr>
            <w:tcW w:type="dxa" w:w="1584"/>
            <w:shd w:fill="E2E8F0"/>
            <w:tcMar>
              <w:top w:w="80" w:type="dxa"/>
              <w:bottom w:w="80" w:type="dxa"/>
              <w:left w:w="100" w:type="dxa"/>
              <w:right w:w="100" w:type="dxa"/>
            </w:tcMar>
          </w:tcPr>
          <w:p>
            <w:pPr>
              <w:jc w:val="center"/>
            </w:pPr>
            <w:r>
              <w:rPr>
                <w:rFonts w:ascii="Times New Roman" w:hAnsi="Times New Roman"/>
                <w:b/>
                <w:sz w:val="20"/>
              </w:rPr>
              <w:t>Kode</w:t>
            </w:r>
          </w:p>
        </w:tc>
        <w:tc>
          <w:tcPr>
            <w:tcW w:type="dxa" w:w="2160"/>
            <w:shd w:fill="E2E8F0"/>
            <w:tcMar>
              <w:top w:w="80" w:type="dxa"/>
              <w:bottom w:w="80" w:type="dxa"/>
              <w:left w:w="100" w:type="dxa"/>
              <w:right w:w="100" w:type="dxa"/>
            </w:tcMar>
          </w:tcPr>
          <w:p>
            <w:pPr>
              <w:jc w:val="center"/>
            </w:pPr>
            <w:r>
              <w:rPr>
                <w:rFonts w:ascii="Times New Roman" w:hAnsi="Times New Roman"/>
                <w:b/>
                <w:sz w:val="20"/>
              </w:rPr>
              <w:t>Nama Kebutuhan</w:t>
            </w:r>
          </w:p>
        </w:tc>
        <w:tc>
          <w:tcPr>
            <w:tcW w:type="dxa" w:w="1296"/>
            <w:shd w:fill="E2E8F0"/>
            <w:tcMar>
              <w:top w:w="80" w:type="dxa"/>
              <w:bottom w:w="80" w:type="dxa"/>
              <w:left w:w="100" w:type="dxa"/>
              <w:right w:w="100" w:type="dxa"/>
            </w:tcMar>
          </w:tcPr>
          <w:p>
            <w:pPr>
              <w:jc w:val="center"/>
            </w:pPr>
            <w:r>
              <w:rPr>
                <w:rFonts w:ascii="Times New Roman" w:hAnsi="Times New Roman"/>
                <w:b/>
                <w:sz w:val="20"/>
              </w:rPr>
              <w:t>Aktor</w:t>
            </w:r>
          </w:p>
        </w:tc>
        <w:tc>
          <w:tcPr>
            <w:tcW w:type="dxa" w:w="3888"/>
            <w:shd w:fill="E2E8F0"/>
            <w:tcMar>
              <w:top w:w="80" w:type="dxa"/>
              <w:bottom w:w="80" w:type="dxa"/>
              <w:left w:w="100" w:type="dxa"/>
              <w:right w:w="100" w:type="dxa"/>
            </w:tcMar>
          </w:tcPr>
          <w:p>
            <w:pPr>
              <w:jc w:val="center"/>
            </w:pPr>
            <w:r>
              <w:rPr>
                <w:rFonts w:ascii="Times New Roman" w:hAnsi="Times New Roman"/>
                <w:b/>
                <w:sz w:val="20"/>
              </w:rPr>
              <w:t>Deskripsi Fungsional</w:t>
            </w:r>
          </w:p>
        </w:tc>
      </w:tr>
      <w:tr>
        <w:tc>
          <w:tcPr>
            <w:tcW w:type="dxa" w:w="1584"/>
            <w:tcMar>
              <w:top w:w="60" w:type="dxa"/>
              <w:bottom w:w="60" w:type="dxa"/>
              <w:left w:w="80" w:type="dxa"/>
              <w:right w:w="80" w:type="dxa"/>
            </w:tcMar>
          </w:tcPr>
          <w:p>
            <w:pPr>
              <w:jc w:val="center"/>
            </w:pPr>
            <w:r>
              <w:rPr>
                <w:rFonts w:ascii="Times New Roman" w:hAnsi="Times New Roman"/>
                <w:sz w:val="19"/>
              </w:rPr>
              <w:t>SRD-F-001</w:t>
            </w:r>
          </w:p>
        </w:tc>
        <w:tc>
          <w:tcPr>
            <w:tcW w:type="dxa" w:w="2160"/>
            <w:tcMar>
              <w:top w:w="60" w:type="dxa"/>
              <w:bottom w:w="60" w:type="dxa"/>
              <w:left w:w="80" w:type="dxa"/>
              <w:right w:w="80" w:type="dxa"/>
            </w:tcMar>
          </w:tcPr>
          <w:p>
            <w:pPr>
              <w:jc w:val="left"/>
            </w:pPr>
            <w:r>
              <w:rPr>
                <w:rFonts w:ascii="Times New Roman" w:hAnsi="Times New Roman"/>
                <w:sz w:val="19"/>
              </w:rPr>
              <w:t>Registrasi Akun</w:t>
            </w:r>
          </w:p>
        </w:tc>
        <w:tc>
          <w:tcPr>
            <w:tcW w:type="dxa" w:w="1296"/>
            <w:tcMar>
              <w:top w:w="60" w:type="dxa"/>
              <w:bottom w:w="60" w:type="dxa"/>
              <w:left w:w="80" w:type="dxa"/>
              <w:right w:w="80" w:type="dxa"/>
            </w:tcMar>
          </w:tcPr>
          <w:p>
            <w:pPr>
              <w:jc w:val="center"/>
            </w:pPr>
            <w:r>
              <w:rPr>
                <w:rFonts w:ascii="Times New Roman" w:hAnsi="Times New Roman"/>
                <w:sz w:val="19"/>
              </w:rPr>
              <w:t>Student</w:t>
            </w:r>
          </w:p>
        </w:tc>
        <w:tc>
          <w:tcPr>
            <w:tcW w:type="dxa" w:w="3888"/>
            <w:tcMar>
              <w:top w:w="60" w:type="dxa"/>
              <w:bottom w:w="60" w:type="dxa"/>
              <w:left w:w="80" w:type="dxa"/>
              <w:right w:w="80" w:type="dxa"/>
            </w:tcMar>
          </w:tcPr>
          <w:p>
            <w:pPr>
              <w:jc w:val="left"/>
            </w:pPr>
            <w:r>
              <w:rPr>
                <w:rFonts w:ascii="Times New Roman" w:hAnsi="Times New Roman"/>
                <w:sz w:val="19"/>
              </w:rPr>
              <w:t>Sistem harus memvalidasi pendaftaran menggunakan email, password, pseudonim unik 3–32 karakter, dan kode undangan valid; hasil registrasi selalu peran student.</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SRD-F-002</w:t>
            </w:r>
          </w:p>
        </w:tc>
        <w:tc>
          <w:tcPr>
            <w:tcW w:type="dxa" w:w="2160"/>
            <w:tcMar>
              <w:top w:w="60" w:type="dxa"/>
              <w:bottom w:w="60" w:type="dxa"/>
              <w:left w:w="80" w:type="dxa"/>
              <w:right w:w="80" w:type="dxa"/>
            </w:tcMar>
            <w:shd w:fill="F8FAFC"/>
          </w:tcPr>
          <w:p>
            <w:pPr>
              <w:jc w:val="left"/>
            </w:pPr>
            <w:r>
              <w:rPr>
                <w:rFonts w:ascii="Times New Roman" w:hAnsi="Times New Roman"/>
                <w:sz w:val="19"/>
              </w:rPr>
              <w:t>Login dan Logout</w:t>
            </w:r>
          </w:p>
        </w:tc>
        <w:tc>
          <w:tcPr>
            <w:tcW w:type="dxa" w:w="1296"/>
            <w:tcMar>
              <w:top w:w="60" w:type="dxa"/>
              <w:bottom w:w="60" w:type="dxa"/>
              <w:left w:w="80" w:type="dxa"/>
              <w:right w:w="80" w:type="dxa"/>
            </w:tcMar>
            <w:shd w:fill="F8FAFC"/>
          </w:tcPr>
          <w:p>
            <w:pPr>
              <w:jc w:val="center"/>
            </w:pPr>
            <w:r>
              <w:rPr>
                <w:rFonts w:ascii="Times New Roman" w:hAnsi="Times New Roman"/>
                <w:sz w:val="19"/>
              </w:rPr>
              <w:t>Semua</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memvalidasi kredensial pengguna, mempertahankan sesi aktif secara sinkron, menangani waktu habis (timeout), dan menghapus token saat keluar.</w:t>
            </w:r>
          </w:p>
        </w:tc>
      </w:tr>
      <w:tr>
        <w:tc>
          <w:tcPr>
            <w:tcW w:type="dxa" w:w="1584"/>
            <w:tcMar>
              <w:top w:w="60" w:type="dxa"/>
              <w:bottom w:w="60" w:type="dxa"/>
              <w:left w:w="80" w:type="dxa"/>
              <w:right w:w="80" w:type="dxa"/>
            </w:tcMar>
          </w:tcPr>
          <w:p>
            <w:pPr>
              <w:jc w:val="center"/>
            </w:pPr>
            <w:r>
              <w:rPr>
                <w:rFonts w:ascii="Times New Roman" w:hAnsi="Times New Roman"/>
                <w:sz w:val="19"/>
              </w:rPr>
              <w:t>SRD-F-003</w:t>
            </w:r>
          </w:p>
        </w:tc>
        <w:tc>
          <w:tcPr>
            <w:tcW w:type="dxa" w:w="2160"/>
            <w:tcMar>
              <w:top w:w="60" w:type="dxa"/>
              <w:bottom w:w="60" w:type="dxa"/>
              <w:left w:w="80" w:type="dxa"/>
              <w:right w:w="80" w:type="dxa"/>
            </w:tcMar>
          </w:tcPr>
          <w:p>
            <w:pPr>
              <w:jc w:val="left"/>
            </w:pPr>
            <w:r>
              <w:rPr>
                <w:rFonts w:ascii="Times New Roman" w:hAnsi="Times New Roman"/>
                <w:sz w:val="19"/>
              </w:rPr>
              <w:t>Profil Akun</w:t>
            </w:r>
          </w:p>
        </w:tc>
        <w:tc>
          <w:tcPr>
            <w:tcW w:type="dxa" w:w="1296"/>
            <w:tcMar>
              <w:top w:w="60" w:type="dxa"/>
              <w:bottom w:w="60" w:type="dxa"/>
              <w:left w:w="80" w:type="dxa"/>
              <w:right w:w="80" w:type="dxa"/>
            </w:tcMar>
          </w:tcPr>
          <w:p>
            <w:pPr>
              <w:jc w:val="center"/>
            </w:pPr>
            <w:r>
              <w:rPr>
                <w:rFonts w:ascii="Times New Roman" w:hAnsi="Times New Roman"/>
                <w:sz w:val="19"/>
              </w:rPr>
              <w:t>Semua</w:t>
            </w:r>
          </w:p>
        </w:tc>
        <w:tc>
          <w:tcPr>
            <w:tcW w:type="dxa" w:w="3888"/>
            <w:tcMar>
              <w:top w:w="60" w:type="dxa"/>
              <w:bottom w:w="60" w:type="dxa"/>
              <w:left w:w="80" w:type="dxa"/>
              <w:right w:w="80" w:type="dxa"/>
            </w:tcMar>
          </w:tcPr>
          <w:p>
            <w:pPr>
              <w:jc w:val="left"/>
            </w:pPr>
            <w:r>
              <w:rPr>
                <w:rFonts w:ascii="Times New Roman" w:hAnsi="Times New Roman"/>
                <w:sz w:val="19"/>
              </w:rPr>
              <w:t>Sistem harus menampilkan informasi pseudonim dan lencana peran tanpa mempublikasikan alamat email asli ke feed publik atau hasil pencarian.</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SRD-F-011</w:t>
            </w:r>
          </w:p>
        </w:tc>
        <w:tc>
          <w:tcPr>
            <w:tcW w:type="dxa" w:w="2160"/>
            <w:tcMar>
              <w:top w:w="60" w:type="dxa"/>
              <w:bottom w:w="60" w:type="dxa"/>
              <w:left w:w="80" w:type="dxa"/>
              <w:right w:w="80" w:type="dxa"/>
            </w:tcMar>
            <w:shd w:fill="F8FAFC"/>
          </w:tcPr>
          <w:p>
            <w:pPr>
              <w:jc w:val="left"/>
            </w:pPr>
            <w:r>
              <w:rPr>
                <w:rFonts w:ascii="Times New Roman" w:hAnsi="Times New Roman"/>
                <w:sz w:val="19"/>
              </w:rPr>
              <w:t>Antrean Moderasi</w:t>
            </w:r>
          </w:p>
        </w:tc>
        <w:tc>
          <w:tcPr>
            <w:tcW w:type="dxa" w:w="1296"/>
            <w:tcMar>
              <w:top w:w="60" w:type="dxa"/>
              <w:bottom w:w="60" w:type="dxa"/>
              <w:left w:w="80" w:type="dxa"/>
              <w:right w:w="80" w:type="dxa"/>
            </w:tcMar>
            <w:shd w:fill="F8FAFC"/>
          </w:tcPr>
          <w:p>
            <w:pPr>
              <w:jc w:val="center"/>
            </w:pPr>
            <w:r>
              <w:rPr>
                <w:rFonts w:ascii="Times New Roman" w:hAnsi="Times New Roman"/>
                <w:sz w:val="19"/>
              </w:rPr>
              <w:t>Admin</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menampilkan antrean laporan konten sosial bagi peran admin dan menyediakan aksi dismiss (abaikan) atau remove (hapus konten) tanpa hak akses ke domain BK.</w:t>
            </w:r>
          </w:p>
        </w:tc>
      </w:tr>
    </w:tbl>
    <w:p>
      <w:pPr>
        <w:spacing w:after="80"/>
      </w:pPr>
    </w:p>
    <w:p>
      <w:pPr>
        <w:spacing w:before="120" w:after="40"/>
        <w:jc w:val="left"/>
      </w:pPr>
      <w:r>
        <w:rPr>
          <w:rFonts w:ascii="Times New Roman" w:hAnsi="Times New Roman"/>
          <w:b/>
          <w:color w:val="000000"/>
          <w:sz w:val="22"/>
        </w:rPr>
        <w:t>2.3 Kelompok Layanan Bimbingan Konseling (BK) Privat</w:t>
      </w:r>
    </w:p>
    <w:tbl>
      <w:tblPr>
        <w:tblW w:type="auto" w:w="0"/>
        <w:jc w:val="center"/>
        <w:tblLook w:firstColumn="1" w:firstRow="1" w:lastColumn="0" w:lastRow="0" w:noHBand="0" w:noVBand="1" w:val="04A0"/>
      </w:tblPr>
      <w:tblGrid>
        <w:gridCol w:w="2068"/>
        <w:gridCol w:w="2068"/>
        <w:gridCol w:w="2068"/>
        <w:gridCol w:w="2068"/>
      </w:tblGrid>
      <w:tr>
        <w:tc>
          <w:tcPr>
            <w:tcW w:type="dxa" w:w="1584"/>
            <w:shd w:fill="E2E8F0"/>
            <w:tcMar>
              <w:top w:w="80" w:type="dxa"/>
              <w:bottom w:w="80" w:type="dxa"/>
              <w:left w:w="100" w:type="dxa"/>
              <w:right w:w="100" w:type="dxa"/>
            </w:tcMar>
          </w:tcPr>
          <w:p>
            <w:pPr>
              <w:jc w:val="center"/>
            </w:pPr>
            <w:r>
              <w:rPr>
                <w:rFonts w:ascii="Times New Roman" w:hAnsi="Times New Roman"/>
                <w:b/>
                <w:sz w:val="20"/>
              </w:rPr>
              <w:t>Kode</w:t>
            </w:r>
          </w:p>
        </w:tc>
        <w:tc>
          <w:tcPr>
            <w:tcW w:type="dxa" w:w="2160"/>
            <w:shd w:fill="E2E8F0"/>
            <w:tcMar>
              <w:top w:w="80" w:type="dxa"/>
              <w:bottom w:w="80" w:type="dxa"/>
              <w:left w:w="100" w:type="dxa"/>
              <w:right w:w="100" w:type="dxa"/>
            </w:tcMar>
          </w:tcPr>
          <w:p>
            <w:pPr>
              <w:jc w:val="center"/>
            </w:pPr>
            <w:r>
              <w:rPr>
                <w:rFonts w:ascii="Times New Roman" w:hAnsi="Times New Roman"/>
                <w:b/>
                <w:sz w:val="20"/>
              </w:rPr>
              <w:t>Nama Kebutuhan</w:t>
            </w:r>
          </w:p>
        </w:tc>
        <w:tc>
          <w:tcPr>
            <w:tcW w:type="dxa" w:w="1296"/>
            <w:shd w:fill="E2E8F0"/>
            <w:tcMar>
              <w:top w:w="80" w:type="dxa"/>
              <w:bottom w:w="80" w:type="dxa"/>
              <w:left w:w="100" w:type="dxa"/>
              <w:right w:w="100" w:type="dxa"/>
            </w:tcMar>
          </w:tcPr>
          <w:p>
            <w:pPr>
              <w:jc w:val="center"/>
            </w:pPr>
            <w:r>
              <w:rPr>
                <w:rFonts w:ascii="Times New Roman" w:hAnsi="Times New Roman"/>
                <w:b/>
                <w:sz w:val="20"/>
              </w:rPr>
              <w:t>Aktor</w:t>
            </w:r>
          </w:p>
        </w:tc>
        <w:tc>
          <w:tcPr>
            <w:tcW w:type="dxa" w:w="3888"/>
            <w:shd w:fill="E2E8F0"/>
            <w:tcMar>
              <w:top w:w="80" w:type="dxa"/>
              <w:bottom w:w="80" w:type="dxa"/>
              <w:left w:w="100" w:type="dxa"/>
              <w:right w:w="100" w:type="dxa"/>
            </w:tcMar>
          </w:tcPr>
          <w:p>
            <w:pPr>
              <w:jc w:val="center"/>
            </w:pPr>
            <w:r>
              <w:rPr>
                <w:rFonts w:ascii="Times New Roman" w:hAnsi="Times New Roman"/>
                <w:b/>
                <w:sz w:val="20"/>
              </w:rPr>
              <w:t>Deskripsi Fungsional</w:t>
            </w:r>
          </w:p>
        </w:tc>
      </w:tr>
      <w:tr>
        <w:tc>
          <w:tcPr>
            <w:tcW w:type="dxa" w:w="1584"/>
            <w:tcMar>
              <w:top w:w="60" w:type="dxa"/>
              <w:bottom w:w="60" w:type="dxa"/>
              <w:left w:w="80" w:type="dxa"/>
              <w:right w:w="80" w:type="dxa"/>
            </w:tcMar>
          </w:tcPr>
          <w:p>
            <w:pPr>
              <w:jc w:val="center"/>
            </w:pPr>
            <w:r>
              <w:rPr>
                <w:rFonts w:ascii="Times New Roman" w:hAnsi="Times New Roman"/>
                <w:sz w:val="19"/>
              </w:rPr>
              <w:t>SRD-F-012</w:t>
            </w:r>
          </w:p>
        </w:tc>
        <w:tc>
          <w:tcPr>
            <w:tcW w:type="dxa" w:w="2160"/>
            <w:tcMar>
              <w:top w:w="60" w:type="dxa"/>
              <w:bottom w:w="60" w:type="dxa"/>
              <w:left w:w="80" w:type="dxa"/>
              <w:right w:w="80" w:type="dxa"/>
            </w:tcMar>
          </w:tcPr>
          <w:p>
            <w:pPr>
              <w:jc w:val="left"/>
            </w:pPr>
            <w:r>
              <w:rPr>
                <w:rFonts w:ascii="Times New Roman" w:hAnsi="Times New Roman"/>
                <w:sz w:val="19"/>
              </w:rPr>
              <w:t>Persetujuan BK</w:t>
            </w:r>
          </w:p>
        </w:tc>
        <w:tc>
          <w:tcPr>
            <w:tcW w:type="dxa" w:w="1296"/>
            <w:tcMar>
              <w:top w:w="60" w:type="dxa"/>
              <w:bottom w:w="60" w:type="dxa"/>
              <w:left w:w="80" w:type="dxa"/>
              <w:right w:w="80" w:type="dxa"/>
            </w:tcMar>
          </w:tcPr>
          <w:p>
            <w:pPr>
              <w:jc w:val="center"/>
            </w:pPr>
            <w:r>
              <w:rPr>
                <w:rFonts w:ascii="Times New Roman" w:hAnsi="Times New Roman"/>
                <w:sz w:val="19"/>
              </w:rPr>
              <w:t>Student</w:t>
            </w:r>
          </w:p>
        </w:tc>
        <w:tc>
          <w:tcPr>
            <w:tcW w:type="dxa" w:w="3888"/>
            <w:tcMar>
              <w:top w:w="60" w:type="dxa"/>
              <w:bottom w:w="60" w:type="dxa"/>
              <w:left w:w="80" w:type="dxa"/>
              <w:right w:w="80" w:type="dxa"/>
            </w:tcMar>
          </w:tcPr>
          <w:p>
            <w:pPr>
              <w:jc w:val="left"/>
            </w:pPr>
            <w:r>
              <w:rPr>
                <w:rFonts w:ascii="Times New Roman" w:hAnsi="Times New Roman"/>
                <w:sz w:val="19"/>
              </w:rPr>
              <w:t>Sistem harus mewajibkan persetujuan etis versi bk-consent-v1 sebelum siswa dapat membuka sesi percakapan atau layanan bimbingan konseling.</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SRD-F-013</w:t>
            </w:r>
          </w:p>
        </w:tc>
        <w:tc>
          <w:tcPr>
            <w:tcW w:type="dxa" w:w="2160"/>
            <w:tcMar>
              <w:top w:w="60" w:type="dxa"/>
              <w:bottom w:w="60" w:type="dxa"/>
              <w:left w:w="80" w:type="dxa"/>
              <w:right w:w="80" w:type="dxa"/>
            </w:tcMar>
            <w:shd w:fill="F8FAFC"/>
          </w:tcPr>
          <w:p>
            <w:pPr>
              <w:jc w:val="left"/>
            </w:pPr>
            <w:r>
              <w:rPr>
                <w:rFonts w:ascii="Times New Roman" w:hAnsi="Times New Roman"/>
                <w:sz w:val="19"/>
              </w:rPr>
              <w:t>Konseling Siswa</w:t>
            </w:r>
          </w:p>
        </w:tc>
        <w:tc>
          <w:tcPr>
            <w:tcW w:type="dxa" w:w="1296"/>
            <w:tcMar>
              <w:top w:w="60" w:type="dxa"/>
              <w:bottom w:w="60" w:type="dxa"/>
              <w:left w:w="80" w:type="dxa"/>
              <w:right w:w="80" w:type="dxa"/>
            </w:tcMar>
            <w:shd w:fill="F8FAFC"/>
          </w:tcPr>
          <w:p>
            <w:pPr>
              <w:jc w:val="center"/>
            </w:pPr>
            <w:r>
              <w:rPr>
                <w:rFonts w:ascii="Times New Roman" w:hAnsi="Times New Roman"/>
                <w:sz w:val="19"/>
              </w:rPr>
              <w:t>Student</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mengizinkan siswa membuat satu sesi percakapan aktif dengan nomor alias Siswa BK #XXXX dan bertukar pesan privat dengan guru BK.</w:t>
            </w:r>
          </w:p>
        </w:tc>
      </w:tr>
      <w:tr>
        <w:tc>
          <w:tcPr>
            <w:tcW w:type="dxa" w:w="1584"/>
            <w:tcMar>
              <w:top w:w="60" w:type="dxa"/>
              <w:bottom w:w="60" w:type="dxa"/>
              <w:left w:w="80" w:type="dxa"/>
              <w:right w:w="80" w:type="dxa"/>
            </w:tcMar>
          </w:tcPr>
          <w:p>
            <w:pPr>
              <w:jc w:val="center"/>
            </w:pPr>
            <w:r>
              <w:rPr>
                <w:rFonts w:ascii="Times New Roman" w:hAnsi="Times New Roman"/>
                <w:sz w:val="19"/>
              </w:rPr>
              <w:t>SRD-F-014</w:t>
            </w:r>
          </w:p>
        </w:tc>
        <w:tc>
          <w:tcPr>
            <w:tcW w:type="dxa" w:w="2160"/>
            <w:tcMar>
              <w:top w:w="60" w:type="dxa"/>
              <w:bottom w:w="60" w:type="dxa"/>
              <w:left w:w="80" w:type="dxa"/>
              <w:right w:w="80" w:type="dxa"/>
            </w:tcMar>
          </w:tcPr>
          <w:p>
            <w:pPr>
              <w:jc w:val="left"/>
            </w:pPr>
            <w:r>
              <w:rPr>
                <w:rFonts w:ascii="Times New Roman" w:hAnsi="Times New Roman"/>
                <w:sz w:val="19"/>
              </w:rPr>
              <w:t>Antrean Konseling</w:t>
            </w:r>
          </w:p>
        </w:tc>
        <w:tc>
          <w:tcPr>
            <w:tcW w:type="dxa" w:w="1296"/>
            <w:tcMar>
              <w:top w:w="60" w:type="dxa"/>
              <w:bottom w:w="60" w:type="dxa"/>
              <w:left w:w="80" w:type="dxa"/>
              <w:right w:w="80" w:type="dxa"/>
            </w:tcMar>
          </w:tcPr>
          <w:p>
            <w:pPr>
              <w:jc w:val="left"/>
            </w:pPr>
            <w:r>
              <w:rPr>
                <w:rFonts w:ascii="Times New Roman" w:hAnsi="Times New Roman"/>
                <w:sz w:val="19"/>
              </w:rPr>
              <w:t>Counselor</w:t>
            </w:r>
          </w:p>
        </w:tc>
        <w:tc>
          <w:tcPr>
            <w:tcW w:type="dxa" w:w="3888"/>
            <w:tcMar>
              <w:top w:w="60" w:type="dxa"/>
              <w:bottom w:w="60" w:type="dxa"/>
              <w:left w:w="80" w:type="dxa"/>
              <w:right w:w="80" w:type="dxa"/>
            </w:tcMar>
          </w:tcPr>
          <w:p>
            <w:pPr>
              <w:jc w:val="left"/>
            </w:pPr>
            <w:r>
              <w:rPr>
                <w:rFonts w:ascii="Times New Roman" w:hAnsi="Times New Roman"/>
                <w:sz w:val="19"/>
              </w:rPr>
              <w:t>Sistem harus menampilkan antrean percakapan baru berbasis nomor alias dan mengizinkan konselor melakukan klaim (triage) penugasan.</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SRD-F-015</w:t>
            </w:r>
          </w:p>
        </w:tc>
        <w:tc>
          <w:tcPr>
            <w:tcW w:type="dxa" w:w="2160"/>
            <w:tcMar>
              <w:top w:w="60" w:type="dxa"/>
              <w:bottom w:w="60" w:type="dxa"/>
              <w:left w:w="80" w:type="dxa"/>
              <w:right w:w="80" w:type="dxa"/>
            </w:tcMar>
            <w:shd w:fill="F8FAFC"/>
          </w:tcPr>
          <w:p>
            <w:pPr>
              <w:jc w:val="left"/>
            </w:pPr>
            <w:r>
              <w:rPr>
                <w:rFonts w:ascii="Times New Roman" w:hAnsi="Times New Roman"/>
                <w:sz w:val="19"/>
              </w:rPr>
              <w:t>Tutup Konseling</w:t>
            </w:r>
          </w:p>
        </w:tc>
        <w:tc>
          <w:tcPr>
            <w:tcW w:type="dxa" w:w="1296"/>
            <w:tcMar>
              <w:top w:w="60" w:type="dxa"/>
              <w:bottom w:w="60" w:type="dxa"/>
              <w:left w:w="80" w:type="dxa"/>
              <w:right w:w="80" w:type="dxa"/>
            </w:tcMar>
            <w:shd w:fill="F8FAFC"/>
          </w:tcPr>
          <w:p>
            <w:pPr>
              <w:jc w:val="left"/>
            </w:pPr>
            <w:r>
              <w:rPr>
                <w:rFonts w:ascii="Times New Roman" w:hAnsi="Times New Roman"/>
                <w:sz w:val="19"/>
              </w:rPr>
              <w:t>Counselor</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memungkinkan konselor menutup sesi bimbingan yang telah tuntas sehingga percakapan beralih status menjadi arsip read-only.</w:t>
            </w:r>
          </w:p>
        </w:tc>
      </w:tr>
      <w:tr>
        <w:tc>
          <w:tcPr>
            <w:tcW w:type="dxa" w:w="1584"/>
            <w:tcMar>
              <w:top w:w="60" w:type="dxa"/>
              <w:bottom w:w="60" w:type="dxa"/>
              <w:left w:w="80" w:type="dxa"/>
              <w:right w:w="80" w:type="dxa"/>
            </w:tcMar>
          </w:tcPr>
          <w:p>
            <w:pPr>
              <w:jc w:val="center"/>
            </w:pPr>
            <w:r>
              <w:rPr>
                <w:rFonts w:ascii="Times New Roman" w:hAnsi="Times New Roman"/>
                <w:sz w:val="19"/>
              </w:rPr>
              <w:t>SRD-F-016</w:t>
            </w:r>
          </w:p>
        </w:tc>
        <w:tc>
          <w:tcPr>
            <w:tcW w:type="dxa" w:w="2160"/>
            <w:tcMar>
              <w:top w:w="60" w:type="dxa"/>
              <w:bottom w:w="60" w:type="dxa"/>
              <w:left w:w="80" w:type="dxa"/>
              <w:right w:w="80" w:type="dxa"/>
            </w:tcMar>
          </w:tcPr>
          <w:p>
            <w:pPr>
              <w:jc w:val="left"/>
            </w:pPr>
            <w:r>
              <w:rPr>
                <w:rFonts w:ascii="Times New Roman" w:hAnsi="Times New Roman"/>
                <w:sz w:val="19"/>
              </w:rPr>
              <w:t>Reveal Identitas</w:t>
            </w:r>
          </w:p>
        </w:tc>
        <w:tc>
          <w:tcPr>
            <w:tcW w:type="dxa" w:w="1296"/>
            <w:tcMar>
              <w:top w:w="60" w:type="dxa"/>
              <w:bottom w:w="60" w:type="dxa"/>
              <w:left w:w="80" w:type="dxa"/>
              <w:right w:w="80" w:type="dxa"/>
            </w:tcMar>
          </w:tcPr>
          <w:p>
            <w:pPr>
              <w:jc w:val="left"/>
            </w:pPr>
            <w:r>
              <w:rPr>
                <w:rFonts w:ascii="Times New Roman" w:hAnsi="Times New Roman"/>
                <w:sz w:val="19"/>
              </w:rPr>
              <w:t>Counselor</w:t>
            </w:r>
          </w:p>
        </w:tc>
        <w:tc>
          <w:tcPr>
            <w:tcW w:type="dxa" w:w="3888"/>
            <w:tcMar>
              <w:top w:w="60" w:type="dxa"/>
              <w:bottom w:w="60" w:type="dxa"/>
              <w:left w:w="80" w:type="dxa"/>
              <w:right w:w="80" w:type="dxa"/>
            </w:tcMar>
          </w:tcPr>
          <w:p>
            <w:pPr>
              <w:jc w:val="left"/>
            </w:pPr>
            <w:r>
              <w:rPr>
                <w:rFonts w:ascii="Times New Roman" w:hAnsi="Times New Roman"/>
                <w:sz w:val="19"/>
              </w:rPr>
              <w:t>Sistem harus membatasi pengungkapan identitas asli siswa hanya bagi konselor yang sedang menangani, mewajibkan pengisian alasan darurat, dan mencatatnya ke tabel audit.</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SRD-F-017</w:t>
            </w:r>
          </w:p>
        </w:tc>
        <w:tc>
          <w:tcPr>
            <w:tcW w:type="dxa" w:w="2160"/>
            <w:tcMar>
              <w:top w:w="60" w:type="dxa"/>
              <w:bottom w:w="60" w:type="dxa"/>
              <w:left w:w="80" w:type="dxa"/>
              <w:right w:w="80" w:type="dxa"/>
            </w:tcMar>
            <w:shd w:fill="F8FAFC"/>
          </w:tcPr>
          <w:p>
            <w:pPr>
              <w:jc w:val="left"/>
            </w:pPr>
            <w:r>
              <w:rPr>
                <w:rFonts w:ascii="Times New Roman" w:hAnsi="Times New Roman"/>
                <w:sz w:val="19"/>
              </w:rPr>
              <w:t>Kelola Ketersediaan</w:t>
            </w:r>
          </w:p>
        </w:tc>
        <w:tc>
          <w:tcPr>
            <w:tcW w:type="dxa" w:w="1296"/>
            <w:tcMar>
              <w:top w:w="60" w:type="dxa"/>
              <w:bottom w:w="60" w:type="dxa"/>
              <w:left w:w="80" w:type="dxa"/>
              <w:right w:w="80" w:type="dxa"/>
            </w:tcMar>
            <w:shd w:fill="F8FAFC"/>
          </w:tcPr>
          <w:p>
            <w:pPr>
              <w:jc w:val="left"/>
            </w:pPr>
            <w:r>
              <w:rPr>
                <w:rFonts w:ascii="Times New Roman" w:hAnsi="Times New Roman"/>
                <w:sz w:val="19"/>
              </w:rPr>
              <w:t>Counselor</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menyediakan fitur pembuatan, penyuntingan jam, dan penonaktifan slot janji temu milik konselor dengan perlindungan slot yang telah dipesan.</w:t>
            </w:r>
          </w:p>
        </w:tc>
      </w:tr>
      <w:tr>
        <w:tc>
          <w:tcPr>
            <w:tcW w:type="dxa" w:w="1584"/>
            <w:tcMar>
              <w:top w:w="60" w:type="dxa"/>
              <w:bottom w:w="60" w:type="dxa"/>
              <w:left w:w="80" w:type="dxa"/>
              <w:right w:w="80" w:type="dxa"/>
            </w:tcMar>
          </w:tcPr>
          <w:p>
            <w:pPr>
              <w:jc w:val="center"/>
            </w:pPr>
            <w:r>
              <w:rPr>
                <w:rFonts w:ascii="Times New Roman" w:hAnsi="Times New Roman"/>
                <w:sz w:val="19"/>
              </w:rPr>
              <w:t>SRD-F-018</w:t>
            </w:r>
          </w:p>
        </w:tc>
        <w:tc>
          <w:tcPr>
            <w:tcW w:type="dxa" w:w="2160"/>
            <w:tcMar>
              <w:top w:w="60" w:type="dxa"/>
              <w:bottom w:w="60" w:type="dxa"/>
              <w:left w:w="80" w:type="dxa"/>
              <w:right w:w="80" w:type="dxa"/>
            </w:tcMar>
          </w:tcPr>
          <w:p>
            <w:pPr>
              <w:jc w:val="left"/>
            </w:pPr>
            <w:r>
              <w:rPr>
                <w:rFonts w:ascii="Times New Roman" w:hAnsi="Times New Roman"/>
                <w:sz w:val="19"/>
              </w:rPr>
              <w:t>Booking Janji Temu</w:t>
            </w:r>
          </w:p>
        </w:tc>
        <w:tc>
          <w:tcPr>
            <w:tcW w:type="dxa" w:w="1296"/>
            <w:tcMar>
              <w:top w:w="60" w:type="dxa"/>
              <w:bottom w:w="60" w:type="dxa"/>
              <w:left w:w="80" w:type="dxa"/>
              <w:right w:w="80" w:type="dxa"/>
            </w:tcMar>
          </w:tcPr>
          <w:p>
            <w:pPr>
              <w:jc w:val="center"/>
            </w:pPr>
            <w:r>
              <w:rPr>
                <w:rFonts w:ascii="Times New Roman" w:hAnsi="Times New Roman"/>
                <w:sz w:val="19"/>
              </w:rPr>
              <w:t>Student</w:t>
            </w:r>
          </w:p>
        </w:tc>
        <w:tc>
          <w:tcPr>
            <w:tcW w:type="dxa" w:w="3888"/>
            <w:tcMar>
              <w:top w:w="60" w:type="dxa"/>
              <w:bottom w:w="60" w:type="dxa"/>
              <w:left w:w="80" w:type="dxa"/>
              <w:right w:w="80" w:type="dxa"/>
            </w:tcMar>
          </w:tcPr>
          <w:p>
            <w:pPr>
              <w:jc w:val="left"/>
            </w:pPr>
            <w:r>
              <w:rPr>
                <w:rFonts w:ascii="Times New Roman" w:hAnsi="Times New Roman"/>
                <w:sz w:val="19"/>
              </w:rPr>
              <w:t>Sistem harus menampilkan daftar slot waktu guru BK yang masih tersedia dan memungkinkan siswa mengajukan permohonan janji temu.</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SRD-F-019</w:t>
            </w:r>
          </w:p>
        </w:tc>
        <w:tc>
          <w:tcPr>
            <w:tcW w:type="dxa" w:w="2160"/>
            <w:tcMar>
              <w:top w:w="60" w:type="dxa"/>
              <w:bottom w:w="60" w:type="dxa"/>
              <w:left w:w="80" w:type="dxa"/>
              <w:right w:w="80" w:type="dxa"/>
            </w:tcMar>
            <w:shd w:fill="F8FAFC"/>
          </w:tcPr>
          <w:p>
            <w:pPr>
              <w:jc w:val="left"/>
            </w:pPr>
            <w:r>
              <w:rPr>
                <w:rFonts w:ascii="Times New Roman" w:hAnsi="Times New Roman"/>
                <w:sz w:val="19"/>
              </w:rPr>
              <w:t>Triage Janji Temu</w:t>
            </w:r>
          </w:p>
        </w:tc>
        <w:tc>
          <w:tcPr>
            <w:tcW w:type="dxa" w:w="1296"/>
            <w:tcMar>
              <w:top w:w="60" w:type="dxa"/>
              <w:bottom w:w="60" w:type="dxa"/>
              <w:left w:w="80" w:type="dxa"/>
              <w:right w:w="80" w:type="dxa"/>
            </w:tcMar>
            <w:shd w:fill="F8FAFC"/>
          </w:tcPr>
          <w:p>
            <w:pPr>
              <w:jc w:val="left"/>
            </w:pPr>
            <w:r>
              <w:rPr>
                <w:rFonts w:ascii="Times New Roman" w:hAnsi="Times New Roman"/>
                <w:sz w:val="19"/>
              </w:rPr>
              <w:t>Counselor</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memungkinkan konselor menerima (accept), menolak (reject), menjadwalkan ulang (reschedule), atau menandai selesai janji temu siswa.</w:t>
            </w:r>
          </w:p>
        </w:tc>
      </w:tr>
      <w:tr>
        <w:tc>
          <w:tcPr>
            <w:tcW w:type="dxa" w:w="1584"/>
            <w:tcMar>
              <w:top w:w="60" w:type="dxa"/>
              <w:bottom w:w="60" w:type="dxa"/>
              <w:left w:w="80" w:type="dxa"/>
              <w:right w:w="80" w:type="dxa"/>
            </w:tcMar>
          </w:tcPr>
          <w:p>
            <w:pPr>
              <w:jc w:val="center"/>
            </w:pPr>
            <w:r>
              <w:rPr>
                <w:rFonts w:ascii="Times New Roman" w:hAnsi="Times New Roman"/>
                <w:sz w:val="19"/>
              </w:rPr>
              <w:t>SRD-F-020</w:t>
            </w:r>
          </w:p>
        </w:tc>
        <w:tc>
          <w:tcPr>
            <w:tcW w:type="dxa" w:w="2160"/>
            <w:tcMar>
              <w:top w:w="60" w:type="dxa"/>
              <w:bottom w:w="60" w:type="dxa"/>
              <w:left w:w="80" w:type="dxa"/>
              <w:right w:w="80" w:type="dxa"/>
            </w:tcMar>
          </w:tcPr>
          <w:p>
            <w:pPr>
              <w:jc w:val="left"/>
            </w:pPr>
            <w:r>
              <w:rPr>
                <w:rFonts w:ascii="Times New Roman" w:hAnsi="Times New Roman"/>
                <w:sz w:val="19"/>
              </w:rPr>
              <w:t>Mood Check-In</w:t>
            </w:r>
          </w:p>
        </w:tc>
        <w:tc>
          <w:tcPr>
            <w:tcW w:type="dxa" w:w="1296"/>
            <w:tcMar>
              <w:top w:w="60" w:type="dxa"/>
              <w:bottom w:w="60" w:type="dxa"/>
              <w:left w:w="80" w:type="dxa"/>
              <w:right w:w="80" w:type="dxa"/>
            </w:tcMar>
          </w:tcPr>
          <w:p>
            <w:pPr>
              <w:jc w:val="center"/>
            </w:pPr>
            <w:r>
              <w:rPr>
                <w:rFonts w:ascii="Times New Roman" w:hAnsi="Times New Roman"/>
                <w:sz w:val="19"/>
              </w:rPr>
              <w:t>Student</w:t>
            </w:r>
          </w:p>
        </w:tc>
        <w:tc>
          <w:tcPr>
            <w:tcW w:type="dxa" w:w="3888"/>
            <w:tcMar>
              <w:top w:w="60" w:type="dxa"/>
              <w:bottom w:w="60" w:type="dxa"/>
              <w:left w:w="80" w:type="dxa"/>
              <w:right w:w="80" w:type="dxa"/>
            </w:tcMar>
          </w:tcPr>
          <w:p>
            <w:pPr>
              <w:jc w:val="left"/>
            </w:pPr>
            <w:r>
              <w:rPr>
                <w:rFonts w:ascii="Times New Roman" w:hAnsi="Times New Roman"/>
                <w:sz w:val="19"/>
              </w:rPr>
              <w:t>Sistem harus menerima pencatatan suasana hati berkala skala 1–5 disertai catatan perasaan, menampilkan riwayat, dan grafik tren visual.</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SRD-F-021</w:t>
            </w:r>
          </w:p>
        </w:tc>
        <w:tc>
          <w:tcPr>
            <w:tcW w:type="dxa" w:w="2160"/>
            <w:tcMar>
              <w:top w:w="60" w:type="dxa"/>
              <w:bottom w:w="60" w:type="dxa"/>
              <w:left w:w="80" w:type="dxa"/>
              <w:right w:w="80" w:type="dxa"/>
            </w:tcMar>
            <w:shd w:fill="F8FAFC"/>
          </w:tcPr>
          <w:p>
            <w:pPr>
              <w:jc w:val="left"/>
            </w:pPr>
            <w:r>
              <w:rPr>
                <w:rFonts w:ascii="Times New Roman" w:hAnsi="Times New Roman"/>
                <w:sz w:val="19"/>
              </w:rPr>
              <w:t>Mood Siswa Binaan</w:t>
            </w:r>
          </w:p>
        </w:tc>
        <w:tc>
          <w:tcPr>
            <w:tcW w:type="dxa" w:w="1296"/>
            <w:tcMar>
              <w:top w:w="60" w:type="dxa"/>
              <w:bottom w:w="60" w:type="dxa"/>
              <w:left w:w="80" w:type="dxa"/>
              <w:right w:w="80" w:type="dxa"/>
            </w:tcMar>
            <w:shd w:fill="F8FAFC"/>
          </w:tcPr>
          <w:p>
            <w:pPr>
              <w:jc w:val="left"/>
            </w:pPr>
            <w:r>
              <w:rPr>
                <w:rFonts w:ascii="Times New Roman" w:hAnsi="Times New Roman"/>
                <w:sz w:val="19"/>
              </w:rPr>
              <w:t>Counselor</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mengizinkan konselor melihat riwayat suasana hati siswa yang sedang dalam penanganan aktifnya tanpa fitur diagnosis otomatis.</w:t>
            </w:r>
          </w:p>
        </w:tc>
      </w:tr>
      <w:tr>
        <w:tc>
          <w:tcPr>
            <w:tcW w:type="dxa" w:w="1584"/>
            <w:tcMar>
              <w:top w:w="60" w:type="dxa"/>
              <w:bottom w:w="60" w:type="dxa"/>
              <w:left w:w="80" w:type="dxa"/>
              <w:right w:w="80" w:type="dxa"/>
            </w:tcMar>
          </w:tcPr>
          <w:p>
            <w:pPr>
              <w:jc w:val="center"/>
            </w:pPr>
            <w:r>
              <w:rPr>
                <w:rFonts w:ascii="Times New Roman" w:hAnsi="Times New Roman"/>
                <w:sz w:val="19"/>
              </w:rPr>
              <w:t>SRD-F-022</w:t>
            </w:r>
          </w:p>
        </w:tc>
        <w:tc>
          <w:tcPr>
            <w:tcW w:type="dxa" w:w="2160"/>
            <w:tcMar>
              <w:top w:w="60" w:type="dxa"/>
              <w:bottom w:w="60" w:type="dxa"/>
              <w:left w:w="80" w:type="dxa"/>
              <w:right w:w="80" w:type="dxa"/>
            </w:tcMar>
          </w:tcPr>
          <w:p>
            <w:pPr>
              <w:jc w:val="left"/>
            </w:pPr>
            <w:r>
              <w:rPr>
                <w:rFonts w:ascii="Times New Roman" w:hAnsi="Times New Roman"/>
                <w:sz w:val="19"/>
              </w:rPr>
              <w:t>Lapor Peduli Teman</w:t>
            </w:r>
          </w:p>
        </w:tc>
        <w:tc>
          <w:tcPr>
            <w:tcW w:type="dxa" w:w="1296"/>
            <w:tcMar>
              <w:top w:w="60" w:type="dxa"/>
              <w:bottom w:w="60" w:type="dxa"/>
              <w:left w:w="80" w:type="dxa"/>
              <w:right w:w="80" w:type="dxa"/>
            </w:tcMar>
          </w:tcPr>
          <w:p>
            <w:pPr>
              <w:jc w:val="center"/>
            </w:pPr>
            <w:r>
              <w:rPr>
                <w:rFonts w:ascii="Times New Roman" w:hAnsi="Times New Roman"/>
                <w:sz w:val="19"/>
              </w:rPr>
              <w:t>Student</w:t>
            </w:r>
          </w:p>
        </w:tc>
        <w:tc>
          <w:tcPr>
            <w:tcW w:type="dxa" w:w="3888"/>
            <w:tcMar>
              <w:top w:w="60" w:type="dxa"/>
              <w:bottom w:w="60" w:type="dxa"/>
              <w:left w:w="80" w:type="dxa"/>
              <w:right w:w="80" w:type="dxa"/>
            </w:tcMar>
          </w:tcPr>
          <w:p>
            <w:pPr>
              <w:jc w:val="left"/>
            </w:pPr>
            <w:r>
              <w:rPr>
                <w:rFonts w:ascii="Times New Roman" w:hAnsi="Times New Roman"/>
                <w:sz w:val="19"/>
              </w:rPr>
              <w:t>Sistem harus memungkinkan siswa melaporkan kondisi kekhawatiran terhadap rekannya dengan validasi pseudonim dan pencegahan memilih diri sendiri.</w:t>
            </w:r>
          </w:p>
        </w:tc>
      </w:tr>
      <w:tr>
        <w:tc>
          <w:tcPr>
            <w:tcW w:type="dxa" w:w="1584"/>
            <w:tcMar>
              <w:top w:w="60" w:type="dxa"/>
              <w:bottom w:w="60" w:type="dxa"/>
              <w:left w:w="80" w:type="dxa"/>
              <w:right w:w="80" w:type="dxa"/>
            </w:tcMar>
            <w:shd w:fill="F8FAFC"/>
          </w:tcPr>
          <w:p>
            <w:pPr>
              <w:jc w:val="center"/>
            </w:pPr>
            <w:r>
              <w:rPr>
                <w:rFonts w:ascii="Times New Roman" w:hAnsi="Times New Roman"/>
                <w:sz w:val="19"/>
              </w:rPr>
              <w:t>SRD-F-023</w:t>
            </w:r>
          </w:p>
        </w:tc>
        <w:tc>
          <w:tcPr>
            <w:tcW w:type="dxa" w:w="2160"/>
            <w:tcMar>
              <w:top w:w="60" w:type="dxa"/>
              <w:bottom w:w="60" w:type="dxa"/>
              <w:left w:w="80" w:type="dxa"/>
              <w:right w:w="80" w:type="dxa"/>
            </w:tcMar>
            <w:shd w:fill="F8FAFC"/>
          </w:tcPr>
          <w:p>
            <w:pPr>
              <w:jc w:val="left"/>
            </w:pPr>
            <w:r>
              <w:rPr>
                <w:rFonts w:ascii="Times New Roman" w:hAnsi="Times New Roman"/>
                <w:sz w:val="19"/>
              </w:rPr>
              <w:t>Tangani Peduli Teman</w:t>
            </w:r>
          </w:p>
        </w:tc>
        <w:tc>
          <w:tcPr>
            <w:tcW w:type="dxa" w:w="1296"/>
            <w:tcMar>
              <w:top w:w="60" w:type="dxa"/>
              <w:bottom w:w="60" w:type="dxa"/>
              <w:left w:w="80" w:type="dxa"/>
              <w:right w:w="80" w:type="dxa"/>
            </w:tcMar>
            <w:shd w:fill="F8FAFC"/>
          </w:tcPr>
          <w:p>
            <w:pPr>
              <w:jc w:val="left"/>
            </w:pPr>
            <w:r>
              <w:rPr>
                <w:rFonts w:ascii="Times New Roman" w:hAnsi="Times New Roman"/>
                <w:sz w:val="19"/>
              </w:rPr>
              <w:t>Counselor</w:t>
            </w:r>
          </w:p>
        </w:tc>
        <w:tc>
          <w:tcPr>
            <w:tcW w:type="dxa" w:w="3888"/>
            <w:tcMar>
              <w:top w:w="60" w:type="dxa"/>
              <w:bottom w:w="60" w:type="dxa"/>
              <w:left w:w="80" w:type="dxa"/>
              <w:right w:w="80" w:type="dxa"/>
            </w:tcMar>
            <w:shd w:fill="F8FAFC"/>
          </w:tcPr>
          <w:p>
            <w:pPr>
              <w:jc w:val="left"/>
            </w:pPr>
            <w:r>
              <w:rPr>
                <w:rFonts w:ascii="Times New Roman" w:hAnsi="Times New Roman"/>
                <w:sz w:val="19"/>
              </w:rPr>
              <w:t>Sistem harus menyediakan antrean penanganan kasus kepedulian teman, pemisahan catatan internal konselor, dan pengiriman tanggapan solusi bagi pelapor.</w:t>
            </w:r>
          </w:p>
        </w:tc>
      </w:tr>
      <w:tr>
        <w:tc>
          <w:tcPr>
            <w:tcW w:type="dxa" w:w="1584"/>
            <w:tcMar>
              <w:top w:w="60" w:type="dxa"/>
              <w:bottom w:w="60" w:type="dxa"/>
              <w:left w:w="80" w:type="dxa"/>
              <w:right w:w="80" w:type="dxa"/>
            </w:tcMar>
          </w:tcPr>
          <w:p>
            <w:pPr>
              <w:jc w:val="center"/>
            </w:pPr>
            <w:r>
              <w:rPr>
                <w:rFonts w:ascii="Times New Roman" w:hAnsi="Times New Roman"/>
                <w:sz w:val="19"/>
              </w:rPr>
              <w:t>SRD-F-024</w:t>
            </w:r>
          </w:p>
        </w:tc>
        <w:tc>
          <w:tcPr>
            <w:tcW w:type="dxa" w:w="2160"/>
            <w:tcMar>
              <w:top w:w="60" w:type="dxa"/>
              <w:bottom w:w="60" w:type="dxa"/>
              <w:left w:w="80" w:type="dxa"/>
              <w:right w:w="80" w:type="dxa"/>
            </w:tcMar>
          </w:tcPr>
          <w:p>
            <w:pPr>
              <w:jc w:val="left"/>
            </w:pPr>
            <w:r>
              <w:rPr>
                <w:rFonts w:ascii="Times New Roman" w:hAnsi="Times New Roman"/>
                <w:sz w:val="19"/>
              </w:rPr>
              <w:t>Notifikasi Terpadu</w:t>
            </w:r>
          </w:p>
        </w:tc>
        <w:tc>
          <w:tcPr>
            <w:tcW w:type="dxa" w:w="1296"/>
            <w:tcMar>
              <w:top w:w="60" w:type="dxa"/>
              <w:bottom w:w="60" w:type="dxa"/>
              <w:left w:w="80" w:type="dxa"/>
              <w:right w:w="80" w:type="dxa"/>
            </w:tcMar>
          </w:tcPr>
          <w:p>
            <w:pPr>
              <w:jc w:val="center"/>
            </w:pPr>
            <w:r>
              <w:rPr>
                <w:rFonts w:ascii="Times New Roman" w:hAnsi="Times New Roman"/>
                <w:sz w:val="19"/>
              </w:rPr>
              <w:t>Semua</w:t>
            </w:r>
          </w:p>
        </w:tc>
        <w:tc>
          <w:tcPr>
            <w:tcW w:type="dxa" w:w="3888"/>
            <w:tcMar>
              <w:top w:w="60" w:type="dxa"/>
              <w:bottom w:w="60" w:type="dxa"/>
              <w:left w:w="80" w:type="dxa"/>
              <w:right w:w="80" w:type="dxa"/>
            </w:tcMar>
          </w:tcPr>
          <w:p>
            <w:pPr>
              <w:jc w:val="left"/>
            </w:pPr>
            <w:r>
              <w:rPr>
                <w:rFonts w:ascii="Times New Roman" w:hAnsi="Times New Roman"/>
                <w:sz w:val="19"/>
              </w:rPr>
              <w:t>Sistem harus menyajikan daftar pemberitahuan aktivitas dengan pesan aman/generik pada informasi sensitif BK guna menjaga privasi layar.</w:t>
            </w:r>
          </w:p>
        </w:tc>
      </w:tr>
    </w:tbl>
    <w:p>
      <w:pPr>
        <w:spacing w:after="80"/>
      </w:pPr>
    </w:p>
    <w:p>
      <w:pPr>
        <w:spacing w:before="200" w:after="80"/>
        <w:jc w:val="left"/>
      </w:pPr>
      <w:r>
        <w:rPr>
          <w:rFonts w:ascii="Times New Roman" w:hAnsi="Times New Roman"/>
          <w:b/>
          <w:color w:val="000000"/>
          <w:sz w:val="24"/>
        </w:rPr>
        <w:t>3. Kebutuhan Non-Fungsional Perangkat Lunak</w:t>
      </w:r>
    </w:p>
    <w:tbl>
      <w:tblPr>
        <w:tblW w:type="auto" w:w="0"/>
        <w:jc w:val="center"/>
        <w:tblLook w:firstColumn="1" w:firstRow="1" w:lastColumn="0" w:lastRow="0" w:noHBand="0" w:noVBand="1" w:val="04A0"/>
      </w:tblPr>
      <w:tblGrid>
        <w:gridCol w:w="2757"/>
        <w:gridCol w:w="2757"/>
        <w:gridCol w:w="2757"/>
      </w:tblGrid>
      <w:tr>
        <w:tc>
          <w:tcPr>
            <w:tcW w:type="dxa" w:w="1728"/>
            <w:shd w:fill="E2E8F0"/>
            <w:tcMar>
              <w:top w:w="80" w:type="dxa"/>
              <w:bottom w:w="80" w:type="dxa"/>
              <w:left w:w="100" w:type="dxa"/>
              <w:right w:w="100" w:type="dxa"/>
            </w:tcMar>
          </w:tcPr>
          <w:p>
            <w:pPr>
              <w:jc w:val="center"/>
            </w:pPr>
            <w:r>
              <w:rPr>
                <w:rFonts w:ascii="Times New Roman" w:hAnsi="Times New Roman"/>
                <w:b/>
                <w:sz w:val="20"/>
              </w:rPr>
              <w:t>Kode</w:t>
            </w:r>
          </w:p>
        </w:tc>
        <w:tc>
          <w:tcPr>
            <w:tcW w:type="dxa" w:w="2016"/>
            <w:shd w:fill="E2E8F0"/>
            <w:tcMar>
              <w:top w:w="80" w:type="dxa"/>
              <w:bottom w:w="80" w:type="dxa"/>
              <w:left w:w="100" w:type="dxa"/>
              <w:right w:w="100" w:type="dxa"/>
            </w:tcMar>
          </w:tcPr>
          <w:p>
            <w:pPr>
              <w:jc w:val="center"/>
            </w:pPr>
            <w:r>
              <w:rPr>
                <w:rFonts w:ascii="Times New Roman" w:hAnsi="Times New Roman"/>
                <w:b/>
                <w:sz w:val="20"/>
              </w:rPr>
              <w:t>Aspek</w:t>
            </w:r>
          </w:p>
        </w:tc>
        <w:tc>
          <w:tcPr>
            <w:tcW w:type="dxa" w:w="5184"/>
            <w:shd w:fill="E2E8F0"/>
            <w:tcMar>
              <w:top w:w="80" w:type="dxa"/>
              <w:bottom w:w="80" w:type="dxa"/>
              <w:left w:w="100" w:type="dxa"/>
              <w:right w:w="100" w:type="dxa"/>
            </w:tcMar>
          </w:tcPr>
          <w:p>
            <w:pPr>
              <w:jc w:val="center"/>
            </w:pPr>
            <w:r>
              <w:rPr>
                <w:rFonts w:ascii="Times New Roman" w:hAnsi="Times New Roman"/>
                <w:b/>
                <w:sz w:val="20"/>
              </w:rPr>
              <w:t>Deskripsi Kebutuhan Non-Fungsional</w:t>
            </w:r>
          </w:p>
        </w:tc>
      </w:tr>
      <w:tr>
        <w:tc>
          <w:tcPr>
            <w:tcW w:type="dxa" w:w="1728"/>
            <w:tcMar>
              <w:top w:w="60" w:type="dxa"/>
              <w:bottom w:w="60" w:type="dxa"/>
              <w:left w:w="80" w:type="dxa"/>
              <w:right w:w="80" w:type="dxa"/>
            </w:tcMar>
          </w:tcPr>
          <w:p>
            <w:pPr>
              <w:jc w:val="center"/>
            </w:pPr>
            <w:r>
              <w:rPr>
                <w:rFonts w:ascii="Times New Roman" w:hAnsi="Times New Roman"/>
                <w:sz w:val="19"/>
              </w:rPr>
              <w:t>SRD-NF-001</w:t>
            </w:r>
          </w:p>
        </w:tc>
        <w:tc>
          <w:tcPr>
            <w:tcW w:type="dxa" w:w="2016"/>
            <w:tcMar>
              <w:top w:w="60" w:type="dxa"/>
              <w:bottom w:w="60" w:type="dxa"/>
              <w:left w:w="80" w:type="dxa"/>
              <w:right w:w="80" w:type="dxa"/>
            </w:tcMar>
          </w:tcPr>
          <w:p>
            <w:pPr>
              <w:jc w:val="left"/>
            </w:pPr>
            <w:r>
              <w:rPr>
                <w:rFonts w:ascii="Times New Roman" w:hAnsi="Times New Roman"/>
                <w:sz w:val="19"/>
              </w:rPr>
              <w:t>Keamanan (Security)</w:t>
            </w:r>
          </w:p>
        </w:tc>
        <w:tc>
          <w:tcPr>
            <w:tcW w:type="dxa" w:w="5184"/>
            <w:tcMar>
              <w:top w:w="60" w:type="dxa"/>
              <w:bottom w:w="60" w:type="dxa"/>
              <w:left w:w="80" w:type="dxa"/>
              <w:right w:w="80" w:type="dxa"/>
            </w:tcMar>
          </w:tcPr>
          <w:p>
            <w:pPr>
              <w:jc w:val="left"/>
            </w:pPr>
            <w:r>
              <w:rPr>
                <w:rFonts w:ascii="Times New Roman" w:hAnsi="Times New Roman"/>
                <w:sz w:val="19"/>
              </w:rPr>
              <w:t>Seluruh akses manipulasi data sensitif wajib divalidasi melalui PostgreSQL Row Level Security (RLS), fungsi RPC SECURITY DEFINER dengan pemeriksaan auth.uid(), dan pencabutan hak akses publik.</w:t>
            </w:r>
          </w:p>
        </w:tc>
      </w:tr>
      <w:tr>
        <w:tc>
          <w:tcPr>
            <w:tcW w:type="dxa" w:w="1728"/>
            <w:tcMar>
              <w:top w:w="60" w:type="dxa"/>
              <w:bottom w:w="60" w:type="dxa"/>
              <w:left w:w="80" w:type="dxa"/>
              <w:right w:w="80" w:type="dxa"/>
            </w:tcMar>
            <w:shd w:fill="F8FAFC"/>
          </w:tcPr>
          <w:p>
            <w:pPr>
              <w:jc w:val="center"/>
            </w:pPr>
            <w:r>
              <w:rPr>
                <w:rFonts w:ascii="Times New Roman" w:hAnsi="Times New Roman"/>
                <w:sz w:val="19"/>
              </w:rPr>
              <w:t>SRD-NF-002</w:t>
            </w:r>
          </w:p>
        </w:tc>
        <w:tc>
          <w:tcPr>
            <w:tcW w:type="dxa" w:w="2016"/>
            <w:tcMar>
              <w:top w:w="60" w:type="dxa"/>
              <w:bottom w:w="60" w:type="dxa"/>
              <w:left w:w="80" w:type="dxa"/>
              <w:right w:w="80" w:type="dxa"/>
            </w:tcMar>
            <w:shd w:fill="F8FAFC"/>
          </w:tcPr>
          <w:p>
            <w:pPr>
              <w:jc w:val="left"/>
            </w:pPr>
            <w:r>
              <w:rPr>
                <w:rFonts w:ascii="Times New Roman" w:hAnsi="Times New Roman"/>
                <w:sz w:val="19"/>
              </w:rPr>
              <w:t>Privasi (Privacy)</w:t>
            </w:r>
          </w:p>
        </w:tc>
        <w:tc>
          <w:tcPr>
            <w:tcW w:type="dxa" w:w="5184"/>
            <w:tcMar>
              <w:top w:w="60" w:type="dxa"/>
              <w:bottom w:w="60" w:type="dxa"/>
              <w:left w:w="80" w:type="dxa"/>
              <w:right w:w="80" w:type="dxa"/>
            </w:tcMar>
            <w:shd w:fill="F8FAFC"/>
          </w:tcPr>
          <w:p>
            <w:pPr>
              <w:jc w:val="left"/>
            </w:pPr>
            <w:r>
              <w:rPr>
                <w:rFonts w:ascii="Times New Roman" w:hAnsi="Times New Roman"/>
                <w:sz w:val="19"/>
              </w:rPr>
              <w:t>Alamat email pengguna dilarang ditampilkan pada seluruh permukaan feed publik, hasil pencarian, profil publik, maupun antrean konseling BK; identitas pelapor Peduli Teman dirahasiakan.</w:t>
            </w:r>
          </w:p>
        </w:tc>
      </w:tr>
      <w:tr>
        <w:tc>
          <w:tcPr>
            <w:tcW w:type="dxa" w:w="1728"/>
            <w:tcMar>
              <w:top w:w="60" w:type="dxa"/>
              <w:bottom w:w="60" w:type="dxa"/>
              <w:left w:w="80" w:type="dxa"/>
              <w:right w:w="80" w:type="dxa"/>
            </w:tcMar>
          </w:tcPr>
          <w:p>
            <w:pPr>
              <w:jc w:val="center"/>
            </w:pPr>
            <w:r>
              <w:rPr>
                <w:rFonts w:ascii="Times New Roman" w:hAnsi="Times New Roman"/>
                <w:sz w:val="19"/>
              </w:rPr>
              <w:t>SRD-NF-003</w:t>
            </w:r>
          </w:p>
        </w:tc>
        <w:tc>
          <w:tcPr>
            <w:tcW w:type="dxa" w:w="2016"/>
            <w:tcMar>
              <w:top w:w="60" w:type="dxa"/>
              <w:bottom w:w="60" w:type="dxa"/>
              <w:left w:w="80" w:type="dxa"/>
              <w:right w:w="80" w:type="dxa"/>
            </w:tcMar>
          </w:tcPr>
          <w:p>
            <w:pPr>
              <w:jc w:val="left"/>
            </w:pPr>
            <w:r>
              <w:rPr>
                <w:rFonts w:ascii="Times New Roman" w:hAnsi="Times New Roman"/>
                <w:sz w:val="19"/>
              </w:rPr>
              <w:t>Auditabilitas (Auditability)</w:t>
            </w:r>
          </w:p>
        </w:tc>
        <w:tc>
          <w:tcPr>
            <w:tcW w:type="dxa" w:w="5184"/>
            <w:tcMar>
              <w:top w:w="60" w:type="dxa"/>
              <w:bottom w:w="60" w:type="dxa"/>
              <w:left w:w="80" w:type="dxa"/>
              <w:right w:w="80" w:type="dxa"/>
            </w:tcMar>
          </w:tcPr>
          <w:p>
            <w:pPr>
              <w:jc w:val="left"/>
            </w:pPr>
            <w:r>
              <w:rPr>
                <w:rFonts w:ascii="Times New Roman" w:hAnsi="Times New Roman"/>
                <w:sz w:val="19"/>
              </w:rPr>
              <w:t>Tindakan pengungkapan identitas siswa oleh guru BK, penutupan kasus konseling, dan tindakan moderasi konten admin wajib tercatat pada tabel log audit permanen.</w:t>
            </w:r>
          </w:p>
        </w:tc>
      </w:tr>
      <w:tr>
        <w:tc>
          <w:tcPr>
            <w:tcW w:type="dxa" w:w="1728"/>
            <w:tcMar>
              <w:top w:w="60" w:type="dxa"/>
              <w:bottom w:w="60" w:type="dxa"/>
              <w:left w:w="80" w:type="dxa"/>
              <w:right w:w="80" w:type="dxa"/>
            </w:tcMar>
            <w:shd w:fill="F8FAFC"/>
          </w:tcPr>
          <w:p>
            <w:pPr>
              <w:jc w:val="center"/>
            </w:pPr>
            <w:r>
              <w:rPr>
                <w:rFonts w:ascii="Times New Roman" w:hAnsi="Times New Roman"/>
                <w:sz w:val="19"/>
              </w:rPr>
              <w:t>SRD-NF-004</w:t>
            </w:r>
          </w:p>
        </w:tc>
        <w:tc>
          <w:tcPr>
            <w:tcW w:type="dxa" w:w="2016"/>
            <w:tcMar>
              <w:top w:w="60" w:type="dxa"/>
              <w:bottom w:w="60" w:type="dxa"/>
              <w:left w:w="80" w:type="dxa"/>
              <w:right w:w="80" w:type="dxa"/>
            </w:tcMar>
            <w:shd w:fill="F8FAFC"/>
          </w:tcPr>
          <w:p>
            <w:pPr>
              <w:jc w:val="left"/>
            </w:pPr>
            <w:r>
              <w:rPr>
                <w:rFonts w:ascii="Times New Roman" w:hAnsi="Times New Roman"/>
                <w:sz w:val="19"/>
              </w:rPr>
              <w:t>Kemudahan Pakai (Usability)</w:t>
            </w:r>
          </w:p>
        </w:tc>
        <w:tc>
          <w:tcPr>
            <w:tcW w:type="dxa" w:w="5184"/>
            <w:tcMar>
              <w:top w:w="60" w:type="dxa"/>
              <w:bottom w:w="60" w:type="dxa"/>
              <w:left w:w="80" w:type="dxa"/>
              <w:right w:w="80" w:type="dxa"/>
            </w:tcMar>
            <w:shd w:fill="F8FAFC"/>
          </w:tcPr>
          <w:p>
            <w:pPr>
              <w:jc w:val="left"/>
            </w:pPr>
            <w:r>
              <w:rPr>
                <w:rFonts w:ascii="Times New Roman" w:hAnsi="Times New Roman"/>
                <w:sz w:val="19"/>
              </w:rPr>
              <w:t>Antarmuka wajib menyajikan instruksi dan pesan galat berbahasa Indonesia yang ramah, dialog konfirmasi untuk aksi destruktif, serta tampilan status kosong/memuat yang jelas.</w:t>
            </w:r>
          </w:p>
        </w:tc>
      </w:tr>
      <w:tr>
        <w:tc>
          <w:tcPr>
            <w:tcW w:type="dxa" w:w="1728"/>
            <w:tcMar>
              <w:top w:w="60" w:type="dxa"/>
              <w:bottom w:w="60" w:type="dxa"/>
              <w:left w:w="80" w:type="dxa"/>
              <w:right w:w="80" w:type="dxa"/>
            </w:tcMar>
          </w:tcPr>
          <w:p>
            <w:pPr>
              <w:jc w:val="center"/>
            </w:pPr>
            <w:r>
              <w:rPr>
                <w:rFonts w:ascii="Times New Roman" w:hAnsi="Times New Roman"/>
                <w:sz w:val="19"/>
              </w:rPr>
              <w:t>SRD-NF-005</w:t>
            </w:r>
          </w:p>
        </w:tc>
        <w:tc>
          <w:tcPr>
            <w:tcW w:type="dxa" w:w="2016"/>
            <w:tcMar>
              <w:top w:w="60" w:type="dxa"/>
              <w:bottom w:w="60" w:type="dxa"/>
              <w:left w:w="80" w:type="dxa"/>
              <w:right w:w="80" w:type="dxa"/>
            </w:tcMar>
          </w:tcPr>
          <w:p>
            <w:pPr>
              <w:jc w:val="left"/>
            </w:pPr>
            <w:r>
              <w:rPr>
                <w:rFonts w:ascii="Times New Roman" w:hAnsi="Times New Roman"/>
                <w:sz w:val="19"/>
              </w:rPr>
              <w:t>Keterpeliharaan (Maintainability)</w:t>
            </w:r>
          </w:p>
        </w:tc>
        <w:tc>
          <w:tcPr>
            <w:tcW w:type="dxa" w:w="5184"/>
            <w:tcMar>
              <w:top w:w="60" w:type="dxa"/>
              <w:bottom w:w="60" w:type="dxa"/>
              <w:left w:w="80" w:type="dxa"/>
              <w:right w:w="80" w:type="dxa"/>
            </w:tcMar>
          </w:tcPr>
          <w:p>
            <w:pPr>
              <w:jc w:val="left"/>
            </w:pPr>
            <w:r>
              <w:rPr>
                <w:rFonts w:ascii="Times New Roman" w:hAnsi="Times New Roman"/>
                <w:sz w:val="19"/>
              </w:rPr>
              <w:t>Arsitektur kode Flutter wajib mematuhi pola Feature-First dengan pemisahan tegas antara lapisan data repository dan tampilan presentation provider.</w:t>
            </w:r>
          </w:p>
        </w:tc>
      </w:tr>
      <w:tr>
        <w:tc>
          <w:tcPr>
            <w:tcW w:type="dxa" w:w="1728"/>
            <w:tcMar>
              <w:top w:w="60" w:type="dxa"/>
              <w:bottom w:w="60" w:type="dxa"/>
              <w:left w:w="80" w:type="dxa"/>
              <w:right w:w="80" w:type="dxa"/>
            </w:tcMar>
            <w:shd w:fill="F8FAFC"/>
          </w:tcPr>
          <w:p>
            <w:pPr>
              <w:jc w:val="center"/>
            </w:pPr>
            <w:r>
              <w:rPr>
                <w:rFonts w:ascii="Times New Roman" w:hAnsi="Times New Roman"/>
                <w:sz w:val="19"/>
              </w:rPr>
              <w:t>SRD-NF-006</w:t>
            </w:r>
          </w:p>
        </w:tc>
        <w:tc>
          <w:tcPr>
            <w:tcW w:type="dxa" w:w="2016"/>
            <w:tcMar>
              <w:top w:w="60" w:type="dxa"/>
              <w:bottom w:w="60" w:type="dxa"/>
              <w:left w:w="80" w:type="dxa"/>
              <w:right w:w="80" w:type="dxa"/>
            </w:tcMar>
            <w:shd w:fill="F8FAFC"/>
          </w:tcPr>
          <w:p>
            <w:pPr>
              <w:jc w:val="left"/>
            </w:pPr>
            <w:r>
              <w:rPr>
                <w:rFonts w:ascii="Times New Roman" w:hAnsi="Times New Roman"/>
                <w:sz w:val="19"/>
              </w:rPr>
              <w:t>Keandalan (Reliability)</w:t>
            </w:r>
          </w:p>
        </w:tc>
        <w:tc>
          <w:tcPr>
            <w:tcW w:type="dxa" w:w="5184"/>
            <w:tcMar>
              <w:top w:w="60" w:type="dxa"/>
              <w:bottom w:w="60" w:type="dxa"/>
              <w:left w:w="80" w:type="dxa"/>
              <w:right w:w="80" w:type="dxa"/>
            </w:tcMar>
            <w:shd w:fill="F8FAFC"/>
          </w:tcPr>
          <w:p>
            <w:pPr>
              <w:jc w:val="left"/>
            </w:pPr>
            <w:r>
              <w:rPr>
                <w:rFonts w:ascii="Times New Roman" w:hAnsi="Times New Roman"/>
                <w:sz w:val="19"/>
              </w:rPr>
              <w:t>Controller antarmuka wajib mengembalikan status loading secara deterministik setelah operasi selesai atau gagal guna mencegah layar membeku (freezing).</w:t>
            </w:r>
          </w:p>
        </w:tc>
      </w:tr>
      <w:tr>
        <w:tc>
          <w:tcPr>
            <w:tcW w:type="dxa" w:w="1728"/>
            <w:tcMar>
              <w:top w:w="60" w:type="dxa"/>
              <w:bottom w:w="60" w:type="dxa"/>
              <w:left w:w="80" w:type="dxa"/>
              <w:right w:w="80" w:type="dxa"/>
            </w:tcMar>
          </w:tcPr>
          <w:p>
            <w:pPr>
              <w:jc w:val="center"/>
            </w:pPr>
            <w:r>
              <w:rPr>
                <w:rFonts w:ascii="Times New Roman" w:hAnsi="Times New Roman"/>
                <w:sz w:val="19"/>
              </w:rPr>
              <w:t>SRD-NF-007</w:t>
            </w:r>
          </w:p>
        </w:tc>
        <w:tc>
          <w:tcPr>
            <w:tcW w:type="dxa" w:w="2016"/>
            <w:tcMar>
              <w:top w:w="60" w:type="dxa"/>
              <w:bottom w:w="60" w:type="dxa"/>
              <w:left w:w="80" w:type="dxa"/>
              <w:right w:w="80" w:type="dxa"/>
            </w:tcMar>
          </w:tcPr>
          <w:p>
            <w:pPr>
              <w:jc w:val="left"/>
            </w:pPr>
            <w:r>
              <w:rPr>
                <w:rFonts w:ascii="Times New Roman" w:hAnsi="Times New Roman"/>
                <w:sz w:val="19"/>
              </w:rPr>
              <w:t>Responsivitas Tata Letak</w:t>
            </w:r>
          </w:p>
        </w:tc>
        <w:tc>
          <w:tcPr>
            <w:tcW w:type="dxa" w:w="5184"/>
            <w:tcMar>
              <w:top w:w="60" w:type="dxa"/>
              <w:bottom w:w="60" w:type="dxa"/>
              <w:left w:w="80" w:type="dxa"/>
              <w:right w:w="80" w:type="dxa"/>
            </w:tcMar>
          </w:tcPr>
          <w:p>
            <w:pPr>
              <w:jc w:val="left"/>
            </w:pPr>
            <w:r>
              <w:rPr>
                <w:rFonts w:ascii="Times New Roman" w:hAnsi="Times New Roman"/>
                <w:sz w:val="19"/>
              </w:rPr>
              <w:t>Tata letak aplikasi wajib dirancang adaptif untuk berbagai kerapatan layar smartphone Android dan bebas dari galat visual luapan piksel (RenderFlex overflow).</w:t>
            </w:r>
          </w:p>
        </w:tc>
      </w:tr>
      <w:tr>
        <w:tc>
          <w:tcPr>
            <w:tcW w:type="dxa" w:w="1728"/>
            <w:tcMar>
              <w:top w:w="60" w:type="dxa"/>
              <w:bottom w:w="60" w:type="dxa"/>
              <w:left w:w="80" w:type="dxa"/>
              <w:right w:w="80" w:type="dxa"/>
            </w:tcMar>
            <w:shd w:fill="F8FAFC"/>
          </w:tcPr>
          <w:p>
            <w:pPr>
              <w:jc w:val="center"/>
            </w:pPr>
            <w:r>
              <w:rPr>
                <w:rFonts w:ascii="Times New Roman" w:hAnsi="Times New Roman"/>
                <w:sz w:val="19"/>
              </w:rPr>
              <w:t>SRD-NF-008</w:t>
            </w:r>
          </w:p>
        </w:tc>
        <w:tc>
          <w:tcPr>
            <w:tcW w:type="dxa" w:w="2016"/>
            <w:tcMar>
              <w:top w:w="60" w:type="dxa"/>
              <w:bottom w:w="60" w:type="dxa"/>
              <w:left w:w="80" w:type="dxa"/>
              <w:right w:w="80" w:type="dxa"/>
            </w:tcMar>
            <w:shd w:fill="F8FAFC"/>
          </w:tcPr>
          <w:p>
            <w:pPr>
              <w:jc w:val="left"/>
            </w:pPr>
            <w:r>
              <w:rPr>
                <w:rFonts w:ascii="Times New Roman" w:hAnsi="Times New Roman"/>
                <w:sz w:val="19"/>
              </w:rPr>
              <w:t>Kualitas Kode (Code Quality)</w:t>
            </w:r>
          </w:p>
        </w:tc>
        <w:tc>
          <w:tcPr>
            <w:tcW w:type="dxa" w:w="5184"/>
            <w:tcMar>
              <w:top w:w="60" w:type="dxa"/>
              <w:bottom w:w="60" w:type="dxa"/>
              <w:left w:w="80" w:type="dxa"/>
              <w:right w:w="80" w:type="dxa"/>
            </w:tcMar>
            <w:shd w:fill="F8FAFC"/>
          </w:tcPr>
          <w:p>
            <w:pPr>
              <w:jc w:val="left"/>
            </w:pPr>
            <w:r>
              <w:rPr>
                <w:rFonts w:ascii="Times New Roman" w:hAnsi="Times New Roman"/>
                <w:sz w:val="19"/>
              </w:rPr>
              <w:t>Setiap penambahan kode harus lolos analisis statis flutter analyze dengan 0 issue serta lulus seluruh rangkaian uji otomatis flutter test.</w:t>
            </w:r>
          </w:p>
        </w:tc>
      </w:tr>
      <w:tr>
        <w:tc>
          <w:tcPr>
            <w:tcW w:type="dxa" w:w="1728"/>
            <w:tcMar>
              <w:top w:w="60" w:type="dxa"/>
              <w:bottom w:w="60" w:type="dxa"/>
              <w:left w:w="80" w:type="dxa"/>
              <w:right w:w="80" w:type="dxa"/>
            </w:tcMar>
          </w:tcPr>
          <w:p>
            <w:pPr>
              <w:jc w:val="center"/>
            </w:pPr>
            <w:r>
              <w:rPr>
                <w:rFonts w:ascii="Times New Roman" w:hAnsi="Times New Roman"/>
                <w:sz w:val="19"/>
              </w:rPr>
              <w:t>SRD-NF-009</w:t>
            </w:r>
          </w:p>
        </w:tc>
        <w:tc>
          <w:tcPr>
            <w:tcW w:type="dxa" w:w="2016"/>
            <w:tcMar>
              <w:top w:w="60" w:type="dxa"/>
              <w:bottom w:w="60" w:type="dxa"/>
              <w:left w:w="80" w:type="dxa"/>
              <w:right w:w="80" w:type="dxa"/>
            </w:tcMar>
          </w:tcPr>
          <w:p>
            <w:pPr>
              <w:jc w:val="left"/>
            </w:pPr>
            <w:r>
              <w:rPr>
                <w:rFonts w:ascii="Times New Roman" w:hAnsi="Times New Roman"/>
                <w:sz w:val="19"/>
              </w:rPr>
              <w:t>Portabilitas (Portability)</w:t>
            </w:r>
          </w:p>
        </w:tc>
        <w:tc>
          <w:tcPr>
            <w:tcW w:type="dxa" w:w="5184"/>
            <w:tcMar>
              <w:top w:w="60" w:type="dxa"/>
              <w:bottom w:w="60" w:type="dxa"/>
              <w:left w:w="80" w:type="dxa"/>
              <w:right w:w="80" w:type="dxa"/>
            </w:tcMar>
          </w:tcPr>
          <w:p>
            <w:pPr>
              <w:jc w:val="left"/>
            </w:pPr>
            <w:r>
              <w:rPr>
                <w:rFonts w:ascii="Times New Roman" w:hAnsi="Times New Roman"/>
                <w:sz w:val="19"/>
              </w:rPr>
              <w:t>Meskipun Flutter mendukung multi-platform, target build produksi yang diverifikasi dan diuji secara ketat pada rilis saat ini adalah Android-First.</w:t>
            </w:r>
          </w:p>
        </w:tc>
      </w:tr>
    </w:tbl>
    <w:p>
      <w:pPr>
        <w:spacing w:after="80"/>
      </w:pPr>
    </w:p>
    <w:p>
      <w:pPr>
        <w:spacing w:before="200" w:after="80"/>
        <w:jc w:val="left"/>
      </w:pPr>
      <w:r>
        <w:rPr>
          <w:rFonts w:ascii="Times New Roman" w:hAnsi="Times New Roman"/>
          <w:b/>
          <w:color w:val="000000"/>
          <w:sz w:val="24"/>
        </w:rPr>
        <w:t>4. Model Analisis &amp; Diagram Sistem</w:t>
      </w:r>
    </w:p>
    <w:p>
      <w:pPr>
        <w:spacing w:before="0" w:after="80" w:line="276" w:lineRule="auto"/>
        <w:jc w:val="both"/>
      </w:pPr>
      <w:r>
        <w:rPr>
          <w:rFonts w:ascii="Times New Roman" w:hAnsi="Times New Roman"/>
          <w:sz w:val="22"/>
        </w:rPr>
        <w:t>Untuk mempermudah pemahaman alur kerja dan rancangan relasi data dalam EduFess, berikut disajikan pemodelan sistem menggunakan diagram visual berstandar:</w:t>
      </w:r>
    </w:p>
    <w:p>
      <w:pPr>
        <w:spacing w:before="120" w:after="40"/>
        <w:jc w:val="left"/>
      </w:pPr>
      <w:r>
        <w:rPr>
          <w:rFonts w:ascii="Times New Roman" w:hAnsi="Times New Roman"/>
          <w:b/>
          <w:color w:val="000000"/>
          <w:sz w:val="22"/>
        </w:rPr>
        <w:t>4.1 Diagram Use Case EduFess</w:t>
      </w:r>
    </w:p>
    <w:p>
      <w:pPr>
        <w:spacing w:before="0" w:after="80" w:line="276" w:lineRule="auto"/>
        <w:jc w:val="both"/>
      </w:pPr>
      <w:r>
        <w:rPr>
          <w:rFonts w:ascii="Times New Roman" w:hAnsi="Times New Roman"/>
          <w:sz w:val="22"/>
        </w:rPr>
        <w:t>Diagram Use Case menggambarkan batasan fungsionalitas dan interaksi antara ketiga aktor (Student, Counselor, dan Admin) dengan sistem EduFess. Siswa berfokus pada kolaborasi akademik Menfess dan layanan BK privat; Konselor berfokus pada bimbingan dan triage; Admin berfokus pada penegakan aturan sosial.</w:t>
      </w:r>
    </w:p>
    <w:p>
      <w:pPr>
        <w:spacing w:before="160" w:after="80"/>
        <w:jc w:val="center"/>
      </w:pPr>
      <w:r>
        <w:drawing>
          <wp:inline xmlns:a="http://schemas.openxmlformats.org/drawingml/2006/main" xmlns:pic="http://schemas.openxmlformats.org/drawingml/2006/picture">
            <wp:extent cx="4754880" cy="6208972"/>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4754880" cy="6208972"/>
                    </a:xfrm>
                    <a:prstGeom prst="rect"/>
                  </pic:spPr>
                </pic:pic>
              </a:graphicData>
            </a:graphic>
          </wp:inline>
        </w:drawing>
      </w:r>
    </w:p>
    <w:p>
      <w:pPr>
        <w:spacing w:before="40" w:after="200"/>
        <w:jc w:val="center"/>
      </w:pPr>
      <w:r>
        <w:rPr>
          <w:rFonts w:ascii="Times New Roman" w:hAnsi="Times New Roman"/>
          <w:b/>
          <w:sz w:val="20"/>
        </w:rPr>
        <w:t>Gambar 3.1 Diagram Use Case EduFess</w:t>
      </w:r>
    </w:p>
    <w:p>
      <w:pPr>
        <w:spacing w:before="120" w:after="40"/>
        <w:jc w:val="left"/>
      </w:pPr>
      <w:r>
        <w:rPr>
          <w:rFonts w:ascii="Times New Roman" w:hAnsi="Times New Roman"/>
          <w:b/>
          <w:color w:val="000000"/>
          <w:sz w:val="22"/>
        </w:rPr>
        <w:t>4.2 Diagram Kelas Konseptual</w:t>
      </w:r>
    </w:p>
    <w:p>
      <w:pPr>
        <w:spacing w:before="0" w:after="80" w:line="276" w:lineRule="auto"/>
        <w:jc w:val="both"/>
      </w:pPr>
      <w:r>
        <w:rPr>
          <w:rFonts w:ascii="Times New Roman" w:hAnsi="Times New Roman"/>
          <w:sz w:val="22"/>
        </w:rPr>
        <w:t>Diagram Kelas memodelkan entitas domain utama basis data EduFess beserta relasi kardinalitasnya. Entitas Profile menjadi jangkar identitas yang menghubungkan postingan Menfess, komentar interaksi, sesi percakapan BK, janji temu, dan catatan mood.</w:t>
      </w:r>
    </w:p>
    <w:p>
      <w:pPr>
        <w:spacing w:before="160" w:after="80"/>
        <w:jc w:val="center"/>
      </w:pPr>
      <w:r>
        <w:drawing>
          <wp:inline xmlns:a="http://schemas.openxmlformats.org/drawingml/2006/main" xmlns:pic="http://schemas.openxmlformats.org/drawingml/2006/picture">
            <wp:extent cx="4937760" cy="1995350"/>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4937760" cy="1995350"/>
                    </a:xfrm>
                    <a:prstGeom prst="rect"/>
                  </pic:spPr>
                </pic:pic>
              </a:graphicData>
            </a:graphic>
          </wp:inline>
        </w:drawing>
      </w:r>
    </w:p>
    <w:p>
      <w:pPr>
        <w:spacing w:before="40" w:after="200"/>
        <w:jc w:val="center"/>
      </w:pPr>
      <w:r>
        <w:rPr>
          <w:rFonts w:ascii="Times New Roman" w:hAnsi="Times New Roman"/>
          <w:b/>
          <w:sz w:val="20"/>
        </w:rPr>
        <w:t>Gambar 3.2 Diagram Kelas Konseptual EduFess</w:t>
      </w:r>
    </w:p>
    <w:p>
      <w:pPr>
        <w:spacing w:before="120" w:after="40"/>
        <w:jc w:val="left"/>
      </w:pPr>
      <w:r>
        <w:rPr>
          <w:rFonts w:ascii="Times New Roman" w:hAnsi="Times New Roman"/>
          <w:b/>
          <w:color w:val="000000"/>
          <w:sz w:val="22"/>
        </w:rPr>
        <w:t>4.3 Diagram Activity</w:t>
      </w:r>
    </w:p>
    <w:p>
      <w:pPr>
        <w:spacing w:before="0" w:after="80" w:line="276" w:lineRule="auto"/>
        <w:jc w:val="both"/>
      </w:pPr>
      <w:r>
        <w:rPr>
          <w:rFonts w:ascii="Times New Roman" w:hAnsi="Times New Roman"/>
          <w:sz w:val="22"/>
        </w:rPr>
        <w:t>Activity diagram pertama memodelkan alur komprehensif layanan Bimbingan Konseling, mulai dari penandatanganan persetujuan etis oleh siswa, pembuatan sesi berkode alias Siswa BK #XXXX, penerimaan pada antrean konselor, pengiriman pesan bimbingan, hingga penutupan sesi atau pengungkapan identitas jika terjadi situasi darurat.</w:t>
      </w:r>
    </w:p>
    <w:p>
      <w:pPr>
        <w:spacing w:before="160" w:after="80"/>
        <w:jc w:val="center"/>
      </w:pPr>
      <w:r>
        <w:drawing>
          <wp:inline xmlns:a="http://schemas.openxmlformats.org/drawingml/2006/main" xmlns:pic="http://schemas.openxmlformats.org/drawingml/2006/picture">
            <wp:extent cx="3108960" cy="5364351"/>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3108960" cy="5364351"/>
                    </a:xfrm>
                    <a:prstGeom prst="rect"/>
                  </pic:spPr>
                </pic:pic>
              </a:graphicData>
            </a:graphic>
          </wp:inline>
        </w:drawing>
      </w:r>
    </w:p>
    <w:p>
      <w:pPr>
        <w:spacing w:before="40" w:after="200"/>
        <w:jc w:val="center"/>
      </w:pPr>
      <w:r>
        <w:rPr>
          <w:rFonts w:ascii="Times New Roman" w:hAnsi="Times New Roman"/>
          <w:b/>
          <w:sz w:val="20"/>
        </w:rPr>
        <w:t>Gambar 3.3 Activity Diagram Konseling BK</w:t>
      </w:r>
    </w:p>
    <w:p>
      <w:pPr>
        <w:spacing w:before="0" w:after="80" w:line="276" w:lineRule="auto"/>
        <w:jc w:val="both"/>
      </w:pPr>
      <w:r>
        <w:rPr>
          <w:rFonts w:ascii="Times New Roman" w:hAnsi="Times New Roman"/>
          <w:sz w:val="22"/>
        </w:rPr>
        <w:t>Activity diagram kedua memodelkan alur penanganan fitur Peduli Teman. Alur ini memisahkan secara ketat antara pengajuan kekhawatiran oleh siswa pelapor, verifikasi kasus oleh guru BK, penulisan catatan analisis internal, dan penyampaian umpan balik solusi bagi siswa pelapor tanpa membocorkan kerahasiaan siswa yang bersangkutan.</w:t>
      </w:r>
    </w:p>
    <w:p>
      <w:pPr>
        <w:spacing w:before="160" w:after="80"/>
        <w:jc w:val="center"/>
      </w:pPr>
      <w:r>
        <w:drawing>
          <wp:inline xmlns:a="http://schemas.openxmlformats.org/drawingml/2006/main" xmlns:pic="http://schemas.openxmlformats.org/drawingml/2006/picture">
            <wp:extent cx="3108960" cy="5374857"/>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3108960" cy="5374857"/>
                    </a:xfrm>
                    <a:prstGeom prst="rect"/>
                  </pic:spPr>
                </pic:pic>
              </a:graphicData>
            </a:graphic>
          </wp:inline>
        </w:drawing>
      </w:r>
    </w:p>
    <w:p>
      <w:pPr>
        <w:spacing w:before="40" w:after="200"/>
        <w:jc w:val="center"/>
      </w:pPr>
      <w:r>
        <w:rPr>
          <w:rFonts w:ascii="Times New Roman" w:hAnsi="Times New Roman"/>
          <w:b/>
          <w:sz w:val="20"/>
        </w:rPr>
        <w:t>Gambar 3.4 Activity Diagram Peduli Teman</w:t>
      </w:r>
    </w:p>
    <w:p>
      <w:pPr>
        <w:spacing w:before="120" w:after="40"/>
        <w:jc w:val="left"/>
      </w:pPr>
      <w:r>
        <w:rPr>
          <w:rFonts w:ascii="Times New Roman" w:hAnsi="Times New Roman"/>
          <w:b/>
          <w:color w:val="000000"/>
          <w:sz w:val="22"/>
        </w:rPr>
        <w:t>4.4 Data Flow Diagram (DFD) Level 0</w:t>
      </w:r>
    </w:p>
    <w:p>
      <w:pPr>
        <w:spacing w:before="0" w:after="80" w:line="276" w:lineRule="auto"/>
        <w:jc w:val="both"/>
      </w:pPr>
      <w:r>
        <w:rPr>
          <w:rFonts w:ascii="Times New Roman" w:hAnsi="Times New Roman"/>
          <w:sz w:val="22"/>
        </w:rPr>
        <w:t>Diagram Aliran Data (DFD) Level 0 menggambarkan aliran pertukaran data antara entitas eksternal (Siswa, Konselor, Admin) dengan proses utama aplikasi EduFess, serta interaksinya dengan penyimpanan data publik (Menfess, Komentar, Taksonomi) dan penyimpanan data privat (Percakapan BK, Janji Temu, Mood, Peduli Teman) yang dilindungi oleh firewall otorisasi Row Level Security (RLS).</w:t>
      </w:r>
    </w:p>
    <w:p>
      <w:pPr>
        <w:spacing w:before="160" w:after="80"/>
        <w:jc w:val="center"/>
      </w:pPr>
      <w:r>
        <w:drawing>
          <wp:inline xmlns:a="http://schemas.openxmlformats.org/drawingml/2006/main" xmlns:pic="http://schemas.openxmlformats.org/drawingml/2006/picture">
            <wp:extent cx="4937760" cy="3214417"/>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4937760" cy="3214417"/>
                    </a:xfrm>
                    <a:prstGeom prst="rect"/>
                  </pic:spPr>
                </pic:pic>
              </a:graphicData>
            </a:graphic>
          </wp:inline>
        </w:drawing>
      </w:r>
    </w:p>
    <w:p>
      <w:pPr>
        <w:spacing w:before="40" w:after="200"/>
        <w:jc w:val="center"/>
      </w:pPr>
      <w:r>
        <w:rPr>
          <w:rFonts w:ascii="Times New Roman" w:hAnsi="Times New Roman"/>
          <w:b/>
          <w:sz w:val="20"/>
        </w:rPr>
        <w:t>Gambar 3.5 DFD Level 0 EduFess</w:t>
      </w:r>
    </w:p>
    <w:p>
      <w:pPr>
        <w:spacing w:before="120" w:after="40"/>
        <w:jc w:val="left"/>
      </w:pPr>
      <w:r>
        <w:rPr>
          <w:rFonts w:ascii="Times New Roman" w:hAnsi="Times New Roman"/>
          <w:b/>
          <w:color w:val="000000"/>
          <w:sz w:val="22"/>
        </w:rPr>
        <w:t>4.5 Entity Relationship Diagram (ERD) Ringkas</w:t>
      </w:r>
    </w:p>
    <w:p>
      <w:pPr>
        <w:spacing w:before="0" w:after="80" w:line="276" w:lineRule="auto"/>
        <w:jc w:val="both"/>
      </w:pPr>
      <w:r>
        <w:rPr>
          <w:rFonts w:ascii="Times New Roman" w:hAnsi="Times New Roman"/>
          <w:sz w:val="22"/>
        </w:rPr>
        <w:t>Entity Relationship Diagram (ERD) merangkum struktur tabel relasional PostgreSQL pada Supabase. Tabel master subjects dan topics mengklasifikasikan postingan Menfess; tabel posts berelasi dengan comments, helpfuls, dan bookmarks; tabel bk_conversations menampung relasi tertutup antara siswa dan konselor yang mengisolasi tabel bk_messages dan mood_checkins.</w:t>
      </w:r>
    </w:p>
    <w:p>
      <w:pPr>
        <w:spacing w:before="160" w:after="80"/>
        <w:jc w:val="center"/>
      </w:pPr>
      <w:r>
        <w:drawing>
          <wp:inline xmlns:a="http://schemas.openxmlformats.org/drawingml/2006/main" xmlns:pic="http://schemas.openxmlformats.org/drawingml/2006/picture">
            <wp:extent cx="4937760" cy="1561142"/>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4937760" cy="1561142"/>
                    </a:xfrm>
                    <a:prstGeom prst="rect"/>
                  </pic:spPr>
                </pic:pic>
              </a:graphicData>
            </a:graphic>
          </wp:inline>
        </w:drawing>
      </w:r>
    </w:p>
    <w:p>
      <w:pPr>
        <w:spacing w:before="40" w:after="200"/>
        <w:jc w:val="center"/>
      </w:pPr>
      <w:r>
        <w:rPr>
          <w:rFonts w:ascii="Times New Roman" w:hAnsi="Times New Roman"/>
          <w:b/>
          <w:sz w:val="20"/>
        </w:rPr>
        <w:t>Gambar 3.6 ERD Ringkas EduFess</w:t>
      </w:r>
    </w:p>
    <w:p>
      <w:pPr>
        <w:spacing w:before="200" w:after="80"/>
        <w:jc w:val="left"/>
      </w:pPr>
      <w:r>
        <w:rPr>
          <w:rFonts w:ascii="Times New Roman" w:hAnsi="Times New Roman"/>
          <w:b/>
          <w:color w:val="000000"/>
          <w:sz w:val="24"/>
        </w:rPr>
        <w:t>5. Software Development Life Cycle (SDLC)</w:t>
      </w:r>
    </w:p>
    <w:p>
      <w:pPr>
        <w:spacing w:before="120" w:after="40"/>
        <w:jc w:val="left"/>
      </w:pPr>
      <w:r>
        <w:rPr>
          <w:rFonts w:ascii="Times New Roman" w:hAnsi="Times New Roman"/>
          <w:b/>
          <w:color w:val="000000"/>
          <w:sz w:val="22"/>
        </w:rPr>
        <w:t>5.1 Model Pengembangan: Iterative/Incremental</w:t>
      </w:r>
    </w:p>
    <w:p>
      <w:pPr>
        <w:spacing w:before="0" w:after="80" w:line="276" w:lineRule="auto"/>
        <w:jc w:val="both"/>
      </w:pPr>
      <w:r>
        <w:rPr>
          <w:rFonts w:ascii="Times New Roman" w:hAnsi="Times New Roman"/>
          <w:sz w:val="22"/>
        </w:rPr>
        <w:t>Pengembangan EduFess mengadopsi model Iterative and Incremental. Model ini dipilih karena aplikasi menggabungkan dua domain besar (Menfess dan Konseling BK) yang membutuhkan validasi keamanan bertahap. Sistem dikembangkan melalui milestone fungsional vertikal yang langsung dapat diuji, dimulai dari fondasi autentikasi, penyusunan feed sosial Menfess, modul pencarian dan moderasi, fondasi percakapan BK, janji temu dan mood, hingga penyempurnaan kualitas runtime dan audit pada perangkat riil.</w:t>
      </w:r>
    </w:p>
    <w:p>
      <w:pPr>
        <w:spacing w:before="120" w:after="40"/>
        <w:jc w:val="left"/>
      </w:pPr>
      <w:r>
        <w:rPr>
          <w:rFonts w:ascii="Times New Roman" w:hAnsi="Times New Roman"/>
          <w:b/>
          <w:color w:val="000000"/>
          <w:sz w:val="22"/>
        </w:rPr>
        <w:t>5.2 Alasan Pemilihan Model</w:t>
      </w:r>
    </w:p>
    <w:p>
      <w:pPr>
        <w:pStyle w:val="ListBullet"/>
        <w:spacing w:before="0" w:after="40" w:line="276" w:lineRule="auto"/>
      </w:pPr>
      <w:r>
        <w:rPr>
          <w:rFonts w:ascii="Times New Roman" w:hAnsi="Times New Roman"/>
          <w:sz w:val="22"/>
        </w:rPr>
        <w:t>Modularitas Tinggi: Setiap milestone menghasilkan artefak fungsional yang dapat langsung diverifikasi menggunakan automated test suite.</w:t>
      </w:r>
    </w:p>
    <w:p>
      <w:pPr>
        <w:pStyle w:val="ListBullet"/>
        <w:spacing w:before="0" w:after="40" w:line="276" w:lineRule="auto"/>
      </w:pPr>
      <w:r>
        <w:rPr>
          <w:rFonts w:ascii="Times New Roman" w:hAnsi="Times New Roman"/>
          <w:sz w:val="22"/>
        </w:rPr>
        <w:t>Mitigasi Risiko Keamanan: Pemisahan data sosial dan data konseling dapat dievaluasi secara mandiri pada setiap iterasi migrasi basis data.</w:t>
      </w:r>
    </w:p>
    <w:p>
      <w:pPr>
        <w:pStyle w:val="ListBullet"/>
        <w:spacing w:before="0" w:after="40" w:line="276" w:lineRule="auto"/>
      </w:pPr>
      <w:r>
        <w:rPr>
          <w:rFonts w:ascii="Times New Roman" w:hAnsi="Times New Roman"/>
          <w:sz w:val="22"/>
        </w:rPr>
        <w:t>Fleksibilitas Umpan Balik: Perbaikan bug tata letak dan penyesuaian alur pengguna pada perangkat Android dapat langsung diintegrasikan ke sprint berikutnya.</w:t>
      </w:r>
    </w:p>
    <w:p>
      <w:r>
        <w:br w:type="page"/>
      </w:r>
    </w:p>
    <w:p>
      <w:pPr>
        <w:spacing w:before="320" w:after="120"/>
        <w:jc w:val="left"/>
      </w:pPr>
      <w:r>
        <w:rPr>
          <w:rFonts w:ascii="Times New Roman" w:hAnsi="Times New Roman"/>
          <w:b/>
          <w:color w:val="000000"/>
          <w:sz w:val="26"/>
        </w:rPr>
        <w:t>BAB IV</w:t>
        <w:br/>
        <w:t>TIMELINE, IMPLEMENTASI, DAN MANAJEMEN PROYEK</w:t>
      </w:r>
    </w:p>
    <w:p>
      <w:pPr>
        <w:spacing w:before="200" w:after="80"/>
        <w:jc w:val="left"/>
      </w:pPr>
      <w:r>
        <w:rPr>
          <w:rFonts w:ascii="Times New Roman" w:hAnsi="Times New Roman"/>
          <w:b/>
          <w:color w:val="000000"/>
          <w:sz w:val="24"/>
        </w:rPr>
        <w:t>1. Timeline Pengembangan 5 Minggu</w:t>
      </w:r>
    </w:p>
    <w:tbl>
      <w:tblPr>
        <w:tblW w:type="auto" w:w="0"/>
        <w:jc w:val="center"/>
        <w:tblLook w:firstColumn="1" w:firstRow="1" w:lastColumn="0" w:lastRow="0" w:noHBand="0" w:noVBand="1" w:val="04A0"/>
      </w:tblPr>
      <w:tblGrid>
        <w:gridCol w:w="2757"/>
        <w:gridCol w:w="2757"/>
        <w:gridCol w:w="2757"/>
      </w:tblGrid>
      <w:tr>
        <w:tc>
          <w:tcPr>
            <w:tcW w:type="dxa" w:w="1440"/>
            <w:shd w:fill="E2E8F0"/>
            <w:tcMar>
              <w:top w:w="80" w:type="dxa"/>
              <w:bottom w:w="80" w:type="dxa"/>
              <w:left w:w="100" w:type="dxa"/>
              <w:right w:w="100" w:type="dxa"/>
            </w:tcMar>
          </w:tcPr>
          <w:p>
            <w:pPr>
              <w:jc w:val="center"/>
            </w:pPr>
            <w:r>
              <w:rPr>
                <w:rFonts w:ascii="Times New Roman" w:hAnsi="Times New Roman"/>
                <w:b/>
                <w:sz w:val="20"/>
              </w:rPr>
              <w:t>Minggu</w:t>
            </w:r>
          </w:p>
        </w:tc>
        <w:tc>
          <w:tcPr>
            <w:tcW w:type="dxa" w:w="3744"/>
            <w:shd w:fill="E2E8F0"/>
            <w:tcMar>
              <w:top w:w="80" w:type="dxa"/>
              <w:bottom w:w="80" w:type="dxa"/>
              <w:left w:w="100" w:type="dxa"/>
              <w:right w:w="100" w:type="dxa"/>
            </w:tcMar>
          </w:tcPr>
          <w:p>
            <w:pPr>
              <w:jc w:val="center"/>
            </w:pPr>
            <w:r>
              <w:rPr>
                <w:rFonts w:ascii="Times New Roman" w:hAnsi="Times New Roman"/>
                <w:b/>
                <w:sz w:val="20"/>
              </w:rPr>
              <w:t>Aktivitas Pengembangan</w:t>
            </w:r>
          </w:p>
        </w:tc>
        <w:tc>
          <w:tcPr>
            <w:tcW w:type="dxa" w:w="3744"/>
            <w:shd w:fill="E2E8F0"/>
            <w:tcMar>
              <w:top w:w="80" w:type="dxa"/>
              <w:bottom w:w="80" w:type="dxa"/>
              <w:left w:w="100" w:type="dxa"/>
              <w:right w:w="100" w:type="dxa"/>
            </w:tcMar>
          </w:tcPr>
          <w:p>
            <w:pPr>
              <w:jc w:val="center"/>
            </w:pPr>
            <w:r>
              <w:rPr>
                <w:rFonts w:ascii="Times New Roman" w:hAnsi="Times New Roman"/>
                <w:b/>
                <w:sz w:val="20"/>
              </w:rPr>
              <w:t>Target Deliverable Utama</w:t>
            </w:r>
          </w:p>
        </w:tc>
      </w:tr>
      <w:tr>
        <w:tc>
          <w:tcPr>
            <w:tcW w:type="dxa" w:w="1440"/>
            <w:tcMar>
              <w:top w:w="60" w:type="dxa"/>
              <w:bottom w:w="60" w:type="dxa"/>
              <w:left w:w="80" w:type="dxa"/>
              <w:right w:w="80" w:type="dxa"/>
            </w:tcMar>
          </w:tcPr>
          <w:p>
            <w:pPr>
              <w:jc w:val="center"/>
            </w:pPr>
            <w:r>
              <w:rPr>
                <w:rFonts w:ascii="Times New Roman" w:hAnsi="Times New Roman"/>
                <w:sz w:val="19"/>
              </w:rPr>
              <w:t>Minggu 1</w:t>
            </w:r>
          </w:p>
        </w:tc>
        <w:tc>
          <w:tcPr>
            <w:tcW w:type="dxa" w:w="3744"/>
            <w:tcMar>
              <w:top w:w="60" w:type="dxa"/>
              <w:bottom w:w="60" w:type="dxa"/>
              <w:left w:w="80" w:type="dxa"/>
              <w:right w:w="80" w:type="dxa"/>
            </w:tcMar>
          </w:tcPr>
          <w:p>
            <w:pPr>
              <w:jc w:val="left"/>
            </w:pPr>
            <w:r>
              <w:rPr>
                <w:rFonts w:ascii="Times New Roman" w:hAnsi="Times New Roman"/>
                <w:sz w:val="19"/>
              </w:rPr>
              <w:t>Inisialisasi repositori, analisis kebutuhan awal, perancangan PRD/SRD, konfigurasi environment Flutter &amp; Supabase, perancangan basis data autentikasi (M1), dan modul registrasi kode undangan.</w:t>
            </w:r>
          </w:p>
        </w:tc>
        <w:tc>
          <w:tcPr>
            <w:tcW w:type="dxa" w:w="3744"/>
            <w:tcMar>
              <w:top w:w="60" w:type="dxa"/>
              <w:bottom w:w="60" w:type="dxa"/>
              <w:left w:w="80" w:type="dxa"/>
              <w:right w:w="80" w:type="dxa"/>
            </w:tcMar>
          </w:tcPr>
          <w:p>
            <w:pPr>
              <w:jc w:val="left"/>
            </w:pPr>
            <w:r>
              <w:rPr>
                <w:rFonts w:ascii="Times New Roman" w:hAnsi="Times New Roman"/>
                <w:sz w:val="19"/>
              </w:rPr>
              <w:t>Struktur direktori proyek feature-first, konfigurasi berkas .env, tabel profiles &amp; invitation_codes, form Login &amp; Register, serta manajemen session dasar.</w:t>
            </w:r>
          </w:p>
        </w:tc>
      </w:tr>
      <w:tr>
        <w:tc>
          <w:tcPr>
            <w:tcW w:type="dxa" w:w="1440"/>
            <w:tcMar>
              <w:top w:w="60" w:type="dxa"/>
              <w:bottom w:w="60" w:type="dxa"/>
              <w:left w:w="80" w:type="dxa"/>
              <w:right w:w="80" w:type="dxa"/>
            </w:tcMar>
            <w:shd w:fill="F8FAFC"/>
          </w:tcPr>
          <w:p>
            <w:pPr>
              <w:jc w:val="center"/>
            </w:pPr>
            <w:r>
              <w:rPr>
                <w:rFonts w:ascii="Times New Roman" w:hAnsi="Times New Roman"/>
                <w:sz w:val="19"/>
              </w:rPr>
              <w:t>Minggu 2</w:t>
            </w:r>
          </w:p>
        </w:tc>
        <w:tc>
          <w:tcPr>
            <w:tcW w:type="dxa" w:w="3744"/>
            <w:tcMar>
              <w:top w:w="60" w:type="dxa"/>
              <w:bottom w:w="60" w:type="dxa"/>
              <w:left w:w="80" w:type="dxa"/>
              <w:right w:w="80" w:type="dxa"/>
            </w:tcMar>
            <w:shd w:fill="F8FAFC"/>
          </w:tcPr>
          <w:p>
            <w:pPr>
              <w:jc w:val="left"/>
            </w:pPr>
            <w:r>
              <w:rPr>
                <w:rFonts w:ascii="Times New Roman" w:hAnsi="Times New Roman"/>
                <w:sz w:val="19"/>
              </w:rPr>
              <w:t>Pengembangan fondasi sosial Menfess (M2-M4), skema mata pelajaran dan topik, alur pembuatan postingan publik/anonim, sistem interaksi sosial, dan modul pencarian Explore.</w:t>
            </w:r>
          </w:p>
        </w:tc>
        <w:tc>
          <w:tcPr>
            <w:tcW w:type="dxa" w:w="3744"/>
            <w:tcMar>
              <w:top w:w="60" w:type="dxa"/>
              <w:bottom w:w="60" w:type="dxa"/>
              <w:left w:w="80" w:type="dxa"/>
              <w:right w:w="80" w:type="dxa"/>
            </w:tcMar>
            <w:shd w:fill="F8FAFC"/>
          </w:tcPr>
          <w:p>
            <w:pPr>
              <w:jc w:val="left"/>
            </w:pPr>
            <w:r>
              <w:rPr>
                <w:rFonts w:ascii="Times New Roman" w:hAnsi="Times New Roman"/>
                <w:sz w:val="19"/>
              </w:rPr>
              <w:t>Tabel subjects, topics, posts, comments, helpfuls, bookmarks; layar Home Menfess feed, Create Post dengan toggle anonim, Post Detail, dan Explore dengan debounce.</w:t>
            </w:r>
          </w:p>
        </w:tc>
      </w:tr>
      <w:tr>
        <w:tc>
          <w:tcPr>
            <w:tcW w:type="dxa" w:w="1440"/>
            <w:tcMar>
              <w:top w:w="60" w:type="dxa"/>
              <w:bottom w:w="60" w:type="dxa"/>
              <w:left w:w="80" w:type="dxa"/>
              <w:right w:w="80" w:type="dxa"/>
            </w:tcMar>
          </w:tcPr>
          <w:p>
            <w:pPr>
              <w:jc w:val="center"/>
            </w:pPr>
            <w:r>
              <w:rPr>
                <w:rFonts w:ascii="Times New Roman" w:hAnsi="Times New Roman"/>
                <w:sz w:val="19"/>
              </w:rPr>
              <w:t>Minggu 3</w:t>
            </w:r>
          </w:p>
        </w:tc>
        <w:tc>
          <w:tcPr>
            <w:tcW w:type="dxa" w:w="3744"/>
            <w:tcMar>
              <w:top w:w="60" w:type="dxa"/>
              <w:bottom w:w="60" w:type="dxa"/>
              <w:left w:w="80" w:type="dxa"/>
              <w:right w:w="80" w:type="dxa"/>
            </w:tcMar>
          </w:tcPr>
          <w:p>
            <w:pPr>
              <w:jc w:val="left"/>
            </w:pPr>
            <w:r>
              <w:rPr>
                <w:rFonts w:ascii="Times New Roman" w:hAnsi="Times New Roman"/>
                <w:sz w:val="19"/>
              </w:rPr>
              <w:t>Pengembangan modul moderasi konten sosial (M5) dan fondasi keamanan domain Bimbingan Konseling privat (M6-M8), penegakan persetujuan etis, dan sesi percakapan berorientasi alias.</w:t>
            </w:r>
          </w:p>
        </w:tc>
        <w:tc>
          <w:tcPr>
            <w:tcW w:type="dxa" w:w="3744"/>
            <w:tcMar>
              <w:top w:w="60" w:type="dxa"/>
              <w:bottom w:w="60" w:type="dxa"/>
              <w:left w:w="80" w:type="dxa"/>
              <w:right w:w="80" w:type="dxa"/>
            </w:tcMar>
          </w:tcPr>
          <w:p>
            <w:pPr>
              <w:jc w:val="left"/>
            </w:pPr>
            <w:r>
              <w:rPr>
                <w:rFonts w:ascii="Times New Roman" w:hAnsi="Times New Roman"/>
                <w:sz w:val="19"/>
              </w:rPr>
              <w:t>Tabel moderation_reports, antrean moderasi admin, tabel bk_conversations, bk_messages, alur persetujuan bk-consent-v1, antrean konselor, dan fungsi audit identity reveal.</w:t>
            </w:r>
          </w:p>
        </w:tc>
      </w:tr>
      <w:tr>
        <w:tc>
          <w:tcPr>
            <w:tcW w:type="dxa" w:w="1440"/>
            <w:tcMar>
              <w:top w:w="60" w:type="dxa"/>
              <w:bottom w:w="60" w:type="dxa"/>
              <w:left w:w="80" w:type="dxa"/>
              <w:right w:w="80" w:type="dxa"/>
            </w:tcMar>
            <w:shd w:fill="F8FAFC"/>
          </w:tcPr>
          <w:p>
            <w:pPr>
              <w:jc w:val="center"/>
            </w:pPr>
            <w:r>
              <w:rPr>
                <w:rFonts w:ascii="Times New Roman" w:hAnsi="Times New Roman"/>
                <w:sz w:val="19"/>
              </w:rPr>
              <w:t>Minggu 4</w:t>
            </w:r>
          </w:p>
        </w:tc>
        <w:tc>
          <w:tcPr>
            <w:tcW w:type="dxa" w:w="3744"/>
            <w:tcMar>
              <w:top w:w="60" w:type="dxa"/>
              <w:bottom w:w="60" w:type="dxa"/>
              <w:left w:w="80" w:type="dxa"/>
              <w:right w:w="80" w:type="dxa"/>
            </w:tcMar>
            <w:shd w:fill="F8FAFC"/>
          </w:tcPr>
          <w:p>
            <w:pPr>
              <w:jc w:val="left"/>
            </w:pPr>
            <w:r>
              <w:rPr>
                <w:rFonts w:ascii="Times New Roman" w:hAnsi="Times New Roman"/>
                <w:sz w:val="19"/>
              </w:rPr>
              <w:t>Pengembangan fitur bimbingan konseling lanjutan (M9-M12): modul janji temu, ketersediaan konselor, Mood Check-In, kanal Peduli Teman, dan pusat notifikasi terpadu.</w:t>
            </w:r>
          </w:p>
        </w:tc>
        <w:tc>
          <w:tcPr>
            <w:tcW w:type="dxa" w:w="3744"/>
            <w:tcMar>
              <w:top w:w="60" w:type="dxa"/>
              <w:bottom w:w="60" w:type="dxa"/>
              <w:left w:w="80" w:type="dxa"/>
              <w:right w:w="80" w:type="dxa"/>
            </w:tcMar>
            <w:shd w:fill="F8FAFC"/>
          </w:tcPr>
          <w:p>
            <w:pPr>
              <w:jc w:val="left"/>
            </w:pPr>
            <w:r>
              <w:rPr>
                <w:rFonts w:ascii="Times New Roman" w:hAnsi="Times New Roman"/>
                <w:sz w:val="19"/>
              </w:rPr>
              <w:t>Tabel appointments, counselor_availability, mood_checkins, peer_concerns, notifications; halaman booking janji, time picker dial-only, input mood, dan antrean peduli teman.</w:t>
            </w:r>
          </w:p>
        </w:tc>
      </w:tr>
      <w:tr>
        <w:tc>
          <w:tcPr>
            <w:tcW w:type="dxa" w:w="1440"/>
            <w:tcMar>
              <w:top w:w="60" w:type="dxa"/>
              <w:bottom w:w="60" w:type="dxa"/>
              <w:left w:w="80" w:type="dxa"/>
              <w:right w:w="80" w:type="dxa"/>
            </w:tcMar>
          </w:tcPr>
          <w:p>
            <w:pPr>
              <w:jc w:val="center"/>
            </w:pPr>
            <w:r>
              <w:rPr>
                <w:rFonts w:ascii="Times New Roman" w:hAnsi="Times New Roman"/>
                <w:sz w:val="19"/>
              </w:rPr>
              <w:t>Minggu 5</w:t>
            </w:r>
          </w:p>
        </w:tc>
        <w:tc>
          <w:tcPr>
            <w:tcW w:type="dxa" w:w="3744"/>
            <w:tcMar>
              <w:top w:w="60" w:type="dxa"/>
              <w:bottom w:w="60" w:type="dxa"/>
              <w:left w:w="80" w:type="dxa"/>
              <w:right w:w="80" w:type="dxa"/>
            </w:tcMar>
          </w:tcPr>
          <w:p>
            <w:pPr>
              <w:jc w:val="left"/>
            </w:pPr>
            <w:r>
              <w:rPr>
                <w:rFonts w:ascii="Times New Roman" w:hAnsi="Times New Roman"/>
                <w:sz w:val="19"/>
              </w:rPr>
              <w:t>Pengujian kualitas menyeluruh (QA), perbaikan bug runtime Android, hardening error boundary, pengujian keamanan RLS database, finalisasi dokumentasi, dan integrasi repositori GitHub.</w:t>
            </w:r>
          </w:p>
        </w:tc>
        <w:tc>
          <w:tcPr>
            <w:tcW w:type="dxa" w:w="3744"/>
            <w:tcMar>
              <w:top w:w="60" w:type="dxa"/>
              <w:bottom w:w="60" w:type="dxa"/>
              <w:left w:w="80" w:type="dxa"/>
              <w:right w:w="80" w:type="dxa"/>
            </w:tcMar>
          </w:tcPr>
          <w:p>
            <w:pPr>
              <w:jc w:val="left"/>
            </w:pPr>
            <w:r>
              <w:rPr>
                <w:rFonts w:ascii="Times New Roman" w:hAnsi="Times New Roman"/>
                <w:sz w:val="19"/>
              </w:rPr>
              <w:t>281 automated tests passed, static analysis flutter analyze zero issue, verifikasi APK rilis pada perangkat fisik, pembuatan Laporan Master, dan publikasi repositori.</w:t>
            </w:r>
          </w:p>
        </w:tc>
      </w:tr>
    </w:tbl>
    <w:p>
      <w:pPr>
        <w:spacing w:after="80"/>
      </w:pPr>
    </w:p>
    <w:p>
      <w:pPr>
        <w:spacing w:before="200" w:after="80"/>
        <w:jc w:val="left"/>
      </w:pPr>
      <w:r>
        <w:rPr>
          <w:rFonts w:ascii="Times New Roman" w:hAnsi="Times New Roman"/>
          <w:b/>
          <w:color w:val="000000"/>
          <w:sz w:val="24"/>
        </w:rPr>
        <w:t>2. Version Control dan Quality Assurance</w:t>
      </w:r>
    </w:p>
    <w:tbl>
      <w:tblPr>
        <w:tblW w:type="auto" w:w="0"/>
        <w:jc w:val="center"/>
        <w:tblLook w:firstColumn="1" w:firstRow="1" w:lastColumn="0" w:lastRow="0" w:noHBand="0" w:noVBand="1" w:val="04A0"/>
      </w:tblPr>
      <w:tblGrid>
        <w:gridCol w:w="4135"/>
        <w:gridCol w:w="4135"/>
      </w:tblGrid>
      <w:tr>
        <w:tc>
          <w:tcPr>
            <w:tcW w:type="dxa" w:w="2880"/>
            <w:shd w:fill="E2E8F0"/>
            <w:tcMar>
              <w:top w:w="80" w:type="dxa"/>
              <w:bottom w:w="80" w:type="dxa"/>
              <w:left w:w="100" w:type="dxa"/>
              <w:right w:w="100" w:type="dxa"/>
            </w:tcMar>
          </w:tcPr>
          <w:p>
            <w:pPr>
              <w:jc w:val="center"/>
            </w:pPr>
            <w:r>
              <w:rPr>
                <w:rFonts w:ascii="Times New Roman" w:hAnsi="Times New Roman"/>
                <w:b/>
                <w:sz w:val="20"/>
              </w:rPr>
              <w:t>Aspek Penjaminan Mutu</w:t>
            </w:r>
          </w:p>
        </w:tc>
        <w:tc>
          <w:tcPr>
            <w:tcW w:type="dxa" w:w="6048"/>
            <w:shd w:fill="E2E8F0"/>
            <w:tcMar>
              <w:top w:w="80" w:type="dxa"/>
              <w:bottom w:w="80" w:type="dxa"/>
              <w:left w:w="100" w:type="dxa"/>
              <w:right w:w="100" w:type="dxa"/>
            </w:tcMar>
          </w:tcPr>
          <w:p>
            <w:pPr>
              <w:jc w:val="center"/>
            </w:pPr>
            <w:r>
              <w:rPr>
                <w:rFonts w:ascii="Times New Roman" w:hAnsi="Times New Roman"/>
                <w:b/>
                <w:sz w:val="20"/>
              </w:rPr>
              <w:t>Status Ketercapaian &amp; Keterangan</w:t>
            </w:r>
          </w:p>
        </w:tc>
      </w:tr>
      <w:tr>
        <w:tc>
          <w:tcPr>
            <w:tcW w:type="dxa" w:w="2880"/>
            <w:tcMar>
              <w:top w:w="60" w:type="dxa"/>
              <w:bottom w:w="60" w:type="dxa"/>
              <w:left w:w="80" w:type="dxa"/>
              <w:right w:w="80" w:type="dxa"/>
            </w:tcMar>
          </w:tcPr>
          <w:p>
            <w:pPr>
              <w:jc w:val="center"/>
            </w:pPr>
            <w:r>
              <w:rPr>
                <w:rFonts w:ascii="Times New Roman" w:hAnsi="Times New Roman"/>
                <w:sz w:val="19"/>
              </w:rPr>
              <w:t>Sistem Version Control</w:t>
            </w:r>
          </w:p>
        </w:tc>
        <w:tc>
          <w:tcPr>
            <w:tcW w:type="dxa" w:w="6048"/>
            <w:tcMar>
              <w:top w:w="60" w:type="dxa"/>
              <w:bottom w:w="60" w:type="dxa"/>
              <w:left w:w="80" w:type="dxa"/>
              <w:right w:w="80" w:type="dxa"/>
            </w:tcMar>
          </w:tcPr>
          <w:p>
            <w:pPr>
              <w:jc w:val="left"/>
            </w:pPr>
            <w:r>
              <w:rPr>
                <w:rFonts w:ascii="Times New Roman" w:hAnsi="Times New Roman"/>
                <w:sz w:val="19"/>
              </w:rPr>
              <w:t>Git dengan branch utama master, pencatatan commit terstruktur per milestone dan perbaikan bug.</w:t>
            </w:r>
          </w:p>
        </w:tc>
      </w:tr>
      <w:tr>
        <w:tc>
          <w:tcPr>
            <w:tcW w:type="dxa" w:w="2880"/>
            <w:tcMar>
              <w:top w:w="60" w:type="dxa"/>
              <w:bottom w:w="60" w:type="dxa"/>
              <w:left w:w="80" w:type="dxa"/>
              <w:right w:w="80" w:type="dxa"/>
            </w:tcMar>
            <w:shd w:fill="F8FAFC"/>
          </w:tcPr>
          <w:p>
            <w:pPr>
              <w:jc w:val="center"/>
            </w:pPr>
            <w:r>
              <w:rPr>
                <w:rFonts w:ascii="Times New Roman" w:hAnsi="Times New Roman"/>
                <w:sz w:val="19"/>
              </w:rPr>
              <w:t>Analisis Kode Statis</w:t>
            </w:r>
          </w:p>
        </w:tc>
        <w:tc>
          <w:tcPr>
            <w:tcW w:type="dxa" w:w="6048"/>
            <w:tcMar>
              <w:top w:w="60" w:type="dxa"/>
              <w:bottom w:w="60" w:type="dxa"/>
              <w:left w:w="80" w:type="dxa"/>
              <w:right w:w="80" w:type="dxa"/>
            </w:tcMar>
            <w:shd w:fill="F8FAFC"/>
          </w:tcPr>
          <w:p>
            <w:pPr>
              <w:jc w:val="left"/>
            </w:pPr>
            <w:r>
              <w:rPr>
                <w:rFonts w:ascii="Times New Roman" w:hAnsi="Times New Roman"/>
                <w:sz w:val="19"/>
              </w:rPr>
              <w:t>flutter analyze dijalankan berkala; berstatus No issues found! (bebas peringatan linter).</w:t>
            </w:r>
          </w:p>
        </w:tc>
      </w:tr>
      <w:tr>
        <w:tc>
          <w:tcPr>
            <w:tcW w:type="dxa" w:w="2880"/>
            <w:tcMar>
              <w:top w:w="60" w:type="dxa"/>
              <w:bottom w:w="60" w:type="dxa"/>
              <w:left w:w="80" w:type="dxa"/>
              <w:right w:w="80" w:type="dxa"/>
            </w:tcMar>
          </w:tcPr>
          <w:p>
            <w:pPr>
              <w:jc w:val="center"/>
            </w:pPr>
            <w:r>
              <w:rPr>
                <w:rFonts w:ascii="Times New Roman" w:hAnsi="Times New Roman"/>
                <w:sz w:val="19"/>
              </w:rPr>
              <w:t>Pengujian Otomatis</w:t>
            </w:r>
          </w:p>
        </w:tc>
        <w:tc>
          <w:tcPr>
            <w:tcW w:type="dxa" w:w="6048"/>
            <w:tcMar>
              <w:top w:w="60" w:type="dxa"/>
              <w:bottom w:w="60" w:type="dxa"/>
              <w:left w:w="80" w:type="dxa"/>
              <w:right w:w="80" w:type="dxa"/>
            </w:tcMar>
          </w:tcPr>
          <w:p>
            <w:pPr>
              <w:jc w:val="left"/>
            </w:pPr>
            <w:r>
              <w:rPr>
                <w:rFonts w:ascii="Times New Roman" w:hAnsi="Times New Roman"/>
                <w:sz w:val="19"/>
              </w:rPr>
              <w:t>Total 281 uji coba otomatis (unit, widget, provider) berstatus All tests passed!.</w:t>
            </w:r>
          </w:p>
        </w:tc>
      </w:tr>
      <w:tr>
        <w:tc>
          <w:tcPr>
            <w:tcW w:type="dxa" w:w="2880"/>
            <w:tcMar>
              <w:top w:w="60" w:type="dxa"/>
              <w:bottom w:w="60" w:type="dxa"/>
              <w:left w:w="80" w:type="dxa"/>
              <w:right w:w="80" w:type="dxa"/>
            </w:tcMar>
            <w:shd w:fill="F8FAFC"/>
          </w:tcPr>
          <w:p>
            <w:pPr>
              <w:jc w:val="center"/>
            </w:pPr>
            <w:r>
              <w:rPr>
                <w:rFonts w:ascii="Times New Roman" w:hAnsi="Times New Roman"/>
                <w:sz w:val="19"/>
              </w:rPr>
              <w:t>Verifikasi Keamanan SQL</w:t>
            </w:r>
          </w:p>
        </w:tc>
        <w:tc>
          <w:tcPr>
            <w:tcW w:type="dxa" w:w="6048"/>
            <w:tcMar>
              <w:top w:w="60" w:type="dxa"/>
              <w:bottom w:w="60" w:type="dxa"/>
              <w:left w:w="80" w:type="dxa"/>
              <w:right w:w="80" w:type="dxa"/>
            </w:tcMar>
            <w:shd w:fill="F8FAFC"/>
          </w:tcPr>
          <w:p>
            <w:pPr>
              <w:jc w:val="left"/>
            </w:pPr>
            <w:r>
              <w:rPr>
                <w:rFonts w:ascii="Times New Roman" w:hAnsi="Times New Roman"/>
                <w:sz w:val="19"/>
              </w:rPr>
              <w:t>Rangkaian berkas verifikasi SQL (.sql) pada direktori supabase/verification untuk validasi RLS.</w:t>
            </w:r>
          </w:p>
        </w:tc>
      </w:tr>
      <w:tr>
        <w:tc>
          <w:tcPr>
            <w:tcW w:type="dxa" w:w="2880"/>
            <w:tcMar>
              <w:top w:w="60" w:type="dxa"/>
              <w:bottom w:w="60" w:type="dxa"/>
              <w:left w:w="80" w:type="dxa"/>
              <w:right w:w="80" w:type="dxa"/>
            </w:tcMar>
          </w:tcPr>
          <w:p>
            <w:pPr>
              <w:jc w:val="center"/>
            </w:pPr>
            <w:r>
              <w:rPr>
                <w:rFonts w:ascii="Times New Roman" w:hAnsi="Times New Roman"/>
                <w:sz w:val="19"/>
              </w:rPr>
              <w:t>Pengujian Perangkat Riil</w:t>
            </w:r>
          </w:p>
        </w:tc>
        <w:tc>
          <w:tcPr>
            <w:tcW w:type="dxa" w:w="6048"/>
            <w:tcMar>
              <w:top w:w="60" w:type="dxa"/>
              <w:bottom w:w="60" w:type="dxa"/>
              <w:left w:w="80" w:type="dxa"/>
              <w:right w:w="80" w:type="dxa"/>
            </w:tcMar>
          </w:tcPr>
          <w:p>
            <w:pPr>
              <w:jc w:val="left"/>
            </w:pPr>
            <w:r>
              <w:rPr>
                <w:rFonts w:ascii="Times New Roman" w:hAnsi="Times New Roman"/>
                <w:sz w:val="19"/>
              </w:rPr>
              <w:t>Pengujian langsung instalasi berkas APK release pada smartphone Android fisik untuk validasi keyboard &amp; layout.</w:t>
            </w:r>
          </w:p>
        </w:tc>
      </w:tr>
      <w:tr>
        <w:tc>
          <w:tcPr>
            <w:tcW w:type="dxa" w:w="2880"/>
            <w:tcMar>
              <w:top w:w="60" w:type="dxa"/>
              <w:bottom w:w="60" w:type="dxa"/>
              <w:left w:w="80" w:type="dxa"/>
              <w:right w:w="80" w:type="dxa"/>
            </w:tcMar>
            <w:shd w:fill="F8FAFC"/>
          </w:tcPr>
          <w:p>
            <w:pPr>
              <w:jc w:val="center"/>
            </w:pPr>
            <w:r>
              <w:rPr>
                <w:rFonts w:ascii="Times New Roman" w:hAnsi="Times New Roman"/>
                <w:sz w:val="19"/>
              </w:rPr>
              <w:t>Repositori Daring GitHub</w:t>
            </w:r>
          </w:p>
        </w:tc>
        <w:tc>
          <w:tcPr>
            <w:tcW w:type="dxa" w:w="6048"/>
            <w:tcMar>
              <w:top w:w="60" w:type="dxa"/>
              <w:bottom w:w="60" w:type="dxa"/>
              <w:left w:w="80" w:type="dxa"/>
              <w:right w:w="80" w:type="dxa"/>
            </w:tcMar>
            <w:shd w:fill="F8FAFC"/>
          </w:tcPr>
          <w:p>
            <w:pPr>
              <w:jc w:val="left"/>
            </w:pPr>
            <w:r>
              <w:rPr>
                <w:rFonts w:ascii="Times New Roman" w:hAnsi="Times New Roman"/>
                <w:sz w:val="19"/>
              </w:rPr>
              <w:t>Tersinkronisasi secara publik pada tautan resmi: https://github.com/Milanovelia/EDUFESS</w:t>
            </w:r>
          </w:p>
        </w:tc>
      </w:tr>
    </w:tbl>
    <w:p>
      <w:pPr>
        <w:spacing w:after="80"/>
      </w:pPr>
    </w:p>
    <w:p>
      <w:pPr>
        <w:spacing w:before="200" w:after="80"/>
        <w:jc w:val="left"/>
      </w:pPr>
      <w:r>
        <w:rPr>
          <w:rFonts w:ascii="Times New Roman" w:hAnsi="Times New Roman"/>
          <w:b/>
          <w:color w:val="000000"/>
          <w:sz w:val="24"/>
        </w:rPr>
        <w:t>3. Status Implementasi Fitur</w:t>
      </w:r>
    </w:p>
    <w:tbl>
      <w:tblPr>
        <w:tblW w:type="auto" w:w="0"/>
        <w:jc w:val="center"/>
        <w:tblLook w:firstColumn="1" w:firstRow="1" w:lastColumn="0" w:lastRow="0" w:noHBand="0" w:noVBand="1" w:val="04A0"/>
      </w:tblPr>
      <w:tblGrid>
        <w:gridCol w:w="2757"/>
        <w:gridCol w:w="2757"/>
        <w:gridCol w:w="2757"/>
      </w:tblGrid>
      <w:tr>
        <w:tc>
          <w:tcPr>
            <w:tcW w:type="dxa" w:w="2592"/>
            <w:shd w:fill="E2E8F0"/>
            <w:tcMar>
              <w:top w:w="80" w:type="dxa"/>
              <w:bottom w:w="80" w:type="dxa"/>
              <w:left w:w="100" w:type="dxa"/>
              <w:right w:w="100" w:type="dxa"/>
            </w:tcMar>
          </w:tcPr>
          <w:p>
            <w:pPr>
              <w:jc w:val="center"/>
            </w:pPr>
            <w:r>
              <w:rPr>
                <w:rFonts w:ascii="Times New Roman" w:hAnsi="Times New Roman"/>
                <w:b/>
                <w:sz w:val="20"/>
              </w:rPr>
              <w:t>Modul Fungsional</w:t>
            </w:r>
          </w:p>
        </w:tc>
        <w:tc>
          <w:tcPr>
            <w:tcW w:type="dxa" w:w="1728"/>
            <w:shd w:fill="E2E8F0"/>
            <w:tcMar>
              <w:top w:w="80" w:type="dxa"/>
              <w:bottom w:w="80" w:type="dxa"/>
              <w:left w:w="100" w:type="dxa"/>
              <w:right w:w="100" w:type="dxa"/>
            </w:tcMar>
          </w:tcPr>
          <w:p>
            <w:pPr>
              <w:jc w:val="center"/>
            </w:pPr>
            <w:r>
              <w:rPr>
                <w:rFonts w:ascii="Times New Roman" w:hAnsi="Times New Roman"/>
                <w:b/>
                <w:sz w:val="20"/>
              </w:rPr>
              <w:t>Status</w:t>
            </w:r>
          </w:p>
        </w:tc>
        <w:tc>
          <w:tcPr>
            <w:tcW w:type="dxa" w:w="4608"/>
            <w:shd w:fill="E2E8F0"/>
            <w:tcMar>
              <w:top w:w="80" w:type="dxa"/>
              <w:bottom w:w="80" w:type="dxa"/>
              <w:left w:w="100" w:type="dxa"/>
              <w:right w:w="100" w:type="dxa"/>
            </w:tcMar>
          </w:tcPr>
          <w:p>
            <w:pPr>
              <w:jc w:val="center"/>
            </w:pPr>
            <w:r>
              <w:rPr>
                <w:rFonts w:ascii="Times New Roman" w:hAnsi="Times New Roman"/>
                <w:b/>
                <w:sz w:val="20"/>
              </w:rPr>
              <w:t>Keterangan Kesiapan Sistem</w:t>
            </w:r>
          </w:p>
        </w:tc>
      </w:tr>
      <w:tr>
        <w:tc>
          <w:tcPr>
            <w:tcW w:type="dxa" w:w="2592"/>
            <w:tcMar>
              <w:top w:w="60" w:type="dxa"/>
              <w:bottom w:w="60" w:type="dxa"/>
              <w:left w:w="80" w:type="dxa"/>
              <w:right w:w="80" w:type="dxa"/>
            </w:tcMar>
          </w:tcPr>
          <w:p>
            <w:pPr>
              <w:jc w:val="center"/>
            </w:pPr>
            <w:r>
              <w:rPr>
                <w:rFonts w:ascii="Times New Roman" w:hAnsi="Times New Roman"/>
                <w:sz w:val="19"/>
              </w:rPr>
              <w:t>Autentikasi &amp; Akun</w:t>
            </w:r>
          </w:p>
        </w:tc>
        <w:tc>
          <w:tcPr>
            <w:tcW w:type="dxa" w:w="1728"/>
            <w:tcMar>
              <w:top w:w="60" w:type="dxa"/>
              <w:bottom w:w="60" w:type="dxa"/>
              <w:left w:w="80" w:type="dxa"/>
              <w:right w:w="80" w:type="dxa"/>
            </w:tcMar>
          </w:tcPr>
          <w:p>
            <w:pPr>
              <w:jc w:val="left"/>
            </w:pPr>
            <w:r>
              <w:rPr>
                <w:rFonts w:ascii="Times New Roman" w:hAnsi="Times New Roman"/>
                <w:sz w:val="19"/>
              </w:rPr>
              <w:t>Selesai (100%)</w:t>
            </w:r>
          </w:p>
        </w:tc>
        <w:tc>
          <w:tcPr>
            <w:tcW w:type="dxa" w:w="4608"/>
            <w:tcMar>
              <w:top w:w="60" w:type="dxa"/>
              <w:bottom w:w="60" w:type="dxa"/>
              <w:left w:w="80" w:type="dxa"/>
              <w:right w:w="80" w:type="dxa"/>
            </w:tcMar>
          </w:tcPr>
          <w:p>
            <w:pPr>
              <w:jc w:val="left"/>
            </w:pPr>
            <w:r>
              <w:rPr>
                <w:rFonts w:ascii="Times New Roman" w:hAnsi="Times New Roman"/>
                <w:sz w:val="19"/>
              </w:rPr>
              <w:t>Login, registrasi kode undangan, logout, dan router redirect guard teruji sempurna.</w:t>
            </w:r>
          </w:p>
        </w:tc>
      </w:tr>
      <w:tr>
        <w:tc>
          <w:tcPr>
            <w:tcW w:type="dxa" w:w="2592"/>
            <w:tcMar>
              <w:top w:w="60" w:type="dxa"/>
              <w:bottom w:w="60" w:type="dxa"/>
              <w:left w:w="80" w:type="dxa"/>
              <w:right w:w="80" w:type="dxa"/>
            </w:tcMar>
            <w:shd w:fill="F8FAFC"/>
          </w:tcPr>
          <w:p>
            <w:pPr>
              <w:jc w:val="center"/>
            </w:pPr>
            <w:r>
              <w:rPr>
                <w:rFonts w:ascii="Times New Roman" w:hAnsi="Times New Roman"/>
                <w:sz w:val="19"/>
              </w:rPr>
              <w:t>Menfess Feed &amp; Interaksi</w:t>
            </w:r>
          </w:p>
        </w:tc>
        <w:tc>
          <w:tcPr>
            <w:tcW w:type="dxa" w:w="1728"/>
            <w:tcMar>
              <w:top w:w="60" w:type="dxa"/>
              <w:bottom w:w="60" w:type="dxa"/>
              <w:left w:w="80" w:type="dxa"/>
              <w:right w:w="80" w:type="dxa"/>
            </w:tcMar>
            <w:shd w:fill="F8FAFC"/>
          </w:tcPr>
          <w:p>
            <w:pPr>
              <w:jc w:val="left"/>
            </w:pPr>
            <w:r>
              <w:rPr>
                <w:rFonts w:ascii="Times New Roman" w:hAnsi="Times New Roman"/>
                <w:sz w:val="19"/>
              </w:rPr>
              <w:t>Selesai (100%)</w:t>
            </w:r>
          </w:p>
        </w:tc>
        <w:tc>
          <w:tcPr>
            <w:tcW w:type="dxa" w:w="4608"/>
            <w:tcMar>
              <w:top w:w="60" w:type="dxa"/>
              <w:bottom w:w="60" w:type="dxa"/>
              <w:left w:w="80" w:type="dxa"/>
              <w:right w:w="80" w:type="dxa"/>
            </w:tcMar>
            <w:shd w:fill="F8FAFC"/>
          </w:tcPr>
          <w:p>
            <w:pPr>
              <w:jc w:val="left"/>
            </w:pPr>
            <w:r>
              <w:rPr>
                <w:rFonts w:ascii="Times New Roman" w:hAnsi="Times New Roman"/>
                <w:sz w:val="19"/>
              </w:rPr>
              <w:t>Home feed, posting publik/anonim, helpful, bookmark, komentar, best answer, edit &amp; hapus.</w:t>
            </w:r>
          </w:p>
        </w:tc>
      </w:tr>
      <w:tr>
        <w:tc>
          <w:tcPr>
            <w:tcW w:type="dxa" w:w="2592"/>
            <w:tcMar>
              <w:top w:w="60" w:type="dxa"/>
              <w:bottom w:w="60" w:type="dxa"/>
              <w:left w:w="80" w:type="dxa"/>
              <w:right w:w="80" w:type="dxa"/>
            </w:tcMar>
          </w:tcPr>
          <w:p>
            <w:pPr>
              <w:jc w:val="center"/>
            </w:pPr>
            <w:r>
              <w:rPr>
                <w:rFonts w:ascii="Times New Roman" w:hAnsi="Times New Roman"/>
                <w:sz w:val="19"/>
              </w:rPr>
              <w:t>Explore &amp; Pencarian</w:t>
            </w:r>
          </w:p>
        </w:tc>
        <w:tc>
          <w:tcPr>
            <w:tcW w:type="dxa" w:w="1728"/>
            <w:tcMar>
              <w:top w:w="60" w:type="dxa"/>
              <w:bottom w:w="60" w:type="dxa"/>
              <w:left w:w="80" w:type="dxa"/>
              <w:right w:w="80" w:type="dxa"/>
            </w:tcMar>
          </w:tcPr>
          <w:p>
            <w:pPr>
              <w:jc w:val="left"/>
            </w:pPr>
            <w:r>
              <w:rPr>
                <w:rFonts w:ascii="Times New Roman" w:hAnsi="Times New Roman"/>
                <w:sz w:val="19"/>
              </w:rPr>
              <w:t>Selesai (100%)</w:t>
            </w:r>
          </w:p>
        </w:tc>
        <w:tc>
          <w:tcPr>
            <w:tcW w:type="dxa" w:w="4608"/>
            <w:tcMar>
              <w:top w:w="60" w:type="dxa"/>
              <w:bottom w:w="60" w:type="dxa"/>
              <w:left w:w="80" w:type="dxa"/>
              <w:right w:w="80" w:type="dxa"/>
            </w:tcMar>
          </w:tcPr>
          <w:p>
            <w:pPr>
              <w:jc w:val="left"/>
            </w:pPr>
            <w:r>
              <w:rPr>
                <w:rFonts w:ascii="Times New Roman" w:hAnsi="Times New Roman"/>
                <w:sz w:val="19"/>
              </w:rPr>
              <w:t>Pencarian teks debounce 400ms, filter mata pelajaran &amp; topik, dan riwayat pencarian.</w:t>
            </w:r>
          </w:p>
        </w:tc>
      </w:tr>
      <w:tr>
        <w:tc>
          <w:tcPr>
            <w:tcW w:type="dxa" w:w="2592"/>
            <w:tcMar>
              <w:top w:w="60" w:type="dxa"/>
              <w:bottom w:w="60" w:type="dxa"/>
              <w:left w:w="80" w:type="dxa"/>
              <w:right w:w="80" w:type="dxa"/>
            </w:tcMar>
            <w:shd w:fill="F8FAFC"/>
          </w:tcPr>
          <w:p>
            <w:pPr>
              <w:jc w:val="center"/>
            </w:pPr>
            <w:r>
              <w:rPr>
                <w:rFonts w:ascii="Times New Roman" w:hAnsi="Times New Roman"/>
                <w:sz w:val="19"/>
              </w:rPr>
              <w:t>Moderasi Sosial</w:t>
            </w:r>
          </w:p>
        </w:tc>
        <w:tc>
          <w:tcPr>
            <w:tcW w:type="dxa" w:w="1728"/>
            <w:tcMar>
              <w:top w:w="60" w:type="dxa"/>
              <w:bottom w:w="60" w:type="dxa"/>
              <w:left w:w="80" w:type="dxa"/>
              <w:right w:w="80" w:type="dxa"/>
            </w:tcMar>
            <w:shd w:fill="F8FAFC"/>
          </w:tcPr>
          <w:p>
            <w:pPr>
              <w:jc w:val="left"/>
            </w:pPr>
            <w:r>
              <w:rPr>
                <w:rFonts w:ascii="Times New Roman" w:hAnsi="Times New Roman"/>
                <w:sz w:val="19"/>
              </w:rPr>
              <w:t>Selesai (100%)</w:t>
            </w:r>
          </w:p>
        </w:tc>
        <w:tc>
          <w:tcPr>
            <w:tcW w:type="dxa" w:w="4608"/>
            <w:tcMar>
              <w:top w:w="60" w:type="dxa"/>
              <w:bottom w:w="60" w:type="dxa"/>
              <w:left w:w="80" w:type="dxa"/>
              <w:right w:w="80" w:type="dxa"/>
            </w:tcMar>
            <w:shd w:fill="F8FAFC"/>
          </w:tcPr>
          <w:p>
            <w:pPr>
              <w:jc w:val="left"/>
            </w:pPr>
            <w:r>
              <w:rPr>
                <w:rFonts w:ascii="Times New Roman" w:hAnsi="Times New Roman"/>
                <w:sz w:val="19"/>
              </w:rPr>
              <w:t>Pelaporan konten oleh siswa dan peninjauan serta aksi hapus konten oleh peran admin.</w:t>
            </w:r>
          </w:p>
        </w:tc>
      </w:tr>
      <w:tr>
        <w:tc>
          <w:tcPr>
            <w:tcW w:type="dxa" w:w="2592"/>
            <w:tcMar>
              <w:top w:w="60" w:type="dxa"/>
              <w:bottom w:w="60" w:type="dxa"/>
              <w:left w:w="80" w:type="dxa"/>
              <w:right w:w="80" w:type="dxa"/>
            </w:tcMar>
          </w:tcPr>
          <w:p>
            <w:pPr>
              <w:jc w:val="center"/>
            </w:pPr>
            <w:r>
              <w:rPr>
                <w:rFonts w:ascii="Times New Roman" w:hAnsi="Times New Roman"/>
                <w:sz w:val="19"/>
              </w:rPr>
              <w:t>Konseling BK Privat</w:t>
            </w:r>
          </w:p>
        </w:tc>
        <w:tc>
          <w:tcPr>
            <w:tcW w:type="dxa" w:w="1728"/>
            <w:tcMar>
              <w:top w:w="60" w:type="dxa"/>
              <w:bottom w:w="60" w:type="dxa"/>
              <w:left w:w="80" w:type="dxa"/>
              <w:right w:w="80" w:type="dxa"/>
            </w:tcMar>
          </w:tcPr>
          <w:p>
            <w:pPr>
              <w:jc w:val="left"/>
            </w:pPr>
            <w:r>
              <w:rPr>
                <w:rFonts w:ascii="Times New Roman" w:hAnsi="Times New Roman"/>
                <w:sz w:val="19"/>
              </w:rPr>
              <w:t>Selesai (100%)</w:t>
            </w:r>
          </w:p>
        </w:tc>
        <w:tc>
          <w:tcPr>
            <w:tcW w:type="dxa" w:w="4608"/>
            <w:tcMar>
              <w:top w:w="60" w:type="dxa"/>
              <w:bottom w:w="60" w:type="dxa"/>
              <w:left w:w="80" w:type="dxa"/>
              <w:right w:w="80" w:type="dxa"/>
            </w:tcMar>
          </w:tcPr>
          <w:p>
            <w:pPr>
              <w:jc w:val="left"/>
            </w:pPr>
            <w:r>
              <w:rPr>
                <w:rFonts w:ascii="Times New Roman" w:hAnsi="Times New Roman"/>
                <w:sz w:val="19"/>
              </w:rPr>
              <w:t>Persetujuan etis, percakapan privat, klaim konselor, dan audit trail pembukaan identitas.</w:t>
            </w:r>
          </w:p>
        </w:tc>
      </w:tr>
      <w:tr>
        <w:tc>
          <w:tcPr>
            <w:tcW w:type="dxa" w:w="2592"/>
            <w:tcMar>
              <w:top w:w="60" w:type="dxa"/>
              <w:bottom w:w="60" w:type="dxa"/>
              <w:left w:w="80" w:type="dxa"/>
              <w:right w:w="80" w:type="dxa"/>
            </w:tcMar>
            <w:shd w:fill="F8FAFC"/>
          </w:tcPr>
          <w:p>
            <w:pPr>
              <w:jc w:val="center"/>
            </w:pPr>
            <w:r>
              <w:rPr>
                <w:rFonts w:ascii="Times New Roman" w:hAnsi="Times New Roman"/>
                <w:sz w:val="19"/>
              </w:rPr>
              <w:t>Janji Temu (Appointments)</w:t>
            </w:r>
          </w:p>
        </w:tc>
        <w:tc>
          <w:tcPr>
            <w:tcW w:type="dxa" w:w="1728"/>
            <w:tcMar>
              <w:top w:w="60" w:type="dxa"/>
              <w:bottom w:w="60" w:type="dxa"/>
              <w:left w:w="80" w:type="dxa"/>
              <w:right w:w="80" w:type="dxa"/>
            </w:tcMar>
            <w:shd w:fill="F8FAFC"/>
          </w:tcPr>
          <w:p>
            <w:pPr>
              <w:jc w:val="left"/>
            </w:pPr>
            <w:r>
              <w:rPr>
                <w:rFonts w:ascii="Times New Roman" w:hAnsi="Times New Roman"/>
                <w:sz w:val="19"/>
              </w:rPr>
              <w:t>Selesai (100%)</w:t>
            </w:r>
          </w:p>
        </w:tc>
        <w:tc>
          <w:tcPr>
            <w:tcW w:type="dxa" w:w="4608"/>
            <w:tcMar>
              <w:top w:w="60" w:type="dxa"/>
              <w:bottom w:w="60" w:type="dxa"/>
              <w:left w:w="80" w:type="dxa"/>
              <w:right w:w="80" w:type="dxa"/>
            </w:tcMar>
            <w:shd w:fill="F8FAFC"/>
          </w:tcPr>
          <w:p>
            <w:pPr>
              <w:jc w:val="left"/>
            </w:pPr>
            <w:r>
              <w:rPr>
                <w:rFonts w:ascii="Times New Roman" w:hAnsi="Times New Roman"/>
                <w:sz w:val="19"/>
              </w:rPr>
              <w:t>Manajemen slot ketersediaan waktu konselor, booking janji siswa, dan penanganan triage.</w:t>
            </w:r>
          </w:p>
        </w:tc>
      </w:tr>
      <w:tr>
        <w:tc>
          <w:tcPr>
            <w:tcW w:type="dxa" w:w="2592"/>
            <w:tcMar>
              <w:top w:w="60" w:type="dxa"/>
              <w:bottom w:w="60" w:type="dxa"/>
              <w:left w:w="80" w:type="dxa"/>
              <w:right w:w="80" w:type="dxa"/>
            </w:tcMar>
          </w:tcPr>
          <w:p>
            <w:pPr>
              <w:jc w:val="center"/>
            </w:pPr>
            <w:r>
              <w:rPr>
                <w:rFonts w:ascii="Times New Roman" w:hAnsi="Times New Roman"/>
                <w:sz w:val="19"/>
              </w:rPr>
              <w:t>Mood Check-In</w:t>
            </w:r>
          </w:p>
        </w:tc>
        <w:tc>
          <w:tcPr>
            <w:tcW w:type="dxa" w:w="1728"/>
            <w:tcMar>
              <w:top w:w="60" w:type="dxa"/>
              <w:bottom w:w="60" w:type="dxa"/>
              <w:left w:w="80" w:type="dxa"/>
              <w:right w:w="80" w:type="dxa"/>
            </w:tcMar>
          </w:tcPr>
          <w:p>
            <w:pPr>
              <w:jc w:val="left"/>
            </w:pPr>
            <w:r>
              <w:rPr>
                <w:rFonts w:ascii="Times New Roman" w:hAnsi="Times New Roman"/>
                <w:sz w:val="19"/>
              </w:rPr>
              <w:t>Selesai (100%)</w:t>
            </w:r>
          </w:p>
        </w:tc>
        <w:tc>
          <w:tcPr>
            <w:tcW w:type="dxa" w:w="4608"/>
            <w:tcMar>
              <w:top w:w="60" w:type="dxa"/>
              <w:bottom w:w="60" w:type="dxa"/>
              <w:left w:w="80" w:type="dxa"/>
              <w:right w:w="80" w:type="dxa"/>
            </w:tcMar>
          </w:tcPr>
          <w:p>
            <w:pPr>
              <w:jc w:val="left"/>
            </w:pPr>
            <w:r>
              <w:rPr>
                <w:rFonts w:ascii="Times New Roman" w:hAnsi="Times New Roman"/>
                <w:sz w:val="19"/>
              </w:rPr>
              <w:t>Pencatatan skala 1–5 non-diagnostik, riwayat perasaan, dan grafik tren visual.</w:t>
            </w:r>
          </w:p>
        </w:tc>
      </w:tr>
      <w:tr>
        <w:tc>
          <w:tcPr>
            <w:tcW w:type="dxa" w:w="2592"/>
            <w:tcMar>
              <w:top w:w="60" w:type="dxa"/>
              <w:bottom w:w="60" w:type="dxa"/>
              <w:left w:w="80" w:type="dxa"/>
              <w:right w:w="80" w:type="dxa"/>
            </w:tcMar>
            <w:shd w:fill="F8FAFC"/>
          </w:tcPr>
          <w:p>
            <w:pPr>
              <w:jc w:val="center"/>
            </w:pPr>
            <w:r>
              <w:rPr>
                <w:rFonts w:ascii="Times New Roman" w:hAnsi="Times New Roman"/>
                <w:sz w:val="19"/>
              </w:rPr>
              <w:t>Peduli Teman (Peer Concern)</w:t>
            </w:r>
          </w:p>
        </w:tc>
        <w:tc>
          <w:tcPr>
            <w:tcW w:type="dxa" w:w="1728"/>
            <w:tcMar>
              <w:top w:w="60" w:type="dxa"/>
              <w:bottom w:w="60" w:type="dxa"/>
              <w:left w:w="80" w:type="dxa"/>
              <w:right w:w="80" w:type="dxa"/>
            </w:tcMar>
            <w:shd w:fill="F8FAFC"/>
          </w:tcPr>
          <w:p>
            <w:pPr>
              <w:jc w:val="left"/>
            </w:pPr>
            <w:r>
              <w:rPr>
                <w:rFonts w:ascii="Times New Roman" w:hAnsi="Times New Roman"/>
                <w:sz w:val="19"/>
              </w:rPr>
              <w:t>Selesai (100%)</w:t>
            </w:r>
          </w:p>
        </w:tc>
        <w:tc>
          <w:tcPr>
            <w:tcW w:type="dxa" w:w="4608"/>
            <w:tcMar>
              <w:top w:w="60" w:type="dxa"/>
              <w:bottom w:w="60" w:type="dxa"/>
              <w:left w:w="80" w:type="dxa"/>
              <w:right w:w="80" w:type="dxa"/>
            </w:tcMar>
            <w:shd w:fill="F8FAFC"/>
          </w:tcPr>
          <w:p>
            <w:pPr>
              <w:jc w:val="left"/>
            </w:pPr>
            <w:r>
              <w:rPr>
                <w:rFonts w:ascii="Times New Roman" w:hAnsi="Times New Roman"/>
                <w:sz w:val="19"/>
              </w:rPr>
              <w:t>Pengiriman laporan empati siswa, antrean konselor, dan pemisahan tanggapan pelapor.</w:t>
            </w:r>
          </w:p>
        </w:tc>
      </w:tr>
      <w:tr>
        <w:tc>
          <w:tcPr>
            <w:tcW w:type="dxa" w:w="2592"/>
            <w:tcMar>
              <w:top w:w="60" w:type="dxa"/>
              <w:bottom w:w="60" w:type="dxa"/>
              <w:left w:w="80" w:type="dxa"/>
              <w:right w:w="80" w:type="dxa"/>
            </w:tcMar>
          </w:tcPr>
          <w:p>
            <w:pPr>
              <w:jc w:val="center"/>
            </w:pPr>
            <w:r>
              <w:rPr>
                <w:rFonts w:ascii="Times New Roman" w:hAnsi="Times New Roman"/>
                <w:sz w:val="19"/>
              </w:rPr>
              <w:t>Pusat Notifikasi</w:t>
            </w:r>
          </w:p>
        </w:tc>
        <w:tc>
          <w:tcPr>
            <w:tcW w:type="dxa" w:w="1728"/>
            <w:tcMar>
              <w:top w:w="60" w:type="dxa"/>
              <w:bottom w:w="60" w:type="dxa"/>
              <w:left w:w="80" w:type="dxa"/>
              <w:right w:w="80" w:type="dxa"/>
            </w:tcMar>
          </w:tcPr>
          <w:p>
            <w:pPr>
              <w:jc w:val="left"/>
            </w:pPr>
            <w:r>
              <w:rPr>
                <w:rFonts w:ascii="Times New Roman" w:hAnsi="Times New Roman"/>
                <w:sz w:val="19"/>
              </w:rPr>
              <w:t>Selesai (100%)</w:t>
            </w:r>
          </w:p>
        </w:tc>
        <w:tc>
          <w:tcPr>
            <w:tcW w:type="dxa" w:w="4608"/>
            <w:tcMar>
              <w:top w:w="60" w:type="dxa"/>
              <w:bottom w:w="60" w:type="dxa"/>
              <w:left w:w="80" w:type="dxa"/>
              <w:right w:w="80" w:type="dxa"/>
            </w:tcMar>
          </w:tcPr>
          <w:p>
            <w:pPr>
              <w:jc w:val="left"/>
            </w:pPr>
            <w:r>
              <w:rPr>
                <w:rFonts w:ascii="Times New Roman" w:hAnsi="Times New Roman"/>
                <w:sz w:val="19"/>
              </w:rPr>
              <w:t>Notifikasi internal dengan penyembunyian rincian sensitif konseling pada layar ponsel.</w:t>
            </w:r>
          </w:p>
        </w:tc>
      </w:tr>
    </w:tbl>
    <w:p>
      <w:pPr>
        <w:spacing w:after="80"/>
      </w:pPr>
    </w:p>
    <w:p>
      <w:pPr>
        <w:spacing w:before="200" w:after="80"/>
        <w:jc w:val="left"/>
      </w:pPr>
      <w:r>
        <w:rPr>
          <w:rFonts w:ascii="Times New Roman" w:hAnsi="Times New Roman"/>
          <w:b/>
          <w:color w:val="000000"/>
          <w:sz w:val="24"/>
        </w:rPr>
        <w:t>4. Alasan Desain UI/UX</w:t>
      </w:r>
    </w:p>
    <w:tbl>
      <w:tblPr>
        <w:tblW w:type="auto" w:w="0"/>
        <w:jc w:val="center"/>
        <w:tblLook w:firstColumn="1" w:firstRow="1" w:lastColumn="0" w:lastRow="0" w:noHBand="0" w:noVBand="1" w:val="04A0"/>
      </w:tblPr>
      <w:tblGrid>
        <w:gridCol w:w="4135"/>
        <w:gridCol w:w="4135"/>
      </w:tblGrid>
      <w:tr>
        <w:tc>
          <w:tcPr>
            <w:tcW w:type="dxa" w:w="2880"/>
            <w:shd w:fill="E2E8F0"/>
            <w:tcMar>
              <w:top w:w="80" w:type="dxa"/>
              <w:bottom w:w="80" w:type="dxa"/>
              <w:left w:w="100" w:type="dxa"/>
              <w:right w:w="100" w:type="dxa"/>
            </w:tcMar>
          </w:tcPr>
          <w:p>
            <w:pPr>
              <w:jc w:val="center"/>
            </w:pPr>
            <w:r>
              <w:rPr>
                <w:rFonts w:ascii="Times New Roman" w:hAnsi="Times New Roman"/>
                <w:b/>
                <w:sz w:val="20"/>
              </w:rPr>
              <w:t>Elemen / Pola UI/UX</w:t>
            </w:r>
          </w:p>
        </w:tc>
        <w:tc>
          <w:tcPr>
            <w:tcW w:type="dxa" w:w="6048"/>
            <w:shd w:fill="E2E8F0"/>
            <w:tcMar>
              <w:top w:w="80" w:type="dxa"/>
              <w:bottom w:w="80" w:type="dxa"/>
              <w:left w:w="100" w:type="dxa"/>
              <w:right w:w="100" w:type="dxa"/>
            </w:tcMar>
          </w:tcPr>
          <w:p>
            <w:pPr>
              <w:jc w:val="center"/>
            </w:pPr>
            <w:r>
              <w:rPr>
                <w:rFonts w:ascii="Times New Roman" w:hAnsi="Times New Roman"/>
                <w:b/>
                <w:sz w:val="20"/>
              </w:rPr>
              <w:t>Alasan Ergonomis &amp; Pertimbangan Teknis</w:t>
            </w:r>
          </w:p>
        </w:tc>
      </w:tr>
      <w:tr>
        <w:tc>
          <w:tcPr>
            <w:tcW w:type="dxa" w:w="2880"/>
            <w:tcMar>
              <w:top w:w="60" w:type="dxa"/>
              <w:bottom w:w="60" w:type="dxa"/>
              <w:left w:w="80" w:type="dxa"/>
              <w:right w:w="80" w:type="dxa"/>
            </w:tcMar>
          </w:tcPr>
          <w:p>
            <w:pPr>
              <w:jc w:val="center"/>
            </w:pPr>
            <w:r>
              <w:rPr>
                <w:rFonts w:ascii="Times New Roman" w:hAnsi="Times New Roman"/>
                <w:sz w:val="19"/>
              </w:rPr>
              <w:t>Bottom Navigation 5 Tab</w:t>
            </w:r>
          </w:p>
        </w:tc>
        <w:tc>
          <w:tcPr>
            <w:tcW w:type="dxa" w:w="6048"/>
            <w:tcMar>
              <w:top w:w="60" w:type="dxa"/>
              <w:bottom w:w="60" w:type="dxa"/>
              <w:left w:w="80" w:type="dxa"/>
              <w:right w:w="80" w:type="dxa"/>
            </w:tcMar>
          </w:tcPr>
          <w:p>
            <w:pPr>
              <w:jc w:val="left"/>
            </w:pPr>
            <w:r>
              <w:rPr>
                <w:rFonts w:ascii="Times New Roman" w:hAnsi="Times New Roman"/>
                <w:sz w:val="19"/>
              </w:rPr>
              <w:t>Menempatkan fungsi utama yang paling sering diakses siswa dalam jangkauan satu ibu jari di layar smartphone.</w:t>
            </w:r>
          </w:p>
        </w:tc>
      </w:tr>
      <w:tr>
        <w:tc>
          <w:tcPr>
            <w:tcW w:type="dxa" w:w="2880"/>
            <w:tcMar>
              <w:top w:w="60" w:type="dxa"/>
              <w:bottom w:w="60" w:type="dxa"/>
              <w:left w:w="80" w:type="dxa"/>
              <w:right w:w="80" w:type="dxa"/>
            </w:tcMar>
            <w:shd w:fill="F8FAFC"/>
          </w:tcPr>
          <w:p>
            <w:pPr>
              <w:jc w:val="center"/>
            </w:pPr>
            <w:r>
              <w:rPr>
                <w:rFonts w:ascii="Times New Roman" w:hAnsi="Times New Roman"/>
                <w:sz w:val="19"/>
              </w:rPr>
              <w:t>Card &amp; ListTile Berjenjang</w:t>
            </w:r>
          </w:p>
        </w:tc>
        <w:tc>
          <w:tcPr>
            <w:tcW w:type="dxa" w:w="6048"/>
            <w:tcMar>
              <w:top w:w="60" w:type="dxa"/>
              <w:bottom w:w="60" w:type="dxa"/>
              <w:left w:w="80" w:type="dxa"/>
              <w:right w:w="80" w:type="dxa"/>
            </w:tcMar>
            <w:shd w:fill="F8FAFC"/>
          </w:tcPr>
          <w:p>
            <w:pPr>
              <w:jc w:val="left"/>
            </w:pPr>
            <w:r>
              <w:rPr>
                <w:rFonts w:ascii="Times New Roman" w:hAnsi="Times New Roman"/>
                <w:sz w:val="19"/>
              </w:rPr>
              <w:t>Memudahkan pemindaian visual secara cepat terhadap alur postingan Menfess dan daftar antrean janji.</w:t>
            </w:r>
          </w:p>
        </w:tc>
      </w:tr>
      <w:tr>
        <w:tc>
          <w:tcPr>
            <w:tcW w:type="dxa" w:w="2880"/>
            <w:tcMar>
              <w:top w:w="60" w:type="dxa"/>
              <w:bottom w:w="60" w:type="dxa"/>
              <w:left w:w="80" w:type="dxa"/>
              <w:right w:w="80" w:type="dxa"/>
            </w:tcMar>
          </w:tcPr>
          <w:p>
            <w:pPr>
              <w:jc w:val="center"/>
            </w:pPr>
            <w:r>
              <w:rPr>
                <w:rFonts w:ascii="Times New Roman" w:hAnsi="Times New Roman"/>
                <w:sz w:val="19"/>
              </w:rPr>
              <w:t>Status Chip Berwarna &amp; Teks</w:t>
            </w:r>
          </w:p>
        </w:tc>
        <w:tc>
          <w:tcPr>
            <w:tcW w:type="dxa" w:w="6048"/>
            <w:tcMar>
              <w:top w:w="60" w:type="dxa"/>
              <w:bottom w:w="60" w:type="dxa"/>
              <w:left w:w="80" w:type="dxa"/>
              <w:right w:w="80" w:type="dxa"/>
            </w:tcMar>
          </w:tcPr>
          <w:p>
            <w:pPr>
              <w:jc w:val="left"/>
            </w:pPr>
            <w:r>
              <w:rPr>
                <w:rFonts w:ascii="Times New Roman" w:hAnsi="Times New Roman"/>
                <w:sz w:val="19"/>
              </w:rPr>
              <w:t>Menghindari kebingungan status dengan tidak hanya mengandalkan warna melainkan selalu menyertakan label teks definitif.</w:t>
            </w:r>
          </w:p>
        </w:tc>
      </w:tr>
      <w:tr>
        <w:tc>
          <w:tcPr>
            <w:tcW w:type="dxa" w:w="2880"/>
            <w:tcMar>
              <w:top w:w="60" w:type="dxa"/>
              <w:bottom w:w="60" w:type="dxa"/>
              <w:left w:w="80" w:type="dxa"/>
              <w:right w:w="80" w:type="dxa"/>
            </w:tcMar>
            <w:shd w:fill="F8FAFC"/>
          </w:tcPr>
          <w:p>
            <w:pPr>
              <w:jc w:val="center"/>
            </w:pPr>
            <w:r>
              <w:rPr>
                <w:rFonts w:ascii="Times New Roman" w:hAnsi="Times New Roman"/>
                <w:sz w:val="19"/>
              </w:rPr>
              <w:t>Dialog Konfirmasi Aksi</w:t>
            </w:r>
          </w:p>
        </w:tc>
        <w:tc>
          <w:tcPr>
            <w:tcW w:type="dxa" w:w="6048"/>
            <w:tcMar>
              <w:top w:w="60" w:type="dxa"/>
              <w:bottom w:w="60" w:type="dxa"/>
              <w:left w:w="80" w:type="dxa"/>
              <w:right w:w="80" w:type="dxa"/>
            </w:tcMar>
            <w:shd w:fill="F8FAFC"/>
          </w:tcPr>
          <w:p>
            <w:pPr>
              <w:jc w:val="left"/>
            </w:pPr>
            <w:r>
              <w:rPr>
                <w:rFonts w:ascii="Times New Roman" w:hAnsi="Times New Roman"/>
                <w:sz w:val="19"/>
              </w:rPr>
              <w:t>Mencegah kesalahan pengguna pada tindakan krusial seperti penghapusan postingan, pembatalan janji, dan penutupan sesi konseling.</w:t>
            </w:r>
          </w:p>
        </w:tc>
      </w:tr>
      <w:tr>
        <w:tc>
          <w:tcPr>
            <w:tcW w:type="dxa" w:w="2880"/>
            <w:tcMar>
              <w:top w:w="60" w:type="dxa"/>
              <w:bottom w:w="60" w:type="dxa"/>
              <w:left w:w="80" w:type="dxa"/>
              <w:right w:w="80" w:type="dxa"/>
            </w:tcMar>
          </w:tcPr>
          <w:p>
            <w:pPr>
              <w:jc w:val="center"/>
            </w:pPr>
            <w:r>
              <w:rPr>
                <w:rFonts w:ascii="Times New Roman" w:hAnsi="Times New Roman"/>
                <w:sz w:val="19"/>
              </w:rPr>
              <w:t>StateViews Komponen Bersama</w:t>
            </w:r>
          </w:p>
        </w:tc>
        <w:tc>
          <w:tcPr>
            <w:tcW w:type="dxa" w:w="6048"/>
            <w:tcMar>
              <w:top w:w="60" w:type="dxa"/>
              <w:bottom w:w="60" w:type="dxa"/>
              <w:left w:w="80" w:type="dxa"/>
              <w:right w:w="80" w:type="dxa"/>
            </w:tcMar>
          </w:tcPr>
          <w:p>
            <w:pPr>
              <w:jc w:val="left"/>
            </w:pPr>
            <w:r>
              <w:rPr>
                <w:rFonts w:ascii="Times New Roman" w:hAnsi="Times New Roman"/>
                <w:sz w:val="19"/>
              </w:rPr>
              <w:t>Menjamin konsistensi umpan balik visual saat data sedang dimuat (loading), kosong (empty), atau gagal jaringan (error).</w:t>
            </w:r>
          </w:p>
        </w:tc>
      </w:tr>
      <w:tr>
        <w:tc>
          <w:tcPr>
            <w:tcW w:type="dxa" w:w="2880"/>
            <w:tcMar>
              <w:top w:w="60" w:type="dxa"/>
              <w:bottom w:w="60" w:type="dxa"/>
              <w:left w:w="80" w:type="dxa"/>
              <w:right w:w="80" w:type="dxa"/>
            </w:tcMar>
            <w:shd w:fill="F8FAFC"/>
          </w:tcPr>
          <w:p>
            <w:pPr>
              <w:jc w:val="center"/>
            </w:pPr>
            <w:r>
              <w:rPr>
                <w:rFonts w:ascii="Times New Roman" w:hAnsi="Times New Roman"/>
                <w:sz w:val="19"/>
              </w:rPr>
              <w:t>Alias Otomatis Server</w:t>
            </w:r>
          </w:p>
        </w:tc>
        <w:tc>
          <w:tcPr>
            <w:tcW w:type="dxa" w:w="6048"/>
            <w:tcMar>
              <w:top w:w="60" w:type="dxa"/>
              <w:bottom w:w="60" w:type="dxa"/>
              <w:left w:w="80" w:type="dxa"/>
              <w:right w:w="80" w:type="dxa"/>
            </w:tcMar>
            <w:shd w:fill="F8FAFC"/>
          </w:tcPr>
          <w:p>
            <w:pPr>
              <w:jc w:val="left"/>
            </w:pPr>
            <w:r>
              <w:rPr>
                <w:rFonts w:ascii="Times New Roman" w:hAnsi="Times New Roman"/>
                <w:sz w:val="19"/>
              </w:rPr>
              <w:t>Memberikan rasa aman psikologis bagi siswa untuk berdiskusi tanpa khawatir identitas aslinya terungkap secara tidak sengaja.</w:t>
            </w:r>
          </w:p>
        </w:tc>
      </w:tr>
      <w:tr>
        <w:tc>
          <w:tcPr>
            <w:tcW w:type="dxa" w:w="2880"/>
            <w:tcMar>
              <w:top w:w="60" w:type="dxa"/>
              <w:bottom w:w="60" w:type="dxa"/>
              <w:left w:w="80" w:type="dxa"/>
              <w:right w:w="80" w:type="dxa"/>
            </w:tcMar>
          </w:tcPr>
          <w:p>
            <w:pPr>
              <w:jc w:val="center"/>
            </w:pPr>
            <w:r>
              <w:rPr>
                <w:rFonts w:ascii="Times New Roman" w:hAnsi="Times New Roman"/>
                <w:sz w:val="19"/>
              </w:rPr>
              <w:t>Dial-Only Time Picker</w:t>
            </w:r>
          </w:p>
        </w:tc>
        <w:tc>
          <w:tcPr>
            <w:tcW w:type="dxa" w:w="6048"/>
            <w:tcMar>
              <w:top w:w="60" w:type="dxa"/>
              <w:bottom w:w="60" w:type="dxa"/>
              <w:left w:w="80" w:type="dxa"/>
              <w:right w:w="80" w:type="dxa"/>
            </w:tcMar>
          </w:tcPr>
          <w:p>
            <w:pPr>
              <w:jc w:val="left"/>
            </w:pPr>
            <w:r>
              <w:rPr>
                <w:rFonts w:ascii="Times New Roman" w:hAnsi="Times New Roman"/>
                <w:sz w:val="19"/>
              </w:rPr>
              <w:t>Menghindari crash keyboard software bawaan Android tertentu saat konselor mengatur slot jam ketersediaan bimbingan.</w:t>
            </w:r>
          </w:p>
        </w:tc>
      </w:tr>
    </w:tbl>
    <w:p>
      <w:pPr>
        <w:spacing w:after="80"/>
      </w:pPr>
    </w:p>
    <w:p>
      <w:r>
        <w:br w:type="page"/>
      </w:r>
    </w:p>
    <w:p>
      <w:pPr>
        <w:spacing w:before="320" w:after="120"/>
        <w:jc w:val="left"/>
      </w:pPr>
      <w:r>
        <w:rPr>
          <w:rFonts w:ascii="Times New Roman" w:hAnsi="Times New Roman"/>
          <w:b/>
          <w:color w:val="000000"/>
          <w:sz w:val="26"/>
        </w:rPr>
        <w:t>BAB V</w:t>
        <w:br/>
        <w:t>SPESIFIKASI USE CASE UTAMA</w:t>
      </w:r>
    </w:p>
    <w:p>
      <w:pPr>
        <w:spacing w:before="200" w:after="80"/>
        <w:jc w:val="left"/>
      </w:pPr>
      <w:r>
        <w:rPr>
          <w:rFonts w:ascii="Times New Roman" w:hAnsi="Times New Roman"/>
          <w:b/>
          <w:color w:val="000000"/>
          <w:sz w:val="24"/>
        </w:rPr>
        <w:t>UC-01 Login Akun</w:t>
      </w:r>
    </w:p>
    <w:tbl>
      <w:tblPr>
        <w:tblW w:type="auto" w:w="0"/>
        <w:jc w:val="center"/>
        <w:tblLook w:firstColumn="1" w:firstRow="1" w:lastColumn="0" w:lastRow="0" w:noHBand="0" w:noVBand="1" w:val="04A0"/>
      </w:tblPr>
      <w:tblGrid>
        <w:gridCol w:w="4135"/>
        <w:gridCol w:w="4135"/>
      </w:tblGrid>
      <w:tr>
        <w:tc>
          <w:tcPr>
            <w:tcW w:type="dxa" w:w="2304"/>
            <w:shd w:fill="E2E8F0"/>
            <w:tcMar>
              <w:top w:w="80" w:type="dxa"/>
              <w:bottom w:w="80" w:type="dxa"/>
              <w:left w:w="100" w:type="dxa"/>
              <w:right w:w="100" w:type="dxa"/>
            </w:tcMar>
          </w:tcPr>
          <w:p>
            <w:pPr>
              <w:jc w:val="center"/>
            </w:pPr>
            <w:r>
              <w:rPr>
                <w:rFonts w:ascii="Times New Roman" w:hAnsi="Times New Roman"/>
                <w:b/>
                <w:sz w:val="20"/>
              </w:rPr>
              <w:t>Elemen Use Case</w:t>
            </w:r>
          </w:p>
        </w:tc>
        <w:tc>
          <w:tcPr>
            <w:tcW w:type="dxa" w:w="6624"/>
            <w:shd w:fill="E2E8F0"/>
            <w:tcMar>
              <w:top w:w="80" w:type="dxa"/>
              <w:bottom w:w="80" w:type="dxa"/>
              <w:left w:w="100" w:type="dxa"/>
              <w:right w:w="100" w:type="dxa"/>
            </w:tcMar>
          </w:tcPr>
          <w:p>
            <w:pPr>
              <w:jc w:val="center"/>
            </w:pPr>
            <w:r>
              <w:rPr>
                <w:rFonts w:ascii="Times New Roman" w:hAnsi="Times New Roman"/>
                <w:b/>
                <w:sz w:val="20"/>
              </w:rPr>
              <w:t>Deskripsi Rinci</w:t>
            </w:r>
          </w:p>
        </w:tc>
      </w:tr>
      <w:tr>
        <w:tc>
          <w:tcPr>
            <w:tcW w:type="dxa" w:w="2304"/>
            <w:tcMar>
              <w:top w:w="60" w:type="dxa"/>
              <w:bottom w:w="60" w:type="dxa"/>
              <w:left w:w="80" w:type="dxa"/>
              <w:right w:w="80" w:type="dxa"/>
            </w:tcMar>
          </w:tcPr>
          <w:p>
            <w:pPr>
              <w:jc w:val="center"/>
            </w:pPr>
            <w:r>
              <w:rPr>
                <w:rFonts w:ascii="Times New Roman" w:hAnsi="Times New Roman"/>
                <w:sz w:val="19"/>
              </w:rPr>
              <w:t>Primary Actor</w:t>
            </w:r>
          </w:p>
        </w:tc>
        <w:tc>
          <w:tcPr>
            <w:tcW w:type="dxa" w:w="6624"/>
            <w:tcMar>
              <w:top w:w="60" w:type="dxa"/>
              <w:bottom w:w="60" w:type="dxa"/>
              <w:left w:w="80" w:type="dxa"/>
              <w:right w:w="80" w:type="dxa"/>
            </w:tcMar>
          </w:tcPr>
          <w:p>
            <w:pPr>
              <w:jc w:val="left"/>
            </w:pPr>
            <w:r>
              <w:rPr>
                <w:rFonts w:ascii="Times New Roman" w:hAnsi="Times New Roman"/>
                <w:sz w:val="19"/>
              </w:rPr>
              <w:t>Semua Pengguna (Student, Counselor, Admin)</w:t>
            </w:r>
          </w:p>
        </w:tc>
      </w:tr>
      <w:tr>
        <w:tc>
          <w:tcPr>
            <w:tcW w:type="dxa" w:w="2304"/>
            <w:tcMar>
              <w:top w:w="60" w:type="dxa"/>
              <w:bottom w:w="60" w:type="dxa"/>
              <w:left w:w="80" w:type="dxa"/>
              <w:right w:w="80" w:type="dxa"/>
            </w:tcMar>
            <w:shd w:fill="F8FAFC"/>
          </w:tcPr>
          <w:p>
            <w:pPr>
              <w:jc w:val="center"/>
            </w:pPr>
            <w:r>
              <w:rPr>
                <w:rFonts w:ascii="Times New Roman" w:hAnsi="Times New Roman"/>
                <w:sz w:val="19"/>
              </w:rPr>
              <w:t>Precondition</w:t>
            </w:r>
          </w:p>
        </w:tc>
        <w:tc>
          <w:tcPr>
            <w:tcW w:type="dxa" w:w="6624"/>
            <w:tcMar>
              <w:top w:w="60" w:type="dxa"/>
              <w:bottom w:w="60" w:type="dxa"/>
              <w:left w:w="80" w:type="dxa"/>
              <w:right w:w="80" w:type="dxa"/>
            </w:tcMar>
            <w:shd w:fill="F8FAFC"/>
          </w:tcPr>
          <w:p>
            <w:pPr>
              <w:jc w:val="left"/>
            </w:pPr>
            <w:r>
              <w:rPr>
                <w:rFonts w:ascii="Times New Roman" w:hAnsi="Times New Roman"/>
                <w:sz w:val="19"/>
              </w:rPr>
              <w:t>Aplikasi EduFess terpasang pada smartphone dan server Supabase dapat diakses melalui jaringan internet.</w:t>
            </w:r>
          </w:p>
        </w:tc>
      </w:tr>
      <w:tr>
        <w:tc>
          <w:tcPr>
            <w:tcW w:type="dxa" w:w="2304"/>
            <w:tcMar>
              <w:top w:w="60" w:type="dxa"/>
              <w:bottom w:w="60" w:type="dxa"/>
              <w:left w:w="80" w:type="dxa"/>
              <w:right w:w="80" w:type="dxa"/>
            </w:tcMar>
          </w:tcPr>
          <w:p>
            <w:pPr>
              <w:jc w:val="center"/>
            </w:pPr>
            <w:r>
              <w:rPr>
                <w:rFonts w:ascii="Times New Roman" w:hAnsi="Times New Roman"/>
                <w:sz w:val="19"/>
              </w:rPr>
              <w:t>Main Flow</w:t>
            </w:r>
          </w:p>
        </w:tc>
        <w:tc>
          <w:tcPr>
            <w:tcW w:type="dxa" w:w="6624"/>
            <w:tcMar>
              <w:top w:w="60" w:type="dxa"/>
              <w:bottom w:w="60" w:type="dxa"/>
              <w:left w:w="80" w:type="dxa"/>
              <w:right w:w="80" w:type="dxa"/>
            </w:tcMar>
          </w:tcPr>
          <w:p>
            <w:pPr>
              <w:jc w:val="left"/>
            </w:pPr>
            <w:r>
              <w:rPr>
                <w:rFonts w:ascii="Times New Roman" w:hAnsi="Times New Roman"/>
                <w:sz w:val="19"/>
              </w:rPr>
              <w:t>1. Pengguna membuka aplikasi dan diarahkan ke layar Login.</w:t>
              <w:br/>
              <w:t>2. Pengguna memasukkan alamat email terdaftar dan password.</w:t>
              <w:br/>
              <w:t>3. Pengguna menekan tombol Masuk.</w:t>
              <w:br/>
              <w:t>4. Sistem memvalidasi kelengkapan form dan mengirimkan permintaan ke Supabase Auth.</w:t>
              <w:br/>
              <w:t>5. Kredensial terverifikasi, token sesi disimpan secara sinkron, dan pengguna diarahkan ke layar Home (Feed Menfess).</w:t>
            </w:r>
          </w:p>
        </w:tc>
      </w:tr>
      <w:tr>
        <w:tc>
          <w:tcPr>
            <w:tcW w:type="dxa" w:w="2304"/>
            <w:tcMar>
              <w:top w:w="60" w:type="dxa"/>
              <w:bottom w:w="60" w:type="dxa"/>
              <w:left w:w="80" w:type="dxa"/>
              <w:right w:w="80" w:type="dxa"/>
            </w:tcMar>
            <w:shd w:fill="F8FAFC"/>
          </w:tcPr>
          <w:p>
            <w:pPr>
              <w:jc w:val="center"/>
            </w:pPr>
            <w:r>
              <w:rPr>
                <w:rFonts w:ascii="Times New Roman" w:hAnsi="Times New Roman"/>
                <w:sz w:val="19"/>
              </w:rPr>
              <w:t>Alternative Flow</w:t>
            </w:r>
          </w:p>
        </w:tc>
        <w:tc>
          <w:tcPr>
            <w:tcW w:type="dxa" w:w="6624"/>
            <w:tcMar>
              <w:top w:w="60" w:type="dxa"/>
              <w:bottom w:w="60" w:type="dxa"/>
              <w:left w:w="80" w:type="dxa"/>
              <w:right w:w="80" w:type="dxa"/>
            </w:tcMar>
            <w:shd w:fill="F8FAFC"/>
          </w:tcPr>
          <w:p>
            <w:pPr>
              <w:jc w:val="left"/>
            </w:pPr>
            <w:r>
              <w:rPr>
                <w:rFonts w:ascii="Times New Roman" w:hAnsi="Times New Roman"/>
                <w:sz w:val="19"/>
              </w:rPr>
              <w:t>- Jika input email/password kosong, sistem menampilkan pesan peringatan di bawah kolom teks.</w:t>
              <w:br/>
              <w:t>- Jika kredensial salah atau jaringan terputus, sistem menampilkan snackbar galat berbahasa Indonesia dan pengguna tetap di layar Login.</w:t>
            </w:r>
          </w:p>
        </w:tc>
      </w:tr>
      <w:tr>
        <w:tc>
          <w:tcPr>
            <w:tcW w:type="dxa" w:w="2304"/>
            <w:tcMar>
              <w:top w:w="60" w:type="dxa"/>
              <w:bottom w:w="60" w:type="dxa"/>
              <w:left w:w="80" w:type="dxa"/>
              <w:right w:w="80" w:type="dxa"/>
            </w:tcMar>
          </w:tcPr>
          <w:p>
            <w:pPr>
              <w:jc w:val="center"/>
            </w:pPr>
            <w:r>
              <w:rPr>
                <w:rFonts w:ascii="Times New Roman" w:hAnsi="Times New Roman"/>
                <w:sz w:val="19"/>
              </w:rPr>
              <w:t>Postcondition</w:t>
            </w:r>
          </w:p>
        </w:tc>
        <w:tc>
          <w:tcPr>
            <w:tcW w:type="dxa" w:w="6624"/>
            <w:tcMar>
              <w:top w:w="60" w:type="dxa"/>
              <w:bottom w:w="60" w:type="dxa"/>
              <w:left w:w="80" w:type="dxa"/>
              <w:right w:w="80" w:type="dxa"/>
            </w:tcMar>
          </w:tcPr>
          <w:p>
            <w:pPr>
              <w:jc w:val="left"/>
            </w:pPr>
            <w:r>
              <w:rPr>
                <w:rFonts w:ascii="Times New Roman" w:hAnsi="Times New Roman"/>
                <w:sz w:val="19"/>
              </w:rPr>
              <w:t>Sesi autentikasi aktif tersimpan di perangkat dan profil pengguna termuat sesuai hak akses perannya.</w:t>
            </w:r>
          </w:p>
        </w:tc>
      </w:tr>
    </w:tbl>
    <w:p>
      <w:pPr>
        <w:spacing w:after="80"/>
      </w:pPr>
    </w:p>
    <w:p>
      <w:pPr>
        <w:spacing w:before="200" w:after="80"/>
        <w:jc w:val="left"/>
      </w:pPr>
      <w:r>
        <w:rPr>
          <w:rFonts w:ascii="Times New Roman" w:hAnsi="Times New Roman"/>
          <w:b/>
          <w:color w:val="000000"/>
          <w:sz w:val="24"/>
        </w:rPr>
        <w:t>UC-02 Membuat Postingan Menfess (Publik / Anonim)</w:t>
      </w:r>
    </w:p>
    <w:tbl>
      <w:tblPr>
        <w:tblW w:type="auto" w:w="0"/>
        <w:jc w:val="center"/>
        <w:tblLook w:firstColumn="1" w:firstRow="1" w:lastColumn="0" w:lastRow="0" w:noHBand="0" w:noVBand="1" w:val="04A0"/>
      </w:tblPr>
      <w:tblGrid>
        <w:gridCol w:w="4135"/>
        <w:gridCol w:w="4135"/>
      </w:tblGrid>
      <w:tr>
        <w:tc>
          <w:tcPr>
            <w:tcW w:type="dxa" w:w="2304"/>
            <w:shd w:fill="E2E8F0"/>
            <w:tcMar>
              <w:top w:w="80" w:type="dxa"/>
              <w:bottom w:w="80" w:type="dxa"/>
              <w:left w:w="100" w:type="dxa"/>
              <w:right w:w="100" w:type="dxa"/>
            </w:tcMar>
          </w:tcPr>
          <w:p>
            <w:pPr>
              <w:jc w:val="center"/>
            </w:pPr>
            <w:r>
              <w:rPr>
                <w:rFonts w:ascii="Times New Roman" w:hAnsi="Times New Roman"/>
                <w:b/>
                <w:sz w:val="20"/>
              </w:rPr>
              <w:t>Elemen Use Case</w:t>
            </w:r>
          </w:p>
        </w:tc>
        <w:tc>
          <w:tcPr>
            <w:tcW w:type="dxa" w:w="6624"/>
            <w:shd w:fill="E2E8F0"/>
            <w:tcMar>
              <w:top w:w="80" w:type="dxa"/>
              <w:bottom w:w="80" w:type="dxa"/>
              <w:left w:w="100" w:type="dxa"/>
              <w:right w:w="100" w:type="dxa"/>
            </w:tcMar>
          </w:tcPr>
          <w:p>
            <w:pPr>
              <w:jc w:val="center"/>
            </w:pPr>
            <w:r>
              <w:rPr>
                <w:rFonts w:ascii="Times New Roman" w:hAnsi="Times New Roman"/>
                <w:b/>
                <w:sz w:val="20"/>
              </w:rPr>
              <w:t>Deskripsi Rinci</w:t>
            </w:r>
          </w:p>
        </w:tc>
      </w:tr>
      <w:tr>
        <w:tc>
          <w:tcPr>
            <w:tcW w:type="dxa" w:w="2304"/>
            <w:tcMar>
              <w:top w:w="60" w:type="dxa"/>
              <w:bottom w:w="60" w:type="dxa"/>
              <w:left w:w="80" w:type="dxa"/>
              <w:right w:w="80" w:type="dxa"/>
            </w:tcMar>
          </w:tcPr>
          <w:p>
            <w:pPr>
              <w:jc w:val="center"/>
            </w:pPr>
            <w:r>
              <w:rPr>
                <w:rFonts w:ascii="Times New Roman" w:hAnsi="Times New Roman"/>
                <w:sz w:val="19"/>
              </w:rPr>
              <w:t>Primary Actor</w:t>
            </w:r>
          </w:p>
        </w:tc>
        <w:tc>
          <w:tcPr>
            <w:tcW w:type="dxa" w:w="6624"/>
            <w:tcMar>
              <w:top w:w="60" w:type="dxa"/>
              <w:bottom w:w="60" w:type="dxa"/>
              <w:left w:w="80" w:type="dxa"/>
              <w:right w:w="80" w:type="dxa"/>
            </w:tcMar>
          </w:tcPr>
          <w:p>
            <w:pPr>
              <w:jc w:val="left"/>
            </w:pPr>
            <w:r>
              <w:rPr>
                <w:rFonts w:ascii="Times New Roman" w:hAnsi="Times New Roman"/>
                <w:sz w:val="19"/>
              </w:rPr>
              <w:t>Student (Siswa)</w:t>
            </w:r>
          </w:p>
        </w:tc>
      </w:tr>
      <w:tr>
        <w:tc>
          <w:tcPr>
            <w:tcW w:type="dxa" w:w="2304"/>
            <w:tcMar>
              <w:top w:w="60" w:type="dxa"/>
              <w:bottom w:w="60" w:type="dxa"/>
              <w:left w:w="80" w:type="dxa"/>
              <w:right w:w="80" w:type="dxa"/>
            </w:tcMar>
            <w:shd w:fill="F8FAFC"/>
          </w:tcPr>
          <w:p>
            <w:pPr>
              <w:jc w:val="center"/>
            </w:pPr>
            <w:r>
              <w:rPr>
                <w:rFonts w:ascii="Times New Roman" w:hAnsi="Times New Roman"/>
                <w:sz w:val="19"/>
              </w:rPr>
              <w:t>Precondition</w:t>
            </w:r>
          </w:p>
        </w:tc>
        <w:tc>
          <w:tcPr>
            <w:tcW w:type="dxa" w:w="6624"/>
            <w:tcMar>
              <w:top w:w="60" w:type="dxa"/>
              <w:bottom w:w="60" w:type="dxa"/>
              <w:left w:w="80" w:type="dxa"/>
              <w:right w:w="80" w:type="dxa"/>
            </w:tcMar>
            <w:shd w:fill="F8FAFC"/>
          </w:tcPr>
          <w:p>
            <w:pPr>
              <w:jc w:val="left"/>
            </w:pPr>
            <w:r>
              <w:rPr>
                <w:rFonts w:ascii="Times New Roman" w:hAnsi="Times New Roman"/>
                <w:sz w:val="19"/>
              </w:rPr>
              <w:t>Pengguna telah berhasil login sebagai Student dan membuka tab Create.</w:t>
            </w:r>
          </w:p>
        </w:tc>
      </w:tr>
      <w:tr>
        <w:tc>
          <w:tcPr>
            <w:tcW w:type="dxa" w:w="2304"/>
            <w:tcMar>
              <w:top w:w="60" w:type="dxa"/>
              <w:bottom w:w="60" w:type="dxa"/>
              <w:left w:w="80" w:type="dxa"/>
              <w:right w:w="80" w:type="dxa"/>
            </w:tcMar>
          </w:tcPr>
          <w:p>
            <w:pPr>
              <w:jc w:val="center"/>
            </w:pPr>
            <w:r>
              <w:rPr>
                <w:rFonts w:ascii="Times New Roman" w:hAnsi="Times New Roman"/>
                <w:sz w:val="19"/>
              </w:rPr>
              <w:t>Main Flow</w:t>
            </w:r>
          </w:p>
        </w:tc>
        <w:tc>
          <w:tcPr>
            <w:tcW w:type="dxa" w:w="6624"/>
            <w:tcMar>
              <w:top w:w="60" w:type="dxa"/>
              <w:bottom w:w="60" w:type="dxa"/>
              <w:left w:w="80" w:type="dxa"/>
              <w:right w:w="80" w:type="dxa"/>
            </w:tcMar>
          </w:tcPr>
          <w:p>
            <w:pPr>
              <w:jc w:val="left"/>
            </w:pPr>
            <w:r>
              <w:rPr>
                <w:rFonts w:ascii="Times New Roman" w:hAnsi="Times New Roman"/>
                <w:sz w:val="19"/>
              </w:rPr>
              <w:t>1. Siswa memilih salah satu tipe postingan (Catatan, Pertanyaan, Rangkuman, Tips, atau Permintaan).</w:t>
              <w:br/>
              <w:t>2. Siswa memilih mata pelajaran dan topik yang relevan (opsional).</w:t>
              <w:br/>
              <w:t>3. Siswa memasukkan judul postingan (1–200 karakter) dan uraian isi materi (1–10.000 karakter).</w:t>
              <w:br/>
              <w:t>4. Siswa menentukan mode identitas: membiarkan nama pseudonim asli atau mengaktifkan saklar Posting Sebagai Anonim.</w:t>
              <w:br/>
              <w:t>5. Siswa menekan tombol Terbitkan.</w:t>
              <w:br/>
              <w:t>6. Sistem memvalidasi input dan mengeksekusi trigger server database untuk menetapkan author dan alias acak Siswa Anonim #XXXX jika mode anonim dipilih.</w:t>
              <w:br/>
              <w:t>7. Postingan tersimpan di basis data dan feed Home diperbarui secara otomatis.</w:t>
            </w:r>
          </w:p>
        </w:tc>
      </w:tr>
      <w:tr>
        <w:tc>
          <w:tcPr>
            <w:tcW w:type="dxa" w:w="2304"/>
            <w:tcMar>
              <w:top w:w="60" w:type="dxa"/>
              <w:bottom w:w="60" w:type="dxa"/>
              <w:left w:w="80" w:type="dxa"/>
              <w:right w:w="80" w:type="dxa"/>
            </w:tcMar>
            <w:shd w:fill="F8FAFC"/>
          </w:tcPr>
          <w:p>
            <w:pPr>
              <w:jc w:val="center"/>
            </w:pPr>
            <w:r>
              <w:rPr>
                <w:rFonts w:ascii="Times New Roman" w:hAnsi="Times New Roman"/>
                <w:sz w:val="19"/>
              </w:rPr>
              <w:t>Alternative Flow</w:t>
            </w:r>
          </w:p>
        </w:tc>
        <w:tc>
          <w:tcPr>
            <w:tcW w:type="dxa" w:w="6624"/>
            <w:tcMar>
              <w:top w:w="60" w:type="dxa"/>
              <w:bottom w:w="60" w:type="dxa"/>
              <w:left w:w="80" w:type="dxa"/>
              <w:right w:w="80" w:type="dxa"/>
            </w:tcMar>
            <w:shd w:fill="F8FAFC"/>
          </w:tcPr>
          <w:p>
            <w:pPr>
              <w:jc w:val="left"/>
            </w:pPr>
            <w:r>
              <w:rPr>
                <w:rFonts w:ascii="Times New Roman" w:hAnsi="Times New Roman"/>
                <w:sz w:val="19"/>
              </w:rPr>
              <w:t>- Jika judul atau isi kosong, tombol kirim menampilkan validasi form dan proses dibatalkan.</w:t>
              <w:br/>
              <w:t>- Jika terjadi kendala jaringan basis data, sistem memunculkan snackbar kesalahan dan formulir input tetap dipertahankan.</w:t>
            </w:r>
          </w:p>
        </w:tc>
      </w:tr>
      <w:tr>
        <w:tc>
          <w:tcPr>
            <w:tcW w:type="dxa" w:w="2304"/>
            <w:tcMar>
              <w:top w:w="60" w:type="dxa"/>
              <w:bottom w:w="60" w:type="dxa"/>
              <w:left w:w="80" w:type="dxa"/>
              <w:right w:w="80" w:type="dxa"/>
            </w:tcMar>
          </w:tcPr>
          <w:p>
            <w:pPr>
              <w:jc w:val="center"/>
            </w:pPr>
            <w:r>
              <w:rPr>
                <w:rFonts w:ascii="Times New Roman" w:hAnsi="Times New Roman"/>
                <w:sz w:val="19"/>
              </w:rPr>
              <w:t>Postcondition</w:t>
            </w:r>
          </w:p>
        </w:tc>
        <w:tc>
          <w:tcPr>
            <w:tcW w:type="dxa" w:w="6624"/>
            <w:tcMar>
              <w:top w:w="60" w:type="dxa"/>
              <w:bottom w:w="60" w:type="dxa"/>
              <w:left w:w="80" w:type="dxa"/>
              <w:right w:w="80" w:type="dxa"/>
            </w:tcMar>
          </w:tcPr>
          <w:p>
            <w:pPr>
              <w:jc w:val="left"/>
            </w:pPr>
            <w:r>
              <w:rPr>
                <w:rFonts w:ascii="Times New Roman" w:hAnsi="Times New Roman"/>
                <w:sz w:val="19"/>
              </w:rPr>
              <w:t>Postingan Menfess baru berhasil terbit di feed komunitas sekolah dan dapat dibaca oleh seluruh siswa terdaftar.</w:t>
            </w:r>
          </w:p>
        </w:tc>
      </w:tr>
    </w:tbl>
    <w:p>
      <w:pPr>
        <w:spacing w:after="80"/>
      </w:pPr>
    </w:p>
    <w:p>
      <w:pPr>
        <w:spacing w:before="200" w:after="80"/>
        <w:jc w:val="left"/>
      </w:pPr>
      <w:r>
        <w:rPr>
          <w:rFonts w:ascii="Times New Roman" w:hAnsi="Times New Roman"/>
          <w:b/>
          <w:color w:val="000000"/>
          <w:sz w:val="24"/>
        </w:rPr>
        <w:t>UC-03 Interaksi Menfess (Helpful, Bookmark, Komentar, Best Answer)</w:t>
      </w:r>
    </w:p>
    <w:tbl>
      <w:tblPr>
        <w:tblW w:type="auto" w:w="0"/>
        <w:jc w:val="center"/>
        <w:tblLook w:firstColumn="1" w:firstRow="1" w:lastColumn="0" w:lastRow="0" w:noHBand="0" w:noVBand="1" w:val="04A0"/>
      </w:tblPr>
      <w:tblGrid>
        <w:gridCol w:w="4135"/>
        <w:gridCol w:w="4135"/>
      </w:tblGrid>
      <w:tr>
        <w:tc>
          <w:tcPr>
            <w:tcW w:type="dxa" w:w="2304"/>
            <w:shd w:fill="E2E8F0"/>
            <w:tcMar>
              <w:top w:w="80" w:type="dxa"/>
              <w:bottom w:w="80" w:type="dxa"/>
              <w:left w:w="100" w:type="dxa"/>
              <w:right w:w="100" w:type="dxa"/>
            </w:tcMar>
          </w:tcPr>
          <w:p>
            <w:pPr>
              <w:jc w:val="center"/>
            </w:pPr>
            <w:r>
              <w:rPr>
                <w:rFonts w:ascii="Times New Roman" w:hAnsi="Times New Roman"/>
                <w:b/>
                <w:sz w:val="20"/>
              </w:rPr>
              <w:t>Elemen Use Case</w:t>
            </w:r>
          </w:p>
        </w:tc>
        <w:tc>
          <w:tcPr>
            <w:tcW w:type="dxa" w:w="6624"/>
            <w:shd w:fill="E2E8F0"/>
            <w:tcMar>
              <w:top w:w="80" w:type="dxa"/>
              <w:bottom w:w="80" w:type="dxa"/>
              <w:left w:w="100" w:type="dxa"/>
              <w:right w:w="100" w:type="dxa"/>
            </w:tcMar>
          </w:tcPr>
          <w:p>
            <w:pPr>
              <w:jc w:val="center"/>
            </w:pPr>
            <w:r>
              <w:rPr>
                <w:rFonts w:ascii="Times New Roman" w:hAnsi="Times New Roman"/>
                <w:b/>
                <w:sz w:val="20"/>
              </w:rPr>
              <w:t>Deskripsi Rinci</w:t>
            </w:r>
          </w:p>
        </w:tc>
      </w:tr>
      <w:tr>
        <w:tc>
          <w:tcPr>
            <w:tcW w:type="dxa" w:w="2304"/>
            <w:tcMar>
              <w:top w:w="60" w:type="dxa"/>
              <w:bottom w:w="60" w:type="dxa"/>
              <w:left w:w="80" w:type="dxa"/>
              <w:right w:w="80" w:type="dxa"/>
            </w:tcMar>
          </w:tcPr>
          <w:p>
            <w:pPr>
              <w:jc w:val="center"/>
            </w:pPr>
            <w:r>
              <w:rPr>
                <w:rFonts w:ascii="Times New Roman" w:hAnsi="Times New Roman"/>
                <w:sz w:val="19"/>
              </w:rPr>
              <w:t>Primary Actor</w:t>
            </w:r>
          </w:p>
        </w:tc>
        <w:tc>
          <w:tcPr>
            <w:tcW w:type="dxa" w:w="6624"/>
            <w:tcMar>
              <w:top w:w="60" w:type="dxa"/>
              <w:bottom w:w="60" w:type="dxa"/>
              <w:left w:w="80" w:type="dxa"/>
              <w:right w:w="80" w:type="dxa"/>
            </w:tcMar>
          </w:tcPr>
          <w:p>
            <w:pPr>
              <w:jc w:val="left"/>
            </w:pPr>
            <w:r>
              <w:rPr>
                <w:rFonts w:ascii="Times New Roman" w:hAnsi="Times New Roman"/>
                <w:sz w:val="19"/>
              </w:rPr>
              <w:t>Student (Siswa)</w:t>
            </w:r>
          </w:p>
        </w:tc>
      </w:tr>
      <w:tr>
        <w:tc>
          <w:tcPr>
            <w:tcW w:type="dxa" w:w="2304"/>
            <w:tcMar>
              <w:top w:w="60" w:type="dxa"/>
              <w:bottom w:w="60" w:type="dxa"/>
              <w:left w:w="80" w:type="dxa"/>
              <w:right w:w="80" w:type="dxa"/>
            </w:tcMar>
            <w:shd w:fill="F8FAFC"/>
          </w:tcPr>
          <w:p>
            <w:pPr>
              <w:jc w:val="center"/>
            </w:pPr>
            <w:r>
              <w:rPr>
                <w:rFonts w:ascii="Times New Roman" w:hAnsi="Times New Roman"/>
                <w:sz w:val="19"/>
              </w:rPr>
              <w:t>Precondition</w:t>
            </w:r>
          </w:p>
        </w:tc>
        <w:tc>
          <w:tcPr>
            <w:tcW w:type="dxa" w:w="6624"/>
            <w:tcMar>
              <w:top w:w="60" w:type="dxa"/>
              <w:bottom w:w="60" w:type="dxa"/>
              <w:left w:w="80" w:type="dxa"/>
              <w:right w:w="80" w:type="dxa"/>
            </w:tcMar>
            <w:shd w:fill="F8FAFC"/>
          </w:tcPr>
          <w:p>
            <w:pPr>
              <w:jc w:val="left"/>
            </w:pPr>
            <w:r>
              <w:rPr>
                <w:rFonts w:ascii="Times New Roman" w:hAnsi="Times New Roman"/>
                <w:sz w:val="19"/>
              </w:rPr>
              <w:t>Pengguna telah login dan terdapat postingan Menfess aktif di layar Home atau Post Detail.</w:t>
            </w:r>
          </w:p>
        </w:tc>
      </w:tr>
      <w:tr>
        <w:tc>
          <w:tcPr>
            <w:tcW w:type="dxa" w:w="2304"/>
            <w:tcMar>
              <w:top w:w="60" w:type="dxa"/>
              <w:bottom w:w="60" w:type="dxa"/>
              <w:left w:w="80" w:type="dxa"/>
              <w:right w:w="80" w:type="dxa"/>
            </w:tcMar>
          </w:tcPr>
          <w:p>
            <w:pPr>
              <w:jc w:val="center"/>
            </w:pPr>
            <w:r>
              <w:rPr>
                <w:rFonts w:ascii="Times New Roman" w:hAnsi="Times New Roman"/>
                <w:sz w:val="19"/>
              </w:rPr>
              <w:t>Main Flow</w:t>
            </w:r>
          </w:p>
        </w:tc>
        <w:tc>
          <w:tcPr>
            <w:tcW w:type="dxa" w:w="6624"/>
            <w:tcMar>
              <w:top w:w="60" w:type="dxa"/>
              <w:bottom w:w="60" w:type="dxa"/>
              <w:left w:w="80" w:type="dxa"/>
              <w:right w:w="80" w:type="dxa"/>
            </w:tcMar>
          </w:tcPr>
          <w:p>
            <w:pPr>
              <w:jc w:val="left"/>
            </w:pPr>
            <w:r>
              <w:rPr>
                <w:rFonts w:ascii="Times New Roman" w:hAnsi="Times New Roman"/>
                <w:sz w:val="19"/>
              </w:rPr>
              <w:t>1. Siswa menekan ikon Hati (❤️) untuk menandai Helpful (jumlah apresiasi bertambah seketika).</w:t>
              <w:br/>
              <w:t>2. Siswa menekan ikon Bookmark (🔖) untuk menyimpan materi ke daftar Saved.</w:t>
              <w:br/>
              <w:t>3. Siswa membuka Post Detail untuk membaca pembahasan dan mengetikkan komentar atau balasan.</w:t>
              <w:br/>
              <w:t>4. Khusus postingan bertipe Pertanyaan, penulis asli dapat menekan tombol Tandai Jawaban Terbaik (Best Answer) pada salah satu komentar yang paling membantu.</w:t>
              <w:br/>
              <w:t>5. Penulis asli dapat menekan menu titik tiga untuk menyunting isi materi atau menghapus postingan miliknya.</w:t>
            </w:r>
          </w:p>
        </w:tc>
      </w:tr>
      <w:tr>
        <w:tc>
          <w:tcPr>
            <w:tcW w:type="dxa" w:w="2304"/>
            <w:tcMar>
              <w:top w:w="60" w:type="dxa"/>
              <w:bottom w:w="60" w:type="dxa"/>
              <w:left w:w="80" w:type="dxa"/>
              <w:right w:w="80" w:type="dxa"/>
            </w:tcMar>
            <w:shd w:fill="F8FAFC"/>
          </w:tcPr>
          <w:p>
            <w:pPr>
              <w:jc w:val="center"/>
            </w:pPr>
            <w:r>
              <w:rPr>
                <w:rFonts w:ascii="Times New Roman" w:hAnsi="Times New Roman"/>
                <w:sz w:val="19"/>
              </w:rPr>
              <w:t>Alternative Flow</w:t>
            </w:r>
          </w:p>
        </w:tc>
        <w:tc>
          <w:tcPr>
            <w:tcW w:type="dxa" w:w="6624"/>
            <w:tcMar>
              <w:top w:w="60" w:type="dxa"/>
              <w:bottom w:w="60" w:type="dxa"/>
              <w:left w:w="80" w:type="dxa"/>
              <w:right w:w="80" w:type="dxa"/>
            </w:tcMar>
            <w:shd w:fill="F8FAFC"/>
          </w:tcPr>
          <w:p>
            <w:pPr>
              <w:jc w:val="left"/>
            </w:pPr>
            <w:r>
              <w:rPr>
                <w:rFonts w:ascii="Times New Roman" w:hAnsi="Times New Roman"/>
                <w:sz w:val="19"/>
              </w:rPr>
              <w:t>- Jika siswa menekan kembali ikon Helpful atau Bookmark yang sudah aktif, sistem secara cerdas melakukan toggle off (pembatalan).</w:t>
              <w:br/>
              <w:t>- Siswa yang bukan penulis postingan tidak dapat melihat opsi edit atau hapus, melainkan hanya opsi Laporkan Konten.</w:t>
            </w:r>
          </w:p>
        </w:tc>
      </w:tr>
      <w:tr>
        <w:tc>
          <w:tcPr>
            <w:tcW w:type="dxa" w:w="2304"/>
            <w:tcMar>
              <w:top w:w="60" w:type="dxa"/>
              <w:bottom w:w="60" w:type="dxa"/>
              <w:left w:w="80" w:type="dxa"/>
              <w:right w:w="80" w:type="dxa"/>
            </w:tcMar>
          </w:tcPr>
          <w:p>
            <w:pPr>
              <w:jc w:val="center"/>
            </w:pPr>
            <w:r>
              <w:rPr>
                <w:rFonts w:ascii="Times New Roman" w:hAnsi="Times New Roman"/>
                <w:sz w:val="19"/>
              </w:rPr>
              <w:t>Postcondition</w:t>
            </w:r>
          </w:p>
        </w:tc>
        <w:tc>
          <w:tcPr>
            <w:tcW w:type="dxa" w:w="6624"/>
            <w:tcMar>
              <w:top w:w="60" w:type="dxa"/>
              <w:bottom w:w="60" w:type="dxa"/>
              <w:left w:w="80" w:type="dxa"/>
              <w:right w:w="80" w:type="dxa"/>
            </w:tcMar>
          </w:tcPr>
          <w:p>
            <w:pPr>
              <w:jc w:val="left"/>
            </w:pPr>
            <w:r>
              <w:rPr>
                <w:rFonts w:ascii="Times New Roman" w:hAnsi="Times New Roman"/>
                <w:sz w:val="19"/>
              </w:rPr>
              <w:t>Data interaksi sosial tersimpan dan langsung tercermin pada tampilan antarmuka feed dan detail postingan.</w:t>
            </w:r>
          </w:p>
        </w:tc>
      </w:tr>
    </w:tbl>
    <w:p>
      <w:pPr>
        <w:spacing w:after="80"/>
      </w:pPr>
    </w:p>
    <w:p>
      <w:pPr>
        <w:spacing w:before="200" w:after="80"/>
        <w:jc w:val="left"/>
      </w:pPr>
      <w:r>
        <w:rPr>
          <w:rFonts w:ascii="Times New Roman" w:hAnsi="Times New Roman"/>
          <w:b/>
          <w:color w:val="000000"/>
          <w:sz w:val="24"/>
        </w:rPr>
        <w:t>UC-04 Memulai Sesi Konseling BK</w:t>
      </w:r>
    </w:p>
    <w:tbl>
      <w:tblPr>
        <w:tblW w:type="auto" w:w="0"/>
        <w:jc w:val="center"/>
        <w:tblLook w:firstColumn="1" w:firstRow="1" w:lastColumn="0" w:lastRow="0" w:noHBand="0" w:noVBand="1" w:val="04A0"/>
      </w:tblPr>
      <w:tblGrid>
        <w:gridCol w:w="4135"/>
        <w:gridCol w:w="4135"/>
      </w:tblGrid>
      <w:tr>
        <w:tc>
          <w:tcPr>
            <w:tcW w:type="dxa" w:w="2304"/>
            <w:shd w:fill="E2E8F0"/>
            <w:tcMar>
              <w:top w:w="80" w:type="dxa"/>
              <w:bottom w:w="80" w:type="dxa"/>
              <w:left w:w="100" w:type="dxa"/>
              <w:right w:w="100" w:type="dxa"/>
            </w:tcMar>
          </w:tcPr>
          <w:p>
            <w:pPr>
              <w:jc w:val="center"/>
            </w:pPr>
            <w:r>
              <w:rPr>
                <w:rFonts w:ascii="Times New Roman" w:hAnsi="Times New Roman"/>
                <w:b/>
                <w:sz w:val="20"/>
              </w:rPr>
              <w:t>Elemen Use Case</w:t>
            </w:r>
          </w:p>
        </w:tc>
        <w:tc>
          <w:tcPr>
            <w:tcW w:type="dxa" w:w="6624"/>
            <w:shd w:fill="E2E8F0"/>
            <w:tcMar>
              <w:top w:w="80" w:type="dxa"/>
              <w:bottom w:w="80" w:type="dxa"/>
              <w:left w:w="100" w:type="dxa"/>
              <w:right w:w="100" w:type="dxa"/>
            </w:tcMar>
          </w:tcPr>
          <w:p>
            <w:pPr>
              <w:jc w:val="center"/>
            </w:pPr>
            <w:r>
              <w:rPr>
                <w:rFonts w:ascii="Times New Roman" w:hAnsi="Times New Roman"/>
                <w:b/>
                <w:sz w:val="20"/>
              </w:rPr>
              <w:t>Deskripsi Rinci</w:t>
            </w:r>
          </w:p>
        </w:tc>
      </w:tr>
      <w:tr>
        <w:tc>
          <w:tcPr>
            <w:tcW w:type="dxa" w:w="2304"/>
            <w:tcMar>
              <w:top w:w="60" w:type="dxa"/>
              <w:bottom w:w="60" w:type="dxa"/>
              <w:left w:w="80" w:type="dxa"/>
              <w:right w:w="80" w:type="dxa"/>
            </w:tcMar>
          </w:tcPr>
          <w:p>
            <w:pPr>
              <w:jc w:val="center"/>
            </w:pPr>
            <w:r>
              <w:rPr>
                <w:rFonts w:ascii="Times New Roman" w:hAnsi="Times New Roman"/>
                <w:sz w:val="19"/>
              </w:rPr>
              <w:t>Primary Actor</w:t>
            </w:r>
          </w:p>
        </w:tc>
        <w:tc>
          <w:tcPr>
            <w:tcW w:type="dxa" w:w="6624"/>
            <w:tcMar>
              <w:top w:w="60" w:type="dxa"/>
              <w:bottom w:w="60" w:type="dxa"/>
              <w:left w:w="80" w:type="dxa"/>
              <w:right w:w="80" w:type="dxa"/>
            </w:tcMar>
          </w:tcPr>
          <w:p>
            <w:pPr>
              <w:jc w:val="left"/>
            </w:pPr>
            <w:r>
              <w:rPr>
                <w:rFonts w:ascii="Times New Roman" w:hAnsi="Times New Roman"/>
                <w:sz w:val="19"/>
              </w:rPr>
              <w:t>Student (Siswa)</w:t>
            </w:r>
          </w:p>
        </w:tc>
      </w:tr>
      <w:tr>
        <w:tc>
          <w:tcPr>
            <w:tcW w:type="dxa" w:w="2304"/>
            <w:tcMar>
              <w:top w:w="60" w:type="dxa"/>
              <w:bottom w:w="60" w:type="dxa"/>
              <w:left w:w="80" w:type="dxa"/>
              <w:right w:w="80" w:type="dxa"/>
            </w:tcMar>
            <w:shd w:fill="F8FAFC"/>
          </w:tcPr>
          <w:p>
            <w:pPr>
              <w:jc w:val="center"/>
            </w:pPr>
            <w:r>
              <w:rPr>
                <w:rFonts w:ascii="Times New Roman" w:hAnsi="Times New Roman"/>
                <w:sz w:val="19"/>
              </w:rPr>
              <w:t>Precondition</w:t>
            </w:r>
          </w:p>
        </w:tc>
        <w:tc>
          <w:tcPr>
            <w:tcW w:type="dxa" w:w="6624"/>
            <w:tcMar>
              <w:top w:w="60" w:type="dxa"/>
              <w:bottom w:w="60" w:type="dxa"/>
              <w:left w:w="80" w:type="dxa"/>
              <w:right w:w="80" w:type="dxa"/>
            </w:tcMar>
            <w:shd w:fill="F8FAFC"/>
          </w:tcPr>
          <w:p>
            <w:pPr>
              <w:jc w:val="left"/>
            </w:pPr>
            <w:r>
              <w:rPr>
                <w:rFonts w:ascii="Times New Roman" w:hAnsi="Times New Roman"/>
                <w:sz w:val="19"/>
              </w:rPr>
              <w:t>Pengguna login sebagai Student, membuka tab BK, dan telah menyetujui lembar persetujuan bk-consent-v1.</w:t>
            </w:r>
          </w:p>
        </w:tc>
      </w:tr>
      <w:tr>
        <w:tc>
          <w:tcPr>
            <w:tcW w:type="dxa" w:w="2304"/>
            <w:tcMar>
              <w:top w:w="60" w:type="dxa"/>
              <w:bottom w:w="60" w:type="dxa"/>
              <w:left w:w="80" w:type="dxa"/>
              <w:right w:w="80" w:type="dxa"/>
            </w:tcMar>
          </w:tcPr>
          <w:p>
            <w:pPr>
              <w:jc w:val="center"/>
            </w:pPr>
            <w:r>
              <w:rPr>
                <w:rFonts w:ascii="Times New Roman" w:hAnsi="Times New Roman"/>
                <w:sz w:val="19"/>
              </w:rPr>
              <w:t>Main Flow</w:t>
            </w:r>
          </w:p>
        </w:tc>
        <w:tc>
          <w:tcPr>
            <w:tcW w:type="dxa" w:w="6624"/>
            <w:tcMar>
              <w:top w:w="60" w:type="dxa"/>
              <w:bottom w:w="60" w:type="dxa"/>
              <w:left w:w="80" w:type="dxa"/>
              <w:right w:w="80" w:type="dxa"/>
            </w:tcMar>
          </w:tcPr>
          <w:p>
            <w:pPr>
              <w:jc w:val="left"/>
            </w:pPr>
            <w:r>
              <w:rPr>
                <w:rFonts w:ascii="Times New Roman" w:hAnsi="Times New Roman"/>
                <w:sz w:val="19"/>
              </w:rPr>
              <w:t>1. Siswa menekan tombol Mulai Konseling pada menu BK.</w:t>
              <w:br/>
              <w:t>2. Sistem memeriksa apakah siswa telah memiliki sesi percakapan bimbingan yang masih aktif.</w:t>
              <w:br/>
              <w:t>3. Jika belum ada, sistem membuat baris percakapan baru di tabel bk_conversations dengan menetapkan nomor alias samaran Siswa BK #XXXX.</w:t>
              <w:br/>
              <w:t>4. Aplikasi mengarahkan navigasi siswa ke bilik chat privat /bk/:id.</w:t>
              <w:br/>
              <w:t>5. Siswa dapat mengetikkan keluhan atau pesan awal konsultasi secara aman.</w:t>
            </w:r>
          </w:p>
        </w:tc>
      </w:tr>
      <w:tr>
        <w:tc>
          <w:tcPr>
            <w:tcW w:type="dxa" w:w="2304"/>
            <w:tcMar>
              <w:top w:w="60" w:type="dxa"/>
              <w:bottom w:w="60" w:type="dxa"/>
              <w:left w:w="80" w:type="dxa"/>
              <w:right w:w="80" w:type="dxa"/>
            </w:tcMar>
            <w:shd w:fill="F8FAFC"/>
          </w:tcPr>
          <w:p>
            <w:pPr>
              <w:jc w:val="center"/>
            </w:pPr>
            <w:r>
              <w:rPr>
                <w:rFonts w:ascii="Times New Roman" w:hAnsi="Times New Roman"/>
                <w:sz w:val="19"/>
              </w:rPr>
              <w:t>Alternative Flow</w:t>
            </w:r>
          </w:p>
        </w:tc>
        <w:tc>
          <w:tcPr>
            <w:tcW w:type="dxa" w:w="6624"/>
            <w:tcMar>
              <w:top w:w="60" w:type="dxa"/>
              <w:bottom w:w="60" w:type="dxa"/>
              <w:left w:w="80" w:type="dxa"/>
              <w:right w:w="80" w:type="dxa"/>
            </w:tcMar>
            <w:shd w:fill="F8FAFC"/>
          </w:tcPr>
          <w:p>
            <w:pPr>
              <w:jc w:val="left"/>
            </w:pPr>
            <w:r>
              <w:rPr>
                <w:rFonts w:ascii="Times New Roman" w:hAnsi="Times New Roman"/>
                <w:sz w:val="19"/>
              </w:rPr>
              <w:t>- Jika siswa belum menandatangani persetujuan etis, sistem menampilkan dialog persetujuan BK terlebih dahulu.</w:t>
              <w:br/>
              <w:t>- Jika siswa sudah memiliki sesi konseling yang sedang berjalan, sistem langsung membuka sesi aktif tersebut tanpa membuat sesi ganda.</w:t>
            </w:r>
          </w:p>
        </w:tc>
      </w:tr>
      <w:tr>
        <w:tc>
          <w:tcPr>
            <w:tcW w:type="dxa" w:w="2304"/>
            <w:tcMar>
              <w:top w:w="60" w:type="dxa"/>
              <w:bottom w:w="60" w:type="dxa"/>
              <w:left w:w="80" w:type="dxa"/>
              <w:right w:w="80" w:type="dxa"/>
            </w:tcMar>
          </w:tcPr>
          <w:p>
            <w:pPr>
              <w:jc w:val="center"/>
            </w:pPr>
            <w:r>
              <w:rPr>
                <w:rFonts w:ascii="Times New Roman" w:hAnsi="Times New Roman"/>
                <w:sz w:val="19"/>
              </w:rPr>
              <w:t>Postcondition</w:t>
            </w:r>
          </w:p>
        </w:tc>
        <w:tc>
          <w:tcPr>
            <w:tcW w:type="dxa" w:w="6624"/>
            <w:tcMar>
              <w:top w:w="60" w:type="dxa"/>
              <w:bottom w:w="60" w:type="dxa"/>
              <w:left w:w="80" w:type="dxa"/>
              <w:right w:w="80" w:type="dxa"/>
            </w:tcMar>
          </w:tcPr>
          <w:p>
            <w:pPr>
              <w:jc w:val="left"/>
            </w:pPr>
            <w:r>
              <w:rPr>
                <w:rFonts w:ascii="Times New Roman" w:hAnsi="Times New Roman"/>
                <w:sz w:val="19"/>
              </w:rPr>
              <w:t>Sesi percakapan bimbingan aktif terdaftar di sistem dan siap ditindaklanjuti oleh guru BK pada antrean konseling.</w:t>
            </w:r>
          </w:p>
        </w:tc>
      </w:tr>
    </w:tbl>
    <w:p>
      <w:pPr>
        <w:spacing w:after="80"/>
      </w:pPr>
    </w:p>
    <w:p>
      <w:pPr>
        <w:spacing w:before="200" w:after="80"/>
        <w:jc w:val="left"/>
      </w:pPr>
      <w:r>
        <w:rPr>
          <w:rFonts w:ascii="Times New Roman" w:hAnsi="Times New Roman"/>
          <w:b/>
          <w:color w:val="000000"/>
          <w:sz w:val="24"/>
        </w:rPr>
        <w:t>UC-05 Claim Percakapan Konseling</w:t>
      </w:r>
    </w:p>
    <w:tbl>
      <w:tblPr>
        <w:tblW w:type="auto" w:w="0"/>
        <w:jc w:val="center"/>
        <w:tblLook w:firstColumn="1" w:firstRow="1" w:lastColumn="0" w:lastRow="0" w:noHBand="0" w:noVBand="1" w:val="04A0"/>
      </w:tblPr>
      <w:tblGrid>
        <w:gridCol w:w="4135"/>
        <w:gridCol w:w="4135"/>
      </w:tblGrid>
      <w:tr>
        <w:tc>
          <w:tcPr>
            <w:tcW w:type="dxa" w:w="2304"/>
            <w:shd w:fill="E2E8F0"/>
            <w:tcMar>
              <w:top w:w="80" w:type="dxa"/>
              <w:bottom w:w="80" w:type="dxa"/>
              <w:left w:w="100" w:type="dxa"/>
              <w:right w:w="100" w:type="dxa"/>
            </w:tcMar>
          </w:tcPr>
          <w:p>
            <w:pPr>
              <w:jc w:val="center"/>
            </w:pPr>
            <w:r>
              <w:rPr>
                <w:rFonts w:ascii="Times New Roman" w:hAnsi="Times New Roman"/>
                <w:b/>
                <w:sz w:val="20"/>
              </w:rPr>
              <w:t>Elemen Use Case</w:t>
            </w:r>
          </w:p>
        </w:tc>
        <w:tc>
          <w:tcPr>
            <w:tcW w:type="dxa" w:w="6624"/>
            <w:shd w:fill="E2E8F0"/>
            <w:tcMar>
              <w:top w:w="80" w:type="dxa"/>
              <w:bottom w:w="80" w:type="dxa"/>
              <w:left w:w="100" w:type="dxa"/>
              <w:right w:w="100" w:type="dxa"/>
            </w:tcMar>
          </w:tcPr>
          <w:p>
            <w:pPr>
              <w:jc w:val="center"/>
            </w:pPr>
            <w:r>
              <w:rPr>
                <w:rFonts w:ascii="Times New Roman" w:hAnsi="Times New Roman"/>
                <w:b/>
                <w:sz w:val="20"/>
              </w:rPr>
              <w:t>Deskripsi Rinci</w:t>
            </w:r>
          </w:p>
        </w:tc>
      </w:tr>
      <w:tr>
        <w:tc>
          <w:tcPr>
            <w:tcW w:type="dxa" w:w="2304"/>
            <w:tcMar>
              <w:top w:w="60" w:type="dxa"/>
              <w:bottom w:w="60" w:type="dxa"/>
              <w:left w:w="80" w:type="dxa"/>
              <w:right w:w="80" w:type="dxa"/>
            </w:tcMar>
          </w:tcPr>
          <w:p>
            <w:pPr>
              <w:jc w:val="center"/>
            </w:pPr>
            <w:r>
              <w:rPr>
                <w:rFonts w:ascii="Times New Roman" w:hAnsi="Times New Roman"/>
                <w:sz w:val="19"/>
              </w:rPr>
              <w:t>Primary Actor</w:t>
            </w:r>
          </w:p>
        </w:tc>
        <w:tc>
          <w:tcPr>
            <w:tcW w:type="dxa" w:w="6624"/>
            <w:tcMar>
              <w:top w:w="60" w:type="dxa"/>
              <w:bottom w:w="60" w:type="dxa"/>
              <w:left w:w="80" w:type="dxa"/>
              <w:right w:w="80" w:type="dxa"/>
            </w:tcMar>
          </w:tcPr>
          <w:p>
            <w:pPr>
              <w:jc w:val="left"/>
            </w:pPr>
            <w:r>
              <w:rPr>
                <w:rFonts w:ascii="Times New Roman" w:hAnsi="Times New Roman"/>
                <w:sz w:val="19"/>
              </w:rPr>
              <w:t>Counselor (Guru BK)</w:t>
            </w:r>
          </w:p>
        </w:tc>
      </w:tr>
      <w:tr>
        <w:tc>
          <w:tcPr>
            <w:tcW w:type="dxa" w:w="2304"/>
            <w:tcMar>
              <w:top w:w="60" w:type="dxa"/>
              <w:bottom w:w="60" w:type="dxa"/>
              <w:left w:w="80" w:type="dxa"/>
              <w:right w:w="80" w:type="dxa"/>
            </w:tcMar>
            <w:shd w:fill="F8FAFC"/>
          </w:tcPr>
          <w:p>
            <w:pPr>
              <w:jc w:val="center"/>
            </w:pPr>
            <w:r>
              <w:rPr>
                <w:rFonts w:ascii="Times New Roman" w:hAnsi="Times New Roman"/>
                <w:sz w:val="19"/>
              </w:rPr>
              <w:t>Precondition</w:t>
            </w:r>
          </w:p>
        </w:tc>
        <w:tc>
          <w:tcPr>
            <w:tcW w:type="dxa" w:w="6624"/>
            <w:tcMar>
              <w:top w:w="60" w:type="dxa"/>
              <w:bottom w:w="60" w:type="dxa"/>
              <w:left w:w="80" w:type="dxa"/>
              <w:right w:w="80" w:type="dxa"/>
            </w:tcMar>
            <w:shd w:fill="F8FAFC"/>
          </w:tcPr>
          <w:p>
            <w:pPr>
              <w:jc w:val="left"/>
            </w:pPr>
            <w:r>
              <w:rPr>
                <w:rFonts w:ascii="Times New Roman" w:hAnsi="Times New Roman"/>
                <w:sz w:val="19"/>
              </w:rPr>
              <w:t>Pengguna login sebagai Counselor dan terdapat sesi konseling berstatus open pada antrean BK.</w:t>
            </w:r>
          </w:p>
        </w:tc>
      </w:tr>
      <w:tr>
        <w:tc>
          <w:tcPr>
            <w:tcW w:type="dxa" w:w="2304"/>
            <w:tcMar>
              <w:top w:w="60" w:type="dxa"/>
              <w:bottom w:w="60" w:type="dxa"/>
              <w:left w:w="80" w:type="dxa"/>
              <w:right w:w="80" w:type="dxa"/>
            </w:tcMar>
          </w:tcPr>
          <w:p>
            <w:pPr>
              <w:jc w:val="center"/>
            </w:pPr>
            <w:r>
              <w:rPr>
                <w:rFonts w:ascii="Times New Roman" w:hAnsi="Times New Roman"/>
                <w:sz w:val="19"/>
              </w:rPr>
              <w:t>Main Flow</w:t>
            </w:r>
          </w:p>
        </w:tc>
        <w:tc>
          <w:tcPr>
            <w:tcW w:type="dxa" w:w="6624"/>
            <w:tcMar>
              <w:top w:w="60" w:type="dxa"/>
              <w:bottom w:w="60" w:type="dxa"/>
              <w:left w:w="80" w:type="dxa"/>
              <w:right w:w="80" w:type="dxa"/>
            </w:tcMar>
          </w:tcPr>
          <w:p>
            <w:pPr>
              <w:jc w:val="left"/>
            </w:pPr>
            <w:r>
              <w:rPr>
                <w:rFonts w:ascii="Times New Roman" w:hAnsi="Times New Roman"/>
                <w:sz w:val="19"/>
              </w:rPr>
              <w:t>1. Konselor membuka tab BK dan melihat daftar antrean siswa yang membutuhkan bimbingan dengan nomor alias Siswa BK #XXXX.</w:t>
              <w:br/>
              <w:t>2. Konselor memilih salah satu antrean dan menekan tombol Tangani (Claim).</w:t>
              <w:br/>
              <w:t>3. Sistem mengeksekusi RPC claim_conversation untuk mengaitkan ID konselor dengan sesi percakapan tersebut.</w:t>
              <w:br/>
              <w:t>4. Sesi berpindah dari tab Antrean Masuk ke tab Sedang Ditangani milik konselor yang bersangkutan.</w:t>
              <w:br/>
              <w:t>5. Konselor membuka bilik percakapan untuk membaca pesan siswa dan memberikan respon bimbingan.</w:t>
            </w:r>
          </w:p>
        </w:tc>
      </w:tr>
      <w:tr>
        <w:tc>
          <w:tcPr>
            <w:tcW w:type="dxa" w:w="2304"/>
            <w:tcMar>
              <w:top w:w="60" w:type="dxa"/>
              <w:bottom w:w="60" w:type="dxa"/>
              <w:left w:w="80" w:type="dxa"/>
              <w:right w:w="80" w:type="dxa"/>
            </w:tcMar>
            <w:shd w:fill="F8FAFC"/>
          </w:tcPr>
          <w:p>
            <w:pPr>
              <w:jc w:val="center"/>
            </w:pPr>
            <w:r>
              <w:rPr>
                <w:rFonts w:ascii="Times New Roman" w:hAnsi="Times New Roman"/>
                <w:sz w:val="19"/>
              </w:rPr>
              <w:t>Alternative Flow</w:t>
            </w:r>
          </w:p>
        </w:tc>
        <w:tc>
          <w:tcPr>
            <w:tcW w:type="dxa" w:w="6624"/>
            <w:tcMar>
              <w:top w:w="60" w:type="dxa"/>
              <w:bottom w:w="60" w:type="dxa"/>
              <w:left w:w="80" w:type="dxa"/>
              <w:right w:w="80" w:type="dxa"/>
            </w:tcMar>
            <w:shd w:fill="F8FAFC"/>
          </w:tcPr>
          <w:p>
            <w:pPr>
              <w:jc w:val="left"/>
            </w:pPr>
            <w:r>
              <w:rPr>
                <w:rFonts w:ascii="Times New Roman" w:hAnsi="Times New Roman"/>
                <w:sz w:val="19"/>
              </w:rPr>
              <w:t>- Jika sesi telah diklaim terlebih dahulu oleh rekan konselor lain, sistem menampilkan pesan bahwa sesi sudah ditangani dan antrean disegarkan kembali.</w:t>
            </w:r>
          </w:p>
        </w:tc>
      </w:tr>
      <w:tr>
        <w:tc>
          <w:tcPr>
            <w:tcW w:type="dxa" w:w="2304"/>
            <w:tcMar>
              <w:top w:w="60" w:type="dxa"/>
              <w:bottom w:w="60" w:type="dxa"/>
              <w:left w:w="80" w:type="dxa"/>
              <w:right w:w="80" w:type="dxa"/>
            </w:tcMar>
          </w:tcPr>
          <w:p>
            <w:pPr>
              <w:jc w:val="center"/>
            </w:pPr>
            <w:r>
              <w:rPr>
                <w:rFonts w:ascii="Times New Roman" w:hAnsi="Times New Roman"/>
                <w:sz w:val="19"/>
              </w:rPr>
              <w:t>Postcondition</w:t>
            </w:r>
          </w:p>
        </w:tc>
        <w:tc>
          <w:tcPr>
            <w:tcW w:type="dxa" w:w="6624"/>
            <w:tcMar>
              <w:top w:w="60" w:type="dxa"/>
              <w:bottom w:w="60" w:type="dxa"/>
              <w:left w:w="80" w:type="dxa"/>
              <w:right w:w="80" w:type="dxa"/>
            </w:tcMar>
          </w:tcPr>
          <w:p>
            <w:pPr>
              <w:jc w:val="left"/>
            </w:pPr>
            <w:r>
              <w:rPr>
                <w:rFonts w:ascii="Times New Roman" w:hAnsi="Times New Roman"/>
                <w:sz w:val="19"/>
              </w:rPr>
              <w:t>Sesi konseling terhubung secara definitif antara siswa dan konselor yang berwenang; privasi percakapan terlindungi penuh.</w:t>
            </w:r>
          </w:p>
        </w:tc>
      </w:tr>
    </w:tbl>
    <w:p>
      <w:pPr>
        <w:spacing w:after="80"/>
      </w:pPr>
    </w:p>
    <w:p>
      <w:pPr>
        <w:spacing w:before="200" w:after="80"/>
        <w:jc w:val="left"/>
      </w:pPr>
      <w:r>
        <w:rPr>
          <w:rFonts w:ascii="Times New Roman" w:hAnsi="Times New Roman"/>
          <w:b/>
          <w:color w:val="000000"/>
          <w:sz w:val="24"/>
        </w:rPr>
        <w:t>UC-06 Booking Janji Temu Tatap Muka</w:t>
      </w:r>
    </w:p>
    <w:tbl>
      <w:tblPr>
        <w:tblW w:type="auto" w:w="0"/>
        <w:jc w:val="center"/>
        <w:tblLook w:firstColumn="1" w:firstRow="1" w:lastColumn="0" w:lastRow="0" w:noHBand="0" w:noVBand="1" w:val="04A0"/>
      </w:tblPr>
      <w:tblGrid>
        <w:gridCol w:w="4135"/>
        <w:gridCol w:w="4135"/>
      </w:tblGrid>
      <w:tr>
        <w:tc>
          <w:tcPr>
            <w:tcW w:type="dxa" w:w="2304"/>
            <w:shd w:fill="E2E8F0"/>
            <w:tcMar>
              <w:top w:w="80" w:type="dxa"/>
              <w:bottom w:w="80" w:type="dxa"/>
              <w:left w:w="100" w:type="dxa"/>
              <w:right w:w="100" w:type="dxa"/>
            </w:tcMar>
          </w:tcPr>
          <w:p>
            <w:pPr>
              <w:jc w:val="center"/>
            </w:pPr>
            <w:r>
              <w:rPr>
                <w:rFonts w:ascii="Times New Roman" w:hAnsi="Times New Roman"/>
                <w:b/>
                <w:sz w:val="20"/>
              </w:rPr>
              <w:t>Elemen Use Case</w:t>
            </w:r>
          </w:p>
        </w:tc>
        <w:tc>
          <w:tcPr>
            <w:tcW w:type="dxa" w:w="6624"/>
            <w:shd w:fill="E2E8F0"/>
            <w:tcMar>
              <w:top w:w="80" w:type="dxa"/>
              <w:bottom w:w="80" w:type="dxa"/>
              <w:left w:w="100" w:type="dxa"/>
              <w:right w:w="100" w:type="dxa"/>
            </w:tcMar>
          </w:tcPr>
          <w:p>
            <w:pPr>
              <w:jc w:val="center"/>
            </w:pPr>
            <w:r>
              <w:rPr>
                <w:rFonts w:ascii="Times New Roman" w:hAnsi="Times New Roman"/>
                <w:b/>
                <w:sz w:val="20"/>
              </w:rPr>
              <w:t>Deskripsi Rinci</w:t>
            </w:r>
          </w:p>
        </w:tc>
      </w:tr>
      <w:tr>
        <w:tc>
          <w:tcPr>
            <w:tcW w:type="dxa" w:w="2304"/>
            <w:tcMar>
              <w:top w:w="60" w:type="dxa"/>
              <w:bottom w:w="60" w:type="dxa"/>
              <w:left w:w="80" w:type="dxa"/>
              <w:right w:w="80" w:type="dxa"/>
            </w:tcMar>
          </w:tcPr>
          <w:p>
            <w:pPr>
              <w:jc w:val="center"/>
            </w:pPr>
            <w:r>
              <w:rPr>
                <w:rFonts w:ascii="Times New Roman" w:hAnsi="Times New Roman"/>
                <w:sz w:val="19"/>
              </w:rPr>
              <w:t>Primary Actor</w:t>
            </w:r>
          </w:p>
        </w:tc>
        <w:tc>
          <w:tcPr>
            <w:tcW w:type="dxa" w:w="6624"/>
            <w:tcMar>
              <w:top w:w="60" w:type="dxa"/>
              <w:bottom w:w="60" w:type="dxa"/>
              <w:left w:w="80" w:type="dxa"/>
              <w:right w:w="80" w:type="dxa"/>
            </w:tcMar>
          </w:tcPr>
          <w:p>
            <w:pPr>
              <w:jc w:val="left"/>
            </w:pPr>
            <w:r>
              <w:rPr>
                <w:rFonts w:ascii="Times New Roman" w:hAnsi="Times New Roman"/>
                <w:sz w:val="19"/>
              </w:rPr>
              <w:t>Student (Siswa)</w:t>
            </w:r>
          </w:p>
        </w:tc>
      </w:tr>
      <w:tr>
        <w:tc>
          <w:tcPr>
            <w:tcW w:type="dxa" w:w="2304"/>
            <w:tcMar>
              <w:top w:w="60" w:type="dxa"/>
              <w:bottom w:w="60" w:type="dxa"/>
              <w:left w:w="80" w:type="dxa"/>
              <w:right w:w="80" w:type="dxa"/>
            </w:tcMar>
            <w:shd w:fill="F8FAFC"/>
          </w:tcPr>
          <w:p>
            <w:pPr>
              <w:jc w:val="center"/>
            </w:pPr>
            <w:r>
              <w:rPr>
                <w:rFonts w:ascii="Times New Roman" w:hAnsi="Times New Roman"/>
                <w:sz w:val="19"/>
              </w:rPr>
              <w:t>Precondition</w:t>
            </w:r>
          </w:p>
        </w:tc>
        <w:tc>
          <w:tcPr>
            <w:tcW w:type="dxa" w:w="6624"/>
            <w:tcMar>
              <w:top w:w="60" w:type="dxa"/>
              <w:bottom w:w="60" w:type="dxa"/>
              <w:left w:w="80" w:type="dxa"/>
              <w:right w:w="80" w:type="dxa"/>
            </w:tcMar>
            <w:shd w:fill="F8FAFC"/>
          </w:tcPr>
          <w:p>
            <w:pPr>
              <w:jc w:val="left"/>
            </w:pPr>
            <w:r>
              <w:rPr>
                <w:rFonts w:ascii="Times New Roman" w:hAnsi="Times New Roman"/>
                <w:sz w:val="19"/>
              </w:rPr>
              <w:t>Siswa telah menyetujui persetujuan BK dan konselor telah mempublikasikan slot ketersediaan waktu.</w:t>
            </w:r>
          </w:p>
        </w:tc>
      </w:tr>
      <w:tr>
        <w:tc>
          <w:tcPr>
            <w:tcW w:type="dxa" w:w="2304"/>
            <w:tcMar>
              <w:top w:w="60" w:type="dxa"/>
              <w:bottom w:w="60" w:type="dxa"/>
              <w:left w:w="80" w:type="dxa"/>
              <w:right w:w="80" w:type="dxa"/>
            </w:tcMar>
          </w:tcPr>
          <w:p>
            <w:pPr>
              <w:jc w:val="center"/>
            </w:pPr>
            <w:r>
              <w:rPr>
                <w:rFonts w:ascii="Times New Roman" w:hAnsi="Times New Roman"/>
                <w:sz w:val="19"/>
              </w:rPr>
              <w:t>Main Flow</w:t>
            </w:r>
          </w:p>
        </w:tc>
        <w:tc>
          <w:tcPr>
            <w:tcW w:type="dxa" w:w="6624"/>
            <w:tcMar>
              <w:top w:w="60" w:type="dxa"/>
              <w:bottom w:w="60" w:type="dxa"/>
              <w:left w:w="80" w:type="dxa"/>
              <w:right w:w="80" w:type="dxa"/>
            </w:tcMar>
          </w:tcPr>
          <w:p>
            <w:pPr>
              <w:jc w:val="left"/>
            </w:pPr>
            <w:r>
              <w:rPr>
                <w:rFonts w:ascii="Times New Roman" w:hAnsi="Times New Roman"/>
                <w:sz w:val="19"/>
              </w:rPr>
              <w:t>1. Siswa membuka menu Janji Temu pada tab BK dan menekan tombol Buat Janji.</w:t>
              <w:br/>
              <w:t>2. Sistem menampilkan kalender dan daftar slot waktu luang guru BK yang berstatus tersedia.</w:t>
              <w:br/>
              <w:t>3. Siswa memilih salah satu slot waktu dan mengisi catatan singkat keperluan bimbingan.</w:t>
              <w:br/>
              <w:t>4. Siswa menekan tombol Ajukan Permohonan.</w:t>
              <w:br/>
              <w:t>5. Sistem mencatat permohonan dengan status pending dan mengirimkan notifikasi internal kepada guru BK terkait.</w:t>
            </w:r>
          </w:p>
        </w:tc>
      </w:tr>
      <w:tr>
        <w:tc>
          <w:tcPr>
            <w:tcW w:type="dxa" w:w="2304"/>
            <w:tcMar>
              <w:top w:w="60" w:type="dxa"/>
              <w:bottom w:w="60" w:type="dxa"/>
              <w:left w:w="80" w:type="dxa"/>
              <w:right w:w="80" w:type="dxa"/>
            </w:tcMar>
            <w:shd w:fill="F8FAFC"/>
          </w:tcPr>
          <w:p>
            <w:pPr>
              <w:jc w:val="center"/>
            </w:pPr>
            <w:r>
              <w:rPr>
                <w:rFonts w:ascii="Times New Roman" w:hAnsi="Times New Roman"/>
                <w:sz w:val="19"/>
              </w:rPr>
              <w:t>Alternative Flow</w:t>
            </w:r>
          </w:p>
        </w:tc>
        <w:tc>
          <w:tcPr>
            <w:tcW w:type="dxa" w:w="6624"/>
            <w:tcMar>
              <w:top w:w="60" w:type="dxa"/>
              <w:bottom w:w="60" w:type="dxa"/>
              <w:left w:w="80" w:type="dxa"/>
              <w:right w:w="80" w:type="dxa"/>
            </w:tcMar>
            <w:shd w:fill="F8FAFC"/>
          </w:tcPr>
          <w:p>
            <w:pPr>
              <w:jc w:val="left"/>
            </w:pPr>
            <w:r>
              <w:rPr>
                <w:rFonts w:ascii="Times New Roman" w:hAnsi="Times New Roman"/>
                <w:sz w:val="19"/>
              </w:rPr>
              <w:t>- Jika slot waktu yang dipilih telah terisi oleh siswa lain pada saat bersamaan, sistem menolak transaksi dan meminta siswa memilih waktu alternatif.</w:t>
            </w:r>
          </w:p>
        </w:tc>
      </w:tr>
      <w:tr>
        <w:tc>
          <w:tcPr>
            <w:tcW w:type="dxa" w:w="2304"/>
            <w:tcMar>
              <w:top w:w="60" w:type="dxa"/>
              <w:bottom w:w="60" w:type="dxa"/>
              <w:left w:w="80" w:type="dxa"/>
              <w:right w:w="80" w:type="dxa"/>
            </w:tcMar>
          </w:tcPr>
          <w:p>
            <w:pPr>
              <w:jc w:val="center"/>
            </w:pPr>
            <w:r>
              <w:rPr>
                <w:rFonts w:ascii="Times New Roman" w:hAnsi="Times New Roman"/>
                <w:sz w:val="19"/>
              </w:rPr>
              <w:t>Postcondition</w:t>
            </w:r>
          </w:p>
        </w:tc>
        <w:tc>
          <w:tcPr>
            <w:tcW w:type="dxa" w:w="6624"/>
            <w:tcMar>
              <w:top w:w="60" w:type="dxa"/>
              <w:bottom w:w="60" w:type="dxa"/>
              <w:left w:w="80" w:type="dxa"/>
              <w:right w:w="80" w:type="dxa"/>
            </w:tcMar>
          </w:tcPr>
          <w:p>
            <w:pPr>
              <w:jc w:val="left"/>
            </w:pPr>
            <w:r>
              <w:rPr>
                <w:rFonts w:ascii="Times New Roman" w:hAnsi="Times New Roman"/>
                <w:sz w:val="19"/>
              </w:rPr>
              <w:t>Data permohonan janji temu tersimpan dan muncul pada antrean konfirmasi guru BK.</w:t>
            </w:r>
          </w:p>
        </w:tc>
      </w:tr>
    </w:tbl>
    <w:p>
      <w:pPr>
        <w:spacing w:after="80"/>
      </w:pPr>
    </w:p>
    <w:p>
      <w:pPr>
        <w:spacing w:before="200" w:after="80"/>
        <w:jc w:val="left"/>
      </w:pPr>
      <w:r>
        <w:rPr>
          <w:rFonts w:ascii="Times New Roman" w:hAnsi="Times New Roman"/>
          <w:b/>
          <w:color w:val="000000"/>
          <w:sz w:val="24"/>
        </w:rPr>
        <w:t>UC-07 Submit Laporan Peduli Teman</w:t>
      </w:r>
    </w:p>
    <w:tbl>
      <w:tblPr>
        <w:tblW w:type="auto" w:w="0"/>
        <w:jc w:val="center"/>
        <w:tblLook w:firstColumn="1" w:firstRow="1" w:lastColumn="0" w:lastRow="0" w:noHBand="0" w:noVBand="1" w:val="04A0"/>
      </w:tblPr>
      <w:tblGrid>
        <w:gridCol w:w="4135"/>
        <w:gridCol w:w="4135"/>
      </w:tblGrid>
      <w:tr>
        <w:tc>
          <w:tcPr>
            <w:tcW w:type="dxa" w:w="2304"/>
            <w:shd w:fill="E2E8F0"/>
            <w:tcMar>
              <w:top w:w="80" w:type="dxa"/>
              <w:bottom w:w="80" w:type="dxa"/>
              <w:left w:w="100" w:type="dxa"/>
              <w:right w:w="100" w:type="dxa"/>
            </w:tcMar>
          </w:tcPr>
          <w:p>
            <w:pPr>
              <w:jc w:val="center"/>
            </w:pPr>
            <w:r>
              <w:rPr>
                <w:rFonts w:ascii="Times New Roman" w:hAnsi="Times New Roman"/>
                <w:b/>
                <w:sz w:val="20"/>
              </w:rPr>
              <w:t>Elemen Use Case</w:t>
            </w:r>
          </w:p>
        </w:tc>
        <w:tc>
          <w:tcPr>
            <w:tcW w:type="dxa" w:w="6624"/>
            <w:shd w:fill="E2E8F0"/>
            <w:tcMar>
              <w:top w:w="80" w:type="dxa"/>
              <w:bottom w:w="80" w:type="dxa"/>
              <w:left w:w="100" w:type="dxa"/>
              <w:right w:w="100" w:type="dxa"/>
            </w:tcMar>
          </w:tcPr>
          <w:p>
            <w:pPr>
              <w:jc w:val="center"/>
            </w:pPr>
            <w:r>
              <w:rPr>
                <w:rFonts w:ascii="Times New Roman" w:hAnsi="Times New Roman"/>
                <w:b/>
                <w:sz w:val="20"/>
              </w:rPr>
              <w:t>Deskripsi Rinci</w:t>
            </w:r>
          </w:p>
        </w:tc>
      </w:tr>
      <w:tr>
        <w:tc>
          <w:tcPr>
            <w:tcW w:type="dxa" w:w="2304"/>
            <w:tcMar>
              <w:top w:w="60" w:type="dxa"/>
              <w:bottom w:w="60" w:type="dxa"/>
              <w:left w:w="80" w:type="dxa"/>
              <w:right w:w="80" w:type="dxa"/>
            </w:tcMar>
          </w:tcPr>
          <w:p>
            <w:pPr>
              <w:jc w:val="center"/>
            </w:pPr>
            <w:r>
              <w:rPr>
                <w:rFonts w:ascii="Times New Roman" w:hAnsi="Times New Roman"/>
                <w:sz w:val="19"/>
              </w:rPr>
              <w:t>Primary Actor</w:t>
            </w:r>
          </w:p>
        </w:tc>
        <w:tc>
          <w:tcPr>
            <w:tcW w:type="dxa" w:w="6624"/>
            <w:tcMar>
              <w:top w:w="60" w:type="dxa"/>
              <w:bottom w:w="60" w:type="dxa"/>
              <w:left w:w="80" w:type="dxa"/>
              <w:right w:w="80" w:type="dxa"/>
            </w:tcMar>
          </w:tcPr>
          <w:p>
            <w:pPr>
              <w:jc w:val="left"/>
            </w:pPr>
            <w:r>
              <w:rPr>
                <w:rFonts w:ascii="Times New Roman" w:hAnsi="Times New Roman"/>
                <w:sz w:val="19"/>
              </w:rPr>
              <w:t>Student (Siswa)</w:t>
            </w:r>
          </w:p>
        </w:tc>
      </w:tr>
      <w:tr>
        <w:tc>
          <w:tcPr>
            <w:tcW w:type="dxa" w:w="2304"/>
            <w:tcMar>
              <w:top w:w="60" w:type="dxa"/>
              <w:bottom w:w="60" w:type="dxa"/>
              <w:left w:w="80" w:type="dxa"/>
              <w:right w:w="80" w:type="dxa"/>
            </w:tcMar>
            <w:shd w:fill="F8FAFC"/>
          </w:tcPr>
          <w:p>
            <w:pPr>
              <w:jc w:val="center"/>
            </w:pPr>
            <w:r>
              <w:rPr>
                <w:rFonts w:ascii="Times New Roman" w:hAnsi="Times New Roman"/>
                <w:sz w:val="19"/>
              </w:rPr>
              <w:t>Precondition</w:t>
            </w:r>
          </w:p>
        </w:tc>
        <w:tc>
          <w:tcPr>
            <w:tcW w:type="dxa" w:w="6624"/>
            <w:tcMar>
              <w:top w:w="60" w:type="dxa"/>
              <w:bottom w:w="60" w:type="dxa"/>
              <w:left w:w="80" w:type="dxa"/>
              <w:right w:w="80" w:type="dxa"/>
            </w:tcMar>
            <w:shd w:fill="F8FAFC"/>
          </w:tcPr>
          <w:p>
            <w:pPr>
              <w:jc w:val="left"/>
            </w:pPr>
            <w:r>
              <w:rPr>
                <w:rFonts w:ascii="Times New Roman" w:hAnsi="Times New Roman"/>
                <w:sz w:val="19"/>
              </w:rPr>
              <w:t>Siswa telah login dan mengetahui nama pseudonim rekan sebayanya yang membutuhkan bantuan BK.</w:t>
            </w:r>
          </w:p>
        </w:tc>
      </w:tr>
      <w:tr>
        <w:tc>
          <w:tcPr>
            <w:tcW w:type="dxa" w:w="2304"/>
            <w:tcMar>
              <w:top w:w="60" w:type="dxa"/>
              <w:bottom w:w="60" w:type="dxa"/>
              <w:left w:w="80" w:type="dxa"/>
              <w:right w:w="80" w:type="dxa"/>
            </w:tcMar>
          </w:tcPr>
          <w:p>
            <w:pPr>
              <w:jc w:val="center"/>
            </w:pPr>
            <w:r>
              <w:rPr>
                <w:rFonts w:ascii="Times New Roman" w:hAnsi="Times New Roman"/>
                <w:sz w:val="19"/>
              </w:rPr>
              <w:t>Main Flow</w:t>
            </w:r>
          </w:p>
        </w:tc>
        <w:tc>
          <w:tcPr>
            <w:tcW w:type="dxa" w:w="6624"/>
            <w:tcMar>
              <w:top w:w="60" w:type="dxa"/>
              <w:bottom w:w="60" w:type="dxa"/>
              <w:left w:w="80" w:type="dxa"/>
              <w:right w:w="80" w:type="dxa"/>
            </w:tcMar>
          </w:tcPr>
          <w:p>
            <w:pPr>
              <w:jc w:val="left"/>
            </w:pPr>
            <w:r>
              <w:rPr>
                <w:rFonts w:ascii="Times New Roman" w:hAnsi="Times New Roman"/>
                <w:sz w:val="19"/>
              </w:rPr>
              <w:t>1. Siswa membuka menu Peduli Teman pada tab BK.</w:t>
              <w:br/>
              <w:t>2. Siswa mencari nama pseudonim teman yang dituju melalui kolom pencarian teman.</w:t>
              <w:br/>
              <w:t>3. Siswa memilih kategori alasan kepedulian (contoh: kendala belajar berat, perubahan perilaku, isolasi sosial).</w:t>
              <w:br/>
              <w:t>4. Siswa menguraikan rincian pengamatan kekhawatiran secara objektif pada formulir laporan.</w:t>
              <w:br/>
              <w:t>5. Siswa menekan tombol Kirim Laporan.</w:t>
              <w:br/>
              <w:t>6. Sistem memvalidasi bahwa target bukan akun diri sendiri dan mencatat laporan ke tabel peer_concerns berstatus pending.</w:t>
            </w:r>
          </w:p>
        </w:tc>
      </w:tr>
      <w:tr>
        <w:tc>
          <w:tcPr>
            <w:tcW w:type="dxa" w:w="2304"/>
            <w:tcMar>
              <w:top w:w="60" w:type="dxa"/>
              <w:bottom w:w="60" w:type="dxa"/>
              <w:left w:w="80" w:type="dxa"/>
              <w:right w:w="80" w:type="dxa"/>
            </w:tcMar>
            <w:shd w:fill="F8FAFC"/>
          </w:tcPr>
          <w:p>
            <w:pPr>
              <w:jc w:val="center"/>
            </w:pPr>
            <w:r>
              <w:rPr>
                <w:rFonts w:ascii="Times New Roman" w:hAnsi="Times New Roman"/>
                <w:sz w:val="19"/>
              </w:rPr>
              <w:t>Alternative Flow</w:t>
            </w:r>
          </w:p>
        </w:tc>
        <w:tc>
          <w:tcPr>
            <w:tcW w:type="dxa" w:w="6624"/>
            <w:tcMar>
              <w:top w:w="60" w:type="dxa"/>
              <w:bottom w:w="60" w:type="dxa"/>
              <w:left w:w="80" w:type="dxa"/>
              <w:right w:w="80" w:type="dxa"/>
            </w:tcMar>
            <w:shd w:fill="F8FAFC"/>
          </w:tcPr>
          <w:p>
            <w:pPr>
              <w:jc w:val="left"/>
            </w:pPr>
            <w:r>
              <w:rPr>
                <w:rFonts w:ascii="Times New Roman" w:hAnsi="Times New Roman"/>
                <w:sz w:val="19"/>
              </w:rPr>
              <w:t>- Jika siswa mencoba memilih pseudonim miliknya sendiri, sistem menampilkan peringatan penolakan.</w:t>
              <w:br/>
              <w:t>- Jika sudah ada laporan kepedulian aktif untuk rekan yang sama dari pelapor tersebut, sistem menolak duplikasi laporan.</w:t>
            </w:r>
          </w:p>
        </w:tc>
      </w:tr>
      <w:tr>
        <w:tc>
          <w:tcPr>
            <w:tcW w:type="dxa" w:w="2304"/>
            <w:tcMar>
              <w:top w:w="60" w:type="dxa"/>
              <w:bottom w:w="60" w:type="dxa"/>
              <w:left w:w="80" w:type="dxa"/>
              <w:right w:w="80" w:type="dxa"/>
            </w:tcMar>
          </w:tcPr>
          <w:p>
            <w:pPr>
              <w:jc w:val="center"/>
            </w:pPr>
            <w:r>
              <w:rPr>
                <w:rFonts w:ascii="Times New Roman" w:hAnsi="Times New Roman"/>
                <w:sz w:val="19"/>
              </w:rPr>
              <w:t>Postcondition</w:t>
            </w:r>
          </w:p>
        </w:tc>
        <w:tc>
          <w:tcPr>
            <w:tcW w:type="dxa" w:w="6624"/>
            <w:tcMar>
              <w:top w:w="60" w:type="dxa"/>
              <w:bottom w:w="60" w:type="dxa"/>
              <w:left w:w="80" w:type="dxa"/>
              <w:right w:w="80" w:type="dxa"/>
            </w:tcMar>
          </w:tcPr>
          <w:p>
            <w:pPr>
              <w:jc w:val="left"/>
            </w:pPr>
            <w:r>
              <w:rPr>
                <w:rFonts w:ascii="Times New Roman" w:hAnsi="Times New Roman"/>
                <w:sz w:val="19"/>
              </w:rPr>
              <w:t>Laporan kepedulian masuk ke antrean rahasia guru BK tanpa pernah membocorkan identitas pelapor kepada siswa target.</w:t>
            </w:r>
          </w:p>
        </w:tc>
      </w:tr>
    </w:tbl>
    <w:p>
      <w:pPr>
        <w:spacing w:after="80"/>
      </w:pPr>
    </w:p>
    <w:p>
      <w:pPr>
        <w:spacing w:before="200" w:after="80"/>
        <w:jc w:val="left"/>
      </w:pPr>
      <w:r>
        <w:rPr>
          <w:rFonts w:ascii="Times New Roman" w:hAnsi="Times New Roman"/>
          <w:b/>
          <w:color w:val="000000"/>
          <w:sz w:val="24"/>
        </w:rPr>
        <w:t>UC-08 Tangani Kasus Peduli Teman</w:t>
      </w:r>
    </w:p>
    <w:tbl>
      <w:tblPr>
        <w:tblW w:type="auto" w:w="0"/>
        <w:jc w:val="center"/>
        <w:tblLook w:firstColumn="1" w:firstRow="1" w:lastColumn="0" w:lastRow="0" w:noHBand="0" w:noVBand="1" w:val="04A0"/>
      </w:tblPr>
      <w:tblGrid>
        <w:gridCol w:w="4135"/>
        <w:gridCol w:w="4135"/>
      </w:tblGrid>
      <w:tr>
        <w:tc>
          <w:tcPr>
            <w:tcW w:type="dxa" w:w="2304"/>
            <w:shd w:fill="E2E8F0"/>
            <w:tcMar>
              <w:top w:w="80" w:type="dxa"/>
              <w:bottom w:w="80" w:type="dxa"/>
              <w:left w:w="100" w:type="dxa"/>
              <w:right w:w="100" w:type="dxa"/>
            </w:tcMar>
          </w:tcPr>
          <w:p>
            <w:pPr>
              <w:jc w:val="center"/>
            </w:pPr>
            <w:r>
              <w:rPr>
                <w:rFonts w:ascii="Times New Roman" w:hAnsi="Times New Roman"/>
                <w:b/>
                <w:sz w:val="20"/>
              </w:rPr>
              <w:t>Elemen Use Case</w:t>
            </w:r>
          </w:p>
        </w:tc>
        <w:tc>
          <w:tcPr>
            <w:tcW w:type="dxa" w:w="6624"/>
            <w:shd w:fill="E2E8F0"/>
            <w:tcMar>
              <w:top w:w="80" w:type="dxa"/>
              <w:bottom w:w="80" w:type="dxa"/>
              <w:left w:w="100" w:type="dxa"/>
              <w:right w:w="100" w:type="dxa"/>
            </w:tcMar>
          </w:tcPr>
          <w:p>
            <w:pPr>
              <w:jc w:val="center"/>
            </w:pPr>
            <w:r>
              <w:rPr>
                <w:rFonts w:ascii="Times New Roman" w:hAnsi="Times New Roman"/>
                <w:b/>
                <w:sz w:val="20"/>
              </w:rPr>
              <w:t>Deskripsi Rinci</w:t>
            </w:r>
          </w:p>
        </w:tc>
      </w:tr>
      <w:tr>
        <w:tc>
          <w:tcPr>
            <w:tcW w:type="dxa" w:w="2304"/>
            <w:tcMar>
              <w:top w:w="60" w:type="dxa"/>
              <w:bottom w:w="60" w:type="dxa"/>
              <w:left w:w="80" w:type="dxa"/>
              <w:right w:w="80" w:type="dxa"/>
            </w:tcMar>
          </w:tcPr>
          <w:p>
            <w:pPr>
              <w:jc w:val="center"/>
            </w:pPr>
            <w:r>
              <w:rPr>
                <w:rFonts w:ascii="Times New Roman" w:hAnsi="Times New Roman"/>
                <w:sz w:val="19"/>
              </w:rPr>
              <w:t>Primary Actor</w:t>
            </w:r>
          </w:p>
        </w:tc>
        <w:tc>
          <w:tcPr>
            <w:tcW w:type="dxa" w:w="6624"/>
            <w:tcMar>
              <w:top w:w="60" w:type="dxa"/>
              <w:bottom w:w="60" w:type="dxa"/>
              <w:left w:w="80" w:type="dxa"/>
              <w:right w:w="80" w:type="dxa"/>
            </w:tcMar>
          </w:tcPr>
          <w:p>
            <w:pPr>
              <w:jc w:val="left"/>
            </w:pPr>
            <w:r>
              <w:rPr>
                <w:rFonts w:ascii="Times New Roman" w:hAnsi="Times New Roman"/>
                <w:sz w:val="19"/>
              </w:rPr>
              <w:t>Counselor (Guru BK)</w:t>
            </w:r>
          </w:p>
        </w:tc>
      </w:tr>
      <w:tr>
        <w:tc>
          <w:tcPr>
            <w:tcW w:type="dxa" w:w="2304"/>
            <w:tcMar>
              <w:top w:w="60" w:type="dxa"/>
              <w:bottom w:w="60" w:type="dxa"/>
              <w:left w:w="80" w:type="dxa"/>
              <w:right w:w="80" w:type="dxa"/>
            </w:tcMar>
            <w:shd w:fill="F8FAFC"/>
          </w:tcPr>
          <w:p>
            <w:pPr>
              <w:jc w:val="center"/>
            </w:pPr>
            <w:r>
              <w:rPr>
                <w:rFonts w:ascii="Times New Roman" w:hAnsi="Times New Roman"/>
                <w:sz w:val="19"/>
              </w:rPr>
              <w:t>Precondition</w:t>
            </w:r>
          </w:p>
        </w:tc>
        <w:tc>
          <w:tcPr>
            <w:tcW w:type="dxa" w:w="6624"/>
            <w:tcMar>
              <w:top w:w="60" w:type="dxa"/>
              <w:bottom w:w="60" w:type="dxa"/>
              <w:left w:w="80" w:type="dxa"/>
              <w:right w:w="80" w:type="dxa"/>
            </w:tcMar>
            <w:shd w:fill="F8FAFC"/>
          </w:tcPr>
          <w:p>
            <w:pPr>
              <w:jc w:val="left"/>
            </w:pPr>
            <w:r>
              <w:rPr>
                <w:rFonts w:ascii="Times New Roman" w:hAnsi="Times New Roman"/>
                <w:sz w:val="19"/>
              </w:rPr>
              <w:t>Konselor telah login dan terdapat laporan kepedulian teman berstatus pending pada antrean konseling.</w:t>
            </w:r>
          </w:p>
        </w:tc>
      </w:tr>
      <w:tr>
        <w:tc>
          <w:tcPr>
            <w:tcW w:type="dxa" w:w="2304"/>
            <w:tcMar>
              <w:top w:w="60" w:type="dxa"/>
              <w:bottom w:w="60" w:type="dxa"/>
              <w:left w:w="80" w:type="dxa"/>
              <w:right w:w="80" w:type="dxa"/>
            </w:tcMar>
          </w:tcPr>
          <w:p>
            <w:pPr>
              <w:jc w:val="center"/>
            </w:pPr>
            <w:r>
              <w:rPr>
                <w:rFonts w:ascii="Times New Roman" w:hAnsi="Times New Roman"/>
                <w:sz w:val="19"/>
              </w:rPr>
              <w:t>Main Flow</w:t>
            </w:r>
          </w:p>
        </w:tc>
        <w:tc>
          <w:tcPr>
            <w:tcW w:type="dxa" w:w="6624"/>
            <w:tcMar>
              <w:top w:w="60" w:type="dxa"/>
              <w:bottom w:w="60" w:type="dxa"/>
              <w:left w:w="80" w:type="dxa"/>
              <w:right w:w="80" w:type="dxa"/>
            </w:tcMar>
          </w:tcPr>
          <w:p>
            <w:pPr>
              <w:jc w:val="left"/>
            </w:pPr>
            <w:r>
              <w:rPr>
                <w:rFonts w:ascii="Times New Roman" w:hAnsi="Times New Roman"/>
                <w:sz w:val="19"/>
              </w:rPr>
              <w:t>1. Konselor membuka antrean Peduli Teman dan menekan tombol Tangani pada salah satu laporan.</w:t>
              <w:br/>
              <w:t>2. Status laporan berubah menjadi reviewing dan konselor mempelajari rincian kekhawatiran yang disampaikan pelapor.</w:t>
              <w:br/>
              <w:t>3. Guru BK melakukan pendekatan terpisah kepada siswa target di lingkungan sekolah secara bijak dan etis.</w:t>
              <w:br/>
              <w:t>4. Setelah penanganan selesai, konselor membuka kembali berkas laporan dan menekan tombol Selesaikan (Resolve) atau Abaikan (Dismiss).</w:t>
              <w:br/>
              <w:t>5. Konselor mengisi Catatan Tindak Lanjut Internal (hanya dapat dibaca oleh staf BK) serta Umpan Balik Respons Pelapor (dapat dibaca oleh siswa yang melapor).</w:t>
              <w:br/>
              <w:t>6. Konselor menekan tombol Simpan &amp; Tutup Kasus.</w:t>
            </w:r>
          </w:p>
        </w:tc>
      </w:tr>
      <w:tr>
        <w:tc>
          <w:tcPr>
            <w:tcW w:type="dxa" w:w="2304"/>
            <w:tcMar>
              <w:top w:w="60" w:type="dxa"/>
              <w:bottom w:w="60" w:type="dxa"/>
              <w:left w:w="80" w:type="dxa"/>
              <w:right w:w="80" w:type="dxa"/>
            </w:tcMar>
            <w:shd w:fill="F8FAFC"/>
          </w:tcPr>
          <w:p>
            <w:pPr>
              <w:jc w:val="center"/>
            </w:pPr>
            <w:r>
              <w:rPr>
                <w:rFonts w:ascii="Times New Roman" w:hAnsi="Times New Roman"/>
                <w:sz w:val="19"/>
              </w:rPr>
              <w:t>Alternative Flow</w:t>
            </w:r>
          </w:p>
        </w:tc>
        <w:tc>
          <w:tcPr>
            <w:tcW w:type="dxa" w:w="6624"/>
            <w:tcMar>
              <w:top w:w="60" w:type="dxa"/>
              <w:bottom w:w="60" w:type="dxa"/>
              <w:left w:w="80" w:type="dxa"/>
              <w:right w:w="80" w:type="dxa"/>
            </w:tcMar>
            <w:shd w:fill="F8FAFC"/>
          </w:tcPr>
          <w:p>
            <w:pPr>
              <w:jc w:val="left"/>
            </w:pPr>
            <w:r>
              <w:rPr>
                <w:rFonts w:ascii="Times New Roman" w:hAnsi="Times New Roman"/>
                <w:sz w:val="19"/>
              </w:rPr>
              <w:t>- Siswa target sama sekali tidak pernah menerima notifikasi atau memiliki hak baca terhadap berkas laporan Peduli Teman.</w:t>
            </w:r>
          </w:p>
        </w:tc>
      </w:tr>
      <w:tr>
        <w:tc>
          <w:tcPr>
            <w:tcW w:type="dxa" w:w="2304"/>
            <w:tcMar>
              <w:top w:w="60" w:type="dxa"/>
              <w:bottom w:w="60" w:type="dxa"/>
              <w:left w:w="80" w:type="dxa"/>
              <w:right w:w="80" w:type="dxa"/>
            </w:tcMar>
          </w:tcPr>
          <w:p>
            <w:pPr>
              <w:jc w:val="center"/>
            </w:pPr>
            <w:r>
              <w:rPr>
                <w:rFonts w:ascii="Times New Roman" w:hAnsi="Times New Roman"/>
                <w:sz w:val="19"/>
              </w:rPr>
              <w:t>Postcondition</w:t>
            </w:r>
          </w:p>
        </w:tc>
        <w:tc>
          <w:tcPr>
            <w:tcW w:type="dxa" w:w="6624"/>
            <w:tcMar>
              <w:top w:w="60" w:type="dxa"/>
              <w:bottom w:w="60" w:type="dxa"/>
              <w:left w:w="80" w:type="dxa"/>
              <w:right w:w="80" w:type="dxa"/>
            </w:tcMar>
          </w:tcPr>
          <w:p>
            <w:pPr>
              <w:jc w:val="left"/>
            </w:pPr>
            <w:r>
              <w:rPr>
                <w:rFonts w:ascii="Times New Roman" w:hAnsi="Times New Roman"/>
                <w:sz w:val="19"/>
              </w:rPr>
              <w:t>Kasus dinyatakan selesai (closed); siswa pelapor menerima pesan terima kasih dan rangkuman penanganan tanpa melanggar privasi.</w:t>
            </w:r>
          </w:p>
        </w:tc>
      </w:tr>
    </w:tbl>
    <w:p>
      <w:pPr>
        <w:spacing w:after="80"/>
      </w:pPr>
    </w:p>
    <w:p>
      <w:r>
        <w:br w:type="page"/>
      </w:r>
    </w:p>
    <w:p>
      <w:pPr>
        <w:spacing w:before="320" w:after="120"/>
        <w:jc w:val="left"/>
      </w:pPr>
      <w:r>
        <w:rPr>
          <w:rFonts w:ascii="Times New Roman" w:hAnsi="Times New Roman"/>
          <w:b/>
          <w:color w:val="000000"/>
          <w:sz w:val="26"/>
        </w:rPr>
        <w:t>BAB VI</w:t>
        <w:br/>
        <w:t>KEAMANAN DAN PRIVASI SISTEM</w:t>
      </w:r>
    </w:p>
    <w:p>
      <w:pPr>
        <w:spacing w:before="0" w:after="80" w:line="276" w:lineRule="auto"/>
        <w:jc w:val="both"/>
      </w:pPr>
      <w:r>
        <w:rPr>
          <w:rFonts w:ascii="Times New Roman" w:hAnsi="Times New Roman"/>
          <w:sz w:val="22"/>
        </w:rPr>
        <w:t>Filosofi keamanan EduFess bertumpu pada prinsip bahwa Antarmuka Klien (Flutter) Bukan Sumber Otoritas Keamanan (Client is Untrusted). Seluruh aturan validasi bisnis, pembatasan hak akses antar peran, dan enkapsulasi privasi ditegakkan secara absolut di lapisan basis data PostgreSQL Supabase melalui kombinasi Row Level Security (RLS), trigger triggers, dan fungsi Remote Procedure Call (RPC) dengan hak SECURITY DEFINER.</w:t>
      </w:r>
    </w:p>
    <w:p>
      <w:pPr>
        <w:spacing w:before="200" w:after="80"/>
        <w:jc w:val="left"/>
      </w:pPr>
      <w:r>
        <w:rPr>
          <w:rFonts w:ascii="Times New Roman" w:hAnsi="Times New Roman"/>
          <w:b/>
          <w:color w:val="000000"/>
          <w:sz w:val="24"/>
        </w:rPr>
        <w:t>10 Invariansi Privasi EduFess</w:t>
      </w:r>
    </w:p>
    <w:p>
      <w:pPr>
        <w:pStyle w:val="ListBullet"/>
        <w:spacing w:before="0" w:after="40" w:line="276" w:lineRule="auto"/>
      </w:pPr>
      <w:r>
        <w:rPr>
          <w:rFonts w:ascii="Times New Roman" w:hAnsi="Times New Roman"/>
          <w:b/>
          <w:sz w:val="22"/>
        </w:rPr>
        <w:t xml:space="preserve">1. Pemisahan Total Data BK dari Feed Publik: </w:t>
      </w:r>
      <w:r>
        <w:rPr>
          <w:rFonts w:ascii="Times New Roman" w:hAnsi="Times New Roman"/>
          <w:sz w:val="22"/>
        </w:rPr>
        <w:t>Seluruh data percakapan konseling, pesan bimbingan, jadwal janji temu, catatan suasana hati, dan laporan kepedulian teman tidak memiliki keterkaitan relasional publik ke tabel posts atau feed media sosial.</w:t>
      </w:r>
    </w:p>
    <w:p>
      <w:pPr>
        <w:pStyle w:val="ListBullet"/>
        <w:spacing w:before="0" w:after="40" w:line="276" w:lineRule="auto"/>
      </w:pPr>
      <w:r>
        <w:rPr>
          <w:rFonts w:ascii="Times New Roman" w:hAnsi="Times New Roman"/>
          <w:b/>
          <w:sz w:val="22"/>
        </w:rPr>
        <w:t xml:space="preserve">2. Pseudonim Bukanlah Anonimitas Mutlak: </w:t>
      </w:r>
      <w:r>
        <w:rPr>
          <w:rFonts w:ascii="Times New Roman" w:hAnsi="Times New Roman"/>
          <w:sz w:val="22"/>
        </w:rPr>
        <w:t>Tampilan nama pseudonim atau alias Siswa Anonim #XXXX melindungi siswa dari paparan identitas rekan sebaya, namun basis data backend tetap menyimpan ID pengguna asli untuk kebutuhan rekam jejak dan akuntabilitas keamanan sekolah.</w:t>
      </w:r>
    </w:p>
    <w:p>
      <w:pPr>
        <w:pStyle w:val="ListBullet"/>
        <w:spacing w:before="0" w:after="40" w:line="276" w:lineRule="auto"/>
      </w:pPr>
      <w:r>
        <w:rPr>
          <w:rFonts w:ascii="Times New Roman" w:hAnsi="Times New Roman"/>
          <w:b/>
          <w:sz w:val="22"/>
        </w:rPr>
        <w:t xml:space="preserve">3. Antarmuka Publik Dilarang Mengekspos Identitas Asli: </w:t>
      </w:r>
      <w:r>
        <w:rPr>
          <w:rFonts w:ascii="Times New Roman" w:hAnsi="Times New Roman"/>
          <w:sz w:val="22"/>
        </w:rPr>
        <w:t>Tampilan feed, hasil pencarian, dan profil dilarang menampilkan alamat email asli atau data pribadi nyata pengguna.</w:t>
      </w:r>
    </w:p>
    <w:p>
      <w:pPr>
        <w:pStyle w:val="ListBullet"/>
        <w:spacing w:before="0" w:after="40" w:line="276" w:lineRule="auto"/>
      </w:pPr>
      <w:r>
        <w:rPr>
          <w:rFonts w:ascii="Times New Roman" w:hAnsi="Times New Roman"/>
          <w:b/>
          <w:sz w:val="22"/>
        </w:rPr>
        <w:t xml:space="preserve">4. Otorisasi Ditegakkan di Sisi Server (Server-Side Enforcement): </w:t>
      </w:r>
      <w:r>
        <w:rPr>
          <w:rFonts w:ascii="Times New Roman" w:hAnsi="Times New Roman"/>
          <w:sz w:val="22"/>
        </w:rPr>
        <w:t>Pemeriksaan hak akses dilaksanakan oleh kebijakan RLS PostgreSQL dengan memeriksa auth.uid() dan fungsi penentu peran internal; pengabaian logika antarmuka Flutter tidak dapat membobol data server.</w:t>
      </w:r>
    </w:p>
    <w:p>
      <w:pPr>
        <w:pStyle w:val="ListBullet"/>
        <w:spacing w:before="0" w:after="40" w:line="276" w:lineRule="auto"/>
      </w:pPr>
      <w:r>
        <w:rPr>
          <w:rFonts w:ascii="Times New Roman" w:hAnsi="Times New Roman"/>
          <w:b/>
          <w:sz w:val="22"/>
        </w:rPr>
        <w:t xml:space="preserve">5. Pencegahan Promosi Peran Mandiri (No Self-Promotion): </w:t>
      </w:r>
      <w:r>
        <w:rPr>
          <w:rFonts w:ascii="Times New Roman" w:hAnsi="Times New Roman"/>
          <w:sz w:val="22"/>
        </w:rPr>
        <w:t>Kolom role pada tabel profiles dilindungi oleh trigger basis data yang menolak setiap upaya perubahan nilai role yang berasal dari sesi API klien.</w:t>
      </w:r>
    </w:p>
    <w:p>
      <w:pPr>
        <w:pStyle w:val="ListBullet"/>
        <w:spacing w:before="0" w:after="40" w:line="276" w:lineRule="auto"/>
      </w:pPr>
      <w:r>
        <w:rPr>
          <w:rFonts w:ascii="Times New Roman" w:hAnsi="Times New Roman"/>
          <w:b/>
          <w:sz w:val="22"/>
        </w:rPr>
        <w:t xml:space="preserve">6. Akses Konseling Bersifat Tertutup dan Eksklusif: </w:t>
      </w:r>
      <w:r>
        <w:rPr>
          <w:rFonts w:ascii="Times New Roman" w:hAnsi="Times New Roman"/>
          <w:sz w:val="22"/>
        </w:rPr>
        <w:t>Percakapan konseling hanya dapat dibaca dan dikirimi pesan oleh dua pihak yang sah: siswa pemilik sesi dan guru BK yang secara resmi telah mengklaim sesi tersebut.</w:t>
      </w:r>
    </w:p>
    <w:p>
      <w:pPr>
        <w:pStyle w:val="ListBullet"/>
        <w:spacing w:before="0" w:after="40" w:line="276" w:lineRule="auto"/>
      </w:pPr>
      <w:r>
        <w:rPr>
          <w:rFonts w:ascii="Times New Roman" w:hAnsi="Times New Roman"/>
          <w:b/>
          <w:sz w:val="22"/>
        </w:rPr>
        <w:t xml:space="preserve">7. Pembukaan Identitas Konseling Wajib Beralasan dan Diaudit: </w:t>
      </w:r>
      <w:r>
        <w:rPr>
          <w:rFonts w:ascii="Times New Roman" w:hAnsi="Times New Roman"/>
          <w:sz w:val="22"/>
        </w:rPr>
        <w:t>Aksi pengungkapan identitas asli siswa oleh guru BK hanya diizinkan pada situasi darurat konseling, mewajibkan pencatatan alasan, dan secara otomatis membubuhkan log pada tabel bk_identity_access_log.</w:t>
      </w:r>
    </w:p>
    <w:p>
      <w:pPr>
        <w:pStyle w:val="ListBullet"/>
        <w:spacing w:before="0" w:after="40" w:line="276" w:lineRule="auto"/>
      </w:pPr>
      <w:r>
        <w:rPr>
          <w:rFonts w:ascii="Times New Roman" w:hAnsi="Times New Roman"/>
          <w:b/>
          <w:sz w:val="22"/>
        </w:rPr>
        <w:t xml:space="preserve">8. Mood Check-In Bersifat Non-Diagnostik: </w:t>
      </w:r>
      <w:r>
        <w:rPr>
          <w:rFonts w:ascii="Times New Roman" w:hAnsi="Times New Roman"/>
          <w:sz w:val="22"/>
        </w:rPr>
        <w:t>Pencatatan perasaan harian dirancang sebagai sarana refleksi diri dan pendukung konseling; sistem dilarang menyajikan diagnosis medis atau skor risiko otomatis.</w:t>
      </w:r>
    </w:p>
    <w:p>
      <w:pPr>
        <w:pStyle w:val="ListBullet"/>
        <w:spacing w:before="0" w:after="40" w:line="276" w:lineRule="auto"/>
      </w:pPr>
      <w:r>
        <w:rPr>
          <w:rFonts w:ascii="Times New Roman" w:hAnsi="Times New Roman"/>
          <w:b/>
          <w:sz w:val="22"/>
        </w:rPr>
        <w:t xml:space="preserve">9. Notifikasi Sensitif Bebas Kebocoran Layar (Privacy by Text): </w:t>
      </w:r>
      <w:r>
        <w:rPr>
          <w:rFonts w:ascii="Times New Roman" w:hAnsi="Times New Roman"/>
          <w:sz w:val="22"/>
        </w:rPr>
        <w:t>Pemberitahuan aktivitas konseling pada bilah notifikasi ponsel wajib menggunakan redaksi generik yang tidak memuat isi pesan bimbingan atau informasi sensitif lainnya.</w:t>
      </w:r>
    </w:p>
    <w:p>
      <w:pPr>
        <w:pStyle w:val="ListBullet"/>
        <w:spacing w:before="0" w:after="40" w:line="276" w:lineRule="auto"/>
      </w:pPr>
      <w:r>
        <w:rPr>
          <w:rFonts w:ascii="Times New Roman" w:hAnsi="Times New Roman"/>
          <w:b/>
          <w:sz w:val="22"/>
        </w:rPr>
        <w:t xml:space="preserve">10. Pemisahan Hak Akses Admin Sosial dan Konselor BK: </w:t>
      </w:r>
      <w:r>
        <w:rPr>
          <w:rFonts w:ascii="Times New Roman" w:hAnsi="Times New Roman"/>
          <w:sz w:val="22"/>
        </w:rPr>
        <w:t>Peran Admin moderasi sosial secara mutlak tidak mewarisi hak akses ke ranah bimbingan konseling, dan sebaliknya peran Konselor tidak otomatis memiliki wewenang moderasi konten sosial.</w:t>
      </w:r>
    </w:p>
    <w:p>
      <w:r>
        <w:br w:type="page"/>
      </w:r>
    </w:p>
    <w:p>
      <w:pPr>
        <w:spacing w:before="320" w:after="120"/>
        <w:jc w:val="left"/>
      </w:pPr>
      <w:r>
        <w:rPr>
          <w:rFonts w:ascii="Times New Roman" w:hAnsi="Times New Roman"/>
          <w:b/>
          <w:color w:val="000000"/>
          <w:sz w:val="26"/>
        </w:rPr>
        <w:t>BAB VII</w:t>
        <w:br/>
        <w:t>LAPORAN PROGRES TERPADU &amp; TARGET 4–5 PERTEMUAN KEDEPAN</w:t>
      </w:r>
    </w:p>
    <w:p>
      <w:pPr>
        <w:spacing w:before="0" w:after="80" w:line="276" w:lineRule="auto"/>
        <w:jc w:val="both"/>
      </w:pPr>
      <w:r>
        <w:rPr>
          <w:rFonts w:ascii="Times New Roman" w:hAnsi="Times New Roman"/>
          <w:sz w:val="22"/>
        </w:rPr>
        <w:t>Bagian ini merangkum secara utuh pencapaian teknis dari Progress 1, Progress 2, Progress 3, dan Progress 4, serta menyajikan peta jalan (roadmap) rencana kerja yang terukur untuk 4 hingga 5 pertemuan perkuliahan ke depan:</w:t>
      </w:r>
    </w:p>
    <w:p>
      <w:pPr>
        <w:spacing w:before="200" w:after="80"/>
        <w:jc w:val="left"/>
      </w:pPr>
      <w:r>
        <w:rPr>
          <w:rFonts w:ascii="Times New Roman" w:hAnsi="Times New Roman"/>
          <w:b/>
          <w:color w:val="000000"/>
          <w:sz w:val="24"/>
        </w:rPr>
        <w:t>1. Rangkuman Progress 1 (Instalasi, Arsitektur, dan UI/UX Sementara)</w:t>
      </w:r>
    </w:p>
    <w:p>
      <w:pPr>
        <w:spacing w:before="0" w:after="80" w:line="276" w:lineRule="auto"/>
        <w:jc w:val="both"/>
      </w:pPr>
      <w:r>
        <w:rPr>
          <w:rFonts w:ascii="Times New Roman" w:hAnsi="Times New Roman"/>
          <w:sz w:val="22"/>
        </w:rPr>
        <w:t>Pada tahap Progress 1, fondasi teknis EduFess dibangun secara kokoh meliputi instalasi Flutter SDK 3.47.0, integrasi dependensi modern (flutter_riverpod ^3.4.2, go_router ^18.0.0, supabase_flutter ^2.17.2, flutter_dotenv ^6.0.1), penataan arsitektur kode Feature-First yang modular, serta perancangan wireframe antarmuka pengguna sementara.</w:t>
      </w:r>
    </w:p>
    <w:p>
      <w:pPr>
        <w:spacing w:before="0" w:after="80" w:line="276" w:lineRule="auto"/>
        <w:jc w:val="both"/>
      </w:pPr>
      <w:r>
        <w:rPr>
          <w:rFonts w:ascii="Times New Roman" w:hAnsi="Times New Roman"/>
          <w:sz w:val="22"/>
        </w:rPr>
        <w:t>Berikut adalah dokumentasi grafis rancangan wireframe antarmuka awal EduFess yang menjadi cetak biru pengembangan antarmuka produksi:</w:t>
      </w:r>
    </w:p>
    <w:p>
      <w:pPr>
        <w:spacing w:before="160" w:after="80"/>
        <w:jc w:val="center"/>
      </w:pPr>
      <w:r>
        <w:drawing>
          <wp:inline xmlns:a="http://schemas.openxmlformats.org/drawingml/2006/main" xmlns:pic="http://schemas.openxmlformats.org/drawingml/2006/picture">
            <wp:extent cx="2286000" cy="4572000"/>
            <wp:docPr id="8" name="Picture 8"/>
            <wp:cNvGraphicFramePr>
              <a:graphicFrameLocks noChangeAspect="1"/>
            </wp:cNvGraphicFramePr>
            <a:graphic>
              <a:graphicData uri="http://schemas.openxmlformats.org/drawingml/2006/picture">
                <pic:pic>
                  <pic:nvPicPr>
                    <pic:cNvPr id="0" name="image2.png"/>
                    <pic:cNvPicPr/>
                  </pic:nvPicPr>
                  <pic:blipFill>
                    <a:blip r:embed="rId16"/>
                    <a:stretch>
                      <a:fillRect/>
                    </a:stretch>
                  </pic:blipFill>
                  <pic:spPr>
                    <a:xfrm>
                      <a:off x="0" y="0"/>
                      <a:ext cx="2286000" cy="4572000"/>
                    </a:xfrm>
                    <a:prstGeom prst="rect"/>
                  </pic:spPr>
                </pic:pic>
              </a:graphicData>
            </a:graphic>
          </wp:inline>
        </w:drawing>
      </w:r>
    </w:p>
    <w:p>
      <w:pPr>
        <w:spacing w:before="40" w:after="200"/>
        <w:jc w:val="center"/>
      </w:pPr>
      <w:r>
        <w:rPr>
          <w:rFonts w:ascii="Times New Roman" w:hAnsi="Times New Roman"/>
          <w:b/>
          <w:sz w:val="20"/>
        </w:rPr>
        <w:t>Gambar 7.1 Wireframe Antarmuka Layanan Login</w:t>
      </w:r>
    </w:p>
    <w:p>
      <w:pPr>
        <w:spacing w:before="160" w:after="80"/>
        <w:jc w:val="center"/>
      </w:pPr>
      <w:r>
        <w:drawing>
          <wp:inline xmlns:a="http://schemas.openxmlformats.org/drawingml/2006/main" xmlns:pic="http://schemas.openxmlformats.org/drawingml/2006/picture">
            <wp:extent cx="2286000" cy="4572000"/>
            <wp:docPr id="9" name="Picture 9"/>
            <wp:cNvGraphicFramePr>
              <a:graphicFrameLocks noChangeAspect="1"/>
            </wp:cNvGraphicFramePr>
            <a:graphic>
              <a:graphicData uri="http://schemas.openxmlformats.org/drawingml/2006/picture">
                <pic:pic>
                  <pic:nvPicPr>
                    <pic:cNvPr id="0" name="image3.png"/>
                    <pic:cNvPicPr/>
                  </pic:nvPicPr>
                  <pic:blipFill>
                    <a:blip r:embed="rId17"/>
                    <a:stretch>
                      <a:fillRect/>
                    </a:stretch>
                  </pic:blipFill>
                  <pic:spPr>
                    <a:xfrm>
                      <a:off x="0" y="0"/>
                      <a:ext cx="2286000" cy="4572000"/>
                    </a:xfrm>
                    <a:prstGeom prst="rect"/>
                  </pic:spPr>
                </pic:pic>
              </a:graphicData>
            </a:graphic>
          </wp:inline>
        </w:drawing>
      </w:r>
    </w:p>
    <w:p>
      <w:pPr>
        <w:spacing w:before="40" w:after="200"/>
        <w:jc w:val="center"/>
      </w:pPr>
      <w:r>
        <w:rPr>
          <w:rFonts w:ascii="Times New Roman" w:hAnsi="Times New Roman"/>
          <w:b/>
          <w:sz w:val="20"/>
        </w:rPr>
        <w:t>Gambar 7.2 Wireframe Antarmuka Registrasi Kode Undangan</w:t>
      </w:r>
    </w:p>
    <w:p>
      <w:pPr>
        <w:spacing w:before="160" w:after="80"/>
        <w:jc w:val="center"/>
      </w:pPr>
      <w:r>
        <w:drawing>
          <wp:inline xmlns:a="http://schemas.openxmlformats.org/drawingml/2006/main" xmlns:pic="http://schemas.openxmlformats.org/drawingml/2006/picture">
            <wp:extent cx="2286000" cy="4572000"/>
            <wp:docPr id="10" name="Picture 10"/>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2286000" cy="4572000"/>
                    </a:xfrm>
                    <a:prstGeom prst="rect"/>
                  </pic:spPr>
                </pic:pic>
              </a:graphicData>
            </a:graphic>
          </wp:inline>
        </w:drawing>
      </w:r>
    </w:p>
    <w:p>
      <w:pPr>
        <w:spacing w:before="40" w:after="200"/>
        <w:jc w:val="center"/>
      </w:pPr>
      <w:r>
        <w:rPr>
          <w:rFonts w:ascii="Times New Roman" w:hAnsi="Times New Roman"/>
          <w:b/>
          <w:sz w:val="20"/>
        </w:rPr>
        <w:t>Gambar 7.3 Wireframe Antarmuka Home (Feed Menfess Awal)</w:t>
      </w:r>
    </w:p>
    <w:p>
      <w:pPr>
        <w:spacing w:before="160" w:after="80"/>
        <w:jc w:val="center"/>
      </w:pPr>
      <w:r>
        <w:drawing>
          <wp:inline xmlns:a="http://schemas.openxmlformats.org/drawingml/2006/main" xmlns:pic="http://schemas.openxmlformats.org/drawingml/2006/picture">
            <wp:extent cx="2286000" cy="4572000"/>
            <wp:docPr id="11" name="Picture 11"/>
            <wp:cNvGraphicFramePr>
              <a:graphicFrameLocks noChangeAspect="1"/>
            </wp:cNvGraphicFramePr>
            <a:graphic>
              <a:graphicData uri="http://schemas.openxmlformats.org/drawingml/2006/picture">
                <pic:pic>
                  <pic:nvPicPr>
                    <pic:cNvPr id="0" name="image5.png"/>
                    <pic:cNvPicPr/>
                  </pic:nvPicPr>
                  <pic:blipFill>
                    <a:blip r:embed="rId19"/>
                    <a:stretch>
                      <a:fillRect/>
                    </a:stretch>
                  </pic:blipFill>
                  <pic:spPr>
                    <a:xfrm>
                      <a:off x="0" y="0"/>
                      <a:ext cx="2286000" cy="4572000"/>
                    </a:xfrm>
                    <a:prstGeom prst="rect"/>
                  </pic:spPr>
                </pic:pic>
              </a:graphicData>
            </a:graphic>
          </wp:inline>
        </w:drawing>
      </w:r>
    </w:p>
    <w:p>
      <w:pPr>
        <w:spacing w:before="40" w:after="200"/>
        <w:jc w:val="center"/>
      </w:pPr>
      <w:r>
        <w:rPr>
          <w:rFonts w:ascii="Times New Roman" w:hAnsi="Times New Roman"/>
          <w:b/>
          <w:sz w:val="20"/>
        </w:rPr>
        <w:t>Gambar 7.4 Wireframe Antarmuka Explore &amp; Pencarian Kategori</w:t>
      </w:r>
    </w:p>
    <w:p>
      <w:pPr>
        <w:spacing w:before="160" w:after="80"/>
        <w:jc w:val="center"/>
      </w:pPr>
      <w:r>
        <w:drawing>
          <wp:inline xmlns:a="http://schemas.openxmlformats.org/drawingml/2006/main" xmlns:pic="http://schemas.openxmlformats.org/drawingml/2006/picture">
            <wp:extent cx="2286000" cy="4572000"/>
            <wp:docPr id="12" name="Picture 12"/>
            <wp:cNvGraphicFramePr>
              <a:graphicFrameLocks noChangeAspect="1"/>
            </wp:cNvGraphicFramePr>
            <a:graphic>
              <a:graphicData uri="http://schemas.openxmlformats.org/drawingml/2006/picture">
                <pic:pic>
                  <pic:nvPicPr>
                    <pic:cNvPr id="0" name="image6.png"/>
                    <pic:cNvPicPr/>
                  </pic:nvPicPr>
                  <pic:blipFill>
                    <a:blip r:embed="rId20"/>
                    <a:stretch>
                      <a:fillRect/>
                    </a:stretch>
                  </pic:blipFill>
                  <pic:spPr>
                    <a:xfrm>
                      <a:off x="0" y="0"/>
                      <a:ext cx="2286000" cy="4572000"/>
                    </a:xfrm>
                    <a:prstGeom prst="rect"/>
                  </pic:spPr>
                </pic:pic>
              </a:graphicData>
            </a:graphic>
          </wp:inline>
        </w:drawing>
      </w:r>
    </w:p>
    <w:p>
      <w:pPr>
        <w:spacing w:before="40" w:after="200"/>
        <w:jc w:val="center"/>
      </w:pPr>
      <w:r>
        <w:rPr>
          <w:rFonts w:ascii="Times New Roman" w:hAnsi="Times New Roman"/>
          <w:b/>
          <w:sz w:val="20"/>
        </w:rPr>
        <w:t>Gambar 7.5 Wireframe Antarmuka Create Menfess (Publik/Anonim)</w:t>
      </w:r>
    </w:p>
    <w:p>
      <w:pPr>
        <w:spacing w:before="160" w:after="80"/>
        <w:jc w:val="center"/>
      </w:pPr>
      <w:r>
        <w:drawing>
          <wp:inline xmlns:a="http://schemas.openxmlformats.org/drawingml/2006/main" xmlns:pic="http://schemas.openxmlformats.org/drawingml/2006/picture">
            <wp:extent cx="2286000" cy="4572000"/>
            <wp:docPr id="13" name="Picture 13"/>
            <wp:cNvGraphicFramePr>
              <a:graphicFrameLocks noChangeAspect="1"/>
            </wp:cNvGraphicFramePr>
            <a:graphic>
              <a:graphicData uri="http://schemas.openxmlformats.org/drawingml/2006/picture">
                <pic:pic>
                  <pic:nvPicPr>
                    <pic:cNvPr id="0" name="image7.png"/>
                    <pic:cNvPicPr/>
                  </pic:nvPicPr>
                  <pic:blipFill>
                    <a:blip r:embed="rId21"/>
                    <a:stretch>
                      <a:fillRect/>
                    </a:stretch>
                  </pic:blipFill>
                  <pic:spPr>
                    <a:xfrm>
                      <a:off x="0" y="0"/>
                      <a:ext cx="2286000" cy="4572000"/>
                    </a:xfrm>
                    <a:prstGeom prst="rect"/>
                  </pic:spPr>
                </pic:pic>
              </a:graphicData>
            </a:graphic>
          </wp:inline>
        </w:drawing>
      </w:r>
    </w:p>
    <w:p>
      <w:pPr>
        <w:spacing w:before="40" w:after="200"/>
        <w:jc w:val="center"/>
      </w:pPr>
      <w:r>
        <w:rPr>
          <w:rFonts w:ascii="Times New Roman" w:hAnsi="Times New Roman"/>
          <w:b/>
          <w:sz w:val="20"/>
        </w:rPr>
        <w:t>Gambar 7.6 Wireframe Antarmuka Layanan Konseling Siswa</w:t>
      </w:r>
    </w:p>
    <w:p>
      <w:pPr>
        <w:spacing w:before="160" w:after="80"/>
        <w:jc w:val="center"/>
      </w:pPr>
      <w:r>
        <w:drawing>
          <wp:inline xmlns:a="http://schemas.openxmlformats.org/drawingml/2006/main" xmlns:pic="http://schemas.openxmlformats.org/drawingml/2006/picture">
            <wp:extent cx="2286000" cy="4572000"/>
            <wp:docPr id="14" name="Picture 14"/>
            <wp:cNvGraphicFramePr>
              <a:graphicFrameLocks noChangeAspect="1"/>
            </wp:cNvGraphicFramePr>
            <a:graphic>
              <a:graphicData uri="http://schemas.openxmlformats.org/drawingml/2006/picture">
                <pic:pic>
                  <pic:nvPicPr>
                    <pic:cNvPr id="0" name="image8.png"/>
                    <pic:cNvPicPr/>
                  </pic:nvPicPr>
                  <pic:blipFill>
                    <a:blip r:embed="rId22"/>
                    <a:stretch>
                      <a:fillRect/>
                    </a:stretch>
                  </pic:blipFill>
                  <pic:spPr>
                    <a:xfrm>
                      <a:off x="0" y="0"/>
                      <a:ext cx="2286000" cy="4572000"/>
                    </a:xfrm>
                    <a:prstGeom prst="rect"/>
                  </pic:spPr>
                </pic:pic>
              </a:graphicData>
            </a:graphic>
          </wp:inline>
        </w:drawing>
      </w:r>
    </w:p>
    <w:p>
      <w:pPr>
        <w:spacing w:before="40" w:after="200"/>
        <w:jc w:val="center"/>
      </w:pPr>
      <w:r>
        <w:rPr>
          <w:rFonts w:ascii="Times New Roman" w:hAnsi="Times New Roman"/>
          <w:b/>
          <w:sz w:val="20"/>
        </w:rPr>
        <w:t>Gambar 7.7 Wireframe Antarmuka Antrean Bimbingan Konselor</w:t>
      </w:r>
    </w:p>
    <w:p>
      <w:pPr>
        <w:spacing w:before="160" w:after="80"/>
        <w:jc w:val="center"/>
      </w:pPr>
      <w:r>
        <w:drawing>
          <wp:inline xmlns:a="http://schemas.openxmlformats.org/drawingml/2006/main" xmlns:pic="http://schemas.openxmlformats.org/drawingml/2006/picture">
            <wp:extent cx="2286000" cy="4572000"/>
            <wp:docPr id="15" name="Picture 15"/>
            <wp:cNvGraphicFramePr>
              <a:graphicFrameLocks noChangeAspect="1"/>
            </wp:cNvGraphicFramePr>
            <a:graphic>
              <a:graphicData uri="http://schemas.openxmlformats.org/drawingml/2006/picture">
                <pic:pic>
                  <pic:nvPicPr>
                    <pic:cNvPr id="0" name="image9.png"/>
                    <pic:cNvPicPr/>
                  </pic:nvPicPr>
                  <pic:blipFill>
                    <a:blip r:embed="rId23"/>
                    <a:stretch>
                      <a:fillRect/>
                    </a:stretch>
                  </pic:blipFill>
                  <pic:spPr>
                    <a:xfrm>
                      <a:off x="0" y="0"/>
                      <a:ext cx="2286000" cy="4572000"/>
                    </a:xfrm>
                    <a:prstGeom prst="rect"/>
                  </pic:spPr>
                </pic:pic>
              </a:graphicData>
            </a:graphic>
          </wp:inline>
        </w:drawing>
      </w:r>
    </w:p>
    <w:p>
      <w:pPr>
        <w:spacing w:before="40" w:after="200"/>
        <w:jc w:val="center"/>
      </w:pPr>
      <w:r>
        <w:rPr>
          <w:rFonts w:ascii="Times New Roman" w:hAnsi="Times New Roman"/>
          <w:b/>
          <w:sz w:val="20"/>
        </w:rPr>
        <w:t>Gambar 7.8 Wireframe Antarmuka Pusat Notifikasi</w:t>
      </w:r>
    </w:p>
    <w:p>
      <w:pPr>
        <w:spacing w:before="200" w:after="80"/>
        <w:jc w:val="left"/>
      </w:pPr>
      <w:r>
        <w:rPr>
          <w:rFonts w:ascii="Times New Roman" w:hAnsi="Times New Roman"/>
          <w:b/>
          <w:color w:val="000000"/>
          <w:sz w:val="24"/>
        </w:rPr>
        <w:t>2. Rangkuman Progress 2 (Perancangan Database 34 Migrasi &amp; RLS Supabase)</w:t>
      </w:r>
    </w:p>
    <w:p>
      <w:pPr>
        <w:spacing w:before="0" w:after="80" w:line="276" w:lineRule="auto"/>
        <w:jc w:val="both"/>
      </w:pPr>
      <w:r>
        <w:rPr>
          <w:rFonts w:ascii="Times New Roman" w:hAnsi="Times New Roman"/>
          <w:sz w:val="22"/>
        </w:rPr>
        <w:t>Pada tahap Progress 2, arsitektur basis data relasional PostgreSQL pada Supabase dirancang dan diimplementasikan secara komprehensif melalui 34 berkas migrasi SQL resmi (dari migrasi M1 Autentikasi hingga M13 Hardening dan patch terbaru). Fitur unggulan yang berhasil diwujudkan mencakup:</w:t>
      </w:r>
    </w:p>
    <w:p>
      <w:pPr>
        <w:pStyle w:val="ListBullet"/>
        <w:spacing w:before="0" w:after="40" w:line="276" w:lineRule="auto"/>
      </w:pPr>
      <w:r>
        <w:rPr>
          <w:rFonts w:ascii="Times New Roman" w:hAnsi="Times New Roman"/>
          <w:sz w:val="22"/>
        </w:rPr>
        <w:t>Sistem Kode Undangan: Menjamin pendaftaran tertutup bagi komunitas sekolah dan mengunci peran awal akun sebagai student.</w:t>
      </w:r>
    </w:p>
    <w:p>
      <w:pPr>
        <w:pStyle w:val="ListBullet"/>
        <w:spacing w:before="0" w:after="40" w:line="276" w:lineRule="auto"/>
      </w:pPr>
      <w:r>
        <w:rPr>
          <w:rFonts w:ascii="Times New Roman" w:hAnsi="Times New Roman"/>
          <w:sz w:val="22"/>
        </w:rPr>
        <w:t>Generasi Alias Anonim Server-Side: Fungsi trigger set_post_author_and_alias() secara otomatis menghasilkan alias Siswa Anonim #XXXX berbasis digest SHA-256 acak yang konsisten per postingan, menggagalkan setiap upaya manipulasi nama dari sisi klien.</w:t>
      </w:r>
    </w:p>
    <w:p>
      <w:pPr>
        <w:pStyle w:val="ListBullet"/>
        <w:spacing w:before="0" w:after="40" w:line="276" w:lineRule="auto"/>
      </w:pPr>
      <w:r>
        <w:rPr>
          <w:rFonts w:ascii="Times New Roman" w:hAnsi="Times New Roman"/>
          <w:sz w:val="22"/>
        </w:rPr>
        <w:t>Penegakan Row Level Security (RLS): Pembatasan akses baris data secara granular; siswa hanya dapat memanipulasi data miliknya, konselor mengelola kasus binaannya, dan admin mengelola laporan konten.</w:t>
      </w:r>
    </w:p>
    <w:p>
      <w:pPr>
        <w:pStyle w:val="ListBullet"/>
        <w:spacing w:before="0" w:after="40" w:line="276" w:lineRule="auto"/>
      </w:pPr>
      <w:r>
        <w:rPr>
          <w:rFonts w:ascii="Times New Roman" w:hAnsi="Times New Roman"/>
          <w:sz w:val="22"/>
        </w:rPr>
        <w:t>Pemisahan Data Konseling: Seluruh tabel domain BK dienkapsulasi secara terpisah dan dilindungi hak akses revoke public serta grant authenticated terbatas.</w:t>
      </w:r>
    </w:p>
    <w:p>
      <w:pPr>
        <w:spacing w:before="200" w:after="80"/>
        <w:jc w:val="left"/>
      </w:pPr>
      <w:r>
        <w:rPr>
          <w:rFonts w:ascii="Times New Roman" w:hAnsi="Times New Roman"/>
          <w:b/>
          <w:color w:val="000000"/>
          <w:sz w:val="24"/>
        </w:rPr>
        <w:t>3. Rangkuman Progress 3 (Implementasi Tampilan UI/UX Fix Material 3)</w:t>
      </w:r>
    </w:p>
    <w:p>
      <w:pPr>
        <w:spacing w:before="0" w:after="80" w:line="276" w:lineRule="auto"/>
        <w:jc w:val="both"/>
      </w:pPr>
      <w:r>
        <w:rPr>
          <w:rFonts w:ascii="Times New Roman" w:hAnsi="Times New Roman"/>
          <w:sz w:val="22"/>
        </w:rPr>
        <w:t>Pada tahap Progress 3, seluruh rancangan wireframe ditransformasikan menjadi antarmuka produksi berbasis Material 3 yang estetik dan ergonomis:</w:t>
      </w:r>
    </w:p>
    <w:p>
      <w:pPr>
        <w:pStyle w:val="ListBullet"/>
        <w:spacing w:before="0" w:after="40" w:line="276" w:lineRule="auto"/>
      </w:pPr>
      <w:r>
        <w:rPr>
          <w:rFonts w:ascii="Times New Roman" w:hAnsi="Times New Roman"/>
          <w:sz w:val="22"/>
        </w:rPr>
        <w:t>Penerapan Tipografi Google Sans: Seluruh varian huruf (Regular, Italic, Medium, Bold) disematkan secara lokal pada direktori assets/fonts/ untuk memastikan konsistensi visual di seluruh versi Android.</w:t>
      </w:r>
    </w:p>
    <w:p>
      <w:pPr>
        <w:pStyle w:val="ListBullet"/>
        <w:spacing w:before="0" w:after="40" w:line="276" w:lineRule="auto"/>
      </w:pPr>
      <w:r>
        <w:rPr>
          <w:rFonts w:ascii="Times New Roman" w:hAnsi="Times New Roman"/>
          <w:sz w:val="22"/>
        </w:rPr>
        <w:t>Dukungan Tema Gelap &amp; Terang (Adaptive Theme): Skema warna Material 3 yang nyaman di mata pada penggunaan siang maupun malam hari.</w:t>
      </w:r>
    </w:p>
    <w:p>
      <w:pPr>
        <w:pStyle w:val="ListBullet"/>
        <w:spacing w:before="0" w:after="40" w:line="276" w:lineRule="auto"/>
      </w:pPr>
      <w:r>
        <w:rPr>
          <w:rFonts w:ascii="Times New Roman" w:hAnsi="Times New Roman"/>
          <w:sz w:val="22"/>
        </w:rPr>
        <w:t>Penyempurnaan Komponen Interaktif: Kartu Menfess interaktif dengan penanda Helpful dan Bookmark yang reaktif, bilik percakapan konseling yang responsif terhadap input keyboard, pemilih waktu konselor dial-only yang bebas error sistem, dan standarisasi tampilan StateViews.</w:t>
      </w:r>
    </w:p>
    <w:p>
      <w:pPr>
        <w:spacing w:before="200" w:after="80"/>
        <w:jc w:val="left"/>
      </w:pPr>
      <w:r>
        <w:rPr>
          <w:rFonts w:ascii="Times New Roman" w:hAnsi="Times New Roman"/>
          <w:b/>
          <w:color w:val="000000"/>
          <w:sz w:val="24"/>
        </w:rPr>
        <w:t>4. Rangkuman Progress 4 (Quality Assurance, 281 Tests Passed, Hardening)</w:t>
      </w:r>
    </w:p>
    <w:p>
      <w:pPr>
        <w:spacing w:before="0" w:after="80" w:line="276" w:lineRule="auto"/>
        <w:jc w:val="both"/>
      </w:pPr>
      <w:r>
        <w:rPr>
          <w:rFonts w:ascii="Times New Roman" w:hAnsi="Times New Roman"/>
          <w:sz w:val="22"/>
        </w:rPr>
        <w:t>Pada tahap Progress 4, evaluasi kualitas perangkat lunak dilaksanakan secara ketat melalui audit otomatis dan verifikasi perangkat riil:</w:t>
      </w:r>
    </w:p>
    <w:p>
      <w:pPr>
        <w:pStyle w:val="ListBullet"/>
        <w:spacing w:before="0" w:after="40" w:line="276" w:lineRule="auto"/>
      </w:pPr>
      <w:r>
        <w:rPr>
          <w:rFonts w:ascii="Times New Roman" w:hAnsi="Times New Roman"/>
          <w:sz w:val="22"/>
        </w:rPr>
        <w:t>Kelulusan 100% Pengujian Otomatis: Sebanyak 281 uji coba otomatis (unit test, widget test, dan provider state test) dinyatakan LULUS (281 passed) tanpa satupun kegagalan.</w:t>
      </w:r>
    </w:p>
    <w:p>
      <w:pPr>
        <w:pStyle w:val="ListBullet"/>
        <w:spacing w:before="0" w:after="40" w:line="276" w:lineRule="auto"/>
      </w:pPr>
      <w:r>
        <w:rPr>
          <w:rFonts w:ascii="Times New Roman" w:hAnsi="Times New Roman"/>
          <w:sz w:val="22"/>
        </w:rPr>
        <w:t>Kebersihan Analisis Kode Statis: Perintah flutter analyze menghasilkan status No issues found! (bebas dari galat sintaksis, peringatan tipe data, atau unused code).</w:t>
      </w:r>
    </w:p>
    <w:p>
      <w:pPr>
        <w:pStyle w:val="ListBullet"/>
        <w:spacing w:before="0" w:after="40" w:line="276" w:lineRule="auto"/>
      </w:pPr>
      <w:r>
        <w:rPr>
          <w:rFonts w:ascii="Times New Roman" w:hAnsi="Times New Roman"/>
          <w:sz w:val="22"/>
        </w:rPr>
        <w:t>Penanganan Kasus Ekstrim Runtime Android: Penguatan penanganan null-safety pada waktu janji temu konselor, pencegahan overflow keyboard pada layar kecil, dan penanganan responsif penghapusan postingan Menfess (soft-delete).</w:t>
      </w:r>
    </w:p>
    <w:p>
      <w:pPr>
        <w:spacing w:before="200" w:after="80"/>
        <w:jc w:val="left"/>
      </w:pPr>
      <w:r>
        <w:rPr>
          <w:rFonts w:ascii="Times New Roman" w:hAnsi="Times New Roman"/>
          <w:b/>
          <w:color w:val="000000"/>
          <w:sz w:val="24"/>
        </w:rPr>
        <w:t>5. Target Kerja &amp; Roadmap 4–5 Pertemuan ke Depan</w:t>
      </w:r>
    </w:p>
    <w:p>
      <w:pPr>
        <w:spacing w:before="0" w:after="80" w:line="276" w:lineRule="auto"/>
        <w:jc w:val="both"/>
      </w:pPr>
      <w:r>
        <w:rPr>
          <w:rFonts w:ascii="Times New Roman" w:hAnsi="Times New Roman"/>
          <w:sz w:val="22"/>
        </w:rPr>
        <w:t>Untuk membawa aplikasi EduFess dari status MVP yang stabil menuju kesiapan implementasi penuh di lingkungan sekolah nyata, berikut adalah peta jalan rencana kerja terinci untuk 4 hingga 5 pertemuan perkuliahan ke depan:</w:t>
      </w:r>
    </w:p>
    <w:tbl>
      <w:tblPr>
        <w:tblW w:type="auto" w:w="0"/>
        <w:jc w:val="center"/>
        <w:tblLook w:firstColumn="1" w:firstRow="1" w:lastColumn="0" w:lastRow="0" w:noHBand="0" w:noVBand="1" w:val="04A0"/>
      </w:tblPr>
      <w:tblGrid>
        <w:gridCol w:w="2757"/>
        <w:gridCol w:w="2757"/>
        <w:gridCol w:w="2757"/>
      </w:tblGrid>
      <w:tr>
        <w:tc>
          <w:tcPr>
            <w:tcW w:type="dxa" w:w="1584"/>
            <w:shd w:fill="E2E8F0"/>
            <w:tcMar>
              <w:top w:w="80" w:type="dxa"/>
              <w:bottom w:w="80" w:type="dxa"/>
              <w:left w:w="100" w:type="dxa"/>
              <w:right w:w="100" w:type="dxa"/>
            </w:tcMar>
          </w:tcPr>
          <w:p>
            <w:pPr>
              <w:jc w:val="center"/>
            </w:pPr>
            <w:r>
              <w:rPr>
                <w:rFonts w:ascii="Times New Roman" w:hAnsi="Times New Roman"/>
                <w:b/>
                <w:sz w:val="20"/>
              </w:rPr>
              <w:t>Pertemuan</w:t>
            </w:r>
          </w:p>
        </w:tc>
        <w:tc>
          <w:tcPr>
            <w:tcW w:type="dxa" w:w="2592"/>
            <w:shd w:fill="E2E8F0"/>
            <w:tcMar>
              <w:top w:w="80" w:type="dxa"/>
              <w:bottom w:w="80" w:type="dxa"/>
              <w:left w:w="100" w:type="dxa"/>
              <w:right w:w="100" w:type="dxa"/>
            </w:tcMar>
          </w:tcPr>
          <w:p>
            <w:pPr>
              <w:jc w:val="center"/>
            </w:pPr>
            <w:r>
              <w:rPr>
                <w:rFonts w:ascii="Times New Roman" w:hAnsi="Times New Roman"/>
                <w:b/>
                <w:sz w:val="20"/>
              </w:rPr>
              <w:t>Fokus Sasaran Pengembangan</w:t>
            </w:r>
          </w:p>
        </w:tc>
        <w:tc>
          <w:tcPr>
            <w:tcW w:type="dxa" w:w="4752"/>
            <w:shd w:fill="E2E8F0"/>
            <w:tcMar>
              <w:top w:w="80" w:type="dxa"/>
              <w:bottom w:w="80" w:type="dxa"/>
              <w:left w:w="100" w:type="dxa"/>
              <w:right w:w="100" w:type="dxa"/>
            </w:tcMar>
          </w:tcPr>
          <w:p>
            <w:pPr>
              <w:jc w:val="center"/>
            </w:pPr>
            <w:r>
              <w:rPr>
                <w:rFonts w:ascii="Times New Roman" w:hAnsi="Times New Roman"/>
                <w:b/>
                <w:sz w:val="20"/>
              </w:rPr>
              <w:t>Rincian Rencana Tindakan &amp; Output</w:t>
            </w:r>
          </w:p>
        </w:tc>
      </w:tr>
      <w:tr>
        <w:tc>
          <w:tcPr>
            <w:tcW w:type="dxa" w:w="1584"/>
            <w:tcMar>
              <w:top w:w="60" w:type="dxa"/>
              <w:bottom w:w="60" w:type="dxa"/>
              <w:left w:w="80" w:type="dxa"/>
              <w:right w:w="80" w:type="dxa"/>
            </w:tcMar>
          </w:tcPr>
          <w:p>
            <w:pPr>
              <w:jc w:val="center"/>
            </w:pPr>
            <w:r>
              <w:rPr>
                <w:rFonts w:ascii="Times New Roman" w:hAnsi="Times New Roman"/>
                <w:sz w:val="19"/>
              </w:rPr>
              <w:t>Pertemuan 1</w:t>
            </w:r>
          </w:p>
        </w:tc>
        <w:tc>
          <w:tcPr>
            <w:tcW w:type="dxa" w:w="2592"/>
            <w:tcMar>
              <w:top w:w="60" w:type="dxa"/>
              <w:bottom w:w="60" w:type="dxa"/>
              <w:left w:w="80" w:type="dxa"/>
              <w:right w:w="80" w:type="dxa"/>
            </w:tcMar>
          </w:tcPr>
          <w:p>
            <w:pPr>
              <w:jc w:val="left"/>
            </w:pPr>
            <w:r>
              <w:rPr>
                <w:rFonts w:ascii="Times New Roman" w:hAnsi="Times New Roman"/>
                <w:sz w:val="19"/>
              </w:rPr>
              <w:t>Komunikasi Real-Time &amp; Media Sharing</w:t>
            </w:r>
          </w:p>
        </w:tc>
        <w:tc>
          <w:tcPr>
            <w:tcW w:type="dxa" w:w="4752"/>
            <w:tcMar>
              <w:top w:w="60" w:type="dxa"/>
              <w:bottom w:w="60" w:type="dxa"/>
              <w:left w:w="80" w:type="dxa"/>
              <w:right w:w="80" w:type="dxa"/>
            </w:tcMar>
          </w:tcPr>
          <w:p>
            <w:pPr>
              <w:jc w:val="left"/>
            </w:pPr>
            <w:r>
              <w:rPr>
                <w:rFonts w:ascii="Times New Roman" w:hAnsi="Times New Roman"/>
                <w:sz w:val="19"/>
              </w:rPr>
              <w:t>1. Mengaktifkan listener WebSocket Supabase Realtime pada bilik chat BK dan diskusi komentar Menfess agar pesan baru masuk seketika tanpa refresh manual.</w:t>
              <w:br/>
              <w:t>2. Mengintegrasikan Supabase Storage untuk fitur unggah foto catatan materi atau dokumen PDF materi pelajaran pada postingan Menfess.</w:t>
            </w:r>
          </w:p>
        </w:tc>
      </w:tr>
      <w:tr>
        <w:tc>
          <w:tcPr>
            <w:tcW w:type="dxa" w:w="1584"/>
            <w:tcMar>
              <w:top w:w="60" w:type="dxa"/>
              <w:bottom w:w="60" w:type="dxa"/>
              <w:left w:w="80" w:type="dxa"/>
              <w:right w:w="80" w:type="dxa"/>
            </w:tcMar>
            <w:shd w:fill="F8FAFC"/>
          </w:tcPr>
          <w:p>
            <w:pPr>
              <w:jc w:val="center"/>
            </w:pPr>
            <w:r>
              <w:rPr>
                <w:rFonts w:ascii="Times New Roman" w:hAnsi="Times New Roman"/>
                <w:sz w:val="19"/>
              </w:rPr>
              <w:t>Pertemuan 2</w:t>
            </w:r>
          </w:p>
        </w:tc>
        <w:tc>
          <w:tcPr>
            <w:tcW w:type="dxa" w:w="2592"/>
            <w:tcMar>
              <w:top w:w="60" w:type="dxa"/>
              <w:bottom w:w="60" w:type="dxa"/>
              <w:left w:w="80" w:type="dxa"/>
              <w:right w:w="80" w:type="dxa"/>
            </w:tcMar>
            <w:shd w:fill="F8FAFC"/>
          </w:tcPr>
          <w:p>
            <w:pPr>
              <w:jc w:val="left"/>
            </w:pPr>
            <w:r>
              <w:rPr>
                <w:rFonts w:ascii="Times New Roman" w:hAnsi="Times New Roman"/>
                <w:sz w:val="19"/>
              </w:rPr>
              <w:t>Gamifikasi Edukasi &amp; Otomasi Moderasi</w:t>
            </w:r>
          </w:p>
        </w:tc>
        <w:tc>
          <w:tcPr>
            <w:tcW w:type="dxa" w:w="4752"/>
            <w:tcMar>
              <w:top w:w="60" w:type="dxa"/>
              <w:bottom w:w="60" w:type="dxa"/>
              <w:left w:w="80" w:type="dxa"/>
              <w:right w:w="80" w:type="dxa"/>
            </w:tcMar>
            <w:shd w:fill="F8FAFC"/>
          </w:tcPr>
          <w:p>
            <w:pPr>
              <w:jc w:val="left"/>
            </w:pPr>
            <w:r>
              <w:rPr>
                <w:rFonts w:ascii="Times New Roman" w:hAnsi="Times New Roman"/>
                <w:sz w:val="19"/>
              </w:rPr>
              <w:t>1. Mengembangkan sistem reputasi akademik siswa berupa perolehan poin kontribusi dan lencana apresiasi (misal: 'Master Informatika', 'Siswa Inspiratif') bagi siswa yang jawabannya sering dipilih sebagai Best Answer.</w:t>
              <w:br/>
              <w:t>2. Menerapkan filter kata-kata kasar (bad words blacklist) berbasis ekspresi reguler (Regex) pada level database RPC untuk mencegah perundungan pada postingan anonim.</w:t>
            </w:r>
          </w:p>
        </w:tc>
      </w:tr>
      <w:tr>
        <w:tc>
          <w:tcPr>
            <w:tcW w:type="dxa" w:w="1584"/>
            <w:tcMar>
              <w:top w:w="60" w:type="dxa"/>
              <w:bottom w:w="60" w:type="dxa"/>
              <w:left w:w="80" w:type="dxa"/>
              <w:right w:w="80" w:type="dxa"/>
            </w:tcMar>
          </w:tcPr>
          <w:p>
            <w:pPr>
              <w:jc w:val="center"/>
            </w:pPr>
            <w:r>
              <w:rPr>
                <w:rFonts w:ascii="Times New Roman" w:hAnsi="Times New Roman"/>
                <w:sz w:val="19"/>
              </w:rPr>
              <w:t>Pertemuan 3</w:t>
            </w:r>
          </w:p>
        </w:tc>
        <w:tc>
          <w:tcPr>
            <w:tcW w:type="dxa" w:w="2592"/>
            <w:tcMar>
              <w:top w:w="60" w:type="dxa"/>
              <w:bottom w:w="60" w:type="dxa"/>
              <w:left w:w="80" w:type="dxa"/>
              <w:right w:w="80" w:type="dxa"/>
            </w:tcMar>
          </w:tcPr>
          <w:p>
            <w:pPr>
              <w:jc w:val="left"/>
            </w:pPr>
            <w:r>
              <w:rPr>
                <w:rFonts w:ascii="Times New Roman" w:hAnsi="Times New Roman"/>
                <w:sz w:val="19"/>
              </w:rPr>
              <w:t>Modul Pelaporan &amp; Visualisasi Guru BK</w:t>
            </w:r>
          </w:p>
        </w:tc>
        <w:tc>
          <w:tcPr>
            <w:tcW w:type="dxa" w:w="4752"/>
            <w:tcMar>
              <w:top w:w="60" w:type="dxa"/>
              <w:bottom w:w="60" w:type="dxa"/>
              <w:left w:w="80" w:type="dxa"/>
              <w:right w:w="80" w:type="dxa"/>
            </w:tcMar>
          </w:tcPr>
          <w:p>
            <w:pPr>
              <w:jc w:val="left"/>
            </w:pPr>
            <w:r>
              <w:rPr>
                <w:rFonts w:ascii="Times New Roman" w:hAnsi="Times New Roman"/>
                <w:sz w:val="19"/>
              </w:rPr>
              <w:t>1. Mengembangkan fitur ekspor berkas rekapitulasi penanganan konseling berkala (format PDF dan Excel) untuk pelaporan formal guru BK kepada kepala sekolah dengan tetap menjaga anonimitas siswa.</w:t>
              <w:br/>
              <w:t>2. Menambahkan diagram grafik garis interaktif fluktuasi rata-rata mood siswa mingguan pada dashboard guru BK.</w:t>
            </w:r>
          </w:p>
        </w:tc>
      </w:tr>
      <w:tr>
        <w:tc>
          <w:tcPr>
            <w:tcW w:type="dxa" w:w="1584"/>
            <w:tcMar>
              <w:top w:w="60" w:type="dxa"/>
              <w:bottom w:w="60" w:type="dxa"/>
              <w:left w:w="80" w:type="dxa"/>
              <w:right w:w="80" w:type="dxa"/>
            </w:tcMar>
            <w:shd w:fill="F8FAFC"/>
          </w:tcPr>
          <w:p>
            <w:pPr>
              <w:jc w:val="center"/>
            </w:pPr>
            <w:r>
              <w:rPr>
                <w:rFonts w:ascii="Times New Roman" w:hAnsi="Times New Roman"/>
                <w:sz w:val="19"/>
              </w:rPr>
              <w:t>Pertemuan 4</w:t>
            </w:r>
          </w:p>
        </w:tc>
        <w:tc>
          <w:tcPr>
            <w:tcW w:type="dxa" w:w="2592"/>
            <w:tcMar>
              <w:top w:w="60" w:type="dxa"/>
              <w:bottom w:w="60" w:type="dxa"/>
              <w:left w:w="80" w:type="dxa"/>
              <w:right w:w="80" w:type="dxa"/>
            </w:tcMar>
            <w:shd w:fill="F8FAFC"/>
          </w:tcPr>
          <w:p>
            <w:pPr>
              <w:jc w:val="left"/>
            </w:pPr>
            <w:r>
              <w:rPr>
                <w:rFonts w:ascii="Times New Roman" w:hAnsi="Times New Roman"/>
                <w:sz w:val="19"/>
              </w:rPr>
              <w:t>Dashboard Web Konselor &amp; Offline Cache</w:t>
            </w:r>
          </w:p>
        </w:tc>
        <w:tc>
          <w:tcPr>
            <w:tcW w:type="dxa" w:w="4752"/>
            <w:tcMar>
              <w:top w:w="60" w:type="dxa"/>
              <w:bottom w:w="60" w:type="dxa"/>
              <w:left w:w="80" w:type="dxa"/>
              <w:right w:w="80" w:type="dxa"/>
            </w:tcMar>
            <w:shd w:fill="F8FAFC"/>
          </w:tcPr>
          <w:p>
            <w:pPr>
              <w:jc w:val="left"/>
            </w:pPr>
            <w:r>
              <w:rPr>
                <w:rFonts w:ascii="Times New Roman" w:hAnsi="Times New Roman"/>
                <w:sz w:val="19"/>
              </w:rPr>
              <w:t>1. Menyediakan portal antarmuka web responsif sederhana bagi staf bimbingan konseling agar pengetikan respons konseling panjang dapat dilakukan dengan leluasa melalui komputer ruang BK.</w:t>
              <w:br/>
              <w:t>2. Mengimplementasikan caching basis data lokal pada feed Menfess sehingga siswa tetap dapat membaca catatan pelajaran yang telah terbuka saat sinyal internet lemah.</w:t>
            </w:r>
          </w:p>
        </w:tc>
      </w:tr>
      <w:tr>
        <w:tc>
          <w:tcPr>
            <w:tcW w:type="dxa" w:w="1584"/>
            <w:tcMar>
              <w:top w:w="60" w:type="dxa"/>
              <w:bottom w:w="60" w:type="dxa"/>
              <w:left w:w="80" w:type="dxa"/>
              <w:right w:w="80" w:type="dxa"/>
            </w:tcMar>
          </w:tcPr>
          <w:p>
            <w:pPr>
              <w:jc w:val="center"/>
            </w:pPr>
            <w:r>
              <w:rPr>
                <w:rFonts w:ascii="Times New Roman" w:hAnsi="Times New Roman"/>
                <w:sz w:val="19"/>
              </w:rPr>
              <w:t>Pertemuan 5</w:t>
            </w:r>
          </w:p>
        </w:tc>
        <w:tc>
          <w:tcPr>
            <w:tcW w:type="dxa" w:w="2592"/>
            <w:tcMar>
              <w:top w:w="60" w:type="dxa"/>
              <w:bottom w:w="60" w:type="dxa"/>
              <w:left w:w="80" w:type="dxa"/>
              <w:right w:w="80" w:type="dxa"/>
            </w:tcMar>
          </w:tcPr>
          <w:p>
            <w:pPr>
              <w:jc w:val="left"/>
            </w:pPr>
            <w:r>
              <w:rPr>
                <w:rFonts w:ascii="Times New Roman" w:hAnsi="Times New Roman"/>
                <w:sz w:val="19"/>
              </w:rPr>
              <w:t>Uji Coba Pengguna (UAT) &amp; Finalisasi Rilis</w:t>
            </w:r>
          </w:p>
        </w:tc>
        <w:tc>
          <w:tcPr>
            <w:tcW w:type="dxa" w:w="4752"/>
            <w:tcMar>
              <w:top w:w="60" w:type="dxa"/>
              <w:bottom w:w="60" w:type="dxa"/>
              <w:left w:w="80" w:type="dxa"/>
              <w:right w:w="80" w:type="dxa"/>
            </w:tcMar>
          </w:tcPr>
          <w:p>
            <w:pPr>
              <w:jc w:val="left"/>
            </w:pPr>
            <w:r>
              <w:rPr>
                <w:rFonts w:ascii="Times New Roman" w:hAnsi="Times New Roman"/>
                <w:sz w:val="19"/>
              </w:rPr>
              <w:t>1. Melaksanakan pengujian User Acceptance Testing (UAT) bersama kelompok sampel siswa dan guru sekolah menggunakan kuesioner System Usability Scale (SUS).</w:t>
              <w:br/>
              <w:t>2. Melakukan code freeze, finalisasi penandatanganan berkas APK produksi (signed release APK), penyusunan buku panduan pengguna (user manual), dan persiapan materi demonstrasi presentasi tugas akhir.</w:t>
            </w:r>
          </w:p>
        </w:tc>
      </w:tr>
    </w:tbl>
    <w:p>
      <w:pPr>
        <w:spacing w:after="80"/>
      </w:pPr>
    </w:p>
    <w:p>
      <w:r>
        <w:br w:type="page"/>
      </w:r>
    </w:p>
    <w:p>
      <w:pPr>
        <w:spacing w:before="320" w:after="120"/>
        <w:jc w:val="left"/>
      </w:pPr>
      <w:r>
        <w:rPr>
          <w:rFonts w:ascii="Times New Roman" w:hAnsi="Times New Roman"/>
          <w:b/>
          <w:color w:val="000000"/>
          <w:sz w:val="26"/>
        </w:rPr>
        <w:t>BAB VIII</w:t>
        <w:br/>
        <w:t>KESIMPULAN</w:t>
      </w:r>
    </w:p>
    <w:p>
      <w:pPr>
        <w:spacing w:before="0" w:after="80" w:line="276" w:lineRule="auto"/>
        <w:jc w:val="both"/>
      </w:pPr>
      <w:r>
        <w:rPr>
          <w:rFonts w:ascii="Times New Roman" w:hAnsi="Times New Roman"/>
          <w:sz w:val="22"/>
        </w:rPr>
        <w:t>EduFess berhasil dirancang dan dikembangkan sebagai aplikasi mobile inovatif yang menggabungkan dua kebutuhan esensial pelajar sekolah dalam satu platform terpadu: Sistem Menfess sebagai pilar utama komunitas berbagi pengetahuan akademik harian, dan Sistem Layanan BK Privat sebagai pilar pendampingan kesehatan mental dan konseling belajar yang aman.</w:t>
      </w:r>
    </w:p>
    <w:p>
      <w:pPr>
        <w:spacing w:before="0" w:after="80" w:line="276" w:lineRule="auto"/>
        <w:jc w:val="both"/>
      </w:pPr>
      <w:r>
        <w:rPr>
          <w:rFonts w:ascii="Times New Roman" w:hAnsi="Times New Roman"/>
          <w:sz w:val="22"/>
        </w:rPr>
        <w:t>Keunggulan utama EduFess terletak pada kepatuhan terhadap 10 Invariansi Privasi dan pemisahan tegas antara ranah publik dan ranah privat. Melalui pendekatan server-side security berbasis PostgreSQL Row Level Security (RLS) dan trigger otomatis, siswa dapat membagikan catatan pelajaran dan bertanya secara terbuka dengan pseudonim maupun secara anonim tanpa khawatir identitas aslinya disalahgunakan. Di sisi lain, siswa yang menghadapi tekanan psikologis atau hambatan belajar dapat mengakses layanan bimbingan konseling secara konfidensial tanpa menghadapi stigma sosial sekolah.</w:t>
      </w:r>
    </w:p>
    <w:p>
      <w:pPr>
        <w:spacing w:before="0" w:after="80" w:line="276" w:lineRule="auto"/>
        <w:jc w:val="both"/>
      </w:pPr>
      <w:r>
        <w:rPr>
          <w:rFonts w:ascii="Times New Roman" w:hAnsi="Times New Roman"/>
          <w:sz w:val="22"/>
        </w:rPr>
        <w:t>Secara teknis, EduFess telah mencapai tingkat kematangan perangkat lunak yang sangat tinggi dengan diterapkannya 34 berkas migrasi basis data, kebersihan kode sumber berstandar linter resmi (flutter analyze 0 issue), kelulusan 100% pada 281 rangkaian pengujian otomatis (All tests passed!), dan stabilitas antarmuka pengguna berbasis Material 3 dengan tipografi Google Sans pada perangkat Android fisik. Peta jalan 4–5 pertemuan ke depan memberikan arah yang terukur dan realistis untuk menyempurnakan aplikasi ini menuju penerapan nyata di lingkungan sekolah.</w:t>
      </w:r>
    </w:p>
    <w:p>
      <w:r>
        <w:br w:type="page"/>
      </w:r>
    </w:p>
    <w:p>
      <w:pPr>
        <w:spacing w:before="320" w:after="120"/>
        <w:jc w:val="left"/>
      </w:pPr>
      <w:r>
        <w:rPr>
          <w:rFonts w:ascii="Times New Roman" w:hAnsi="Times New Roman"/>
          <w:b/>
          <w:color w:val="000000"/>
          <w:sz w:val="26"/>
        </w:rPr>
        <w:t>DAFTAR REFERENSI</w:t>
      </w:r>
    </w:p>
    <w:p>
      <w:pPr>
        <w:spacing w:before="0" w:after="120" w:line="276" w:lineRule="auto"/>
        <w:ind w:left="576" w:hanging="576"/>
      </w:pPr>
      <w:r>
        <w:rPr>
          <w:rFonts w:ascii="Times New Roman" w:hAnsi="Times New Roman"/>
          <w:sz w:val="22"/>
        </w:rPr>
        <w:t>1. Kode Sumber dan Basis Data Repositori EduFess, Hasil audit, riwayat migrasi, dan commit milestone repositori per Oktober 2026. Tautan: https://github.com/Milanovelia/EDUFESS.</w:t>
      </w:r>
    </w:p>
    <w:p>
      <w:pPr>
        <w:spacing w:before="0" w:after="120" w:line="276" w:lineRule="auto"/>
        <w:ind w:left="576" w:hanging="576"/>
      </w:pPr>
      <w:r>
        <w:rPr>
          <w:rFonts w:ascii="Times New Roman" w:hAnsi="Times New Roman"/>
          <w:sz w:val="22"/>
        </w:rPr>
        <w:t>2. Notulensi Perkuliahan dan Silabus Mata Kuliah Mobile Programming, Dosen Pengampu: Ghea Chandra Surawan, M.Pd., Program Studi Pendidikan Teknologi Informasi, Jurusan PMIPA, FKIP, Universitas Lampung, 2026.</w:t>
      </w:r>
    </w:p>
    <w:p>
      <w:pPr>
        <w:spacing w:before="0" w:after="120" w:line="276" w:lineRule="auto"/>
        <w:ind w:left="576" w:hanging="576"/>
      </w:pPr>
      <w:r>
        <w:rPr>
          <w:rFonts w:ascii="Times New Roman" w:hAnsi="Times New Roman"/>
          <w:sz w:val="22"/>
        </w:rPr>
        <w:t>3. Balqis, Latifatul Qolbi. (2024). Software Requirements Specification (SRS) for EduTask Mobile Application, Version 1.0. Program Studi Pendidikan Teknologi Informasi, Universitas Lampung (Digunakan sebagai acuan format standar struktural penyusunan spesifikasi rekayasa perangkat lunak).</w:t>
      </w:r>
    </w:p>
    <w:p>
      <w:pPr>
        <w:spacing w:before="0" w:after="120" w:line="276" w:lineRule="auto"/>
        <w:ind w:left="576" w:hanging="576"/>
      </w:pPr>
      <w:r>
        <w:rPr>
          <w:rFonts w:ascii="Times New Roman" w:hAnsi="Times New Roman"/>
          <w:sz w:val="22"/>
        </w:rPr>
        <w:t>4. Flutter Development Team. (2026). Flutter Documentation: Architectural Principles, Reactive State Management with Riverpod, and Navigation 2.0 with go_router. Google Open Source. Tersedia daring: https://docs.flutter.dev.</w:t>
      </w:r>
    </w:p>
    <w:p>
      <w:pPr>
        <w:spacing w:before="0" w:after="120" w:line="276" w:lineRule="auto"/>
        <w:ind w:left="576" w:hanging="576"/>
      </w:pPr>
      <w:r>
        <w:rPr>
          <w:rFonts w:ascii="Times New Roman" w:hAnsi="Times New Roman"/>
          <w:sz w:val="22"/>
        </w:rPr>
        <w:t>5. Supabase Open Source Community. (2026). Supabase Documentation: PostgreSQL Row Level Security (RLS), Stored Procedures, Triggers, and Authentication Architecture. Tersedia daring: https://supabase.com/docs.</w:t>
      </w:r>
    </w:p>
    <w:p>
      <w:pPr>
        <w:spacing w:before="0" w:after="120" w:line="276" w:lineRule="auto"/>
        <w:ind w:left="576" w:hanging="576"/>
      </w:pPr>
      <w:r>
        <w:rPr>
          <w:rFonts w:ascii="Times New Roman" w:hAnsi="Times New Roman"/>
          <w:sz w:val="22"/>
        </w:rPr>
        <w:t>6. Google Material Design. (2025). Material 3 Design Guidelines: Color Roles, Adaptive Layouts, and Typography Standards for Mobile Devices. Google Design. Tersedia daring: https://m3.material.io.</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