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ind w:left="0" w:right="0" w:hanging="0"/>
        <w:rPr/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Сегодня все большую популярность приобретает </w:t>
      </w:r>
      <w:hyperlink r:id="rId2">
        <w:r>
          <w:rPr>
            <w:rStyle w:val="InternetLink"/>
            <w:rFonts w:ascii="apple-system;BlinkMacSystemFont;Arial;sans-serif" w:hAnsi="apple-system;BlinkMacSystemFont;Arial;sans-serif"/>
            <w:b w:val="false"/>
            <w:i w:val="false"/>
            <w:caps w:val="false"/>
            <w:smallCaps w:val="false"/>
            <w:strike w:val="false"/>
            <w:dstrike w:val="false"/>
            <w:color w:val="992298"/>
            <w:spacing w:val="0"/>
            <w:sz w:val="24"/>
            <w:highlight w:val="white"/>
            <w:u w:val="none"/>
            <w:effect w:val="none"/>
          </w:rPr>
          <w:t>test-driven development(TDD)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техника разработки ПО, при которой сначала пишется тест на определенный функционал, а затем пишется реализация этого функционала. На практике все, конечно же, не настолько идеально, но в результате код не только написан и протестирован, но тесты как бы неявно задают требования к функционалу, а также показывают пример использования этого функционала.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Итак, техника довольно понятна, но встает вопрос, что использовать для написания этих самых тестов? 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Ну и начну с, пожалуй, самого известного, а потому и самого используемого фреймворка для тестирования — </w:t>
      </w:r>
      <w:hyperlink r:id="rId3">
        <w:r>
          <w:rPr>
            <w:rStyle w:val="InternetLink"/>
            <w:rFonts w:ascii="apple-system;BlinkMacSystemFont;Arial;sans-serif" w:hAnsi="apple-system;BlinkMacSystemFont;Arial;sans-serif"/>
            <w:b w:val="false"/>
            <w:i w:val="false"/>
            <w:caps w:val="false"/>
            <w:smallCaps w:val="false"/>
            <w:strike w:val="false"/>
            <w:dstrike w:val="false"/>
            <w:color w:val="992298"/>
            <w:spacing w:val="0"/>
            <w:sz w:val="24"/>
            <w:highlight w:val="white"/>
            <w:u w:val="none"/>
            <w:effect w:val="none"/>
          </w:rPr>
          <w:t>JUnit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. Используется он в 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трёх 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вариантах JUnit 3 и 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  <w:u w:val="none"/>
        </w:rPr>
        <w:t xml:space="preserve">JUnit 4 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  <w:u w:val="none"/>
        </w:rPr>
        <w:t>и JUnit 5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. 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В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 старых проектах до сих пор используется 3-я, которая поддерживает Java 1.4.</w:t>
      </w:r>
    </w:p>
    <w:p>
      <w:pPr>
        <w:pStyle w:val="Normal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Heading1"/>
        <w:widowControl/>
        <w:ind w:left="0" w:right="0" w:hanging="0"/>
        <w:rPr>
          <w:sz w:val="36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JUnit 3</w:t>
      </w:r>
    </w:p>
    <w:p>
      <w:pPr>
        <w:pStyle w:val="TextBody"/>
        <w:widowControl/>
        <w:ind w:left="0" w:right="0" w:hanging="0"/>
        <w:rPr/>
      </w:pP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Для создания теста нужно унаследовать тест-класс от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TestCase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переопределить методы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setUp</w:t>
      </w:r>
      <w:r>
        <w:rPr>
          <w:caps w:val="false"/>
          <w:smallCaps w:val="false"/>
          <w:color w:val="222222"/>
          <w:spacing w:val="0"/>
        </w:rPr>
        <w:t> 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и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tearDown</w:t>
      </w:r>
      <w:r>
        <w:rPr>
          <w:caps w:val="false"/>
          <w:smallCaps w:val="false"/>
          <w:color w:val="222222"/>
          <w:spacing w:val="0"/>
        </w:rPr>
        <w:t> 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если надо, ну и самое главное — создать тестовые методы(должны начинаться с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test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). При запуске теста сначала создается экземляр тест-класса(для каждого теста в классе отдельный экземпляр класса), затем выполняется метод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setUp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запускается сам тест, ну и в завершение выполняется метод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tearDown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Если какой-либо из методов выбрасывает исключение, тест считается провалившимся.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Примечание: тестовые методы должны быть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public void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могут быть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static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Сами тесты состоят из выполнения некоторого кода и проверок. Проверки чаще всего выполняются с помощью класса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Assert</w:t>
      </w:r>
      <w:r>
        <w:rPr>
          <w:caps w:val="false"/>
          <w:smallCaps w:val="false"/>
          <w:color w:val="222222"/>
          <w:spacing w:val="0"/>
        </w:rPr>
        <w:t> 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хотя иногда используют ключевое слово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assert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112395</wp:posOffset>
            </wp:positionH>
            <wp:positionV relativeFrom="paragraph">
              <wp:posOffset>635</wp:posOffset>
            </wp:positionV>
            <wp:extent cx="5425440" cy="20040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352" t="33873" r="31470" b="28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Heading2"/>
        <w:widowControl/>
        <w:ind w:left="0" w:right="0" w:hanging="0"/>
        <w:rPr>
          <w:b/>
          <w:b/>
          <w:bCs/>
        </w:rPr>
      </w:pPr>
      <w:r>
        <w:rPr>
          <w:rFonts w:ascii="apple-system;BlinkMacSystemFont;Arial;sans-serif" w:hAnsi="apple-system;BlinkMacSystemFont;Arial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t>Дополнительные возможности</w:t>
      </w:r>
    </w:p>
    <w:p>
      <w:pPr>
        <w:pStyle w:val="TextBody"/>
        <w:widowControl/>
        <w:ind w:left="0" w:right="0" w:hanging="0"/>
        <w:rPr/>
      </w:pP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Кроме того, что было описано, есть еще несколько дополнительных возможностей. Например, можно группировать тесты. Для этого нужно использовать класс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TestSuite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</w:t>
      </w:r>
    </w:p>
    <w:p>
      <w:pPr>
        <w:pStyle w:val="TextBody"/>
        <w:widowControl/>
        <w:ind w:left="0" w:right="0" w:hanging="0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-13335</wp:posOffset>
            </wp:positionH>
            <wp:positionV relativeFrom="paragraph">
              <wp:posOffset>635</wp:posOffset>
            </wp:positionV>
            <wp:extent cx="6097905" cy="18059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474" t="37101" r="46978" b="4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Можно запустить один и тот же тест несколько раз. Для этого используем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RepeatedTest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</w:t>
      </w:r>
    </w:p>
    <w:p>
      <w:pPr>
        <w:pStyle w:val="TextBody"/>
        <w:widowControl/>
        <w:ind w:left="0" w:right="0" w:hanging="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59055</wp:posOffset>
            </wp:positionH>
            <wp:positionV relativeFrom="paragraph">
              <wp:posOffset>6350</wp:posOffset>
            </wp:positionV>
            <wp:extent cx="5843270" cy="12928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447" t="66830" r="45155" b="1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Наследуя тест-класс от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ExceptionTestCase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можно проверить что-либо на выброс исключения.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40640</wp:posOffset>
            </wp:positionH>
            <wp:positionV relativeFrom="paragraph">
              <wp:posOffset>39370</wp:posOffset>
            </wp:positionV>
            <wp:extent cx="5861050" cy="18173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821" t="37396" r="41348" b="3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i w:val="false"/>
          <w:caps w:val="false"/>
          <w:smallCaps w:val="false"/>
          <w:color w:val="222222"/>
          <w:spacing w:val="0"/>
          <w:sz w:val="24"/>
        </w:rPr>
      </w:pPr>
      <w:r>
        <w:rPr>
          <w:b/>
          <w:bCs/>
        </w:rPr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i w:val="false"/>
          <w:caps w:val="false"/>
          <w:smallCaps w:val="false"/>
          <w:color w:val="222222"/>
          <w:spacing w:val="0"/>
          <w:sz w:val="24"/>
        </w:rPr>
      </w:pPr>
      <w:r>
        <w:rPr>
          <w:b/>
          <w:bCs/>
        </w:rPr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i w:val="false"/>
          <w:caps w:val="false"/>
          <w:smallCaps w:val="false"/>
          <w:color w:val="222222"/>
          <w:spacing w:val="0"/>
          <w:sz w:val="24"/>
        </w:rPr>
      </w:pPr>
      <w:r>
        <w:rPr>
          <w:b/>
          <w:bCs/>
        </w:rPr>
      </w:r>
    </w:p>
    <w:p>
      <w:pPr>
        <w:pStyle w:val="TextBody"/>
        <w:widowControl/>
        <w:ind w:left="0" w:right="0" w:hanging="0"/>
        <w:rPr>
          <w:b/>
          <w:b/>
          <w:bCs/>
        </w:rPr>
      </w:pPr>
      <w:r>
        <w:rPr>
          <w:rFonts w:ascii="apple-system;BlinkMacSystemFont;Arial;sans-serif" w:hAnsi="apple-system;BlinkMacSystemFont;Arial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t>JUnit 4</w:t>
      </w:r>
    </w:p>
    <w:p>
      <w:pPr>
        <w:pStyle w:val="TextBody"/>
        <w:widowControl/>
        <w:ind w:left="0" w:right="0" w:hanging="0"/>
        <w:rPr/>
      </w:pP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Здесь была добавлена поддержка новых возможностей из Java 5, тесты теперь могут быть объявлены с помощью аннотаций. При этом существует обратная совместимость с предыдущей версией фреймворка, практически все рассмотренные выше примеры будут работать и здесь(за исключением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RepeatedTest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его нет в новой версии).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Итак, что же поменялось?</w:t>
      </w:r>
    </w:p>
    <w:p>
      <w:pPr>
        <w:pStyle w:val="Heading2"/>
        <w:rPr/>
      </w:pPr>
      <w:r>
        <w:rPr/>
        <w:t>Основные аннотации</w:t>
      </w:r>
    </w:p>
    <w:p>
      <w:pPr>
        <w:pStyle w:val="Normal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TextBody"/>
        <w:widowControl/>
        <w:numPr>
          <w:ilvl w:val="0"/>
          <w:numId w:val="0"/>
        </w:numPr>
        <w:pBdr/>
        <w:spacing w:lineRule="auto" w:line="384" w:before="0" w:after="0"/>
        <w:ind w:left="45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TextBody"/>
        <w:widowControl/>
        <w:numPr>
          <w:ilvl w:val="0"/>
          <w:numId w:val="1"/>
        </w:numPr>
        <w:pBdr/>
        <w:tabs>
          <w:tab w:val="left" w:pos="0" w:leader="none"/>
        </w:tabs>
        <w:spacing w:lineRule="auto" w:line="384" w:before="0" w:after="0"/>
        <w:ind w:left="450" w:hanging="0"/>
        <w:rPr/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Аннотация </w:t>
      </w:r>
      <w:hyperlink r:id="rId8">
        <w:r>
          <w:rPr>
            <w:rStyle w:val="InternetLink"/>
            <w:rFonts w:ascii="apple-system;BlinkMacSystemFont;Arial;sans-serif" w:hAnsi="apple-system;BlinkMacSystemFont;Arial;sans-serif"/>
            <w:b w:val="false"/>
            <w:i/>
            <w:caps w:val="false"/>
            <w:smallCaps w:val="false"/>
            <w:strike w:val="false"/>
            <w:dstrike w:val="false"/>
            <w:color w:val="992298"/>
            <w:spacing w:val="0"/>
            <w:sz w:val="24"/>
            <w:u w:val="none"/>
            <w:effect w:val="none"/>
          </w:rPr>
          <w:t>Before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обозначает методы, которые будут вызваны до исполнения теста, методы должны быть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public void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Здесь обычно размещаются предустановки для теста, в нашем случае это генерация тестовых данных (метод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setUpToHexStringData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).</w:t>
      </w:r>
    </w:p>
    <w:p>
      <w:pPr>
        <w:pStyle w:val="TextBody"/>
        <w:widowControl/>
        <w:numPr>
          <w:ilvl w:val="0"/>
          <w:numId w:val="1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Аннотация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@BeforeClass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обозначает методы, которые будут вызваны до создания экземпляра тест-класса, методы должны быть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public static void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Имеет смысл размещать предустановки для теста в случае, когда класс содержит несколько тестов использующих различные предустановки, либо когда несколько тестов используют одни и те же данные, чтобы не тратить время на их создание для каждого теста.</w:t>
      </w:r>
    </w:p>
    <w:p>
      <w:pPr>
        <w:pStyle w:val="TextBody"/>
        <w:widowControl/>
        <w:numPr>
          <w:ilvl w:val="0"/>
          <w:numId w:val="1"/>
        </w:numPr>
        <w:pBdr/>
        <w:tabs>
          <w:tab w:val="left" w:pos="0" w:leader="none"/>
        </w:tabs>
        <w:spacing w:lineRule="auto" w:line="384" w:before="0" w:after="0"/>
        <w:ind w:left="450" w:hanging="0"/>
        <w:rPr/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Аннотация </w:t>
      </w:r>
      <w:hyperlink r:id="rId9">
        <w:r>
          <w:rPr>
            <w:rStyle w:val="InternetLink"/>
            <w:rFonts w:ascii="apple-system;BlinkMacSystemFont;Arial;sans-serif" w:hAnsi="apple-system;BlinkMacSystemFont;Arial;sans-serif"/>
            <w:b w:val="false"/>
            <w:i/>
            <w:caps w:val="false"/>
            <w:smallCaps w:val="false"/>
            <w:strike w:val="false"/>
            <w:dstrike w:val="false"/>
            <w:color w:val="992298"/>
            <w:spacing w:val="0"/>
            <w:sz w:val="24"/>
            <w:u w:val="none"/>
            <w:effect w:val="none"/>
          </w:rPr>
          <w:t>After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обозначает методы, которые будут вызваны после выполнения теста, методы должны быть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public void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Здесь размещаются операции освобождения ресурсов после теста, в нашем случае — очистка тестовых данных (метод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tearDownToHexStringData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).</w:t>
      </w:r>
    </w:p>
    <w:p>
      <w:pPr>
        <w:pStyle w:val="TextBody"/>
        <w:widowControl/>
        <w:numPr>
          <w:ilvl w:val="0"/>
          <w:numId w:val="1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Аннотация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@AfterClass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связана по смыслу с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@BeforeClass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но выполняет методы после теста, как и в случае с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@BeforeClass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методы должны быть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public static void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</w:t>
      </w:r>
    </w:p>
    <w:p>
      <w:pPr>
        <w:pStyle w:val="TextBody"/>
        <w:widowControl/>
        <w:numPr>
          <w:ilvl w:val="0"/>
          <w:numId w:val="1"/>
        </w:numPr>
        <w:pBdr/>
        <w:tabs>
          <w:tab w:val="left" w:pos="0" w:leader="none"/>
        </w:tabs>
        <w:spacing w:lineRule="auto" w:line="384" w:before="0" w:after="0"/>
        <w:ind w:left="450" w:hanging="0"/>
        <w:rPr/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Аннотация </w:t>
      </w:r>
      <w:hyperlink r:id="rId10">
        <w:r>
          <w:rPr>
            <w:rStyle w:val="InternetLink"/>
            <w:rFonts w:ascii="apple-system;BlinkMacSystemFont;Arial;sans-serif" w:hAnsi="apple-system;BlinkMacSystemFont;Arial;sans-serif"/>
            <w:b w:val="false"/>
            <w:i/>
            <w:caps w:val="false"/>
            <w:smallCaps w:val="false"/>
            <w:strike w:val="false"/>
            <w:dstrike w:val="false"/>
            <w:color w:val="992298"/>
            <w:spacing w:val="0"/>
            <w:sz w:val="24"/>
            <w:u w:val="none"/>
            <w:effect w:val="none"/>
          </w:rPr>
          <w:t>Test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обозначает тестовые методы. Как и ранее, эти методы должны быть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public void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Здесь размещаются сами проверки. Кроме того, у данной аннотации есть два параметра,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expected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— задает ожидаемое исключение и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timeout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— задает время, по истечению которого тест считается провалившимся.</w:t>
      </w:r>
    </w:p>
    <w:p>
      <w:pPr>
        <w:pStyle w:val="TextBody"/>
        <w:widowControl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7935" cy="37039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352" t="15059" r="32505" b="11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/>
      </w:pP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Если какой-либо тест по какой-либо серьезной причине нужно отключить(например, этот тест постоянно валится, но его исправление отложено до светлого будущего) его можно зааннотировать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@Ignore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Также, если поместить эту аннотацию на класс, то все тесты в этом классе будут отключены.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133985</wp:posOffset>
            </wp:positionH>
            <wp:positionV relativeFrom="paragraph">
              <wp:posOffset>71120</wp:posOffset>
            </wp:positionV>
            <wp:extent cx="3265170" cy="11868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265" t="61702" r="63308" b="22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Heading2"/>
        <w:widowControl/>
        <w:ind w:left="0" w:right="0" w:hanging="0"/>
        <w:rPr>
          <w:b/>
          <w:b/>
          <w:bCs/>
        </w:rPr>
      </w:pPr>
      <w:r>
        <w:rPr>
          <w:rFonts w:ascii="apple-system;BlinkMacSystemFont;Arial;sans-serif" w:hAnsi="apple-system;BlinkMacSystemFont;Arial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t>Правила</w:t>
      </w:r>
    </w:p>
    <w:p>
      <w:pPr>
        <w:pStyle w:val="TextBody"/>
        <w:widowControl/>
        <w:ind w:left="0" w:right="0" w:hanging="0"/>
        <w:rPr/>
      </w:pP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Кроме всего вышеперечисленного есть довольно интересная вещь — правила. Правила это некое подобие утилит для тестов, которые добавляют функционал до и после выполнения теста.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Например, есть встроенные правила для задания таймаута для теста(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Timeout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), для задания ожидаемых исключений(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ExpectedException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), для работы с временными файлами(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TemporaryFolder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) и д.р. Для объявления правила необходимо создать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public</w:t>
      </w:r>
      <w:r>
        <w:rPr>
          <w:caps w:val="false"/>
          <w:smallCaps w:val="false"/>
          <w:color w:val="222222"/>
          <w:spacing w:val="0"/>
        </w:rPr>
        <w:t> 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не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static</w:t>
      </w:r>
      <w:r>
        <w:rPr>
          <w:caps w:val="false"/>
          <w:smallCaps w:val="false"/>
          <w:color w:val="222222"/>
          <w:spacing w:val="0"/>
        </w:rPr>
        <w:t> 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поле типа производного от </w:t>
      </w:r>
      <w:r>
        <w:rPr>
          <w:rFonts w:ascii="apple-system;BlinkMacSystemFont;Arial;sans-serif" w:hAnsi="apple-system;BlinkMacSystemFont;Arial;sans-serif"/>
          <w:b w:val="false"/>
          <w:i/>
          <w:color w:val="222222"/>
          <w:spacing w:val="0"/>
          <w:sz w:val="24"/>
        </w:rPr>
        <w:t>MethodRule</w:t>
      </w:r>
      <w:r>
        <w:rPr>
          <w:caps w:val="false"/>
          <w:smallCaps w:val="false"/>
          <w:color w:val="222222"/>
          <w:spacing w:val="0"/>
        </w:rPr>
        <w:t> 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и зааннотировать его с помощью </w:t>
      </w:r>
      <w:hyperlink r:id="rId13">
        <w:r>
          <w:rPr>
            <w:rStyle w:val="InternetLink"/>
            <w:rFonts w:ascii="apple-system;BlinkMacSystemFont;Arial;sans-serif" w:hAnsi="apple-system;BlinkMacSystemFont;Arial;sans-serif"/>
            <w:b w:val="false"/>
            <w:i/>
            <w:strike w:val="false"/>
            <w:dstrike w:val="false"/>
            <w:color w:val="992298"/>
            <w:spacing w:val="0"/>
            <w:sz w:val="24"/>
            <w:u w:val="none"/>
            <w:effect w:val="none"/>
          </w:rPr>
          <w:t>Rule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i w:val="false"/>
          <w:caps w:val="false"/>
          <w:smallCaps w:val="false"/>
          <w:color w:val="222222"/>
          <w:spacing w:val="0"/>
          <w:sz w:val="24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100965</wp:posOffset>
            </wp:positionH>
            <wp:positionV relativeFrom="paragraph">
              <wp:posOffset>95250</wp:posOffset>
            </wp:positionV>
            <wp:extent cx="5499735" cy="45694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482" t="15782" r="38805" b="10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b/>
          <w:b/>
          <w:bCs/>
        </w:rPr>
      </w:pPr>
      <w:r>
        <w:rPr>
          <w:rFonts w:ascii="apple-system;BlinkMacSystemFont;Arial;sans-serif" w:hAnsi="apple-system;BlinkMacSystemFont;Arial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t>JUnit 5</w:t>
      </w:r>
    </w:p>
    <w:p>
      <w:pPr>
        <w:pStyle w:val="Normal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b/>
          <w:bCs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bCs/>
          <w:i w:val="false"/>
          <w:caps w:val="false"/>
          <w:smallCaps w:val="false"/>
          <w:color w:val="222222"/>
          <w:spacing w:val="0"/>
          <w:sz w:val="24"/>
        </w:rPr>
        <w:t>Итак, официальный сайт начинает с того, что сообщает нам о новом строении JUnit:</w:t>
      </w:r>
    </w:p>
    <w:p>
      <w:pPr>
        <w:pStyle w:val="Quotations"/>
        <w:widowControl/>
        <w:pBdr/>
        <w:shd w:fill="FFF7D7" w:val="clear"/>
        <w:spacing w:before="180" w:after="180"/>
        <w:ind w:left="0" w:right="0" w:hanging="0"/>
        <w:rPr/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JUnit 5 = JUnit Platform + JUnit Jupiter + JUnit Vintage .</w:t>
      </w:r>
    </w:p>
    <w:p>
      <w:pPr>
        <w:pStyle w:val="TextBody"/>
        <w:widowControl/>
        <w:ind w:left="0" w:right="0" w:hanging="0"/>
        <w:rPr/>
      </w:pPr>
      <w:r>
        <w:rPr/>
        <w:br/>
      </w:r>
      <w:r>
        <w:rPr>
          <w:rFonts w:ascii="apple-system;BlinkMacSystemFont;Arial;sans-serif" w:hAnsi="apple-system;BlinkMacSystemFont;Arial;sans-serif"/>
          <w:b/>
          <w:i/>
          <w:caps w:val="false"/>
          <w:smallCaps w:val="false"/>
          <w:color w:val="222222"/>
          <w:spacing w:val="0"/>
          <w:sz w:val="24"/>
        </w:rPr>
        <w:t>JUnit Platform</w:t>
      </w:r>
      <w:r>
        <w:rPr>
          <w:caps w:val="false"/>
          <w:smallCaps w:val="false"/>
          <w:color w:val="222222"/>
          <w:spacing w:val="0"/>
        </w:rPr>
        <w:t xml:space="preserve"> — 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фундаментальная основа для запуска на JVM фреймворков для тестирования. Платформа предоставляет </w:t>
      </w:r>
      <w:hyperlink r:id="rId15">
        <w:r>
          <w:rPr>
            <w:rStyle w:val="InternetLink"/>
            <w:rFonts w:ascii="apple-system;BlinkMacSystemFont;Arial;sans-serif" w:hAnsi="apple-system;BlinkMacSystemFont;Arial;sans-serif"/>
            <w:b w:val="false"/>
            <w:i w:val="false"/>
            <w:caps w:val="false"/>
            <w:smallCaps w:val="false"/>
            <w:strike w:val="false"/>
            <w:dstrike w:val="false"/>
            <w:color w:val="992298"/>
            <w:spacing w:val="0"/>
            <w:sz w:val="24"/>
            <w:highlight w:val="white"/>
            <w:u w:val="none"/>
            <w:effect w:val="none"/>
          </w:rPr>
          <w:t>TestEngine API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для разработки фреймворков (для тестирования), которые могут быть запущены на платформе. Кроме этого, в платформе имеется </w:t>
      </w:r>
      <w:r>
        <w:fldChar w:fldCharType="begin"/>
      </w:r>
      <w:r>
        <w:instrText> HYPERLINK "http://junit.org/junit5/docs/current/user-guide/" \l "running-tests-console-launcher"</w:instrText>
      </w:r>
      <w:r>
        <w:fldChar w:fldCharType="separate"/>
      </w:r>
      <w:r>
        <w:rPr>
          <w:rStyle w:val="InternetLink"/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strike w:val="false"/>
          <w:dstrike w:val="false"/>
          <w:color w:val="992298"/>
          <w:spacing w:val="0"/>
          <w:sz w:val="24"/>
          <w:highlight w:val="white"/>
          <w:u w:val="none"/>
          <w:effect w:val="none"/>
        </w:rPr>
        <w:t>Console Launcher</w:t>
      </w:r>
      <w:r>
        <w:fldChar w:fldCharType="end"/>
      </w:r>
      <w:r>
        <w:rPr>
          <w:caps w:val="false"/>
          <w:smallCaps w:val="false"/>
          <w:color w:val="222222"/>
          <w:spacing w:val="0"/>
        </w:rPr>
        <w:t> 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для запуска платформы из коммандной строки а также для запуска любого JUnit 4 Runner'а на платформе. Уже, кстати, есть плагины для </w:t>
      </w:r>
      <w:r>
        <w:fldChar w:fldCharType="begin"/>
      </w:r>
      <w:r>
        <w:instrText> HYPERLINK "http://junit.org/junit5/docs/current/user-guide/" \l "running-tests-build-gradle"</w:instrText>
      </w:r>
      <w:r>
        <w:fldChar w:fldCharType="separate"/>
      </w:r>
      <w:r>
        <w:rPr>
          <w:rStyle w:val="InternetLink"/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strike w:val="false"/>
          <w:dstrike w:val="false"/>
          <w:color w:val="992298"/>
          <w:spacing w:val="0"/>
          <w:sz w:val="24"/>
          <w:highlight w:val="white"/>
          <w:u w:val="none"/>
          <w:effect w:val="none"/>
        </w:rPr>
        <w:t>Gradle</w:t>
      </w:r>
      <w:r>
        <w:fldChar w:fldCharType="end"/>
      </w:r>
      <w:r>
        <w:rPr>
          <w:caps w:val="false"/>
          <w:smallCaps w:val="false"/>
          <w:color w:val="222222"/>
          <w:spacing w:val="0"/>
        </w:rPr>
        <w:t> 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и </w:t>
      </w:r>
      <w:r>
        <w:fldChar w:fldCharType="begin"/>
      </w:r>
      <w:r>
        <w:instrText> HYPERLINK "http://junit.org/junit5/docs/current/user-guide/" \l "running-tests-build-maven"</w:instrText>
      </w:r>
      <w:r>
        <w:fldChar w:fldCharType="separate"/>
      </w:r>
      <w:r>
        <w:rPr>
          <w:rStyle w:val="InternetLink"/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strike w:val="false"/>
          <w:dstrike w:val="false"/>
          <w:color w:val="992298"/>
          <w:spacing w:val="0"/>
          <w:sz w:val="24"/>
          <w:highlight w:val="white"/>
          <w:u w:val="none"/>
          <w:effect w:val="none"/>
        </w:rPr>
        <w:t>Maven</w:t>
      </w:r>
      <w:r>
        <w:fldChar w:fldCharType="end"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</w:t>
      </w:r>
      <w:r>
        <w:rPr/>
        <w:br/>
        <w:br/>
      </w:r>
      <w:r>
        <w:rPr>
          <w:rFonts w:ascii="apple-system;BlinkMacSystemFont;Arial;sans-serif" w:hAnsi="apple-system;BlinkMacSystemFont;Arial;sans-serif"/>
          <w:b/>
          <w:i/>
          <w:caps w:val="false"/>
          <w:smallCaps w:val="false"/>
          <w:color w:val="222222"/>
          <w:spacing w:val="0"/>
          <w:sz w:val="24"/>
        </w:rPr>
        <w:t>JUnit Jupiter</w:t>
      </w:r>
      <w:r>
        <w:rPr>
          <w:caps w:val="false"/>
          <w:smallCaps w:val="false"/>
          <w:color w:val="222222"/>
          <w:spacing w:val="0"/>
        </w:rPr>
        <w:t xml:space="preserve"> — 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сердце JUnit 5. Этот проект предоставляет новые возможности для написания тестов и создания собственных расширений. В проекте реализован специальный TestEngine для запуска тестов на ранее описанной платформе.</w:t>
      </w:r>
      <w:r>
        <w:rPr/>
        <w:br/>
        <w:br/>
      </w:r>
      <w:r>
        <w:rPr>
          <w:rFonts w:ascii="apple-system;BlinkMacSystemFont;Arial;sans-serif" w:hAnsi="apple-system;BlinkMacSystemFont;Arial;sans-serif"/>
          <w:b/>
          <w:i/>
          <w:caps w:val="false"/>
          <w:smallCaps w:val="false"/>
          <w:color w:val="222222"/>
          <w:spacing w:val="0"/>
          <w:sz w:val="24"/>
        </w:rPr>
        <w:t>JUnit Vintage</w:t>
      </w:r>
      <w:r>
        <w:rPr>
          <w:caps w:val="false"/>
          <w:smallCaps w:val="false"/>
          <w:color w:val="222222"/>
          <w:spacing w:val="0"/>
        </w:rPr>
        <w:t xml:space="preserve"> — 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поддержка легаси. Определяется TestEngine для запуска тестов ориентированных на JUnit 3 и JUnit 4.</w:t>
      </w:r>
    </w:p>
    <w:p>
      <w:pPr>
        <w:pStyle w:val="Heading4"/>
        <w:widowControl/>
        <w:ind w:left="0" w:right="0" w:hanging="0"/>
        <w:rPr/>
      </w:pPr>
      <w:r>
        <w:rPr>
          <w:rFonts w:ascii="apple-system;BlinkMacSystemFont;Arial;sans-serif" w:hAnsi="apple-system;BlinkMacSystemFont;Arial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t>Обзор нововведений</w:t>
      </w:r>
    </w:p>
    <w:p>
      <w:pPr>
        <w:pStyle w:val="TextBody"/>
        <w:widowControl/>
        <w:ind w:left="0" w:right="0" w:hanging="0"/>
        <w:rPr/>
      </w:pP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 теперь наконец-то перейдем к примерам!</w:t>
      </w:r>
      <w:r>
        <w:rPr/>
        <w:br/>
      </w:r>
      <w:bookmarkStart w:id="0" w:name="o-01"/>
      <w:bookmarkEnd w:id="0"/>
      <w:r>
        <w:rPr/>
        <w:br/>
      </w:r>
      <w:r>
        <w:rPr>
          <w:rFonts w:ascii="apple-system;BlinkMacSystemFont;Arial;sans-serif" w:hAnsi="apple-system;BlinkMacSystemFont;Arial;sans-serif"/>
          <w:b/>
          <w:i w:val="false"/>
          <w:caps w:val="false"/>
          <w:smallCaps w:val="false"/>
          <w:color w:val="222222"/>
          <w:spacing w:val="0"/>
          <w:sz w:val="24"/>
        </w:rPr>
        <w:t xml:space="preserve"> public — всё</w:t>
      </w: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JUnit больше не требует, чтобы методы были публичными.</w:t>
      </w:r>
    </w:p>
    <w:p>
      <w:pPr>
        <w:pStyle w:val="TextBody"/>
        <w:widowControl/>
        <w:ind w:left="0" w:right="0" w:hanging="0"/>
        <w:rPr/>
      </w:pPr>
      <w:r>
        <w:rPr>
          <w:rFonts w:ascii="apple-system;BlinkMacSystemFont;Arial;sans-serif" w:hAnsi="apple-system;BlinkMacSystemFont;Arial;sans-serif"/>
          <w:b/>
          <w:i w:val="false"/>
          <w:caps w:val="false"/>
          <w:smallCaps w:val="false"/>
          <w:color w:val="222222"/>
          <w:spacing w:val="0"/>
          <w:sz w:val="24"/>
        </w:rPr>
        <w:t>Продвинутый assert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br/>
        <w:t>Опциональное сообщение сделали последним аргументом.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45720</wp:posOffset>
            </wp:positionH>
            <wp:positionV relativeFrom="paragraph">
              <wp:posOffset>635</wp:posOffset>
            </wp:positionV>
            <wp:extent cx="6353175" cy="5321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089" t="18439" r="31600" b="73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В пятой версии для конструирования сообщения можно использовать Supplier&lt;String&gt;.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50800</wp:posOffset>
            </wp:positionH>
            <wp:positionV relativeFrom="paragraph">
              <wp:posOffset>-63500</wp:posOffset>
            </wp:positionV>
            <wp:extent cx="5973445" cy="5759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225" t="34714" r="32961" b="55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Добавили специальный метод для логической группировки тестов.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662930" cy="12649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742" t="53115" r="35828" b="26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Появился метод для работы с Iterable.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97790</wp:posOffset>
            </wp:positionH>
            <wp:positionV relativeFrom="paragraph">
              <wp:posOffset>635</wp:posOffset>
            </wp:positionV>
            <wp:extent cx="5814695" cy="4394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991" t="83976" r="32455" b="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Добавили интересный метод для сравнения набора строк. Поддерживаются регулярные выражения.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/>
          <w:i w:val="false"/>
          <w:caps w:val="false"/>
          <w:smallCaps w:val="false"/>
          <w:color w:val="222222"/>
          <w:spacing w:val="0"/>
          <w:sz w:val="24"/>
        </w:rPr>
        <w:t>Работа с исключениями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br/>
        <w:t>Работа с исключениями стала более линейной.</w:t>
      </w:r>
    </w:p>
    <w:p>
      <w:pPr>
        <w:pStyle w:val="Normal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84455</wp:posOffset>
            </wp:positionH>
            <wp:positionV relativeFrom="paragraph">
              <wp:posOffset>635</wp:posOffset>
            </wp:positionV>
            <wp:extent cx="6068060" cy="10877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1601" t="48213" r="38467" b="35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Arial;sans-serif" w:hAnsi="apple-system;BlinkMacSystemFont;Arial;sans-serif"/>
          <w:b/>
          <w:i w:val="false"/>
          <w:caps w:val="false"/>
          <w:smallCaps w:val="false"/>
          <w:color w:val="222222"/>
          <w:spacing w:val="0"/>
          <w:sz w:val="24"/>
        </w:rPr>
        <w:t>Новый Test</w:t>
      </w:r>
    </w:p>
    <w:p>
      <w:pPr>
        <w:pStyle w:val="Normal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br/>
        <w:t>JUnit 5 привнес новую аннотацию </w:t>
      </w:r>
      <w:hyperlink r:id="rId21">
        <w:r>
          <w:rPr>
            <w:rStyle w:val="InternetLink"/>
            <w:rFonts w:ascii="apple-system;BlinkMacSystemFont;Arial;sans-serif" w:hAnsi="apple-system;BlinkMacSystemFont;Arial;sans-serif"/>
            <w:b w:val="false"/>
            <w:i w:val="false"/>
            <w:caps w:val="false"/>
            <w:smallCaps w:val="false"/>
            <w:strike w:val="false"/>
            <w:dstrike w:val="false"/>
            <w:color w:val="992298"/>
            <w:spacing w:val="0"/>
            <w:sz w:val="24"/>
            <w:highlight w:val="white"/>
            <w:u w:val="none"/>
            <w:effect w:val="none"/>
          </w:rPr>
          <w:t>Test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которая находится в пакете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org.junit.jupiter.api.Test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В отличии от четвертой версии, новая аннотация служит исключительно маркером.</w:t>
        <w:b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/>
          <w:i w:val="false"/>
          <w:caps w:val="false"/>
          <w:smallCaps w:val="false"/>
          <w:color w:val="222222"/>
          <w:spacing w:val="0"/>
          <w:sz w:val="24"/>
        </w:rPr>
        <w:t>Вложенные классы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br/>
        <w:t>Аннотация @Nested позволяет использовать внутренние классы при разработке тестов, что позволяет иногда более удобным способом группировать/дополнять тесты.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/>
          <w:i w:val="false"/>
          <w:caps w:val="false"/>
          <w:smallCaps w:val="false"/>
          <w:color w:val="222222"/>
          <w:spacing w:val="0"/>
          <w:sz w:val="24"/>
        </w:rPr>
        <w:t>Разделяемый инстанс класса для запуска тестов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br/>
        <w:t>Для гарантии независимости и изоляциии тестов JUnit во всех предыдущих версиях всегда создавал по инстансу на тест (т.е. на каждый запуск метода отдельный инстанс). В пятой версии такое поведение можно изменить используя новую аннотацию @TestInstance(Lifecycle.PER_CLASS). В таком случае инстанс будет создан только один раз и будет переиспользован для запуска всех тестов, определенных внутри этого класса.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/>
          <w:i w:val="false"/>
          <w:caps w:val="false"/>
          <w:smallCaps w:val="false"/>
          <w:color w:val="222222"/>
          <w:spacing w:val="0"/>
          <w:sz w:val="24"/>
        </w:rPr>
        <w:t>Автоматический повторный запуск теста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br/>
        <w:t>Еще одна приятная добавка! Аннотация @RepeatedTest сообщает JUnit, что данный тест нужно запустить несколько раз. При этом, каждый такой вызов будет независимым тестом, а значит для него будут работать аннотации @BeforeAll, @BeforeEach, @AfterEach и @AfterAll.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/>
          <w:i w:val="false"/>
          <w:caps w:val="false"/>
          <w:smallCaps w:val="false"/>
          <w:color w:val="222222"/>
          <w:spacing w:val="0"/>
          <w:sz w:val="24"/>
        </w:rPr>
        <w:t>Параметризированные тесты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br/>
        <w:t>Параметризированные тесты позволяют запускать тест несколько раз с различными входными данными. На данный момент поддерживаются только данные примитивных типов: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int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long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double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String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Но не стоит отчаиваться! JUnit 5 определяет несколько дополнительных аннотаций для указания источника данных для параметризированных тестов. Итак, начнём!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Наверняка все знакомы с таким понятием как </w:t>
      </w:r>
      <w:hyperlink r:id="rId22">
        <w:r>
          <w:rPr>
            <w:rStyle w:val="InternetLink"/>
            <w:rFonts w:ascii="apple-system;BlinkMacSystemFont;Arial;sans-serif" w:hAnsi="apple-system;BlinkMacSystemFont;Arial;sans-serif"/>
            <w:b w:val="false"/>
            <w:i w:val="false"/>
            <w:caps w:val="false"/>
            <w:smallCaps w:val="false"/>
            <w:strike w:val="false"/>
            <w:dstrike w:val="false"/>
            <w:color w:val="992298"/>
            <w:spacing w:val="0"/>
            <w:sz w:val="24"/>
            <w:highlight w:val="white"/>
            <w:u w:val="none"/>
            <w:effect w:val="none"/>
          </w:rPr>
          <w:t>test-driven development(TDD)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Наряду с ним также существует такое понятие, как </w:t>
      </w:r>
      <w:hyperlink r:id="rId23">
        <w:r>
          <w:rPr>
            <w:rStyle w:val="InternetLink"/>
            <w:rFonts w:ascii="apple-system;BlinkMacSystemFont;Arial;sans-serif" w:hAnsi="apple-system;BlinkMacSystemFont;Arial;sans-serif"/>
            <w:b w:val="false"/>
            <w:i w:val="false"/>
            <w:caps w:val="false"/>
            <w:smallCaps w:val="false"/>
            <w:strike w:val="false"/>
            <w:dstrike w:val="false"/>
            <w:color w:val="992298"/>
            <w:spacing w:val="0"/>
            <w:sz w:val="24"/>
            <w:highlight w:val="white"/>
            <w:u w:val="none"/>
            <w:effect w:val="none"/>
          </w:rPr>
          <w:t>data-driven testing(DDT</w:t>
        </w:r>
        <w:r>
          <w:rPr>
            <w:rStyle w:val="InternetLink"/>
            <w:rFonts w:ascii="apple-system;BlinkMacSystemFont;Arial;sans-serif" w:hAnsi="apple-system;BlinkMacSystemFont;Arial;sans-serif"/>
            <w:b w:val="false"/>
            <w:i w:val="false"/>
            <w:caps w:val="false"/>
            <w:smallCaps w:val="false"/>
            <w:strike w:val="false"/>
            <w:dstrike w:val="false"/>
            <w:color w:val="992298"/>
            <w:spacing w:val="0"/>
            <w:sz w:val="24"/>
            <w:highlight w:val="white"/>
            <w:u w:val="none"/>
            <w:effect w:val="none"/>
          </w:rPr>
          <w:t>)</w:t>
        </w:r>
      </w:hyperlink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— техника написания тестов, при которой данные для тестов хранятся отдельно от самих тестов. Они могут храниться в базе данных, файле, генерироваться во время исполнения теста. Это очень удобно, так как один и тот же функционал тестируется на различных наборах данных, при этом добавление, удаление или изменение этих данных максимально упрощено.</w:t>
      </w:r>
    </w:p>
    <w:p>
      <w:pPr>
        <w:pStyle w:val="Heading1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36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36"/>
        </w:rPr>
        <w:t>Основные возможности</w:t>
      </w:r>
    </w:p>
    <w:p>
      <w:pPr>
        <w:pStyle w:val="TextBody"/>
        <w:widowControl/>
        <w:ind w:left="0" w:right="0" w:hanging="0"/>
        <w:rPr/>
      </w:pP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Итак, что же здесь есть? Как и в JUnit 4 тесты описываются с помощью аннотаций, также поддерживаются тесты, написанные на JUnit 3. Есть возможность вместо аннотаций использовать доклет.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Для начала рассмотрим иерархию тестов. Все тесты принадлежат к какой-либо последовательности тестов(сюите), включают в себя некоторое количество классов, каждый из которых может состоять из нескольких тестовых методов. При этом классы и тестовые методы могут принадлежать к определенной группе. Наглядно это выглядит так: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-80645</wp:posOffset>
            </wp:positionH>
            <wp:positionV relativeFrom="paragraph">
              <wp:posOffset>79375</wp:posOffset>
            </wp:positionV>
            <wp:extent cx="4599305" cy="24504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1858" t="43986" r="51206" b="20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/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У каждого участника этой иерархии могут иметься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before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и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after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конфигураторы. Запускается это все в таком порядке:</w:t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2470" cy="22364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1742" t="26865" r="37236" b="2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TextBody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p>
      <w:pPr>
        <w:pStyle w:val="Normal"/>
        <w:widowControl/>
        <w:ind w:left="0" w:right="0" w:hanging="0"/>
        <w:rPr>
          <w:rFonts w:ascii="apple-system;BlinkMacSystemFont;Arial;sans-serif" w:hAnsi="apple-system;BlinkMacSystemFont;Arial;sans-serif"/>
          <w:b/>
          <w:b/>
          <w:bCs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t>Тут може бути ваш код))</w:t>
      </w:r>
    </w:p>
    <w:p>
      <w:pPr>
        <w:pStyle w:val="Normal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Что здесь есть?</w:t>
      </w:r>
    </w:p>
    <w:p>
      <w:pPr>
        <w:pStyle w:val="Normal"/>
        <w:widowControl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TextBody"/>
        <w:widowControl/>
        <w:numPr>
          <w:ilvl w:val="0"/>
          <w:numId w:val="2"/>
        </w:numPr>
        <w:pBdr/>
        <w:tabs>
          <w:tab w:val="left" w:pos="0" w:leader="none"/>
        </w:tabs>
        <w:spacing w:lineRule="auto" w:line="384" w:before="0" w:after="0"/>
        <w:ind w:left="45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Как уже было сказано я предпочитаю наследовать тест-класс от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Assert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это можно заменить статическим импортом, либо использованием класса напрямую(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Assert.assertEquals(...)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). В реальной системе удобнее всего наследовать тест от какого-либо базового класса, который в свою очередь наследовать от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Assert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это дает возможность переопределять либо добавлять необходимые методы. Внимание: в отличие от такого же класса в JUnit здесь во все методы актуальное значение передается первым, ожидаемое вторым(в JUnit наоборот).</w:t>
      </w:r>
    </w:p>
    <w:p>
      <w:pPr>
        <w:pStyle w:val="TextBody"/>
        <w:widowControl/>
        <w:numPr>
          <w:ilvl w:val="0"/>
          <w:numId w:val="2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Аннотации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@BeforeSuite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@AfterSuite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обозначают методы, которые исполняются единожды до/после исполнения всех тестов. Здесь удобно располагать какие-либо тяжелые настройки общие для всех тестов, например, здесь можно создать пул соединений с базой данных.</w:t>
      </w:r>
    </w:p>
    <w:p>
      <w:pPr>
        <w:pStyle w:val="TextBody"/>
        <w:widowControl/>
        <w:numPr>
          <w:ilvl w:val="0"/>
          <w:numId w:val="2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Аннотации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@BeforeTest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@AfterTest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обозначают методы, которые исполняются единожды до/после исполнения теста(тот, который включает в себя тестовые классы, не путать с тестовыми методами). Здесь можно хранить настройки какой-либо группы взаимосвязанных сервисов, либо одного сервиса, если он тестируется несколькими тест-классами.</w:t>
      </w:r>
    </w:p>
    <w:p>
      <w:pPr>
        <w:pStyle w:val="TextBody"/>
        <w:widowControl/>
        <w:numPr>
          <w:ilvl w:val="0"/>
          <w:numId w:val="2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Аннотации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@BeforeClass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@AfterClass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обозначают методы, которые исполняются единожды до/после исполнения всех тестов в классе, идентичны предыдущим, но применимы к тест-классам. Наиболее применим для тестирования какого-то определенного сервиса, который не меняет свое состояние в результате теста.</w:t>
      </w:r>
    </w:p>
    <w:p>
      <w:pPr>
        <w:pStyle w:val="TextBody"/>
        <w:widowControl/>
        <w:numPr>
          <w:ilvl w:val="0"/>
          <w:numId w:val="2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Аннотации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@BeforeMethod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@AfterMethod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обозначают методы, которые исполняются каждый раз до/после исполнения тестового метода. Здесь удобно хранить настройки для определенного бина или сервиса, если он не меняет свое состояние в результате теста.</w:t>
      </w:r>
    </w:p>
    <w:p>
      <w:pPr>
        <w:pStyle w:val="TextBody"/>
        <w:widowControl/>
        <w:numPr>
          <w:ilvl w:val="0"/>
          <w:numId w:val="2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Аннотации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@BeforeGroups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@AfterGroups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обозначает методы, которые исполняются до/после первого/последнего теста принадлежащего к заданным группам.</w:t>
      </w:r>
    </w:p>
    <w:p>
      <w:pPr>
        <w:pStyle w:val="TextBody"/>
        <w:widowControl/>
        <w:numPr>
          <w:ilvl w:val="0"/>
          <w:numId w:val="2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Аннотация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@Test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обозначает сами тесты. Здесь размещаются проверки. Также применима к классам</w:t>
      </w:r>
    </w:p>
    <w:p>
      <w:pPr>
        <w:pStyle w:val="TextBody"/>
        <w:widowControl/>
        <w:ind w:left="0" w:right="0" w:hanging="0"/>
        <w:rPr/>
      </w:pP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У всех этих аннотаций есть следующие параметры:</w:t>
      </w:r>
    </w:p>
    <w:p>
      <w:pPr>
        <w:pStyle w:val="TextBody"/>
        <w:widowControl/>
        <w:numPr>
          <w:ilvl w:val="0"/>
          <w:numId w:val="3"/>
        </w:numPr>
        <w:pBdr/>
        <w:tabs>
          <w:tab w:val="left" w:pos="0" w:leader="none"/>
        </w:tabs>
        <w:spacing w:lineRule="auto" w:line="384" w:before="0" w:after="0"/>
        <w:ind w:left="45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enabled — можно временно отключить, установив значение в false</w:t>
      </w:r>
    </w:p>
    <w:p>
      <w:pPr>
        <w:pStyle w:val="TextBody"/>
        <w:widowControl/>
        <w:numPr>
          <w:ilvl w:val="0"/>
          <w:numId w:val="3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groups — обозначает, для каких групп будет исполнен</w:t>
      </w:r>
    </w:p>
    <w:p>
      <w:pPr>
        <w:pStyle w:val="TextBody"/>
        <w:widowControl/>
        <w:numPr>
          <w:ilvl w:val="0"/>
          <w:numId w:val="3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inheritGroups — если true(а по умолчанию именно так), метод будет наследовать группы от тест-класса</w:t>
      </w:r>
    </w:p>
    <w:p>
      <w:pPr>
        <w:pStyle w:val="TextBody"/>
        <w:widowControl/>
        <w:numPr>
          <w:ilvl w:val="0"/>
          <w:numId w:val="3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timeOut — время, после которого метод «свалится» и потянет за собой все зависимые от него тесты</w:t>
      </w:r>
    </w:p>
    <w:p>
      <w:pPr>
        <w:pStyle w:val="TextBody"/>
        <w:widowControl/>
        <w:numPr>
          <w:ilvl w:val="0"/>
          <w:numId w:val="3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description — название, используемое в отчете</w:t>
      </w:r>
    </w:p>
    <w:p>
      <w:pPr>
        <w:pStyle w:val="TextBody"/>
        <w:widowControl/>
        <w:numPr>
          <w:ilvl w:val="0"/>
          <w:numId w:val="3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dependsOnMethods — методы, от которых зависит, сначала будут выполнены они, а затем данный метод</w:t>
      </w:r>
    </w:p>
    <w:p>
      <w:pPr>
        <w:pStyle w:val="TextBody"/>
        <w:widowControl/>
        <w:numPr>
          <w:ilvl w:val="0"/>
          <w:numId w:val="3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dependsOnGroups — группы, от которых зависит</w:t>
      </w:r>
    </w:p>
    <w:p>
      <w:pPr>
        <w:pStyle w:val="TextBody"/>
        <w:widowControl/>
        <w:numPr>
          <w:ilvl w:val="0"/>
          <w:numId w:val="3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alwaysRun — если установить в true, будет вызываться всегда независимо от того, к каким группам принадлежит, не применим к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@BeforeGroups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@AfterGroups</w:t>
      </w:r>
    </w:p>
    <w:p>
      <w:pPr>
        <w:pStyle w:val="TextBody"/>
        <w:widowControl/>
        <w:ind w:left="0" w:right="0" w:hanging="0"/>
        <w:rPr/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Как видно из примера тест практически ничем не отличается от такого же теста на JUnit. Если нет разницы, то зачем использовать TestNG?</w:t>
      </w:r>
    </w:p>
    <w:p>
      <w:pPr>
        <w:pStyle w:val="TextBody"/>
        <w:widowControl/>
        <w:ind w:left="0" w:right="0" w:hanging="0"/>
        <w:rPr>
          <w:b/>
          <w:b/>
          <w:bCs/>
        </w:rPr>
      </w:pPr>
      <w:r>
        <w:rPr>
          <w:rFonts w:ascii="apple-system;BlinkMacSystemFont;Arial;sans-serif" w:hAnsi="apple-system;BlinkMacSystemFont;Arial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t>Тут може бути важ код))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rFonts w:ascii="apple-system;BlinkMacSystemFont;Arial;sans-serif" w:hAnsi="apple-system;BlinkMacSystemFont;Arial;sans-serif"/>
          <w:b w:val="false"/>
          <w:bCs/>
          <w:i w:val="false"/>
          <w:caps w:val="false"/>
          <w:smallCaps w:val="false"/>
          <w:color w:val="222222"/>
          <w:spacing w:val="0"/>
          <w:sz w:val="24"/>
        </w:rPr>
        <w:t>Проще? Конечно, данные хранятся отдельно от самого теста. Удобно? Конечно, можно добавлять тесты, добавляя всего лишь строчку в метод parseLocaleData.</w:t>
      </w:r>
      <w:r>
        <w:rPr>
          <w:rFonts w:ascii="apple-system;BlinkMacSystemFont;Arial;sans-serif" w:hAnsi="apple-system;BlinkMacSystemFont;Arial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br/>
        <w:br/>
      </w:r>
      <w:r>
        <w:rPr>
          <w:rFonts w:ascii="apple-system;BlinkMacSystemFont;Arial;sans-serif" w:hAnsi="apple-system;BlinkMacSystemFont;Arial;sans-serif"/>
          <w:b w:val="false"/>
          <w:bCs/>
          <w:i w:val="false"/>
          <w:caps w:val="false"/>
          <w:smallCaps w:val="false"/>
          <w:color w:val="222222"/>
          <w:spacing w:val="0"/>
          <w:sz w:val="24"/>
        </w:rPr>
        <w:t>Итак, как это работает?</w:t>
      </w:r>
    </w:p>
    <w:p>
      <w:pPr>
        <w:pStyle w:val="TextBody"/>
        <w:widowControl/>
        <w:numPr>
          <w:ilvl w:val="0"/>
          <w:numId w:val="4"/>
        </w:numPr>
        <w:pBdr/>
        <w:tabs>
          <w:tab w:val="left" w:pos="0" w:leader="none"/>
        </w:tabs>
        <w:spacing w:lineRule="auto" w:line="384" w:before="0" w:after="0"/>
        <w:ind w:left="45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Объявляем тестовый метод со всеми нужными ему параметрами, например входные и ожидаемые данные. В нашем случае это строка, которую нужно распарсить в локаль и ожидаемая в результате локаль.</w:t>
      </w:r>
    </w:p>
    <w:p>
      <w:pPr>
        <w:pStyle w:val="TextBody"/>
        <w:widowControl/>
        <w:numPr>
          <w:ilvl w:val="0"/>
          <w:numId w:val="4"/>
        </w:numPr>
        <w:pBdr/>
        <w:tabs>
          <w:tab w:val="left" w:pos="0" w:leader="none"/>
        </w:tabs>
        <w:spacing w:lineRule="auto" w:line="384" w:before="0" w:after="0"/>
        <w:ind w:left="45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Объявляем дата провайдер, хранилище данных для теста. Обычно это метод, возвращающий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Object[][]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либо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Iterator&lt;Object[]&gt;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содержащий список параметров для определенного теста, например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{«en_US», Locale.US}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Этот метод должен быть зааннотирован с помощью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@DataProvider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, в самом тесте он объявляется с помощью параметра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dataProvider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 в аннотации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@Test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. Также можно указать имя(параметр </w:t>
      </w:r>
      <w:r>
        <w:rPr>
          <w:rFonts w:ascii="apple-system;BlinkMacSystemFont;Arial;sans-serif" w:hAnsi="apple-system;BlinkMacSystemFont;Arial;sans-serif"/>
          <w:b w:val="false"/>
          <w:i/>
          <w:caps w:val="false"/>
          <w:smallCaps w:val="false"/>
          <w:color w:val="222222"/>
          <w:spacing w:val="0"/>
          <w:sz w:val="24"/>
        </w:rPr>
        <w:t>name</w:t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  <w:t>), если не указывать в качестве имени будет использоваться название метода.</w:t>
      </w:r>
    </w:p>
    <w:p>
      <w:pPr>
        <w:pStyle w:val="TextBody"/>
        <w:rPr>
          <w:rFonts w:ascii="apple-system;BlinkMacSystemFont;Arial;sans-serif" w:hAnsi="apple-system;BlinkMacSystemFont;Arial;sans-serif"/>
          <w:b/>
          <w:b/>
          <w:bCs/>
          <w:i w:val="false"/>
          <w:caps w:val="false"/>
          <w:smallCaps w:val="false"/>
          <w:color w:val="222222"/>
          <w:spacing w:val="0"/>
          <w:sz w:val="24"/>
        </w:rPr>
      </w:pPr>
      <w:r>
        <w:rPr/>
        <w:br/>
      </w:r>
    </w:p>
    <w:p>
      <w:pPr>
        <w:pStyle w:val="TextBody"/>
        <w:widowControl/>
        <w:spacing w:before="0" w:after="140"/>
        <w:ind w:left="0" w:right="0" w:hanging="0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apple-system">
    <w:altName w:val="BlinkMacSystemFont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450"/>
        </w:tabs>
        <w:ind w:left="45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suff w:val="nothing"/>
      <w:lvlText w:val=""/>
      <w:lvlJc w:val="left"/>
      <w:pPr>
        <w:tabs>
          <w:tab w:val="num" w:pos="450"/>
        </w:tabs>
        <w:ind w:left="45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suff w:val="nothing"/>
      <w:lvlText w:val=""/>
      <w:lvlJc w:val="left"/>
      <w:pPr>
        <w:tabs>
          <w:tab w:val="num" w:pos="450"/>
        </w:tabs>
        <w:ind w:left="45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bullet"/>
      <w:suff w:val="nothing"/>
      <w:lvlText w:val=""/>
      <w:lvlJc w:val="left"/>
      <w:pPr>
        <w:tabs>
          <w:tab w:val="num" w:pos="450"/>
        </w:tabs>
        <w:ind w:left="45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pStyle w:val="Heading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WenQuanYi Micro Hei" w:cs="Lohit Devanagari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  <w:outlineLvl w:val="0"/>
    </w:pPr>
    <w:rPr>
      <w:rFonts w:ascii="Liberation Serif" w:hAnsi="Liberation Serif" w:eastAsia="WenQuanYi Micro Hei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  <w:outlineLvl w:val="1"/>
    </w:pPr>
    <w:rPr>
      <w:rFonts w:ascii="Liberation Serif" w:hAnsi="Liberation Serif" w:eastAsia="WenQuanYi Micro Hei" w:cs="Lohit Devanagari"/>
      <w:b/>
      <w:bCs/>
      <w:sz w:val="36"/>
      <w:szCs w:val="36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  <w:outlineLvl w:val="3"/>
    </w:pPr>
    <w:rPr>
      <w:rFonts w:ascii="Liberation Serif" w:hAnsi="Liberation Serif" w:eastAsia="WenQuanYi Micro Hei" w:cs="Lohit Devanagari"/>
      <w:b/>
      <w:bCs/>
      <w:sz w:val="24"/>
      <w:szCs w:val="24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ru.wikipedia.org/wiki/&#1056;&#1072;&#1079;&#1088;&#1072;&#1073;&#1086;&#1090;&#1082;&#1072;_&#1095;&#1077;&#1088;&#1077;&#1079;_&#1090;&#1077;&#1089;&#1090;&#1080;&#1088;&#1086;&#1074;&#1072;&#1085;&#1080;&#1077;" TargetMode="External"/><Relationship Id="rId3" Type="http://schemas.openxmlformats.org/officeDocument/2006/relationships/hyperlink" Target="http://junit.org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habrahabr.ru/users/before/" TargetMode="External"/><Relationship Id="rId9" Type="http://schemas.openxmlformats.org/officeDocument/2006/relationships/hyperlink" Target="https://habrahabr.ru/users/after/" TargetMode="External"/><Relationship Id="rId10" Type="http://schemas.openxmlformats.org/officeDocument/2006/relationships/hyperlink" Target="https://habrahabr.ru/users/test/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habrahabr.ru/users/rule/" TargetMode="External"/><Relationship Id="rId14" Type="http://schemas.openxmlformats.org/officeDocument/2006/relationships/image" Target="media/image7.png"/><Relationship Id="rId15" Type="http://schemas.openxmlformats.org/officeDocument/2006/relationships/hyperlink" Target="http://junit.org/junit5/docs/current/api/org/junit/platform/engine/TestEngine.html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hyperlink" Target="https://habrahabr.ru/users/test/" TargetMode="External"/><Relationship Id="rId22" Type="http://schemas.openxmlformats.org/officeDocument/2006/relationships/hyperlink" Target="http://ru.wikipedia.org/wiki/&#1056;&#1072;&#1079;&#1088;&#1072;&#1073;&#1086;&#1090;&#1082;&#1072;_&#1095;&#1077;&#1088;&#1077;&#1079;_&#1090;&#1077;&#1089;&#1090;&#1080;&#1088;&#1086;&#1074;&#1072;&#1085;&#1080;&#1077;" TargetMode="External"/><Relationship Id="rId23" Type="http://schemas.openxmlformats.org/officeDocument/2006/relationships/hyperlink" Target="http://en.wikipedia.org/wiki/Data-driven_testing" TargetMode="External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empty</Template>
  <TotalTime>10</TotalTime>
  <Application>LibreOffice/5.1.6.2$Linux_X86_64 LibreOffice_project/10m0$Build-2</Application>
  <Pages>11</Pages>
  <Words>1610</Words>
  <Characters>10410</Characters>
  <CharactersWithSpaces>11976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2018-11-05T17:33:30Z</dcterms:created>
  <dc:creator/>
  <dc:description/>
  <dc:language>en-US</dc:language>
  <cp:lastModifiedBy/>
  <dcterms:modified xsi:type="dcterms:W3CDTF">2018-11-05T18:55:50Z</dcterms:modified>
  <cp:revision>4</cp:revision>
  <dc:subject/>
  <dc:title>empty</dc:title>
</cp:coreProperties>
</file>