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4CF9AC61" w:rsidR="004F68D7" w:rsidRDefault="004F68D7">
      <w:pPr>
        <w:rPr>
          <w:rFonts w:ascii="Arial" w:hAnsi="Arial" w:cs="Arial"/>
          <w:color w:val="222222"/>
          <w:shd w:val="clear" w:color="auto" w:fill="FFFFFF"/>
        </w:rPr>
      </w:pPr>
    </w:p>
    <w:p w14:paraId="2156E0F4" w14:textId="1D00B0B5" w:rsidR="007971FD" w:rsidRDefault="007971FD">
      <w:pPr>
        <w:rPr>
          <w:rFonts w:ascii="Arial" w:hAnsi="Arial" w:cs="Arial"/>
          <w:color w:val="222222"/>
          <w:shd w:val="clear" w:color="auto" w:fill="FFFFFF"/>
        </w:rPr>
      </w:pPr>
    </w:p>
    <w:p w14:paraId="3E87CED8" w14:textId="77777777" w:rsidR="007971FD" w:rsidRDefault="007971FD">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B170C0F" w:rsidR="00D5631C" w:rsidRDefault="00D5631C">
      <w:pPr>
        <w:rPr>
          <w:lang w:val="de-DE"/>
        </w:rPr>
      </w:pPr>
    </w:p>
    <w:p w14:paraId="3E368240" w14:textId="77777777" w:rsidR="007971FD" w:rsidRDefault="007971FD">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9">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3">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5">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6">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7">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8">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19">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3AE19E5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w:t>
      </w:r>
      <w:r w:rsidR="00AD0203">
        <w:rPr>
          <w:lang w:val="sr-Latn-RS"/>
        </w:rPr>
        <w:t xml:space="preserve"> koji žele da studiraju na fakultetu u inostranstvu,</w:t>
      </w:r>
      <w:r w:rsidR="00C84E91">
        <w:rPr>
          <w:lang w:val="sr-Latn-RS"/>
        </w:rPr>
        <w:t xml:space="preserve"> sa listom predmeta na domaćem fakultetu koje menja</w:t>
      </w:r>
      <w:r w:rsidR="00AD0203">
        <w:rPr>
          <w:lang w:val="sr-Latn-RS"/>
        </w:rPr>
        <w:t>ju</w:t>
      </w:r>
      <w:r w:rsidR="00C84E91">
        <w:rPr>
          <w:lang w:val="sr-Latn-RS"/>
        </w:rPr>
        <w:t xml:space="preserve">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2"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0C373B5D" w14:textId="77777777" w:rsidR="005343B3" w:rsidRDefault="005343B3" w:rsidP="00040CD5">
      <w:pPr>
        <w:rPr>
          <w:noProof/>
        </w:rPr>
      </w:pPr>
    </w:p>
    <w:p w14:paraId="2C3ABD44" w14:textId="7930002A" w:rsidR="005343B3" w:rsidRDefault="00040CD5" w:rsidP="00040CD5">
      <w:pPr>
        <w:rPr>
          <w:lang w:val="sr-Latn-RS"/>
        </w:rPr>
      </w:pPr>
      <w:r>
        <w:rPr>
          <w:noProof/>
        </w:rPr>
        <w:drawing>
          <wp:inline distT="0" distB="0" distL="0" distR="0" wp14:anchorId="54BCF537" wp14:editId="2B8DA7E6">
            <wp:extent cx="572452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3">
                      <a:extLst>
                        <a:ext uri="{28A0092B-C50C-407E-A947-70E740481C1C}">
                          <a14:useLocalDpi xmlns:a14="http://schemas.microsoft.com/office/drawing/2010/main" val="0"/>
                        </a:ext>
                      </a:extLst>
                    </a:blip>
                    <a:stretch>
                      <a:fillRect/>
                    </a:stretch>
                  </pic:blipFill>
                  <pic:spPr>
                    <a:xfrm>
                      <a:off x="0" y="0"/>
                      <a:ext cx="5737663" cy="3112276"/>
                    </a:xfrm>
                    <a:prstGeom prst="rect">
                      <a:avLst/>
                    </a:prstGeom>
                  </pic:spPr>
                </pic:pic>
              </a:graphicData>
            </a:graphic>
          </wp:inline>
        </w:drawing>
      </w:r>
    </w:p>
    <w:p w14:paraId="320EF048" w14:textId="385ED411" w:rsidR="005C3BE7" w:rsidRDefault="004A6D19" w:rsidP="00C43D9E">
      <w:pPr>
        <w:pStyle w:val="Heading2"/>
        <w:rPr>
          <w:lang w:val="sr-Latn-RS"/>
        </w:rPr>
      </w:pPr>
      <w:r>
        <w:rPr>
          <w:lang w:val="sr-Latn-RS"/>
        </w:rPr>
        <w:lastRenderedPageBreak/>
        <w:t>Arhitektura serverske strane</w:t>
      </w:r>
    </w:p>
    <w:p w14:paraId="66272E29" w14:textId="03656776" w:rsidR="00C43D9E" w:rsidRDefault="00C43D9E" w:rsidP="00C43D9E">
      <w:pPr>
        <w:rPr>
          <w:lang w:val="sr-Latn-RS"/>
        </w:rPr>
      </w:pPr>
    </w:p>
    <w:p w14:paraId="643ECA92" w14:textId="110F4DB3" w:rsidR="00C43D9E" w:rsidRDefault="00C43D9E" w:rsidP="00C43D9E">
      <w:pPr>
        <w:rPr>
          <w:lang w:val="sr-Latn-RS"/>
        </w:rPr>
      </w:pPr>
      <w:r>
        <w:rPr>
          <w:lang w:val="sr-Latn-RS"/>
        </w:rPr>
        <w:tab/>
      </w:r>
      <w:r w:rsidR="00A36318">
        <w:rPr>
          <w:lang w:val="sr-Latn-RS"/>
        </w:rPr>
        <w:t>Na sledećem dijagramu prikazana je arhitektura komponenti sistema:</w:t>
      </w:r>
    </w:p>
    <w:p w14:paraId="393F8228" w14:textId="2F7074F5" w:rsidR="00C43D9E" w:rsidRPr="00C43D9E" w:rsidRDefault="00C43D9E" w:rsidP="00C43D9E">
      <w:r w:rsidRPr="00A36318">
        <w:rPr>
          <w:lang w:val="sr-Latn-RS"/>
        </w:rPr>
        <w:tab/>
      </w:r>
      <w:r>
        <w:rPr>
          <w:noProof/>
        </w:rPr>
        <w:drawing>
          <wp:inline distT="0" distB="0" distL="0" distR="0" wp14:anchorId="0843A20A" wp14:editId="559BB28E">
            <wp:extent cx="5939164" cy="37338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dia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736589"/>
                    </a:xfrm>
                    <a:prstGeom prst="rect">
                      <a:avLst/>
                    </a:prstGeom>
                  </pic:spPr>
                </pic:pic>
              </a:graphicData>
            </a:graphic>
          </wp:inline>
        </w:drawing>
      </w:r>
    </w:p>
    <w:p w14:paraId="48D4D360" w14:textId="2561847D" w:rsidR="00AD0203" w:rsidRDefault="00AD0203" w:rsidP="00AD0203">
      <w:pPr>
        <w:pStyle w:val="Heading3"/>
        <w:rPr>
          <w:lang w:val="sr-Latn-RS"/>
        </w:rPr>
      </w:pPr>
      <w:r>
        <w:rPr>
          <w:lang w:val="sr-Latn-RS"/>
        </w:rPr>
        <w:t>Departman</w:t>
      </w:r>
    </w:p>
    <w:p w14:paraId="33B0C894" w14:textId="77777777" w:rsidR="00676D35" w:rsidRPr="00676D35" w:rsidRDefault="00676D35" w:rsidP="00676D35">
      <w:pPr>
        <w:rPr>
          <w:lang w:val="sr-Latn-RS"/>
        </w:rPr>
      </w:pPr>
    </w:p>
    <w:p w14:paraId="123AB950" w14:textId="77777777" w:rsidR="00AD0203" w:rsidRDefault="00AD0203" w:rsidP="00DB7769">
      <w:pPr>
        <w:ind w:firstLine="360"/>
        <w:rPr>
          <w:lang w:val="sr-Latn-RS"/>
        </w:rPr>
      </w:pPr>
      <w:r w:rsidRPr="00AD0203">
        <w:rPr>
          <w:lang w:val="sr-Latn-RS"/>
        </w:rPr>
        <w:t>Na najvišem nivou hijerarhije se nalazi departman, sa sledećim poljima:</w:t>
      </w:r>
    </w:p>
    <w:p w14:paraId="2C637899" w14:textId="77777777" w:rsidR="00AD0203" w:rsidRDefault="00AD0203" w:rsidP="00AD0203">
      <w:pPr>
        <w:pStyle w:val="ListParagraph"/>
        <w:numPr>
          <w:ilvl w:val="0"/>
          <w:numId w:val="24"/>
        </w:numPr>
        <w:rPr>
          <w:lang w:val="sr-Latn-RS"/>
        </w:rPr>
      </w:pPr>
      <w:r>
        <w:rPr>
          <w:lang w:val="sr-Latn-RS"/>
        </w:rPr>
        <w:t>departmanId – naziv departmana, takođe i primarni ključ</w:t>
      </w:r>
    </w:p>
    <w:p w14:paraId="2F453DB4" w14:textId="77777777" w:rsidR="00AD0203" w:rsidRDefault="00AD0203" w:rsidP="00AD0203">
      <w:pPr>
        <w:pStyle w:val="ListParagraph"/>
        <w:numPr>
          <w:ilvl w:val="0"/>
          <w:numId w:val="24"/>
        </w:numPr>
        <w:rPr>
          <w:lang w:val="sr-Latn-RS"/>
        </w:rPr>
      </w:pPr>
      <w:r>
        <w:rPr>
          <w:lang w:val="sr-Latn-RS"/>
        </w:rPr>
        <w:t xml:space="preserve">koordinator – vezuje se za </w:t>
      </w:r>
      <w:r>
        <w:rPr>
          <w:b/>
          <w:lang w:val="sr-Latn-RS"/>
        </w:rPr>
        <w:t xml:space="preserve">korisnika, </w:t>
      </w:r>
      <w:r>
        <w:rPr>
          <w:lang w:val="sr-Latn-RS"/>
        </w:rPr>
        <w:t>određuje koordinatora departmana</w:t>
      </w:r>
    </w:p>
    <w:p w14:paraId="4FA5C53A" w14:textId="6E70D804" w:rsidR="00DB7769" w:rsidRDefault="00AD0203" w:rsidP="00DB7769">
      <w:pPr>
        <w:ind w:firstLine="360"/>
        <w:rPr>
          <w:lang w:val="sr-Latn-RS"/>
        </w:rPr>
      </w:pPr>
      <w:r>
        <w:rPr>
          <w:lang w:val="sr-Latn-RS"/>
        </w:rPr>
        <w:t>Svaki departman ima jedan ili više</w:t>
      </w:r>
      <w:r w:rsidR="001A27C0">
        <w:rPr>
          <w:lang w:val="sr-Latn-RS"/>
        </w:rPr>
        <w:t xml:space="preserve"> domaćih</w:t>
      </w:r>
      <w:r>
        <w:rPr>
          <w:lang w:val="sr-Latn-RS"/>
        </w:rPr>
        <w:t xml:space="preserve"> studijskih programa</w:t>
      </w:r>
      <w:r w:rsidR="00DB7769">
        <w:rPr>
          <w:lang w:val="sr-Latn-RS"/>
        </w:rPr>
        <w:t>. Koordinator departmana rukovodi isključivo onim aktivnostima koje se dešavaju u sklopu njegovog departmana.</w:t>
      </w:r>
    </w:p>
    <w:p w14:paraId="09D879AD" w14:textId="77777777" w:rsidR="00DB7769" w:rsidRDefault="00DB7769" w:rsidP="00DB7769">
      <w:pPr>
        <w:ind w:firstLine="360"/>
        <w:rPr>
          <w:lang w:val="sr-Latn-RS"/>
        </w:rPr>
      </w:pPr>
    </w:p>
    <w:p w14:paraId="7B17C0C9" w14:textId="0F431E3C" w:rsidR="00DB7769" w:rsidRDefault="00DB7769" w:rsidP="00DB7769">
      <w:pPr>
        <w:pStyle w:val="Heading3"/>
        <w:rPr>
          <w:lang w:val="sr-Latn-RS"/>
        </w:rPr>
      </w:pPr>
      <w:r>
        <w:rPr>
          <w:lang w:val="sr-Latn-RS"/>
        </w:rPr>
        <w:t>Domaći studijski program</w:t>
      </w:r>
    </w:p>
    <w:p w14:paraId="1CEBA031" w14:textId="77777777" w:rsidR="00676D35" w:rsidRPr="00676D35" w:rsidRDefault="00676D35" w:rsidP="00676D35">
      <w:pPr>
        <w:rPr>
          <w:lang w:val="sr-Latn-RS"/>
        </w:rPr>
      </w:pPr>
    </w:p>
    <w:p w14:paraId="55DF9E8C" w14:textId="153EFCE7" w:rsidR="005C3BE7" w:rsidRDefault="00DB7769" w:rsidP="00676D35">
      <w:pPr>
        <w:ind w:firstLine="360"/>
        <w:rPr>
          <w:lang w:val="sr-Latn-RS"/>
        </w:rPr>
      </w:pPr>
      <w:r>
        <w:rPr>
          <w:lang w:val="sr-Latn-RS"/>
        </w:rPr>
        <w:t>Odnosi se na studijske programe u sklopu domaćeg fakulteta. Ima sledeća polja:</w:t>
      </w:r>
    </w:p>
    <w:p w14:paraId="2C78E736" w14:textId="5277CDB8" w:rsidR="00DB7769" w:rsidRDefault="005E63D7" w:rsidP="00DB7769">
      <w:pPr>
        <w:pStyle w:val="ListParagraph"/>
        <w:numPr>
          <w:ilvl w:val="0"/>
          <w:numId w:val="25"/>
        </w:numPr>
        <w:rPr>
          <w:lang w:val="sr-Latn-RS"/>
        </w:rPr>
      </w:pPr>
      <w:r>
        <w:rPr>
          <w:lang w:val="sr-Latn-RS"/>
        </w:rPr>
        <w:t>n</w:t>
      </w:r>
      <w:r w:rsidR="00DB7769">
        <w:rPr>
          <w:lang w:val="sr-Latn-RS"/>
        </w:rPr>
        <w:t>aziv – naziv studijskog programa, takođe i primarni ključ</w:t>
      </w:r>
    </w:p>
    <w:p w14:paraId="04A7E919" w14:textId="085170D5" w:rsidR="00DB7769" w:rsidRDefault="005E63D7" w:rsidP="00DB7769">
      <w:pPr>
        <w:pStyle w:val="ListParagraph"/>
        <w:numPr>
          <w:ilvl w:val="0"/>
          <w:numId w:val="25"/>
        </w:numPr>
        <w:rPr>
          <w:lang w:val="sr-Latn-RS"/>
        </w:rPr>
      </w:pPr>
      <w:r>
        <w:rPr>
          <w:lang w:val="sr-Latn-RS"/>
        </w:rPr>
        <w:t>d</w:t>
      </w:r>
      <w:r w:rsidR="00DB7769">
        <w:rPr>
          <w:lang w:val="sr-Latn-RS"/>
        </w:rPr>
        <w:t xml:space="preserve">epartman – vezuje se za </w:t>
      </w:r>
      <w:r w:rsidR="00DB7769">
        <w:rPr>
          <w:b/>
          <w:lang w:val="sr-Latn-RS"/>
        </w:rPr>
        <w:t>departman</w:t>
      </w:r>
      <w:r w:rsidR="00DB7769">
        <w:rPr>
          <w:lang w:val="sr-Latn-RS"/>
        </w:rPr>
        <w:t>,</w:t>
      </w:r>
      <w:r w:rsidR="00DB7769">
        <w:rPr>
          <w:b/>
          <w:lang w:val="sr-Latn-RS"/>
        </w:rPr>
        <w:t xml:space="preserve"> </w:t>
      </w:r>
      <w:r w:rsidR="00DB7769">
        <w:rPr>
          <w:lang w:val="sr-Latn-RS"/>
        </w:rPr>
        <w:t>određuje kom departmanu pripada</w:t>
      </w:r>
    </w:p>
    <w:p w14:paraId="6D1CE2CA" w14:textId="20BCBFED" w:rsidR="005E63D7" w:rsidRDefault="005E63D7" w:rsidP="00DB7769">
      <w:pPr>
        <w:pStyle w:val="ListParagraph"/>
        <w:numPr>
          <w:ilvl w:val="0"/>
          <w:numId w:val="25"/>
        </w:numPr>
        <w:rPr>
          <w:lang w:val="sr-Latn-RS"/>
        </w:rPr>
      </w:pPr>
      <w:r>
        <w:rPr>
          <w:lang w:val="sr-Latn-RS"/>
        </w:rPr>
        <w:t xml:space="preserve">šef – vezuje se za </w:t>
      </w:r>
      <w:r>
        <w:rPr>
          <w:b/>
          <w:lang w:val="sr-Latn-RS"/>
        </w:rPr>
        <w:t>korisnika</w:t>
      </w:r>
      <w:r>
        <w:rPr>
          <w:lang w:val="sr-Latn-RS"/>
        </w:rPr>
        <w:t>, određuje šefa departmana</w:t>
      </w:r>
    </w:p>
    <w:p w14:paraId="532E9307" w14:textId="66FDE5B6" w:rsidR="00676D35" w:rsidRPr="001A27C0" w:rsidRDefault="00676D35" w:rsidP="00676D35">
      <w:pPr>
        <w:ind w:firstLine="360"/>
        <w:rPr>
          <w:lang w:val="sr-Latn-RS"/>
        </w:rPr>
      </w:pPr>
      <w:r w:rsidRPr="001A27C0">
        <w:rPr>
          <w:lang w:val="sr-Latn-RS"/>
        </w:rPr>
        <w:lastRenderedPageBreak/>
        <w:t>Svaki</w:t>
      </w:r>
      <w:r w:rsidR="001A27C0">
        <w:rPr>
          <w:lang w:val="sr-Latn-RS"/>
        </w:rPr>
        <w:t xml:space="preserve"> domaći</w:t>
      </w:r>
      <w:r w:rsidRPr="001A27C0">
        <w:rPr>
          <w:lang w:val="sr-Latn-RS"/>
        </w:rPr>
        <w:t xml:space="preserve"> studijski program se nalazi u sklopu jednog departmana, ima jednog ili više studenata koji na njemu studiraju, i sadrži jedan ili više domaćih predmeta.</w:t>
      </w:r>
      <w:r w:rsidR="001A27C0" w:rsidRPr="001A27C0">
        <w:rPr>
          <w:lang w:val="sr-Latn-RS"/>
        </w:rPr>
        <w:t xml:space="preserve"> Šef studijskog programa rukovodi isključivo onim aktivnostima koje se dešavaju u sklopu njegovog studijskog programa</w:t>
      </w:r>
      <w:r w:rsidR="001A27C0">
        <w:rPr>
          <w:lang w:val="sr-Latn-RS"/>
        </w:rPr>
        <w:t>.</w:t>
      </w:r>
    </w:p>
    <w:p w14:paraId="45882EEC" w14:textId="66A30061" w:rsidR="005C3BE7" w:rsidRDefault="005C3BE7" w:rsidP="005C3BE7">
      <w:pPr>
        <w:rPr>
          <w:lang w:val="sr-Latn-RS"/>
        </w:rPr>
      </w:pPr>
    </w:p>
    <w:p w14:paraId="4B023C4B" w14:textId="08CC1F4B" w:rsidR="001A27C0" w:rsidRDefault="001A27C0" w:rsidP="001A27C0">
      <w:pPr>
        <w:pStyle w:val="Heading3"/>
        <w:rPr>
          <w:lang w:val="sr-Latn-RS"/>
        </w:rPr>
      </w:pPr>
      <w:r>
        <w:rPr>
          <w:lang w:val="sr-Latn-RS"/>
        </w:rPr>
        <w:t>Strani studijski program</w:t>
      </w:r>
    </w:p>
    <w:p w14:paraId="55787277" w14:textId="77777777" w:rsidR="001A27C0" w:rsidRDefault="001A27C0" w:rsidP="001A27C0">
      <w:pPr>
        <w:rPr>
          <w:lang w:val="sr-Latn-RS"/>
        </w:rPr>
      </w:pPr>
    </w:p>
    <w:p w14:paraId="19D92E7B" w14:textId="653783B9" w:rsidR="001A27C0" w:rsidRDefault="001A27C0" w:rsidP="00E3449C">
      <w:pPr>
        <w:ind w:firstLine="360"/>
        <w:rPr>
          <w:lang w:val="sr-Latn-RS"/>
        </w:rPr>
      </w:pPr>
      <w:r>
        <w:rPr>
          <w:lang w:val="sr-Latn-RS"/>
        </w:rPr>
        <w:t>Odnosi se na studijske programe u sklopu stranog fakulteta. Ima sledeća polja:</w:t>
      </w:r>
    </w:p>
    <w:p w14:paraId="1DC54805" w14:textId="43773B15" w:rsidR="001A27C0" w:rsidRPr="001A27C0" w:rsidRDefault="001A27C0" w:rsidP="001A27C0">
      <w:pPr>
        <w:pStyle w:val="ListParagraph"/>
        <w:numPr>
          <w:ilvl w:val="0"/>
          <w:numId w:val="26"/>
        </w:numPr>
        <w:rPr>
          <w:lang w:val="sr-Latn-RS"/>
        </w:rPr>
      </w:pPr>
      <w:r>
        <w:rPr>
          <w:lang w:val="sr-Latn-RS"/>
        </w:rPr>
        <w:t>naziv – naziv studijskog programa, takođe i primarni ključ</w:t>
      </w:r>
    </w:p>
    <w:p w14:paraId="20CEFBF4" w14:textId="3342824A" w:rsidR="001A27C0" w:rsidRDefault="001A27C0" w:rsidP="001A27C0">
      <w:pPr>
        <w:ind w:firstLine="360"/>
        <w:rPr>
          <w:lang w:val="sr-Latn-RS"/>
        </w:rPr>
      </w:pPr>
      <w:r w:rsidRPr="001A27C0">
        <w:rPr>
          <w:lang w:val="sr-Latn-RS"/>
        </w:rPr>
        <w:t>Svaki</w:t>
      </w:r>
      <w:r>
        <w:rPr>
          <w:lang w:val="sr-Latn-RS"/>
        </w:rPr>
        <w:t xml:space="preserve"> stra</w:t>
      </w:r>
      <w:r w:rsidR="00E3449C">
        <w:rPr>
          <w:lang w:val="sr-Latn-RS"/>
        </w:rPr>
        <w:t>ni</w:t>
      </w:r>
      <w:r w:rsidRPr="001A27C0">
        <w:rPr>
          <w:lang w:val="sr-Latn-RS"/>
        </w:rPr>
        <w:t xml:space="preserve"> studijski program</w:t>
      </w:r>
      <w:r w:rsidR="00E3449C">
        <w:rPr>
          <w:lang w:val="sr-Latn-RS"/>
        </w:rPr>
        <w:t xml:space="preserve"> </w:t>
      </w:r>
      <w:r w:rsidRPr="001A27C0">
        <w:rPr>
          <w:lang w:val="sr-Latn-RS"/>
        </w:rPr>
        <w:t xml:space="preserve">sadrži jedan ili više </w:t>
      </w:r>
      <w:r w:rsidR="00E3449C">
        <w:rPr>
          <w:lang w:val="sr-Latn-RS"/>
        </w:rPr>
        <w:t>stranih</w:t>
      </w:r>
      <w:r w:rsidRPr="001A27C0">
        <w:rPr>
          <w:lang w:val="sr-Latn-RS"/>
        </w:rPr>
        <w:t xml:space="preserve"> predmeta. </w:t>
      </w:r>
      <w:r w:rsidR="00E3449C">
        <w:rPr>
          <w:lang w:val="sr-Latn-RS"/>
        </w:rPr>
        <w:t>Razlika u odnosu na domaći studijski program je u tome što nisu relevantni departman i šef koji njime rukovodi, pa su ta ova polja ovde izbačena. Pri kreiranju formulara, bira se jedan od stranih studijskih programa na kom će student slušati nastavu.</w:t>
      </w:r>
    </w:p>
    <w:p w14:paraId="198D1273" w14:textId="77777777" w:rsidR="00E3449C" w:rsidRDefault="00E3449C" w:rsidP="001A27C0">
      <w:pPr>
        <w:ind w:firstLine="360"/>
        <w:rPr>
          <w:lang w:val="sr-Latn-RS"/>
        </w:rPr>
      </w:pPr>
    </w:p>
    <w:p w14:paraId="540976C8" w14:textId="11BDB097" w:rsidR="00E3449C" w:rsidRDefault="00E3449C" w:rsidP="00E3449C">
      <w:pPr>
        <w:pStyle w:val="Heading3"/>
        <w:rPr>
          <w:lang w:val="sr-Latn-RS"/>
        </w:rPr>
      </w:pPr>
      <w:r>
        <w:rPr>
          <w:lang w:val="sr-Latn-RS"/>
        </w:rPr>
        <w:t>Domaći predmet</w:t>
      </w:r>
    </w:p>
    <w:p w14:paraId="70D40B2D" w14:textId="77777777" w:rsidR="00E3449C" w:rsidRDefault="00E3449C" w:rsidP="00E3449C">
      <w:pPr>
        <w:rPr>
          <w:lang w:val="sr-Latn-RS"/>
        </w:rPr>
      </w:pPr>
    </w:p>
    <w:p w14:paraId="352C5245" w14:textId="7CAE176C" w:rsidR="00E3449C" w:rsidRDefault="00E3449C" w:rsidP="00EC7B65">
      <w:pPr>
        <w:ind w:firstLine="360"/>
        <w:rPr>
          <w:lang w:val="sr-Latn-RS"/>
        </w:rPr>
      </w:pPr>
      <w:r>
        <w:rPr>
          <w:lang w:val="sr-Latn-RS"/>
        </w:rPr>
        <w:t>Odnosi se na predmete u</w:t>
      </w:r>
      <w:r w:rsidR="00EC7B65">
        <w:rPr>
          <w:lang w:val="sr-Latn-RS"/>
        </w:rPr>
        <w:t xml:space="preserve"> </w:t>
      </w:r>
      <w:r>
        <w:rPr>
          <w:lang w:val="sr-Latn-RS"/>
        </w:rPr>
        <w:t xml:space="preserve">sklopu </w:t>
      </w:r>
      <w:r w:rsidR="00EC7B65">
        <w:rPr>
          <w:lang w:val="sr-Latn-RS"/>
        </w:rPr>
        <w:t xml:space="preserve">nastave </w:t>
      </w:r>
      <w:r>
        <w:rPr>
          <w:lang w:val="sr-Latn-RS"/>
        </w:rPr>
        <w:t>domaćeg studijskog programa na domaćem fakultetu. Ima sledeća polja:</w:t>
      </w:r>
    </w:p>
    <w:p w14:paraId="53B8BCBD" w14:textId="6950988D" w:rsidR="00E3449C" w:rsidRDefault="00E3449C" w:rsidP="00E3449C">
      <w:pPr>
        <w:pStyle w:val="ListParagraph"/>
        <w:numPr>
          <w:ilvl w:val="0"/>
          <w:numId w:val="26"/>
        </w:numPr>
        <w:rPr>
          <w:lang w:val="sr-Latn-RS"/>
        </w:rPr>
      </w:pPr>
      <w:r>
        <w:rPr>
          <w:lang w:val="sr-Latn-RS"/>
        </w:rPr>
        <w:t>predmetId – identifikaciona oznaka predmeta, takođe i primarni ključ</w:t>
      </w:r>
    </w:p>
    <w:p w14:paraId="79A9272B" w14:textId="19589BC4" w:rsidR="00E3449C" w:rsidRDefault="00E3449C" w:rsidP="00E3449C">
      <w:pPr>
        <w:pStyle w:val="ListParagraph"/>
        <w:numPr>
          <w:ilvl w:val="0"/>
          <w:numId w:val="26"/>
        </w:numPr>
        <w:rPr>
          <w:lang w:val="sr-Latn-RS"/>
        </w:rPr>
      </w:pPr>
      <w:r>
        <w:rPr>
          <w:lang w:val="sr-Latn-RS"/>
        </w:rPr>
        <w:t>naziv – naziv predmeta</w:t>
      </w:r>
    </w:p>
    <w:p w14:paraId="53F943B2" w14:textId="483AF7F1" w:rsidR="00E3449C" w:rsidRDefault="00E3449C" w:rsidP="00E3449C">
      <w:pPr>
        <w:pStyle w:val="ListParagraph"/>
        <w:numPr>
          <w:ilvl w:val="0"/>
          <w:numId w:val="26"/>
        </w:numPr>
        <w:rPr>
          <w:lang w:val="sr-Latn-RS"/>
        </w:rPr>
      </w:pPr>
      <w:r>
        <w:rPr>
          <w:lang w:val="sr-Latn-RS"/>
        </w:rPr>
        <w:t>program – domaći studijski program u čijem sklopu se predmet nalazi</w:t>
      </w:r>
    </w:p>
    <w:p w14:paraId="4930482A" w14:textId="600EA0FE" w:rsidR="00E3449C" w:rsidRDefault="00E3449C" w:rsidP="00E3449C">
      <w:pPr>
        <w:pStyle w:val="ListParagraph"/>
        <w:numPr>
          <w:ilvl w:val="0"/>
          <w:numId w:val="26"/>
        </w:numPr>
        <w:rPr>
          <w:lang w:val="sr-Latn-RS"/>
        </w:rPr>
      </w:pPr>
      <w:r>
        <w:rPr>
          <w:lang w:val="sr-Latn-RS"/>
        </w:rPr>
        <w:t>espb – broj ESPB poena koje predmet nosi</w:t>
      </w:r>
    </w:p>
    <w:p w14:paraId="1BCD32AE" w14:textId="5648C2F1" w:rsidR="00E3449C" w:rsidRDefault="00E3449C" w:rsidP="00E3449C">
      <w:pPr>
        <w:pStyle w:val="ListParagraph"/>
        <w:numPr>
          <w:ilvl w:val="0"/>
          <w:numId w:val="26"/>
        </w:numPr>
        <w:rPr>
          <w:lang w:val="sr-Latn-RS"/>
        </w:rPr>
      </w:pPr>
      <w:r>
        <w:rPr>
          <w:lang w:val="sr-Latn-RS"/>
        </w:rPr>
        <w:t>nastavnik – nastavnik koji predaje taj predmet</w:t>
      </w:r>
    </w:p>
    <w:p w14:paraId="2B23725F" w14:textId="7520F9BD" w:rsidR="00EC7B65" w:rsidRDefault="00EC7B65" w:rsidP="00EC7B65">
      <w:pPr>
        <w:ind w:firstLine="360"/>
        <w:rPr>
          <w:lang w:val="sr-Latn-RS"/>
        </w:rPr>
      </w:pPr>
      <w:r>
        <w:rPr>
          <w:lang w:val="sr-Latn-RS"/>
        </w:rPr>
        <w:t>Domaći predmet pripada samo jednom studijskom programu, i drži ga samo jedan nastavnik. Pri kreiranju formulara, domaći predmet se menja sa stranim predmetom koji će se slušati na odabranom studijskom programu na stranom fakultetu.</w:t>
      </w:r>
    </w:p>
    <w:p w14:paraId="0D19B510" w14:textId="77777777" w:rsidR="00EC7B65" w:rsidRDefault="00EC7B65" w:rsidP="00EC7B65">
      <w:pPr>
        <w:ind w:firstLine="360"/>
        <w:rPr>
          <w:lang w:val="sr-Latn-RS"/>
        </w:rPr>
      </w:pPr>
    </w:p>
    <w:p w14:paraId="2E43D259" w14:textId="6751BA90" w:rsidR="00EC7B65" w:rsidRPr="00EC7B65" w:rsidRDefault="00EC7B65" w:rsidP="00EC7B65">
      <w:pPr>
        <w:pStyle w:val="Heading3"/>
        <w:rPr>
          <w:lang w:val="sr-Latn-RS"/>
        </w:rPr>
      </w:pPr>
      <w:r>
        <w:rPr>
          <w:lang w:val="sr-Latn-RS"/>
        </w:rPr>
        <w:t xml:space="preserve">Strani predmet </w:t>
      </w:r>
    </w:p>
    <w:p w14:paraId="4D2F0B3D" w14:textId="77777777" w:rsidR="001A27C0" w:rsidRPr="001A27C0" w:rsidRDefault="001A27C0" w:rsidP="001A27C0">
      <w:pPr>
        <w:rPr>
          <w:lang w:val="sr-Latn-RS"/>
        </w:rPr>
      </w:pPr>
    </w:p>
    <w:p w14:paraId="50E94DEF" w14:textId="165BCF72" w:rsidR="00EC7B65" w:rsidRDefault="00EC7B65" w:rsidP="00EC7B65">
      <w:pPr>
        <w:ind w:firstLine="360"/>
        <w:rPr>
          <w:lang w:val="sr-Latn-RS"/>
        </w:rPr>
      </w:pPr>
      <w:r>
        <w:rPr>
          <w:lang w:val="sr-Latn-RS"/>
        </w:rPr>
        <w:t>Odnosi se na predmete u sklopu nastave stranog studijskog programa na stranom fakultetu. Ima sledeća polja:</w:t>
      </w:r>
    </w:p>
    <w:p w14:paraId="215FA371" w14:textId="77777777" w:rsidR="00EC7B65" w:rsidRDefault="00EC7B65" w:rsidP="00EC7B65">
      <w:pPr>
        <w:pStyle w:val="ListParagraph"/>
        <w:numPr>
          <w:ilvl w:val="0"/>
          <w:numId w:val="26"/>
        </w:numPr>
        <w:rPr>
          <w:lang w:val="sr-Latn-RS"/>
        </w:rPr>
      </w:pPr>
      <w:r>
        <w:rPr>
          <w:lang w:val="sr-Latn-RS"/>
        </w:rPr>
        <w:t>predmetId – identifikaciona oznaka predmeta, takođe i primarni ključ</w:t>
      </w:r>
    </w:p>
    <w:p w14:paraId="6D0DE2D1" w14:textId="77777777" w:rsidR="00EC7B65" w:rsidRDefault="00EC7B65" w:rsidP="00EC7B65">
      <w:pPr>
        <w:pStyle w:val="ListParagraph"/>
        <w:numPr>
          <w:ilvl w:val="0"/>
          <w:numId w:val="26"/>
        </w:numPr>
        <w:rPr>
          <w:lang w:val="sr-Latn-RS"/>
        </w:rPr>
      </w:pPr>
      <w:r>
        <w:rPr>
          <w:lang w:val="sr-Latn-RS"/>
        </w:rPr>
        <w:t>naziv – naziv predmeta</w:t>
      </w:r>
    </w:p>
    <w:p w14:paraId="48C351AE" w14:textId="2ABE074A" w:rsidR="00EC7B65" w:rsidRDefault="00EC7B65" w:rsidP="00EC7B65">
      <w:pPr>
        <w:pStyle w:val="ListParagraph"/>
        <w:numPr>
          <w:ilvl w:val="0"/>
          <w:numId w:val="26"/>
        </w:numPr>
        <w:rPr>
          <w:lang w:val="sr-Latn-RS"/>
        </w:rPr>
      </w:pPr>
      <w:r>
        <w:rPr>
          <w:lang w:val="sr-Latn-RS"/>
        </w:rPr>
        <w:t>program – strani studijski program u čijem sklopu se predmet nalazi</w:t>
      </w:r>
    </w:p>
    <w:p w14:paraId="08214D51" w14:textId="77777777" w:rsidR="00EC7B65" w:rsidRDefault="00EC7B65" w:rsidP="00EC7B65">
      <w:pPr>
        <w:pStyle w:val="ListParagraph"/>
        <w:numPr>
          <w:ilvl w:val="0"/>
          <w:numId w:val="26"/>
        </w:numPr>
        <w:rPr>
          <w:lang w:val="sr-Latn-RS"/>
        </w:rPr>
      </w:pPr>
      <w:r>
        <w:rPr>
          <w:lang w:val="sr-Latn-RS"/>
        </w:rPr>
        <w:t>espb – broj ESPB poena koje predmet nosi</w:t>
      </w:r>
    </w:p>
    <w:p w14:paraId="0D7088AC" w14:textId="50EA5594" w:rsidR="00EC7B65" w:rsidRDefault="00EC7B65" w:rsidP="00EC7B65">
      <w:pPr>
        <w:ind w:firstLine="360"/>
        <w:rPr>
          <w:lang w:val="sr-Latn-RS"/>
        </w:rPr>
      </w:pPr>
      <w:r>
        <w:rPr>
          <w:lang w:val="sr-Latn-RS"/>
        </w:rPr>
        <w:lastRenderedPageBreak/>
        <w:t>Strani predmet pripada samo jednom studijskom programu, a razlika u odnosu na domaći je u tome što je polje nastavnik izbačeno jer u ovom slučaju nije relevantno. Pri kreiranju formulara, domaći predmet se menja sa stranim predmetom koji će se slušati na odabranom studijskom programu na stranom fakultetu.</w:t>
      </w:r>
    </w:p>
    <w:p w14:paraId="16528878" w14:textId="2A6D202C" w:rsidR="005C3BE7" w:rsidRDefault="005C3BE7" w:rsidP="005C3BE7">
      <w:pPr>
        <w:rPr>
          <w:lang w:val="sr-Latn-RS"/>
        </w:rPr>
      </w:pPr>
    </w:p>
    <w:p w14:paraId="37780B3B" w14:textId="21C66113" w:rsidR="005C3BE7" w:rsidRDefault="00EC7B65" w:rsidP="00EC7B65">
      <w:pPr>
        <w:pStyle w:val="Heading3"/>
        <w:rPr>
          <w:lang w:val="sr-Latn-RS"/>
        </w:rPr>
      </w:pPr>
      <w:r>
        <w:rPr>
          <w:lang w:val="sr-Latn-RS"/>
        </w:rPr>
        <w:t>Student</w:t>
      </w:r>
    </w:p>
    <w:p w14:paraId="1D49581F" w14:textId="77777777" w:rsidR="00EC7B65" w:rsidRDefault="00EC7B65" w:rsidP="00EC7B65">
      <w:pPr>
        <w:rPr>
          <w:lang w:val="sr-Latn-RS"/>
        </w:rPr>
      </w:pPr>
    </w:p>
    <w:p w14:paraId="5286D823" w14:textId="6A052134" w:rsidR="00EC7B65" w:rsidRDefault="00EC7B65" w:rsidP="00EC7B65">
      <w:pPr>
        <w:ind w:firstLine="360"/>
        <w:rPr>
          <w:lang w:val="sr-Latn-RS"/>
        </w:rPr>
      </w:pPr>
      <w:r>
        <w:rPr>
          <w:lang w:val="sr-Latn-RS"/>
        </w:rPr>
        <w:t>Odnosi se na studente koji studiraju na domaćem fakultetu i koji će potencijalno napraviti formular za studiranje na stranom fakultetu. Ima sledeća polja:</w:t>
      </w:r>
    </w:p>
    <w:p w14:paraId="61D7B91B" w14:textId="48E93B37" w:rsidR="00EC7B65" w:rsidRDefault="00EC7B65" w:rsidP="00EC7B65">
      <w:pPr>
        <w:pStyle w:val="ListParagraph"/>
        <w:numPr>
          <w:ilvl w:val="0"/>
          <w:numId w:val="27"/>
        </w:numPr>
        <w:rPr>
          <w:lang w:val="sr-Latn-RS"/>
        </w:rPr>
      </w:pPr>
      <w:r>
        <w:rPr>
          <w:lang w:val="sr-Latn-RS"/>
        </w:rPr>
        <w:t>brIndeksa – broj indeksa studenta, u isto vreme i primarni ključ</w:t>
      </w:r>
    </w:p>
    <w:p w14:paraId="369179E5" w14:textId="1701EDC0" w:rsidR="00EC7B65" w:rsidRDefault="00EC7B65" w:rsidP="00EC7B65">
      <w:pPr>
        <w:pStyle w:val="ListParagraph"/>
        <w:numPr>
          <w:ilvl w:val="0"/>
          <w:numId w:val="27"/>
        </w:numPr>
        <w:rPr>
          <w:lang w:val="sr-Latn-RS"/>
        </w:rPr>
      </w:pPr>
      <w:r>
        <w:rPr>
          <w:lang w:val="sr-Latn-RS"/>
        </w:rPr>
        <w:t>ime</w:t>
      </w:r>
      <w:r w:rsidR="00AB4976">
        <w:rPr>
          <w:lang w:val="sr-Latn-RS"/>
        </w:rPr>
        <w:t xml:space="preserve"> – ime studenta</w:t>
      </w:r>
    </w:p>
    <w:p w14:paraId="05FE1E50" w14:textId="464F38A2" w:rsidR="00EC7B65" w:rsidRDefault="00EC7B65" w:rsidP="00EC7B65">
      <w:pPr>
        <w:pStyle w:val="ListParagraph"/>
        <w:numPr>
          <w:ilvl w:val="0"/>
          <w:numId w:val="27"/>
        </w:numPr>
        <w:rPr>
          <w:lang w:val="sr-Latn-RS"/>
        </w:rPr>
      </w:pPr>
      <w:r>
        <w:rPr>
          <w:lang w:val="sr-Latn-RS"/>
        </w:rPr>
        <w:t>prezime</w:t>
      </w:r>
      <w:r w:rsidR="00AB4976">
        <w:rPr>
          <w:lang w:val="sr-Latn-RS"/>
        </w:rPr>
        <w:t xml:space="preserve"> – prezime studenta</w:t>
      </w:r>
    </w:p>
    <w:p w14:paraId="4DA617AB" w14:textId="0FD49A2D" w:rsidR="00EC7B65" w:rsidRDefault="00EC7B65" w:rsidP="00EC7B65">
      <w:pPr>
        <w:pStyle w:val="ListParagraph"/>
        <w:numPr>
          <w:ilvl w:val="0"/>
          <w:numId w:val="27"/>
        </w:numPr>
        <w:rPr>
          <w:lang w:val="sr-Latn-RS"/>
        </w:rPr>
      </w:pPr>
      <w:r>
        <w:rPr>
          <w:lang w:val="sr-Latn-RS"/>
        </w:rPr>
        <w:t>jmbg</w:t>
      </w:r>
      <w:r w:rsidR="00AB4976">
        <w:rPr>
          <w:lang w:val="sr-Latn-RS"/>
        </w:rPr>
        <w:t xml:space="preserve"> – jmbg studenta</w:t>
      </w:r>
    </w:p>
    <w:p w14:paraId="703C5F34" w14:textId="11A2700D" w:rsidR="00EC7B65" w:rsidRDefault="00EC7B65" w:rsidP="00EC7B65">
      <w:pPr>
        <w:pStyle w:val="ListParagraph"/>
        <w:numPr>
          <w:ilvl w:val="0"/>
          <w:numId w:val="27"/>
        </w:numPr>
        <w:rPr>
          <w:lang w:val="sr-Latn-RS"/>
        </w:rPr>
      </w:pPr>
      <w:r>
        <w:rPr>
          <w:lang w:val="sr-Latn-RS"/>
        </w:rPr>
        <w:t>datumrodjenja</w:t>
      </w:r>
      <w:r w:rsidR="00AB4976">
        <w:rPr>
          <w:lang w:val="sr-Latn-RS"/>
        </w:rPr>
        <w:t xml:space="preserve"> – datum rođenja studenta</w:t>
      </w:r>
    </w:p>
    <w:p w14:paraId="190D8EB2" w14:textId="249E8D41" w:rsidR="00EC7B65" w:rsidRDefault="00EC7B65" w:rsidP="00EC7B65">
      <w:pPr>
        <w:pStyle w:val="ListParagraph"/>
        <w:numPr>
          <w:ilvl w:val="0"/>
          <w:numId w:val="27"/>
        </w:numPr>
        <w:rPr>
          <w:lang w:val="sr-Latn-RS"/>
        </w:rPr>
      </w:pPr>
      <w:r>
        <w:rPr>
          <w:lang w:val="sr-Latn-RS"/>
        </w:rPr>
        <w:t>email</w:t>
      </w:r>
      <w:r w:rsidR="00AB4976">
        <w:rPr>
          <w:lang w:val="sr-Latn-RS"/>
        </w:rPr>
        <w:t xml:space="preserve"> – email adresa studenta</w:t>
      </w:r>
    </w:p>
    <w:p w14:paraId="700675A7" w14:textId="54E930D7" w:rsidR="00EC7B65" w:rsidRDefault="00EC7B65" w:rsidP="00EC7B65">
      <w:pPr>
        <w:pStyle w:val="ListParagraph"/>
        <w:numPr>
          <w:ilvl w:val="0"/>
          <w:numId w:val="27"/>
        </w:numPr>
        <w:rPr>
          <w:lang w:val="sr-Latn-RS"/>
        </w:rPr>
      </w:pPr>
      <w:r>
        <w:rPr>
          <w:lang w:val="sr-Latn-RS"/>
        </w:rPr>
        <w:t>studije</w:t>
      </w:r>
      <w:r w:rsidR="00AB4976">
        <w:rPr>
          <w:lang w:val="sr-Latn-RS"/>
        </w:rPr>
        <w:t xml:space="preserve"> – domaći studijski program na kom student studira</w:t>
      </w:r>
    </w:p>
    <w:p w14:paraId="0B158DAF" w14:textId="416DD15B" w:rsidR="00AB4976" w:rsidRPr="00AB4976" w:rsidRDefault="00AB4976" w:rsidP="00AB4976">
      <w:pPr>
        <w:ind w:firstLine="360"/>
        <w:rPr>
          <w:lang w:val="sr-Latn-RS"/>
        </w:rPr>
      </w:pPr>
      <w:r>
        <w:rPr>
          <w:lang w:val="sr-Latn-RS"/>
        </w:rPr>
        <w:t>Student  studira na jednom domaćem studijskom programu. Student može da kreira formular gde bira strani studijski program na kom će slušati nastavu, i menja domaće predmete sa stranim.</w:t>
      </w:r>
      <w:r w:rsidR="00985B27">
        <w:rPr>
          <w:lang w:val="sr-Latn-RS"/>
        </w:rPr>
        <w:t xml:space="preserve"> Student može imati samo jedan aktivan formular, a može i da obriše postojeći formular i da napravi novi.</w:t>
      </w:r>
    </w:p>
    <w:p w14:paraId="6900520D" w14:textId="77777777" w:rsidR="00EC7B65" w:rsidRDefault="00EC7B65" w:rsidP="00EC7B65">
      <w:pPr>
        <w:rPr>
          <w:lang w:val="sr-Latn-RS"/>
        </w:rPr>
      </w:pPr>
    </w:p>
    <w:p w14:paraId="1A1EA670" w14:textId="49CA7995" w:rsidR="00EC7B65" w:rsidRDefault="00EC7B65" w:rsidP="00EC7B65">
      <w:pPr>
        <w:pStyle w:val="Heading3"/>
        <w:rPr>
          <w:lang w:val="sr-Latn-RS"/>
        </w:rPr>
      </w:pPr>
      <w:r>
        <w:rPr>
          <w:lang w:val="sr-Latn-RS"/>
        </w:rPr>
        <w:t>Nastavnik</w:t>
      </w:r>
    </w:p>
    <w:p w14:paraId="50CFAA70" w14:textId="77777777" w:rsidR="00EC7B65" w:rsidRDefault="00EC7B65" w:rsidP="00EC7B65">
      <w:pPr>
        <w:rPr>
          <w:lang w:val="sr-Latn-RS"/>
        </w:rPr>
      </w:pPr>
    </w:p>
    <w:p w14:paraId="5F66E081" w14:textId="756FCE87" w:rsidR="00AB4976" w:rsidRDefault="00AB4976" w:rsidP="005343B3">
      <w:pPr>
        <w:ind w:firstLine="360"/>
        <w:rPr>
          <w:lang w:val="sr-Latn-RS"/>
        </w:rPr>
      </w:pPr>
      <w:r>
        <w:rPr>
          <w:lang w:val="sr-Latn-RS"/>
        </w:rPr>
        <w:t xml:space="preserve">Odnosi se na nastavnike </w:t>
      </w:r>
      <w:r w:rsidR="005343B3">
        <w:rPr>
          <w:lang w:val="sr-Latn-RS"/>
        </w:rPr>
        <w:t>koji su zaposleni na domaćem fakultetu</w:t>
      </w:r>
      <w:r>
        <w:rPr>
          <w:lang w:val="sr-Latn-RS"/>
        </w:rPr>
        <w:t>. Ima sledeća polja:</w:t>
      </w:r>
    </w:p>
    <w:p w14:paraId="43FD376A" w14:textId="181807C1" w:rsidR="00AB4976" w:rsidRDefault="00AB4976" w:rsidP="00AB4976">
      <w:pPr>
        <w:pStyle w:val="ListParagraph"/>
        <w:numPr>
          <w:ilvl w:val="0"/>
          <w:numId w:val="28"/>
        </w:numPr>
        <w:rPr>
          <w:lang w:val="sr-Latn-RS"/>
        </w:rPr>
      </w:pPr>
      <w:r>
        <w:rPr>
          <w:lang w:val="sr-Latn-RS"/>
        </w:rPr>
        <w:t>nastavnikId – identifikaciona oznaka nastavnika, u isto vreme i primarni ključ</w:t>
      </w:r>
    </w:p>
    <w:p w14:paraId="61265F04" w14:textId="35B46E69" w:rsidR="00AB4976" w:rsidRDefault="00AB4976" w:rsidP="00AB4976">
      <w:pPr>
        <w:pStyle w:val="ListParagraph"/>
        <w:numPr>
          <w:ilvl w:val="0"/>
          <w:numId w:val="28"/>
        </w:numPr>
        <w:rPr>
          <w:lang w:val="sr-Latn-RS"/>
        </w:rPr>
      </w:pPr>
      <w:r>
        <w:rPr>
          <w:lang w:val="sr-Latn-RS"/>
        </w:rPr>
        <w:t>ime – ime nastavnika</w:t>
      </w:r>
    </w:p>
    <w:p w14:paraId="6CEE2EC8" w14:textId="36B51EC0" w:rsidR="00AB4976" w:rsidRDefault="00AB4976" w:rsidP="00AB4976">
      <w:pPr>
        <w:pStyle w:val="ListParagraph"/>
        <w:numPr>
          <w:ilvl w:val="0"/>
          <w:numId w:val="28"/>
        </w:numPr>
        <w:rPr>
          <w:lang w:val="sr-Latn-RS"/>
        </w:rPr>
      </w:pPr>
      <w:r>
        <w:rPr>
          <w:lang w:val="sr-Latn-RS"/>
        </w:rPr>
        <w:t>prezime – prezime nastavnika</w:t>
      </w:r>
    </w:p>
    <w:p w14:paraId="6F4093E7" w14:textId="67B54A9B" w:rsidR="00AB4976" w:rsidRDefault="00AB4976" w:rsidP="00AB4976">
      <w:pPr>
        <w:pStyle w:val="ListParagraph"/>
        <w:numPr>
          <w:ilvl w:val="0"/>
          <w:numId w:val="28"/>
        </w:numPr>
        <w:rPr>
          <w:lang w:val="sr-Latn-RS"/>
        </w:rPr>
      </w:pPr>
      <w:r>
        <w:rPr>
          <w:lang w:val="sr-Latn-RS"/>
        </w:rPr>
        <w:t>jmbg – jmbg nastavnika</w:t>
      </w:r>
    </w:p>
    <w:p w14:paraId="1B76F1A4" w14:textId="5D8011F0" w:rsidR="00AB4976" w:rsidRDefault="00AB4976" w:rsidP="00AB4976">
      <w:pPr>
        <w:pStyle w:val="ListParagraph"/>
        <w:numPr>
          <w:ilvl w:val="0"/>
          <w:numId w:val="28"/>
        </w:numPr>
        <w:rPr>
          <w:lang w:val="sr-Latn-RS"/>
        </w:rPr>
      </w:pPr>
      <w:r>
        <w:rPr>
          <w:lang w:val="sr-Latn-RS"/>
        </w:rPr>
        <w:t>datumrodjenja – datum rođenja nastavnika</w:t>
      </w:r>
    </w:p>
    <w:p w14:paraId="32AFC983" w14:textId="1E2A6AFD" w:rsidR="00AB4976" w:rsidRDefault="00AB4976" w:rsidP="00AB4976">
      <w:pPr>
        <w:pStyle w:val="ListParagraph"/>
        <w:numPr>
          <w:ilvl w:val="0"/>
          <w:numId w:val="28"/>
        </w:numPr>
        <w:rPr>
          <w:lang w:val="sr-Latn-RS"/>
        </w:rPr>
      </w:pPr>
      <w:r>
        <w:rPr>
          <w:lang w:val="sr-Latn-RS"/>
        </w:rPr>
        <w:t>email – email adresa nastavnika</w:t>
      </w:r>
    </w:p>
    <w:p w14:paraId="517782E3" w14:textId="11B41583" w:rsidR="00985B27" w:rsidRDefault="005343B3" w:rsidP="003B068F">
      <w:pPr>
        <w:ind w:firstLine="360"/>
        <w:rPr>
          <w:lang w:val="sr-Latn-RS"/>
        </w:rPr>
      </w:pPr>
      <w:r>
        <w:rPr>
          <w:lang w:val="sr-Latn-RS"/>
        </w:rPr>
        <w:t xml:space="preserve">Nastavnik drži nijedan ili više domaćih predmeta na domaćem fakultetu. Takođe, </w:t>
      </w:r>
      <w:r w:rsidR="00985B27">
        <w:rPr>
          <w:lang w:val="sr-Latn-RS"/>
        </w:rPr>
        <w:t>nastavniku stiže email koji ga obaveštava da je predmet koji on drži zamenjen u formularu za neki strani predmet na stranom fakultetu. U mejlu se nalazi link preko kog nastavnik ide na formu na kojoj može da prihvati ili odbije zamenu svog predmeta.</w:t>
      </w:r>
      <w:r w:rsidR="003B068F">
        <w:rPr>
          <w:lang w:val="sr-Latn-RS"/>
        </w:rPr>
        <w:t xml:space="preserve"> Nastavnik se ne loguje direktno na sistem i jedinu formu interakcije sa aplikacijom ima preko linka koji dobije u mejlu i koji ga vodi na formu gde on može da potvrdi ili odbije zamenu. Link sadrži jedinstveni identifikacioni token bez kog potvrda zamene nije validna, kako bi se sprečilo neautorizovano odobravanje zamene.</w:t>
      </w:r>
      <w:r w:rsidR="00985B27">
        <w:rPr>
          <w:lang w:val="sr-Latn-RS"/>
        </w:rPr>
        <w:t xml:space="preserve"> </w:t>
      </w:r>
    </w:p>
    <w:p w14:paraId="60F86125" w14:textId="2344E4E0" w:rsidR="00EC7B65" w:rsidRDefault="00EC7B65" w:rsidP="00EC7B65">
      <w:pPr>
        <w:pStyle w:val="Heading3"/>
        <w:rPr>
          <w:lang w:val="sr-Latn-RS"/>
        </w:rPr>
      </w:pPr>
      <w:r>
        <w:rPr>
          <w:lang w:val="sr-Latn-RS"/>
        </w:rPr>
        <w:lastRenderedPageBreak/>
        <w:t>Korisnik</w:t>
      </w:r>
    </w:p>
    <w:p w14:paraId="2D056DB8" w14:textId="77777777" w:rsidR="00985B27" w:rsidRDefault="00985B27" w:rsidP="00985B27">
      <w:pPr>
        <w:rPr>
          <w:lang w:val="sr-Latn-RS"/>
        </w:rPr>
      </w:pPr>
    </w:p>
    <w:p w14:paraId="444F07A2" w14:textId="51D73B29" w:rsidR="00985B27" w:rsidRDefault="00985B27" w:rsidP="003C67D5">
      <w:pPr>
        <w:ind w:firstLine="360"/>
        <w:rPr>
          <w:lang w:val="sr-Latn-RS"/>
        </w:rPr>
      </w:pPr>
      <w:r>
        <w:rPr>
          <w:lang w:val="sr-Latn-RS"/>
        </w:rPr>
        <w:t>Odnosi se na korisnike sistema koji se direktno loguju na aplikaciju. Sadrži sledeća polja:</w:t>
      </w:r>
    </w:p>
    <w:p w14:paraId="21BCAEDF" w14:textId="7C4DA571" w:rsidR="003C67D5" w:rsidRDefault="003C67D5" w:rsidP="003C67D5">
      <w:pPr>
        <w:pStyle w:val="ListParagraph"/>
        <w:numPr>
          <w:ilvl w:val="0"/>
          <w:numId w:val="29"/>
        </w:numPr>
        <w:rPr>
          <w:lang w:val="sr-Latn-RS"/>
        </w:rPr>
      </w:pPr>
      <w:r>
        <w:rPr>
          <w:lang w:val="sr-Latn-RS"/>
        </w:rPr>
        <w:t>username – korisničko ime, takođe i primarni ključ</w:t>
      </w:r>
    </w:p>
    <w:p w14:paraId="7B922930" w14:textId="06D86A57" w:rsidR="003C67D5" w:rsidRDefault="003C67D5" w:rsidP="003C67D5">
      <w:pPr>
        <w:pStyle w:val="ListParagraph"/>
        <w:numPr>
          <w:ilvl w:val="0"/>
          <w:numId w:val="29"/>
        </w:numPr>
        <w:rPr>
          <w:lang w:val="sr-Latn-RS"/>
        </w:rPr>
      </w:pPr>
      <w:r>
        <w:rPr>
          <w:lang w:val="sr-Latn-RS"/>
        </w:rPr>
        <w:t>password – šifra korisnika</w:t>
      </w:r>
    </w:p>
    <w:p w14:paraId="4C97182D" w14:textId="422F3F70" w:rsidR="003C67D5" w:rsidRDefault="003C67D5" w:rsidP="003C67D5">
      <w:pPr>
        <w:pStyle w:val="ListParagraph"/>
        <w:numPr>
          <w:ilvl w:val="0"/>
          <w:numId w:val="29"/>
        </w:numPr>
        <w:rPr>
          <w:lang w:val="sr-Latn-RS"/>
        </w:rPr>
      </w:pPr>
      <w:r>
        <w:rPr>
          <w:lang w:val="sr-Latn-RS"/>
        </w:rPr>
        <w:t>ime – ime korisnika</w:t>
      </w:r>
    </w:p>
    <w:p w14:paraId="43B1D57A" w14:textId="61EABA26" w:rsidR="003C67D5" w:rsidRDefault="003C67D5" w:rsidP="003C67D5">
      <w:pPr>
        <w:pStyle w:val="ListParagraph"/>
        <w:numPr>
          <w:ilvl w:val="0"/>
          <w:numId w:val="29"/>
        </w:numPr>
        <w:rPr>
          <w:lang w:val="sr-Latn-RS"/>
        </w:rPr>
      </w:pPr>
      <w:r>
        <w:rPr>
          <w:lang w:val="sr-Latn-RS"/>
        </w:rPr>
        <w:t>prezime – prezime korisnika</w:t>
      </w:r>
    </w:p>
    <w:p w14:paraId="7650A6E2" w14:textId="447B4B5A" w:rsidR="003C67D5" w:rsidRDefault="003C67D5" w:rsidP="003C67D5">
      <w:pPr>
        <w:pStyle w:val="ListParagraph"/>
        <w:numPr>
          <w:ilvl w:val="0"/>
          <w:numId w:val="29"/>
        </w:numPr>
        <w:rPr>
          <w:lang w:val="sr-Latn-RS"/>
        </w:rPr>
      </w:pPr>
      <w:r>
        <w:rPr>
          <w:lang w:val="sr-Latn-RS"/>
        </w:rPr>
        <w:t>jmbg – jmbg korisnika</w:t>
      </w:r>
    </w:p>
    <w:p w14:paraId="4FCECC50" w14:textId="77697FDD" w:rsidR="003C67D5" w:rsidRDefault="003C67D5" w:rsidP="003C67D5">
      <w:pPr>
        <w:pStyle w:val="ListParagraph"/>
        <w:numPr>
          <w:ilvl w:val="0"/>
          <w:numId w:val="29"/>
        </w:numPr>
        <w:rPr>
          <w:lang w:val="sr-Latn-RS"/>
        </w:rPr>
      </w:pPr>
      <w:r>
        <w:rPr>
          <w:lang w:val="sr-Latn-RS"/>
        </w:rPr>
        <w:t>datumrodjenja – datum rođenja korisnika</w:t>
      </w:r>
    </w:p>
    <w:p w14:paraId="4376B182" w14:textId="1B741E62" w:rsidR="003C67D5" w:rsidRDefault="003C67D5" w:rsidP="003C67D5">
      <w:pPr>
        <w:pStyle w:val="ListParagraph"/>
        <w:numPr>
          <w:ilvl w:val="0"/>
          <w:numId w:val="29"/>
        </w:numPr>
        <w:rPr>
          <w:lang w:val="sr-Latn-RS"/>
        </w:rPr>
      </w:pPr>
      <w:r>
        <w:rPr>
          <w:lang w:val="sr-Latn-RS"/>
        </w:rPr>
        <w:t>uloga – uloga korisnika, može biti admin/šef/koordinator</w:t>
      </w:r>
    </w:p>
    <w:p w14:paraId="3A2E74D5" w14:textId="347A7D5F" w:rsidR="00EC7B65" w:rsidRDefault="008A016A" w:rsidP="008A016A">
      <w:pPr>
        <w:ind w:firstLine="360"/>
        <w:rPr>
          <w:lang w:val="sr-Latn-RS"/>
        </w:rPr>
      </w:pPr>
      <w:r>
        <w:rPr>
          <w:lang w:val="sr-Latn-RS"/>
        </w:rPr>
        <w:t xml:space="preserve">Korisnik može da izvrši logovanje na </w:t>
      </w:r>
      <w:r w:rsidR="00D77CAF">
        <w:rPr>
          <w:lang w:val="sr-Latn-RS"/>
        </w:rPr>
        <w:t>početnoj stranici unoseći korisničko ime i šifru i u zavisnosti od uloge će biti prosleđen na odgovarajuću formu</w:t>
      </w:r>
      <w:r>
        <w:rPr>
          <w:lang w:val="sr-Latn-RS"/>
        </w:rPr>
        <w:t xml:space="preserve">. </w:t>
      </w:r>
      <w:r w:rsidR="003C67D5">
        <w:rPr>
          <w:lang w:val="sr-Latn-RS"/>
        </w:rPr>
        <w:t>Postoje tri uloge za korisnika: admin, šef studijskog programa, koordinator departmana. Admin ima pravo da dodaje, briše ili menja sve entitete u sistemu. Koordinator departmana</w:t>
      </w:r>
      <w:r>
        <w:rPr>
          <w:lang w:val="sr-Latn-RS"/>
        </w:rPr>
        <w:t xml:space="preserve"> može da rukovodi najviše jednim departmanom i on</w:t>
      </w:r>
      <w:r w:rsidR="003C67D5">
        <w:rPr>
          <w:lang w:val="sr-Latn-RS"/>
        </w:rPr>
        <w:t xml:space="preserve"> daje inicijalnu potvrdu validnosti formulara, nakon koje se šalju mejlovi svim predmetnim nastavnicima koji predaju domaće premete u sklopu formulara. Šef studijskog programa</w:t>
      </w:r>
      <w:r>
        <w:rPr>
          <w:lang w:val="sr-Latn-RS"/>
        </w:rPr>
        <w:t xml:space="preserve"> može da rukovodi najviše jednim studijskim programom i on</w:t>
      </w:r>
      <w:r w:rsidR="003C67D5">
        <w:rPr>
          <w:lang w:val="sr-Latn-RS"/>
        </w:rPr>
        <w:t xml:space="preserve"> daje finalnu potvrdu na one formulare koji su odobreni od strane svih predmetnih</w:t>
      </w:r>
      <w:r>
        <w:rPr>
          <w:lang w:val="sr-Latn-RS"/>
        </w:rPr>
        <w:t xml:space="preserve"> nastavnika (i samim tim koordinatora). Nakon ove potvrde se generiše PDF i šalje se email studentu</w:t>
      </w:r>
      <w:r w:rsidR="00D77CAF">
        <w:rPr>
          <w:lang w:val="sr-Latn-RS"/>
        </w:rPr>
        <w:t xml:space="preserve"> sa PDF-om</w:t>
      </w:r>
      <w:r>
        <w:rPr>
          <w:lang w:val="sr-Latn-RS"/>
        </w:rPr>
        <w:t xml:space="preserve"> da je njegov formular prihvaćen.</w:t>
      </w:r>
    </w:p>
    <w:p w14:paraId="250D2285" w14:textId="77777777" w:rsidR="00EC7B65" w:rsidRDefault="00EC7B65" w:rsidP="00EC7B65">
      <w:pPr>
        <w:rPr>
          <w:lang w:val="sr-Latn-RS"/>
        </w:rPr>
      </w:pPr>
    </w:p>
    <w:p w14:paraId="03F20430" w14:textId="0348D35B" w:rsidR="00EC7B65" w:rsidRDefault="00EC7B65" w:rsidP="00EC7B65">
      <w:pPr>
        <w:pStyle w:val="Heading3"/>
        <w:rPr>
          <w:lang w:val="sr-Latn-RS"/>
        </w:rPr>
      </w:pPr>
      <w:r>
        <w:rPr>
          <w:lang w:val="sr-Latn-RS"/>
        </w:rPr>
        <w:t>Formular</w:t>
      </w:r>
    </w:p>
    <w:p w14:paraId="0272A5A1" w14:textId="77777777" w:rsidR="00EC7B65" w:rsidRDefault="00EC7B65" w:rsidP="00EC7B65">
      <w:pPr>
        <w:rPr>
          <w:lang w:val="sr-Latn-RS"/>
        </w:rPr>
      </w:pPr>
    </w:p>
    <w:p w14:paraId="28F024E7" w14:textId="65D6E9A1" w:rsidR="008A016A" w:rsidRDefault="008A016A" w:rsidP="008A016A">
      <w:pPr>
        <w:ind w:firstLine="360"/>
        <w:rPr>
          <w:lang w:val="sr-Latn-RS"/>
        </w:rPr>
      </w:pPr>
      <w:r>
        <w:rPr>
          <w:lang w:val="sr-Latn-RS"/>
        </w:rPr>
        <w:t>Odnosi se na formulare za studiranje u inostranstvu koje popunjavaju studenti. Sadrži sledeća polja:</w:t>
      </w:r>
    </w:p>
    <w:p w14:paraId="00CD9FEE" w14:textId="2AE26FA3" w:rsidR="008A016A" w:rsidRDefault="008A016A" w:rsidP="008A016A">
      <w:pPr>
        <w:pStyle w:val="ListParagraph"/>
        <w:numPr>
          <w:ilvl w:val="0"/>
          <w:numId w:val="30"/>
        </w:numPr>
        <w:rPr>
          <w:lang w:val="sr-Latn-RS"/>
        </w:rPr>
      </w:pPr>
      <w:r>
        <w:rPr>
          <w:lang w:val="sr-Latn-RS"/>
        </w:rPr>
        <w:t>idFormular – identifikaciona oznaka formulara, takođe i primarni ključ</w:t>
      </w:r>
    </w:p>
    <w:p w14:paraId="4BE186CD" w14:textId="2EAA6BBC" w:rsidR="008A016A" w:rsidRDefault="008A016A" w:rsidP="008A016A">
      <w:pPr>
        <w:pStyle w:val="ListParagraph"/>
        <w:numPr>
          <w:ilvl w:val="0"/>
          <w:numId w:val="30"/>
        </w:numPr>
        <w:rPr>
          <w:lang w:val="sr-Latn-RS"/>
        </w:rPr>
      </w:pPr>
      <w:r>
        <w:rPr>
          <w:lang w:val="sr-Latn-RS"/>
        </w:rPr>
        <w:t>student – student koji je popunio formular</w:t>
      </w:r>
    </w:p>
    <w:p w14:paraId="7DE70242" w14:textId="22A0155C" w:rsidR="008A016A" w:rsidRDefault="008A016A" w:rsidP="008A016A">
      <w:pPr>
        <w:pStyle w:val="ListParagraph"/>
        <w:numPr>
          <w:ilvl w:val="0"/>
          <w:numId w:val="30"/>
        </w:numPr>
        <w:rPr>
          <w:lang w:val="sr-Latn-RS"/>
        </w:rPr>
      </w:pPr>
      <w:r>
        <w:rPr>
          <w:lang w:val="sr-Latn-RS"/>
        </w:rPr>
        <w:t>programStrani – odabrani strani studijski program</w:t>
      </w:r>
    </w:p>
    <w:p w14:paraId="5619C832" w14:textId="26EE116D" w:rsidR="008A016A" w:rsidRDefault="008A016A" w:rsidP="008A016A">
      <w:pPr>
        <w:pStyle w:val="ListParagraph"/>
        <w:numPr>
          <w:ilvl w:val="0"/>
          <w:numId w:val="30"/>
        </w:numPr>
        <w:rPr>
          <w:lang w:val="sr-Latn-RS"/>
        </w:rPr>
      </w:pPr>
      <w:r>
        <w:rPr>
          <w:lang w:val="sr-Latn-RS"/>
        </w:rPr>
        <w:t>odobrenjeSef – odobrenje šefa studijskog programa</w:t>
      </w:r>
    </w:p>
    <w:p w14:paraId="41C09FF4" w14:textId="008C868C" w:rsidR="008A016A" w:rsidRDefault="008A016A" w:rsidP="008A016A">
      <w:pPr>
        <w:pStyle w:val="ListParagraph"/>
        <w:numPr>
          <w:ilvl w:val="0"/>
          <w:numId w:val="30"/>
        </w:numPr>
        <w:rPr>
          <w:lang w:val="sr-Latn-RS"/>
        </w:rPr>
      </w:pPr>
      <w:r>
        <w:rPr>
          <w:lang w:val="sr-Latn-RS"/>
        </w:rPr>
        <w:t>odobrenjeKoord – odobrenje koordinatora departmana</w:t>
      </w:r>
    </w:p>
    <w:p w14:paraId="0149F6F3" w14:textId="1A1C885A" w:rsidR="008A016A" w:rsidRDefault="008A016A" w:rsidP="008A016A">
      <w:pPr>
        <w:pStyle w:val="ListParagraph"/>
        <w:numPr>
          <w:ilvl w:val="0"/>
          <w:numId w:val="30"/>
        </w:numPr>
        <w:rPr>
          <w:lang w:val="sr-Latn-RS"/>
        </w:rPr>
      </w:pPr>
      <w:r>
        <w:rPr>
          <w:lang w:val="sr-Latn-RS"/>
        </w:rPr>
        <w:t>datum – datum i vreme kreiranja formulara</w:t>
      </w:r>
    </w:p>
    <w:p w14:paraId="703B730C" w14:textId="2885B765" w:rsidR="008A016A" w:rsidRDefault="008A016A" w:rsidP="008A016A">
      <w:pPr>
        <w:pStyle w:val="ListParagraph"/>
        <w:numPr>
          <w:ilvl w:val="0"/>
          <w:numId w:val="30"/>
        </w:numPr>
        <w:rPr>
          <w:lang w:val="sr-Latn-RS"/>
        </w:rPr>
      </w:pPr>
      <w:r>
        <w:rPr>
          <w:lang w:val="sr-Latn-RS"/>
        </w:rPr>
        <w:t>zamene – lista zamena, odnosno parova domaći predmet-strani predmet</w:t>
      </w:r>
    </w:p>
    <w:p w14:paraId="3D0970D8" w14:textId="0D0D3B7C" w:rsidR="00D77CAF" w:rsidRDefault="00D77CAF" w:rsidP="00A1211A">
      <w:pPr>
        <w:ind w:firstLine="360"/>
        <w:rPr>
          <w:lang w:val="sr-Latn-RS"/>
        </w:rPr>
      </w:pPr>
      <w:r>
        <w:rPr>
          <w:lang w:val="sr-Latn-RS"/>
        </w:rPr>
        <w:t>Formular se kreira od strane studenta tako što on odabere strani studijski program na kom želi da sluša nastavu.</w:t>
      </w:r>
      <w:r w:rsidR="00A1211A">
        <w:rPr>
          <w:lang w:val="sr-Latn-RS"/>
        </w:rPr>
        <w:t xml:space="preserve"> Student ne može imati više od jednog formulara.</w:t>
      </w:r>
      <w:r>
        <w:rPr>
          <w:lang w:val="sr-Latn-RS"/>
        </w:rPr>
        <w:t xml:space="preserve"> Nakon što je odabrao, takođe treba da izabere sve domaće predmete koje želi da zameni sa stranim predmetima koje želi da sluša</w:t>
      </w:r>
      <w:r w:rsidR="001439AC">
        <w:rPr>
          <w:lang w:val="sr-Latn-RS"/>
        </w:rPr>
        <w:t>, što predstavlja listu zamena (par domaći predmet-strani predmet)</w:t>
      </w:r>
      <w:r>
        <w:rPr>
          <w:lang w:val="sr-Latn-RS"/>
        </w:rPr>
        <w:t>. Pravila proveravaju da li je formular validan. Formular treba da bude odobren</w:t>
      </w:r>
      <w:r w:rsidR="001439AC">
        <w:rPr>
          <w:lang w:val="sr-Latn-RS"/>
        </w:rPr>
        <w:t xml:space="preserve"> prvo</w:t>
      </w:r>
      <w:r>
        <w:rPr>
          <w:lang w:val="sr-Latn-RS"/>
        </w:rPr>
        <w:t xml:space="preserve"> od strane koordinatora departmana,</w:t>
      </w:r>
      <w:r w:rsidR="001439AC">
        <w:rPr>
          <w:lang w:val="sr-Latn-RS"/>
        </w:rPr>
        <w:t xml:space="preserve"> nakon čega se šalju mejlovi svim</w:t>
      </w:r>
      <w:r>
        <w:rPr>
          <w:lang w:val="sr-Latn-RS"/>
        </w:rPr>
        <w:t xml:space="preserve"> predmetni</w:t>
      </w:r>
      <w:r w:rsidR="001439AC">
        <w:rPr>
          <w:lang w:val="sr-Latn-RS"/>
        </w:rPr>
        <w:t>m</w:t>
      </w:r>
      <w:r>
        <w:rPr>
          <w:lang w:val="sr-Latn-RS"/>
        </w:rPr>
        <w:t xml:space="preserve"> nastavni</w:t>
      </w:r>
      <w:r w:rsidR="001439AC">
        <w:rPr>
          <w:lang w:val="sr-Latn-RS"/>
        </w:rPr>
        <w:t>cima. Nastavnici preko linka u mejlu mogu da potvrde ili odbiju zamenu, a šef studijskog programa na kraju daje finalnu potvrdu na formular koji ima odobrenja od svih predmetnih nastavnika. Nakon ove potvrde se generiše PDF i šalje se email studentu sa PDF-om da je njegov formular prihvaćen.</w:t>
      </w:r>
    </w:p>
    <w:p w14:paraId="23096263" w14:textId="2A4628C5" w:rsidR="00A1211A" w:rsidRPr="00A1211A" w:rsidRDefault="00EC7B65" w:rsidP="00A1211A">
      <w:pPr>
        <w:pStyle w:val="Heading3"/>
        <w:rPr>
          <w:lang w:val="sr-Latn-RS"/>
        </w:rPr>
      </w:pPr>
      <w:r>
        <w:rPr>
          <w:lang w:val="sr-Latn-RS"/>
        </w:rPr>
        <w:lastRenderedPageBreak/>
        <w:t>Zamena</w:t>
      </w:r>
    </w:p>
    <w:p w14:paraId="5D1CB87D" w14:textId="5B664F7B" w:rsidR="005C3BE7" w:rsidRDefault="005C3BE7" w:rsidP="005C3BE7">
      <w:pPr>
        <w:rPr>
          <w:lang w:val="sr-Latn-RS"/>
        </w:rPr>
      </w:pPr>
    </w:p>
    <w:p w14:paraId="6096C6F6" w14:textId="7D8DB300" w:rsidR="00A1211A" w:rsidRDefault="00A1211A" w:rsidP="00232E37">
      <w:pPr>
        <w:ind w:firstLine="360"/>
        <w:rPr>
          <w:lang w:val="sr-Latn-RS"/>
        </w:rPr>
      </w:pPr>
      <w:r>
        <w:rPr>
          <w:lang w:val="sr-Latn-RS"/>
        </w:rPr>
        <w:t>Odnosi se na zamene domaćih predmeta stranim predmetima, u sklopu formulara. Sadrži sledeća polja:</w:t>
      </w:r>
    </w:p>
    <w:p w14:paraId="40190F38" w14:textId="0E4B48A0" w:rsidR="00A1211A" w:rsidRDefault="00232E37" w:rsidP="00A1211A">
      <w:pPr>
        <w:pStyle w:val="ListParagraph"/>
        <w:numPr>
          <w:ilvl w:val="0"/>
          <w:numId w:val="31"/>
        </w:numPr>
        <w:rPr>
          <w:lang w:val="sr-Latn-RS"/>
        </w:rPr>
      </w:pPr>
      <w:r>
        <w:rPr>
          <w:lang w:val="sr-Latn-RS"/>
        </w:rPr>
        <w:t>idZamena – identifikaciona oznaka zamene, takođe i primarni ključ</w:t>
      </w:r>
    </w:p>
    <w:p w14:paraId="4C42BDF7" w14:textId="4CC8B2C5" w:rsidR="00232E37" w:rsidRDefault="00232E37" w:rsidP="00A1211A">
      <w:pPr>
        <w:pStyle w:val="ListParagraph"/>
        <w:numPr>
          <w:ilvl w:val="0"/>
          <w:numId w:val="31"/>
        </w:numPr>
        <w:rPr>
          <w:lang w:val="sr-Latn-RS"/>
        </w:rPr>
      </w:pPr>
      <w:r>
        <w:rPr>
          <w:lang w:val="sr-Latn-RS"/>
        </w:rPr>
        <w:t>formular – formular na koji se zamena odnosi</w:t>
      </w:r>
    </w:p>
    <w:p w14:paraId="377E8E96" w14:textId="3BA77EB9" w:rsidR="00232E37" w:rsidRDefault="00232E37" w:rsidP="00A1211A">
      <w:pPr>
        <w:pStyle w:val="ListParagraph"/>
        <w:numPr>
          <w:ilvl w:val="0"/>
          <w:numId w:val="31"/>
        </w:numPr>
        <w:rPr>
          <w:lang w:val="sr-Latn-RS"/>
        </w:rPr>
      </w:pPr>
      <w:r>
        <w:rPr>
          <w:lang w:val="sr-Latn-RS"/>
        </w:rPr>
        <w:t>predmetDomaci – odabrani domaći predmet</w:t>
      </w:r>
    </w:p>
    <w:p w14:paraId="673EEE60" w14:textId="2FD54264" w:rsidR="00232E37" w:rsidRDefault="00232E37" w:rsidP="00A1211A">
      <w:pPr>
        <w:pStyle w:val="ListParagraph"/>
        <w:numPr>
          <w:ilvl w:val="0"/>
          <w:numId w:val="31"/>
        </w:numPr>
        <w:rPr>
          <w:lang w:val="sr-Latn-RS"/>
        </w:rPr>
      </w:pPr>
      <w:r>
        <w:rPr>
          <w:lang w:val="sr-Latn-RS"/>
        </w:rPr>
        <w:t>predmetStrani – odabrani strani predmet</w:t>
      </w:r>
    </w:p>
    <w:p w14:paraId="606B4660" w14:textId="033B336D" w:rsidR="00232E37" w:rsidRDefault="00232E37" w:rsidP="00A1211A">
      <w:pPr>
        <w:pStyle w:val="ListParagraph"/>
        <w:numPr>
          <w:ilvl w:val="0"/>
          <w:numId w:val="31"/>
        </w:numPr>
        <w:rPr>
          <w:lang w:val="sr-Latn-RS"/>
        </w:rPr>
      </w:pPr>
      <w:r>
        <w:rPr>
          <w:lang w:val="sr-Latn-RS"/>
        </w:rPr>
        <w:t>odobreno – odobrenje nastavnika</w:t>
      </w:r>
    </w:p>
    <w:p w14:paraId="792DE110" w14:textId="2A786764" w:rsidR="00232E37" w:rsidRPr="00232E37" w:rsidRDefault="00232E37" w:rsidP="00232E37">
      <w:pPr>
        <w:ind w:firstLine="360"/>
        <w:rPr>
          <w:lang w:val="sr-Latn-RS"/>
        </w:rPr>
      </w:pPr>
      <w:r>
        <w:rPr>
          <w:lang w:val="sr-Latn-RS"/>
        </w:rPr>
        <w:t>U formularu može biti jedna ili više zamena, i predstavlja par domaći predmet – strani predmet, odnosno naznačava koji domaći predmet se menja kojim stranim predmetom. Nastavnik</w:t>
      </w:r>
      <w:r w:rsidR="00EF346F">
        <w:rPr>
          <w:lang w:val="sr-Latn-RS"/>
        </w:rPr>
        <w:t xml:space="preserve"> koji predaje domaći predmet</w:t>
      </w:r>
      <w:r>
        <w:rPr>
          <w:lang w:val="sr-Latn-RS"/>
        </w:rPr>
        <w:t xml:space="preserve"> preko email linka može da prihvati ili odbije zamenu predmeta.</w:t>
      </w:r>
    </w:p>
    <w:p w14:paraId="7F0403E9" w14:textId="769CABAA" w:rsidR="005C3BE7" w:rsidRDefault="005C3BE7" w:rsidP="005C3BE7">
      <w:pPr>
        <w:rPr>
          <w:lang w:val="sr-Latn-RS"/>
        </w:rPr>
      </w:pPr>
    </w:p>
    <w:p w14:paraId="73729E34" w14:textId="698855C3" w:rsidR="005C3BE7" w:rsidRDefault="003B068F" w:rsidP="00AB4976">
      <w:pPr>
        <w:pStyle w:val="Heading3"/>
        <w:rPr>
          <w:lang w:val="sr-Latn-RS"/>
        </w:rPr>
      </w:pPr>
      <w:r>
        <w:rPr>
          <w:lang w:val="sr-Latn-RS"/>
        </w:rPr>
        <w:t>Obezbeđenje</w:t>
      </w:r>
    </w:p>
    <w:p w14:paraId="6DF35107" w14:textId="77777777" w:rsidR="00EF346F" w:rsidRPr="00EF346F" w:rsidRDefault="00EF346F" w:rsidP="00EF346F">
      <w:pPr>
        <w:rPr>
          <w:lang w:val="sr-Latn-RS"/>
        </w:rPr>
      </w:pPr>
    </w:p>
    <w:p w14:paraId="5FC925ED" w14:textId="30BC550D" w:rsidR="00AB1C1B" w:rsidRPr="00AB1C1B" w:rsidRDefault="003B068F" w:rsidP="00AB1C1B">
      <w:pPr>
        <w:ind w:firstLine="360"/>
        <w:rPr>
          <w:lang w:val="sr-Latn-RS"/>
        </w:rPr>
      </w:pPr>
      <w:r>
        <w:rPr>
          <w:lang w:val="sr-Latn-RS"/>
        </w:rPr>
        <w:t>Spring Security je k</w:t>
      </w:r>
      <w:r w:rsidR="00EF346F" w:rsidRPr="00AB1C1B">
        <w:rPr>
          <w:lang w:val="sr-Latn-RS"/>
        </w:rPr>
        <w:t>omponenta ugrađena u Spring Boot radni okvir, koja služi za autentikaciju, autorizaciju i kontrolu pristupa.</w:t>
      </w:r>
      <w:r w:rsidR="00CE1ECF" w:rsidRPr="00AB1C1B">
        <w:rPr>
          <w:lang w:val="sr-Latn-RS"/>
        </w:rPr>
        <w:t xml:space="preserve"> Logovanje se izvršava preko forme na klijentskoj strani, a Spring Security proverava da li su prosleđeni kredencijali validni. Ako jesu, generiše se autorizacioni token koji se vraća klijentskoj strani i on se prosleđuje uz svaki naredni zahtev</w:t>
      </w:r>
      <w:r w:rsidR="007971FD">
        <w:rPr>
          <w:lang w:val="sr-Latn-RS"/>
        </w:rPr>
        <w:t>, a pri odjavi se ovaj token briše</w:t>
      </w:r>
      <w:r w:rsidR="00CE1ECF" w:rsidRPr="00AB1C1B">
        <w:rPr>
          <w:lang w:val="sr-Latn-RS"/>
        </w:rPr>
        <w:t>. Token sadrži i informaciju o tome koja je uloga prijavljenog korisnika.</w:t>
      </w:r>
      <w:r w:rsidR="00EF346F" w:rsidRPr="00AB1C1B">
        <w:rPr>
          <w:lang w:val="sr-Latn-RS"/>
        </w:rPr>
        <w:t xml:space="preserve"> </w:t>
      </w:r>
      <w:r w:rsidR="001D4E39" w:rsidRPr="00AB1C1B">
        <w:rPr>
          <w:lang w:val="sr-Latn-RS"/>
        </w:rPr>
        <w:t xml:space="preserve">Takođe, ova komponenta vrši enkripciju korisnikove šifre. </w:t>
      </w:r>
      <w:r w:rsidR="00EF346F" w:rsidRPr="00AB1C1B">
        <w:rPr>
          <w:lang w:val="sr-Latn-RS"/>
        </w:rPr>
        <w:t>Svaka REST operacija koju izvršava korisnik je obezbeđena na dva načina:</w:t>
      </w:r>
      <w:r w:rsidR="00AB1C1B" w:rsidRPr="00AB1C1B">
        <w:rPr>
          <w:lang w:val="sr-Latn-RS"/>
        </w:rPr>
        <w:t xml:space="preserve"> proverava da li je korisnik ulogovan, i ako je ulogovan, proverava da li ima odgovarajuću ulogu za izvršenje operacije. </w:t>
      </w:r>
    </w:p>
    <w:p w14:paraId="213DCA10" w14:textId="42C0ED35" w:rsidR="005C3BE7" w:rsidRPr="00AB1C1B" w:rsidRDefault="00EF346F" w:rsidP="00AB1C1B">
      <w:pPr>
        <w:ind w:firstLine="360"/>
        <w:rPr>
          <w:lang w:val="sr-Latn-RS"/>
        </w:rPr>
      </w:pPr>
      <w:r w:rsidRPr="00AB1C1B">
        <w:rPr>
          <w:lang w:val="sr-Latn-RS"/>
        </w:rPr>
        <w:t>Na primer, akciju dodavanja novog predmeta ima samo ulogovani korisnik sa ulogom ADMIN, dok ostali korisnici tu akciju ne mogu da izvrše, ili akcija koordinatorskog odobrenja, koju može da izvrši samo ulogovani korisnik sa ulogom KOORDINATOR.</w:t>
      </w:r>
    </w:p>
    <w:p w14:paraId="4822DFD6" w14:textId="77777777" w:rsidR="00EF346F" w:rsidRDefault="00EF346F" w:rsidP="00EF346F">
      <w:pPr>
        <w:ind w:left="360"/>
        <w:rPr>
          <w:lang w:val="sr-Latn-RS"/>
        </w:rPr>
      </w:pPr>
    </w:p>
    <w:p w14:paraId="6B7E5E3D" w14:textId="44CBF5A9" w:rsidR="005C3BE7" w:rsidRDefault="00D77CAF" w:rsidP="00D77CAF">
      <w:pPr>
        <w:pStyle w:val="Heading3"/>
        <w:rPr>
          <w:lang w:val="sr-Latn-RS"/>
        </w:rPr>
      </w:pPr>
      <w:r>
        <w:rPr>
          <w:lang w:val="sr-Latn-RS"/>
        </w:rPr>
        <w:t>Email servis</w:t>
      </w:r>
    </w:p>
    <w:p w14:paraId="22B2EA1C" w14:textId="77777777" w:rsidR="00D77CAF" w:rsidRDefault="00D77CAF" w:rsidP="00D77CAF">
      <w:pPr>
        <w:rPr>
          <w:lang w:val="sr-Latn-RS"/>
        </w:rPr>
      </w:pPr>
    </w:p>
    <w:p w14:paraId="365686F9" w14:textId="2BA56CEB" w:rsidR="00EC1223" w:rsidRDefault="00EC1223" w:rsidP="003941EF">
      <w:pPr>
        <w:ind w:firstLine="360"/>
        <w:rPr>
          <w:lang w:val="sr-Latn-RS"/>
        </w:rPr>
      </w:pPr>
      <w:r>
        <w:rPr>
          <w:lang w:val="sr-Latn-RS"/>
        </w:rPr>
        <w:t>Email servis služi za slanje mailova. On se, uz pomoć parametara unutar Springovog properties fajla kači na Google-ov</w:t>
      </w:r>
      <w:r w:rsidR="005B183E">
        <w:rPr>
          <w:lang w:val="sr-Latn-RS"/>
        </w:rPr>
        <w:t xml:space="preserve"> email</w:t>
      </w:r>
      <w:r>
        <w:rPr>
          <w:lang w:val="sr-Latn-RS"/>
        </w:rPr>
        <w:t xml:space="preserve"> server, s tim da mora postojati nalog na Gmail-u preko kojeg će se mejlovi slati. Unutar </w:t>
      </w:r>
      <w:r w:rsidR="005B183E">
        <w:rPr>
          <w:lang w:val="sr-Latn-RS"/>
        </w:rPr>
        <w:t xml:space="preserve">Spring </w:t>
      </w:r>
      <w:r>
        <w:rPr>
          <w:lang w:val="sr-Latn-RS"/>
        </w:rPr>
        <w:t xml:space="preserve">properties </w:t>
      </w:r>
      <w:r w:rsidR="00AB1C1B">
        <w:rPr>
          <w:lang w:val="sr-Latn-RS"/>
        </w:rPr>
        <w:t xml:space="preserve">fajla se specificira email adresa (u našem slučaju to je </w:t>
      </w:r>
      <w:r w:rsidR="00AB1C1B" w:rsidRPr="003941EF">
        <w:rPr>
          <w:lang w:val="sr-Latn-RS"/>
        </w:rPr>
        <w:t>ftnemailservice.diplomski@gmail.com</w:t>
      </w:r>
      <w:r w:rsidR="00AB1C1B">
        <w:rPr>
          <w:lang w:val="sr-Latn-RS"/>
        </w:rPr>
        <w:t>), lozinka i host/port servera za slanje mejlova na koji se kačimo. Mejlovi se šalju u sledećim situacijama:</w:t>
      </w:r>
    </w:p>
    <w:p w14:paraId="6CB0CBB8" w14:textId="652B6C41" w:rsidR="00AB1C1B" w:rsidRDefault="00AB1C1B" w:rsidP="003941EF">
      <w:pPr>
        <w:pStyle w:val="ListParagraph"/>
        <w:numPr>
          <w:ilvl w:val="0"/>
          <w:numId w:val="34"/>
        </w:numPr>
        <w:rPr>
          <w:lang w:val="sr-Latn-RS"/>
        </w:rPr>
      </w:pPr>
      <w:r>
        <w:rPr>
          <w:lang w:val="sr-Latn-RS"/>
        </w:rPr>
        <w:t xml:space="preserve">Slanje maila studentu kada šef studijskog programa </w:t>
      </w:r>
      <w:r w:rsidR="003941EF">
        <w:rPr>
          <w:lang w:val="sr-Latn-RS"/>
        </w:rPr>
        <w:t>odobri/odbije formular (sa PDF-om u prilogu, u slučaju odobrenja)</w:t>
      </w:r>
    </w:p>
    <w:p w14:paraId="305170A1" w14:textId="3E0FA60A" w:rsidR="00AB1C1B" w:rsidRPr="00AB1C1B" w:rsidRDefault="00AB1C1B" w:rsidP="003941EF">
      <w:pPr>
        <w:pStyle w:val="ListParagraph"/>
        <w:numPr>
          <w:ilvl w:val="0"/>
          <w:numId w:val="34"/>
        </w:numPr>
        <w:rPr>
          <w:lang w:val="sr-Latn-RS"/>
        </w:rPr>
      </w:pPr>
      <w:r>
        <w:rPr>
          <w:lang w:val="sr-Latn-RS"/>
        </w:rPr>
        <w:t>Slanje maila studentu kada koordinator departmana odobri/odbije</w:t>
      </w:r>
      <w:r w:rsidR="003941EF">
        <w:rPr>
          <w:lang w:val="sr-Latn-RS"/>
        </w:rPr>
        <w:t xml:space="preserve"> novi formular</w:t>
      </w:r>
    </w:p>
    <w:p w14:paraId="645F1C0E" w14:textId="3510EB9B" w:rsidR="00AB1C1B" w:rsidRDefault="00AB1C1B" w:rsidP="003941EF">
      <w:pPr>
        <w:pStyle w:val="ListParagraph"/>
        <w:numPr>
          <w:ilvl w:val="0"/>
          <w:numId w:val="34"/>
        </w:numPr>
        <w:rPr>
          <w:lang w:val="sr-Latn-RS"/>
        </w:rPr>
      </w:pPr>
      <w:r>
        <w:rPr>
          <w:lang w:val="sr-Latn-RS"/>
        </w:rPr>
        <w:t>Slanje maila nastavniku sa linkom za potvrdu</w:t>
      </w:r>
      <w:r w:rsidR="003941EF">
        <w:rPr>
          <w:lang w:val="sr-Latn-RS"/>
        </w:rPr>
        <w:t xml:space="preserve"> zamene predmeta</w:t>
      </w:r>
    </w:p>
    <w:p w14:paraId="5F9C24CA" w14:textId="4E8619FC" w:rsidR="00D77CAF" w:rsidRPr="003941EF" w:rsidRDefault="00AB1C1B" w:rsidP="00D77CAF">
      <w:pPr>
        <w:pStyle w:val="ListParagraph"/>
        <w:numPr>
          <w:ilvl w:val="0"/>
          <w:numId w:val="34"/>
        </w:numPr>
        <w:rPr>
          <w:lang w:val="sr-Latn-RS"/>
        </w:rPr>
      </w:pPr>
      <w:r>
        <w:rPr>
          <w:lang w:val="sr-Latn-RS"/>
        </w:rPr>
        <w:t xml:space="preserve">Slanje maila </w:t>
      </w:r>
      <w:r w:rsidR="003941EF">
        <w:rPr>
          <w:lang w:val="sr-Latn-RS"/>
        </w:rPr>
        <w:t>studentu kada nastavnik odobri/odbije zamenu u formularu</w:t>
      </w:r>
    </w:p>
    <w:p w14:paraId="043C55C5" w14:textId="47C63130" w:rsidR="00D77CAF" w:rsidRDefault="00D77CAF" w:rsidP="00D77CAF">
      <w:pPr>
        <w:pStyle w:val="Heading3"/>
        <w:rPr>
          <w:lang w:val="sr-Latn-RS"/>
        </w:rPr>
      </w:pPr>
      <w:r>
        <w:rPr>
          <w:lang w:val="sr-Latn-RS"/>
        </w:rPr>
        <w:lastRenderedPageBreak/>
        <w:t>Servis za automatsko odobrenje zamene</w:t>
      </w:r>
    </w:p>
    <w:p w14:paraId="2EFBCB28" w14:textId="77777777" w:rsidR="00EB5D93" w:rsidRDefault="00EB5D93" w:rsidP="0001162A">
      <w:pPr>
        <w:rPr>
          <w:lang w:val="sr-Latn-RS"/>
        </w:rPr>
      </w:pPr>
    </w:p>
    <w:p w14:paraId="6483EC0C" w14:textId="0CAD8CF5" w:rsidR="005B183E" w:rsidRDefault="00EB5D93" w:rsidP="0001162A">
      <w:pPr>
        <w:rPr>
          <w:lang w:val="sr-Latn-RS"/>
        </w:rPr>
      </w:pPr>
      <w:r>
        <w:rPr>
          <w:lang w:val="sr-Latn-RS"/>
        </w:rPr>
        <w:t xml:space="preserve">     </w:t>
      </w:r>
      <w:r w:rsidR="005B183E">
        <w:rPr>
          <w:lang w:val="sr-Latn-RS"/>
        </w:rPr>
        <w:t>Ukoliko nastavnik ne odobri ili ne odbije zamenu predmeta u roku od 3 dana, pretpostavlja se da je ta zamena odobrena. Svakih 30 minuta izvršava se kod</w:t>
      </w:r>
      <w:r w:rsidR="0001162A">
        <w:rPr>
          <w:lang w:val="sr-Latn-RS"/>
        </w:rPr>
        <w:t xml:space="preserve"> (tzv. </w:t>
      </w:r>
      <w:r w:rsidR="0001162A">
        <w:rPr>
          <w:i/>
          <w:lang w:val="sr-Latn-RS"/>
        </w:rPr>
        <w:t>Cron job</w:t>
      </w:r>
      <w:r w:rsidR="0001162A">
        <w:rPr>
          <w:lang w:val="sr-Latn-RS"/>
        </w:rPr>
        <w:t>)</w:t>
      </w:r>
      <w:r w:rsidR="005B183E">
        <w:rPr>
          <w:lang w:val="sr-Latn-RS"/>
        </w:rPr>
        <w:t xml:space="preserve"> koji proverava neodobrene zamene koje su starije od 3 dana, i automatski ih odobrava.</w:t>
      </w:r>
    </w:p>
    <w:p w14:paraId="1959E458" w14:textId="77777777" w:rsidR="00D77CAF" w:rsidRDefault="00D77CAF" w:rsidP="00D77CAF">
      <w:pPr>
        <w:rPr>
          <w:lang w:val="sr-Latn-RS"/>
        </w:rPr>
      </w:pPr>
    </w:p>
    <w:p w14:paraId="2899B8A5" w14:textId="2F695DA2" w:rsidR="00D77CAF" w:rsidRDefault="00D77CAF" w:rsidP="00D77CAF">
      <w:pPr>
        <w:pStyle w:val="Heading3"/>
        <w:rPr>
          <w:lang w:val="sr-Latn-RS"/>
        </w:rPr>
      </w:pPr>
      <w:r>
        <w:rPr>
          <w:lang w:val="sr-Latn-RS"/>
        </w:rPr>
        <w:t>PDF servis</w:t>
      </w:r>
    </w:p>
    <w:p w14:paraId="5473AE6E" w14:textId="77777777" w:rsidR="00B81EBC" w:rsidRDefault="00B81EBC" w:rsidP="00F04F9D">
      <w:pPr>
        <w:rPr>
          <w:lang w:val="sr-Latn-RS"/>
        </w:rPr>
      </w:pPr>
    </w:p>
    <w:p w14:paraId="17C2B857" w14:textId="0C4CA820" w:rsidR="00F04F9D" w:rsidRDefault="00B81EBC" w:rsidP="00F04F9D">
      <w:pPr>
        <w:rPr>
          <w:lang w:val="sr-Latn-RS"/>
        </w:rPr>
      </w:pPr>
      <w:r>
        <w:rPr>
          <w:lang w:val="sr-Latn-RS"/>
        </w:rPr>
        <w:t xml:space="preserve">     </w:t>
      </w:r>
      <w:r w:rsidR="0001162A" w:rsidRPr="00EB5D93">
        <w:rPr>
          <w:lang w:val="sr-Latn-RS"/>
        </w:rPr>
        <w:t xml:space="preserve">PDF servis </w:t>
      </w:r>
      <w:r w:rsidR="00EB5D93" w:rsidRPr="00EB5D93">
        <w:rPr>
          <w:lang w:val="sr-Latn-RS"/>
        </w:rPr>
        <w:t>slu</w:t>
      </w:r>
      <w:r w:rsidR="00EB5D93">
        <w:rPr>
          <w:lang w:val="sr-Latn-RS"/>
        </w:rPr>
        <w:t>ži za generisanje PDF fajla sa formom za potpisivanje i listom predmeta koje student menja i koje će slušati na stranom fakultetu. Nakon što svi nastavnici odobre zamene svojih predmeta, šef studijskog programa daje finalnu potvrdu na formular, i tada se generiše PDF koji će biti poslat studentu na email.</w:t>
      </w:r>
    </w:p>
    <w:p w14:paraId="5360BBFF" w14:textId="77777777" w:rsidR="00EE2A8D" w:rsidRDefault="00EE2A8D" w:rsidP="00EE2A8D">
      <w:pPr>
        <w:rPr>
          <w:lang w:val="sr-Latn-RS"/>
        </w:rPr>
      </w:pPr>
    </w:p>
    <w:p w14:paraId="41190732" w14:textId="5B1CD553" w:rsidR="00EE2A8D" w:rsidRPr="00EE2A8D" w:rsidRDefault="00EE2A8D" w:rsidP="00EE2A8D">
      <w:pPr>
        <w:pStyle w:val="Heading2"/>
        <w:rPr>
          <w:lang w:val="sr-Latn-RS"/>
        </w:rPr>
      </w:pPr>
      <w:r>
        <w:rPr>
          <w:lang w:val="sr-Latn-RS"/>
        </w:rPr>
        <w:t>Rukovanje pravilima u aplikaciji</w:t>
      </w:r>
    </w:p>
    <w:p w14:paraId="2D892105" w14:textId="77777777" w:rsidR="00B81EBC" w:rsidRDefault="00B81EBC" w:rsidP="005C3BE7">
      <w:pPr>
        <w:rPr>
          <w:lang w:val="sr-Latn-RS"/>
        </w:rPr>
      </w:pPr>
    </w:p>
    <w:p w14:paraId="2A092202" w14:textId="78E8D212" w:rsidR="00A77C15" w:rsidRDefault="00B81EBC" w:rsidP="005C3BE7">
      <w:pPr>
        <w:rPr>
          <w:lang w:val="sr-Latn-RS"/>
        </w:rPr>
      </w:pPr>
      <w:r>
        <w:rPr>
          <w:lang w:val="sr-Latn-RS"/>
        </w:rPr>
        <w:t xml:space="preserve">     </w:t>
      </w:r>
      <w:r w:rsidR="00EE2A8D">
        <w:rPr>
          <w:lang w:val="sr-Latn-RS"/>
        </w:rPr>
        <w:t>Pravila su pisana u jeziku za pravila Drools, i služe za proveru validnosti studentskog formulara.</w:t>
      </w:r>
      <w:r w:rsidR="007971FD">
        <w:rPr>
          <w:lang w:val="sr-Latn-RS"/>
        </w:rPr>
        <w:t xml:space="preserve"> </w:t>
      </w:r>
      <w:r>
        <w:rPr>
          <w:lang w:val="sr-Latn-RS"/>
        </w:rPr>
        <w:t>Nakon što student prosledi formular</w:t>
      </w:r>
      <w:r w:rsidR="00A77C15">
        <w:rPr>
          <w:lang w:val="sr-Latn-RS"/>
        </w:rPr>
        <w:t xml:space="preserve"> (koji u ovom slučaju predstavlja činjenicu)</w:t>
      </w:r>
      <w:r>
        <w:rPr>
          <w:lang w:val="sr-Latn-RS"/>
        </w:rPr>
        <w:t xml:space="preserve">, on se ubacuje u radnu memoriju Drools-a i nad njim se </w:t>
      </w:r>
      <w:r w:rsidR="002E4579">
        <w:rPr>
          <w:lang w:val="sr-Latn-RS"/>
        </w:rPr>
        <w:t>izvršavaju dva pravila</w:t>
      </w:r>
      <w:r>
        <w:rPr>
          <w:lang w:val="sr-Latn-RS"/>
        </w:rPr>
        <w:t>: prvo se proveri da li je ukupan broj ESPB bodova domaćih predmeta veći od određenog broja, i proverava se svaka zasebna zamena, pri čemu broj ESPB bodova domaćeg predmeta mora biti manji ili jednak broju ESPB bodova predmeta koji će student slušati na stranom fakultetu. Ukoliko ove dve provere prođu, formular se</w:t>
      </w:r>
      <w:r w:rsidR="002E4579">
        <w:rPr>
          <w:lang w:val="sr-Latn-RS"/>
        </w:rPr>
        <w:t xml:space="preserve"> smešta u agendu i</w:t>
      </w:r>
      <w:r>
        <w:rPr>
          <w:lang w:val="sr-Latn-RS"/>
        </w:rPr>
        <w:t xml:space="preserve"> označava kao validan</w:t>
      </w:r>
      <w:r w:rsidR="002E4579">
        <w:rPr>
          <w:lang w:val="sr-Latn-RS"/>
        </w:rPr>
        <w:t>, nakon čega se</w:t>
      </w:r>
      <w:r>
        <w:rPr>
          <w:lang w:val="sr-Latn-RS"/>
        </w:rPr>
        <w:t xml:space="preserve"> upisuje se u bazu</w:t>
      </w:r>
      <w:r w:rsidR="002E4579">
        <w:rPr>
          <w:lang w:val="sr-Latn-RS"/>
        </w:rPr>
        <w:t>.</w:t>
      </w:r>
      <w:r>
        <w:rPr>
          <w:lang w:val="sr-Latn-RS"/>
        </w:rPr>
        <w:t xml:space="preserve"> </w:t>
      </w:r>
      <w:r w:rsidR="002E4579">
        <w:rPr>
          <w:lang w:val="sr-Latn-RS"/>
        </w:rPr>
        <w:t>U</w:t>
      </w:r>
      <w:r>
        <w:rPr>
          <w:lang w:val="sr-Latn-RS"/>
        </w:rPr>
        <w:t xml:space="preserve"> suprotnom</w:t>
      </w:r>
      <w:r w:rsidR="002E4579">
        <w:rPr>
          <w:lang w:val="sr-Latn-RS"/>
        </w:rPr>
        <w:t>,</w:t>
      </w:r>
      <w:r>
        <w:rPr>
          <w:lang w:val="sr-Latn-RS"/>
        </w:rPr>
        <w:t xml:space="preserve"> student dobija odgovarajuću poruku greške. Nakon provere, formular se briše iz radne memorije Drools-a.</w:t>
      </w:r>
      <w:r w:rsidR="00A77C15">
        <w:rPr>
          <w:lang w:val="sr-Latn-RS"/>
        </w:rPr>
        <w:t xml:space="preserve"> </w:t>
      </w:r>
    </w:p>
    <w:p w14:paraId="5567534A" w14:textId="0F36A702" w:rsidR="002E4579" w:rsidRDefault="00A77C15" w:rsidP="005C3BE7">
      <w:pPr>
        <w:rPr>
          <w:lang w:val="sr-Latn-RS"/>
        </w:rPr>
      </w:pPr>
      <w:r>
        <w:rPr>
          <w:lang w:val="sr-Latn-RS"/>
        </w:rPr>
        <w:t xml:space="preserve">     U svakom momentu u radnoj memoriji može da postoji najviše jedan formular, koji se briše na kraju procesuiranja, kako bi se izbeglo preopterećenje radne memorije. Različiti formulari nisu međusobno zavisni, pa nema potrebe da formular nakon procesuiranja ostane u radnoj memoriji Drools-a.</w:t>
      </w:r>
    </w:p>
    <w:p w14:paraId="791FD2AB" w14:textId="79FE42DC" w:rsidR="00F2143F" w:rsidRDefault="00F2143F" w:rsidP="005C3BE7">
      <w:pPr>
        <w:rPr>
          <w:lang w:val="sr-Latn-RS"/>
        </w:rPr>
      </w:pPr>
      <w:r>
        <w:rPr>
          <w:noProof/>
          <w:lang w:val="sr-Latn-RS"/>
        </w:rPr>
        <w:drawing>
          <wp:inline distT="0" distB="0" distL="0" distR="0" wp14:anchorId="2A57FE0A" wp14:editId="304597E1">
            <wp:extent cx="594360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72419_0612_DroolsTutor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5FB4D49C" w14:textId="3556A5E9" w:rsidR="005C3BE7" w:rsidRDefault="00A77C15" w:rsidP="00A77C15">
      <w:pPr>
        <w:pStyle w:val="Heading2"/>
        <w:rPr>
          <w:lang w:val="sr-Latn-RS"/>
        </w:rPr>
      </w:pPr>
      <w:r>
        <w:rPr>
          <w:lang w:val="sr-Latn-RS"/>
        </w:rPr>
        <w:lastRenderedPageBreak/>
        <w:t>Arhitektura klijentske strane</w:t>
      </w:r>
    </w:p>
    <w:p w14:paraId="64DA4B5D" w14:textId="424BDE9F" w:rsidR="005C3BE7" w:rsidRDefault="005C3BE7" w:rsidP="005C3BE7">
      <w:pPr>
        <w:rPr>
          <w:lang w:val="sr-Latn-RS"/>
        </w:rPr>
      </w:pPr>
    </w:p>
    <w:p w14:paraId="73A86462" w14:textId="1C811AC5" w:rsidR="005C3BE7" w:rsidRDefault="005C3BE7" w:rsidP="005C3BE7">
      <w:pPr>
        <w:rPr>
          <w:lang w:val="sr-Latn-RS"/>
        </w:rPr>
      </w:pPr>
    </w:p>
    <w:p w14:paraId="1FECCBDD" w14:textId="7E0F63A0" w:rsidR="005C3BE7" w:rsidRDefault="005C3BE7" w:rsidP="005C3BE7">
      <w:pPr>
        <w:rPr>
          <w:lang w:val="sr-Latn-RS"/>
        </w:rPr>
      </w:pPr>
    </w:p>
    <w:p w14:paraId="2F6DDB4D" w14:textId="24BAE085" w:rsidR="005C3BE7" w:rsidRDefault="005C3BE7" w:rsidP="005C3BE7">
      <w:pPr>
        <w:rPr>
          <w:lang w:val="sr-Latn-RS"/>
        </w:rPr>
      </w:pPr>
    </w:p>
    <w:p w14:paraId="304419FF" w14:textId="10820E10" w:rsidR="005C3BE7" w:rsidRDefault="005C3BE7" w:rsidP="005C3BE7">
      <w:pPr>
        <w:rPr>
          <w:lang w:val="sr-Latn-RS"/>
        </w:rPr>
      </w:pPr>
    </w:p>
    <w:p w14:paraId="68622E9D" w14:textId="69592638" w:rsidR="005C3BE7" w:rsidRDefault="005C3BE7" w:rsidP="005C3BE7">
      <w:pPr>
        <w:rPr>
          <w:lang w:val="sr-Latn-RS"/>
        </w:rPr>
      </w:pPr>
    </w:p>
    <w:p w14:paraId="1C1C1DCB" w14:textId="1208D02C" w:rsidR="005C3BE7" w:rsidRDefault="005C3BE7" w:rsidP="005C3BE7">
      <w:pPr>
        <w:rPr>
          <w:lang w:val="sr-Latn-RS"/>
        </w:rPr>
      </w:pPr>
    </w:p>
    <w:p w14:paraId="7726DDC8" w14:textId="55E64B0F" w:rsidR="005C3BE7" w:rsidRDefault="005C3BE7" w:rsidP="005C3BE7">
      <w:pPr>
        <w:rPr>
          <w:lang w:val="sr-Latn-RS"/>
        </w:rPr>
      </w:pPr>
    </w:p>
    <w:p w14:paraId="7EDA725C" w14:textId="1E2B8B5A" w:rsidR="005C3BE7" w:rsidRDefault="005C3BE7" w:rsidP="005C3BE7">
      <w:pPr>
        <w:rPr>
          <w:lang w:val="sr-Latn-RS"/>
        </w:rPr>
      </w:pPr>
    </w:p>
    <w:p w14:paraId="078DC14F" w14:textId="3C33D888" w:rsidR="005C3BE7" w:rsidRDefault="005C3BE7" w:rsidP="005C3BE7">
      <w:pPr>
        <w:rPr>
          <w:lang w:val="sr-Latn-RS"/>
        </w:rPr>
      </w:pPr>
    </w:p>
    <w:p w14:paraId="2C069CEB" w14:textId="486F9768" w:rsidR="005C3BE7" w:rsidRDefault="005C3BE7" w:rsidP="005C3BE7">
      <w:pPr>
        <w:rPr>
          <w:lang w:val="sr-Latn-RS"/>
        </w:rPr>
      </w:pPr>
    </w:p>
    <w:p w14:paraId="7C104A51" w14:textId="77777777" w:rsidR="005C3BE7" w:rsidRPr="005C3BE7" w:rsidRDefault="005C3BE7" w:rsidP="005C3BE7">
      <w:pPr>
        <w:rPr>
          <w:lang w:val="sr-Latn-RS"/>
        </w:rPr>
      </w:pPr>
    </w:p>
    <w:p w14:paraId="5319A588" w14:textId="3D84F1F5" w:rsidR="00354778" w:rsidRPr="005B6962" w:rsidRDefault="00354778" w:rsidP="00354778">
      <w:pPr>
        <w:pStyle w:val="Heading1"/>
        <w:rPr>
          <w:lang w:val="sr-Latn-RS"/>
        </w:rPr>
      </w:pPr>
      <w:bookmarkStart w:id="4" w:name="_Toc34829055"/>
      <w:r w:rsidRPr="005B6962">
        <w:rPr>
          <w:lang w:val="sr-Latn-RS"/>
        </w:rPr>
        <w:t>Implementacija</w:t>
      </w:r>
      <w:bookmarkEnd w:id="4"/>
    </w:p>
    <w:p w14:paraId="3B7FFC38" w14:textId="4660082B" w:rsidR="00ED019E" w:rsidRPr="0045253C" w:rsidRDefault="00354778" w:rsidP="00ED019E">
      <w:pPr>
        <w:pStyle w:val="Heading1"/>
        <w:rPr>
          <w:lang w:val="sr-Latn-RS"/>
        </w:rPr>
      </w:pPr>
      <w:bookmarkStart w:id="5" w:name="_Toc34829056"/>
      <w:r>
        <w:rPr>
          <w:lang w:val="sr-Latn-RS"/>
        </w:rPr>
        <w:t>Zaključak</w:t>
      </w:r>
      <w:bookmarkEnd w:id="5"/>
    </w:p>
    <w:p w14:paraId="51E71A7A" w14:textId="59A53FFB" w:rsidR="00ED019E" w:rsidRDefault="00ED019E" w:rsidP="0046505B">
      <w:pPr>
        <w:pStyle w:val="Heading1"/>
        <w:numPr>
          <w:ilvl w:val="0"/>
          <w:numId w:val="0"/>
        </w:numPr>
        <w:rPr>
          <w:lang w:val="sr-Latn-RS"/>
        </w:rPr>
      </w:pPr>
      <w:bookmarkStart w:id="6" w:name="_Toc34829057"/>
      <w:r>
        <w:rPr>
          <w:lang w:val="sr-Latn-RS"/>
        </w:rPr>
        <w:t>Literatura</w:t>
      </w:r>
      <w:bookmarkEnd w:id="6"/>
    </w:p>
    <w:p w14:paraId="33947898" w14:textId="61E33516" w:rsidR="00ED019E" w:rsidRDefault="00ED019E" w:rsidP="00ED019E">
      <w:pPr>
        <w:rPr>
          <w:lang w:val="sr-Latn-RS"/>
        </w:rPr>
      </w:pPr>
    </w:p>
    <w:p w14:paraId="64786CF9" w14:textId="132127E1" w:rsidR="00ED019E" w:rsidRPr="00754B76" w:rsidRDefault="00FC308B" w:rsidP="00ED019E">
      <w:pPr>
        <w:rPr>
          <w:lang w:val="sr-Latn-RS"/>
        </w:rPr>
      </w:pPr>
      <w:hyperlink r:id="rId26" w:history="1">
        <w:r w:rsidR="00ED019E" w:rsidRPr="00ED019E">
          <w:rPr>
            <w:rStyle w:val="Hyperlink"/>
            <w:lang w:val="sr-Latn-RS"/>
          </w:rPr>
          <w:t>https://en.wikipedia.org/wiki/Rule-based_system</w:t>
        </w:r>
      </w:hyperlink>
    </w:p>
    <w:p w14:paraId="7A038F78" w14:textId="4C1302A4" w:rsidR="00ED019E" w:rsidRPr="00754B76" w:rsidRDefault="00FC308B" w:rsidP="00ED019E">
      <w:pPr>
        <w:rPr>
          <w:lang w:val="sr-Latn-RS"/>
        </w:rPr>
      </w:pPr>
      <w:hyperlink r:id="rId27" w:history="1">
        <w:r w:rsidR="00ED019E" w:rsidRPr="00754B76">
          <w:rPr>
            <w:rStyle w:val="Hyperlink"/>
            <w:lang w:val="sr-Latn-RS"/>
          </w:rPr>
          <w:t>https://en.wikipedia.org/wiki/Expert_system</w:t>
        </w:r>
      </w:hyperlink>
    </w:p>
    <w:p w14:paraId="10592E3D" w14:textId="59C940F0" w:rsidR="0053080F" w:rsidRPr="00754B76" w:rsidRDefault="00FC308B" w:rsidP="00ED019E">
      <w:pPr>
        <w:rPr>
          <w:lang w:val="sr-Latn-RS"/>
        </w:rPr>
      </w:pPr>
      <w:hyperlink r:id="rId28" w:history="1">
        <w:r w:rsidR="0053080F" w:rsidRPr="00754B76">
          <w:rPr>
            <w:rStyle w:val="Hyperlink"/>
            <w:lang w:val="sr-Latn-RS"/>
          </w:rPr>
          <w:t>https://www.thinkautomation.com/eli5/what-is-a-rule-based-system-what-is-it-not/</w:t>
        </w:r>
      </w:hyperlink>
    </w:p>
    <w:p w14:paraId="18CD0EEE" w14:textId="7CB4553F" w:rsidR="00491634" w:rsidRPr="00A3524D" w:rsidRDefault="00FC308B" w:rsidP="00ED019E">
      <w:pPr>
        <w:rPr>
          <w:rStyle w:val="Hyperlink"/>
          <w:lang w:val="sr-Latn-RS"/>
        </w:rPr>
      </w:pPr>
      <w:hyperlink r:id="rId29"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FC308B" w:rsidP="00ED019E">
      <w:pPr>
        <w:rPr>
          <w:lang w:val="sr-Latn-RS"/>
        </w:rPr>
      </w:pPr>
      <w:hyperlink r:id="rId30" w:history="1">
        <w:r w:rsidR="00754B76" w:rsidRPr="00A3524D">
          <w:rPr>
            <w:rStyle w:val="Hyperlink"/>
            <w:lang w:val="sr-Latn-RS"/>
          </w:rPr>
          <w:t>https://www.brainkart.com/article/Rule-Based-Architecture-of-an-Expert-System_8931/</w:t>
        </w:r>
      </w:hyperlink>
    </w:p>
    <w:p w14:paraId="555AF350" w14:textId="1FD3025F" w:rsidR="00E375B8" w:rsidRPr="00A3524D" w:rsidRDefault="00FC308B" w:rsidP="00ED019E">
      <w:pPr>
        <w:rPr>
          <w:lang w:val="sr-Latn-RS"/>
        </w:rPr>
      </w:pPr>
      <w:hyperlink r:id="rId31" w:history="1">
        <w:r w:rsidR="00E375B8" w:rsidRPr="00A3524D">
          <w:rPr>
            <w:rStyle w:val="Hyperlink"/>
            <w:lang w:val="sr-Latn-RS"/>
          </w:rPr>
          <w:t>https://link.springer.com/article/10.1007/s41066-016-0021-6</w:t>
        </w:r>
      </w:hyperlink>
    </w:p>
    <w:p w14:paraId="7D0EA99C" w14:textId="77311473" w:rsidR="005F663E" w:rsidRPr="00A3524D" w:rsidRDefault="00FC308B" w:rsidP="00ED019E">
      <w:pPr>
        <w:rPr>
          <w:lang w:val="sr-Latn-RS"/>
        </w:rPr>
      </w:pPr>
      <w:hyperlink r:id="rId32" w:history="1">
        <w:r w:rsidR="005F663E" w:rsidRPr="00A3524D">
          <w:rPr>
            <w:rStyle w:val="Hyperlink"/>
            <w:lang w:val="sr-Latn-RS"/>
          </w:rPr>
          <w:t>https://www.javatpoint.com/forward-chaining-and-backward-chaining-in-ai</w:t>
        </w:r>
      </w:hyperlink>
    </w:p>
    <w:p w14:paraId="4D84FA2B" w14:textId="44E80E7F" w:rsidR="00986332" w:rsidRPr="00EB7A75" w:rsidRDefault="00FC308B" w:rsidP="00ED019E">
      <w:pPr>
        <w:rPr>
          <w:rStyle w:val="Hyperlink"/>
          <w:lang w:val="sr-Latn-RS"/>
        </w:rPr>
      </w:pPr>
      <w:hyperlink r:id="rId33" w:history="1">
        <w:r w:rsidR="00986332" w:rsidRPr="00A3524D">
          <w:rPr>
            <w:rStyle w:val="Hyperlink"/>
            <w:lang w:val="sr-Latn-RS"/>
          </w:rPr>
          <w:t>https://www.javatpoint.com/difference-between-backward-chaining-and-forward-chaining</w:t>
        </w:r>
      </w:hyperlink>
    </w:p>
    <w:p w14:paraId="62BC5FFB" w14:textId="5A063413" w:rsidR="00EC3FB6" w:rsidRPr="00EB7A75" w:rsidRDefault="00FC308B" w:rsidP="00ED019E">
      <w:pPr>
        <w:rPr>
          <w:rStyle w:val="Hyperlink"/>
          <w:lang w:val="sr-Latn-RS"/>
        </w:rPr>
      </w:pPr>
      <w:hyperlink r:id="rId34"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FC308B" w:rsidP="00ED019E">
      <w:pPr>
        <w:rPr>
          <w:lang w:val="sr-Latn-RS"/>
        </w:rPr>
      </w:pPr>
      <w:hyperlink r:id="rId35"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FC308B" w:rsidP="00ED019E">
      <w:pPr>
        <w:rPr>
          <w:rStyle w:val="Hyperlink"/>
          <w:lang w:val="sr-Latn-RS"/>
        </w:rPr>
      </w:pPr>
      <w:hyperlink r:id="rId36" w:history="1">
        <w:r w:rsidR="00A709A9" w:rsidRPr="0055442D">
          <w:rPr>
            <w:rStyle w:val="Hyperlink"/>
            <w:lang w:val="sr-Latn-RS"/>
          </w:rPr>
          <w:t>http://www.jbug.jp/trans/jboss-rules3.0.2/ja/html/ch01s02.html</w:t>
        </w:r>
      </w:hyperlink>
    </w:p>
    <w:p w14:paraId="3A67C4B2" w14:textId="3E698D37" w:rsidR="009303CD" w:rsidRDefault="00FC308B" w:rsidP="00ED019E">
      <w:pPr>
        <w:rPr>
          <w:lang w:val="sr-Latn-RS"/>
        </w:rPr>
      </w:pPr>
      <w:hyperlink r:id="rId37" w:history="1">
        <w:r w:rsidR="004B29D3" w:rsidRPr="00EE68DB">
          <w:rPr>
            <w:rStyle w:val="Hyperlink"/>
            <w:lang w:val="sr-Latn-RS"/>
          </w:rPr>
          <w:t>https://stackoverflow.com/questions/250403/rules-engine-pros-and-cons</w:t>
        </w:r>
      </w:hyperlink>
    </w:p>
    <w:p w14:paraId="3B236401" w14:textId="00505212" w:rsidR="00547C53" w:rsidRDefault="00FC308B" w:rsidP="00ED019E">
      <w:pPr>
        <w:rPr>
          <w:lang w:val="sr-Latn-RS"/>
        </w:rPr>
      </w:pPr>
      <w:hyperlink r:id="rId38" w:history="1">
        <w:r w:rsidR="00547C53" w:rsidRPr="00EE68DB">
          <w:rPr>
            <w:rStyle w:val="Hyperlink"/>
            <w:lang w:val="sr-Latn-RS"/>
          </w:rPr>
          <w:t>https://jessrules.com/guidelines.shtml</w:t>
        </w:r>
      </w:hyperlink>
    </w:p>
    <w:p w14:paraId="67B12457" w14:textId="2BFEE3CC" w:rsidR="00547C53" w:rsidRDefault="00FC308B" w:rsidP="00ED019E">
      <w:pPr>
        <w:rPr>
          <w:rStyle w:val="Hyperlink"/>
          <w:lang w:val="sr-Latn-RS"/>
        </w:rPr>
      </w:pPr>
      <w:hyperlink r:id="rId39" w:history="1">
        <w:r w:rsidR="00C73D06" w:rsidRPr="00EE68DB">
          <w:rPr>
            <w:rStyle w:val="Hyperlink"/>
            <w:lang w:val="sr-Latn-RS"/>
          </w:rPr>
          <w:t>https://www.studytonight.com/drools/not-use-rule-engine</w:t>
        </w:r>
      </w:hyperlink>
    </w:p>
    <w:p w14:paraId="6C75C99F" w14:textId="0E7C6BC4" w:rsidR="00F2650B" w:rsidRPr="00B30AA6" w:rsidRDefault="00FC308B" w:rsidP="00ED019E">
      <w:pPr>
        <w:rPr>
          <w:lang w:val="sr-Latn-RS"/>
        </w:rPr>
      </w:pPr>
      <w:hyperlink r:id="rId40" w:history="1">
        <w:r w:rsidR="00F2650B" w:rsidRPr="00F2650B">
          <w:rPr>
            <w:rStyle w:val="Hyperlink"/>
            <w:lang w:val="sr-Latn-RS"/>
          </w:rPr>
          <w:t>https://www.tutorialspoint.com/drools/drools_introduction.htm</w:t>
        </w:r>
      </w:hyperlink>
    </w:p>
    <w:p w14:paraId="563F07A2" w14:textId="1163EE21" w:rsidR="00704D61" w:rsidRDefault="00FC308B" w:rsidP="00ED019E">
      <w:pPr>
        <w:rPr>
          <w:rStyle w:val="Hyperlink"/>
          <w:lang w:val="sr-Latn-RS"/>
        </w:rPr>
      </w:pPr>
      <w:hyperlink r:id="rId41" w:history="1">
        <w:r w:rsidR="00704D61" w:rsidRPr="00B30AA6">
          <w:rPr>
            <w:rStyle w:val="Hyperlink"/>
            <w:lang w:val="sr-Latn-RS"/>
          </w:rPr>
          <w:t>https://www.tutorialspoint.com/drools/drools_frequently_used_terms.htm</w:t>
        </w:r>
      </w:hyperlink>
    </w:p>
    <w:p w14:paraId="65DD586B" w14:textId="7795E1AD" w:rsidR="002C5112" w:rsidRPr="00B30AA6" w:rsidRDefault="00FC308B" w:rsidP="00ED019E">
      <w:pPr>
        <w:rPr>
          <w:lang w:val="sr-Latn-RS"/>
        </w:rPr>
      </w:pPr>
      <w:hyperlink r:id="rId42" w:history="1">
        <w:r w:rsidR="002C5112" w:rsidRPr="00C04EE4">
          <w:rPr>
            <w:rStyle w:val="Hyperlink"/>
            <w:lang w:val="sr-Latn-RS"/>
          </w:rPr>
          <w:t>https://en.wikipedia.org/wiki/Rete_algorithm</w:t>
        </w:r>
      </w:hyperlink>
    </w:p>
    <w:p w14:paraId="41B324D5" w14:textId="744296B4" w:rsidR="001D0967" w:rsidRPr="00B30AA6" w:rsidRDefault="00FC308B" w:rsidP="00ED019E">
      <w:pPr>
        <w:rPr>
          <w:lang w:val="sr-Latn-RS"/>
        </w:rPr>
      </w:pPr>
      <w:hyperlink r:id="rId43" w:history="1">
        <w:r w:rsidR="001D0967" w:rsidRPr="00B30AA6">
          <w:rPr>
            <w:rStyle w:val="Hyperlink"/>
            <w:lang w:val="sr-Latn-RS"/>
          </w:rPr>
          <w:t>https://www.sparklinglogic.com/rete-algorithm-demystified-part-1/</w:t>
        </w:r>
      </w:hyperlink>
    </w:p>
    <w:p w14:paraId="41E9BCF7" w14:textId="68D8CF11" w:rsidR="001D0967" w:rsidRPr="00FB7625" w:rsidRDefault="00FC308B" w:rsidP="00ED019E">
      <w:pPr>
        <w:rPr>
          <w:rStyle w:val="Hyperlink"/>
          <w:lang w:val="sr-Latn-RS"/>
        </w:rPr>
      </w:pPr>
      <w:hyperlink r:id="rId44" w:history="1">
        <w:r w:rsidR="001D0967" w:rsidRPr="00B30AA6">
          <w:rPr>
            <w:rStyle w:val="Hyperlink"/>
            <w:lang w:val="sr-Latn-RS"/>
          </w:rPr>
          <w:t>https://www.sparklinglogic.com/rete-algorithm-demystified-part-2/</w:t>
        </w:r>
      </w:hyperlink>
    </w:p>
    <w:p w14:paraId="3AB3CC91" w14:textId="1EBB99BD" w:rsidR="00FB7625" w:rsidRPr="008302B6" w:rsidRDefault="00FC308B" w:rsidP="00ED019E">
      <w:pPr>
        <w:rPr>
          <w:rStyle w:val="Hyperlink"/>
          <w:lang w:val="sr-Latn-RS"/>
        </w:rPr>
      </w:pPr>
      <w:hyperlink r:id="rId45" w:history="1">
        <w:r w:rsidR="00FC3035" w:rsidRPr="00FB7625">
          <w:rPr>
            <w:rStyle w:val="Hyperlink"/>
            <w:lang w:val="sr-Latn-RS"/>
          </w:rPr>
          <w:t>https://www.sparklinglogic.com/rete-algorithm-demystified-part-3/</w:t>
        </w:r>
      </w:hyperlink>
    </w:p>
    <w:p w14:paraId="410F769F" w14:textId="5396D6EE" w:rsidR="0087645B" w:rsidRDefault="00FC308B" w:rsidP="00ED019E">
      <w:pPr>
        <w:rPr>
          <w:color w:val="0563C1" w:themeColor="hyperlink"/>
          <w:u w:val="single"/>
          <w:lang w:val="sr-Latn-RS"/>
        </w:rPr>
      </w:pPr>
      <w:hyperlink r:id="rId46" w:history="1">
        <w:r w:rsidR="008E6B10" w:rsidRPr="00C04EE4">
          <w:rPr>
            <w:rStyle w:val="Hyperlink"/>
            <w:lang w:val="sr-Latn-RS"/>
          </w:rPr>
          <w:t>https://medium.com/@thinkwik/web-apps-development-the-best-way-to-grow-an-enterprise-c8948982102d</w:t>
        </w:r>
      </w:hyperlink>
    </w:p>
    <w:p w14:paraId="3C61A2C7" w14:textId="4CBE95F1" w:rsidR="008E6B10" w:rsidRDefault="00FC308B" w:rsidP="00ED019E">
      <w:pPr>
        <w:rPr>
          <w:color w:val="0563C1" w:themeColor="hyperlink"/>
          <w:u w:val="single"/>
          <w:lang w:val="sr-Latn-RS"/>
        </w:rPr>
      </w:pPr>
      <w:hyperlink r:id="rId47" w:history="1">
        <w:r w:rsidR="008E6B10" w:rsidRPr="00C04EE4">
          <w:rPr>
            <w:rStyle w:val="Hyperlink"/>
            <w:lang w:val="sr-Latn-RS"/>
          </w:rPr>
          <w:t>https://articles.uie.com/designing_effective_apps/</w:t>
        </w:r>
      </w:hyperlink>
    </w:p>
    <w:p w14:paraId="4FCB79AF" w14:textId="1BD4288E" w:rsidR="008E6B10" w:rsidRDefault="00FC308B" w:rsidP="00ED019E">
      <w:pPr>
        <w:rPr>
          <w:color w:val="0563C1" w:themeColor="hyperlink"/>
          <w:u w:val="single"/>
          <w:lang w:val="sr-Latn-RS"/>
        </w:rPr>
      </w:pPr>
      <w:hyperlink r:id="rId48" w:history="1">
        <w:r w:rsidR="00587E4E" w:rsidRPr="009A6207">
          <w:rPr>
            <w:rStyle w:val="Hyperlink"/>
            <w:lang w:val="sr-Latn-RS"/>
          </w:rPr>
          <w:t>https://articles.uie.com/designing_effective_apps_part2/</w:t>
        </w:r>
      </w:hyperlink>
    </w:p>
    <w:p w14:paraId="6A3B3CE4" w14:textId="7DFBA98A" w:rsidR="00587E4E" w:rsidRDefault="00FC308B" w:rsidP="00ED019E">
      <w:pPr>
        <w:rPr>
          <w:color w:val="0563C1" w:themeColor="hyperlink"/>
          <w:u w:val="single"/>
          <w:lang w:val="sr-Latn-RS"/>
        </w:rPr>
      </w:pPr>
      <w:hyperlink r:id="rId49" w:history="1">
        <w:r w:rsidR="00164987" w:rsidRPr="00FB137D">
          <w:rPr>
            <w:rStyle w:val="Hyperlink"/>
            <w:lang w:val="sr-Latn-RS"/>
          </w:rPr>
          <w:t>https://dev.to/decipherzonesoft/why-businesses-are-migrating-to-web-applications-1m0o</w:t>
        </w:r>
      </w:hyperlink>
    </w:p>
    <w:p w14:paraId="1428A355" w14:textId="321ED4D9" w:rsidR="0063700B" w:rsidRDefault="00FC308B" w:rsidP="00ED019E">
      <w:pPr>
        <w:rPr>
          <w:color w:val="0563C1" w:themeColor="hyperlink"/>
          <w:u w:val="single"/>
          <w:lang w:val="sr-Latn-RS"/>
        </w:rPr>
      </w:pPr>
      <w:hyperlink r:id="rId50"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FC308B" w:rsidP="00ED019E">
      <w:pPr>
        <w:rPr>
          <w:lang w:val="sr-Latn-RS"/>
        </w:rPr>
      </w:pPr>
      <w:hyperlink r:id="rId51"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FC308B" w:rsidP="00ED019E">
      <w:pPr>
        <w:rPr>
          <w:lang w:val="sr-Latn-RS"/>
        </w:rPr>
      </w:pPr>
      <w:hyperlink r:id="rId52" w:history="1">
        <w:r w:rsidR="0000126B" w:rsidRPr="006653F7">
          <w:rPr>
            <w:rStyle w:val="Hyperlink"/>
            <w:lang w:val="sr-Latn-RS"/>
          </w:rPr>
          <w:t>https://en.wikipedia.org/wiki/Representational_state_transfer</w:t>
        </w:r>
      </w:hyperlink>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E4E86" w14:textId="77777777" w:rsidR="00FC308B" w:rsidRDefault="00FC308B" w:rsidP="002C5112">
      <w:pPr>
        <w:spacing w:after="0" w:line="240" w:lineRule="auto"/>
      </w:pPr>
      <w:r>
        <w:separator/>
      </w:r>
    </w:p>
  </w:endnote>
  <w:endnote w:type="continuationSeparator" w:id="0">
    <w:p w14:paraId="6AF601F4" w14:textId="77777777" w:rsidR="00FC308B" w:rsidRDefault="00FC308B"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C2E70" w14:textId="77777777" w:rsidR="00FC308B" w:rsidRDefault="00FC308B" w:rsidP="002C5112">
      <w:pPr>
        <w:spacing w:after="0" w:line="240" w:lineRule="auto"/>
      </w:pPr>
      <w:r>
        <w:separator/>
      </w:r>
    </w:p>
  </w:footnote>
  <w:footnote w:type="continuationSeparator" w:id="0">
    <w:p w14:paraId="35E4882B" w14:textId="77777777" w:rsidR="00FC308B" w:rsidRDefault="00FC308B" w:rsidP="002C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691F06"/>
    <w:multiLevelType w:val="hybridMultilevel"/>
    <w:tmpl w:val="CA16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411DF"/>
    <w:multiLevelType w:val="hybridMultilevel"/>
    <w:tmpl w:val="97BE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82EA6"/>
    <w:multiLevelType w:val="hybridMultilevel"/>
    <w:tmpl w:val="E25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A1190"/>
    <w:multiLevelType w:val="hybridMultilevel"/>
    <w:tmpl w:val="0F9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DDD669B"/>
    <w:multiLevelType w:val="hybridMultilevel"/>
    <w:tmpl w:val="21F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86B4F"/>
    <w:multiLevelType w:val="hybridMultilevel"/>
    <w:tmpl w:val="EB0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34DD3"/>
    <w:multiLevelType w:val="hybridMultilevel"/>
    <w:tmpl w:val="B37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C71A5"/>
    <w:multiLevelType w:val="hybridMultilevel"/>
    <w:tmpl w:val="45FC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2166D"/>
    <w:multiLevelType w:val="hybridMultilevel"/>
    <w:tmpl w:val="EBF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C3BC6"/>
    <w:multiLevelType w:val="hybridMultilevel"/>
    <w:tmpl w:val="B690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4" w15:restartNumberingAfterBreak="0">
    <w:nsid w:val="6E307809"/>
    <w:multiLevelType w:val="hybridMultilevel"/>
    <w:tmpl w:val="8668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15780F"/>
    <w:multiLevelType w:val="hybridMultilevel"/>
    <w:tmpl w:val="6C4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3"/>
  </w:num>
  <w:num w:numId="3">
    <w:abstractNumId w:val="1"/>
  </w:num>
  <w:num w:numId="4">
    <w:abstractNumId w:val="3"/>
  </w:num>
  <w:num w:numId="5">
    <w:abstractNumId w:val="7"/>
  </w:num>
  <w:num w:numId="6">
    <w:abstractNumId w:val="9"/>
  </w:num>
  <w:num w:numId="7">
    <w:abstractNumId w:val="15"/>
  </w:num>
  <w:num w:numId="8">
    <w:abstractNumId w:val="31"/>
  </w:num>
  <w:num w:numId="9">
    <w:abstractNumId w:val="6"/>
  </w:num>
  <w:num w:numId="10">
    <w:abstractNumId w:val="30"/>
  </w:num>
  <w:num w:numId="11">
    <w:abstractNumId w:val="32"/>
  </w:num>
  <w:num w:numId="12">
    <w:abstractNumId w:val="21"/>
  </w:num>
  <w:num w:numId="13">
    <w:abstractNumId w:val="12"/>
  </w:num>
  <w:num w:numId="14">
    <w:abstractNumId w:val="26"/>
  </w:num>
  <w:num w:numId="15">
    <w:abstractNumId w:val="2"/>
  </w:num>
  <w:num w:numId="16">
    <w:abstractNumId w:val="23"/>
  </w:num>
  <w:num w:numId="17">
    <w:abstractNumId w:val="28"/>
  </w:num>
  <w:num w:numId="18">
    <w:abstractNumId w:val="18"/>
  </w:num>
  <w:num w:numId="19">
    <w:abstractNumId w:val="29"/>
  </w:num>
  <w:num w:numId="20">
    <w:abstractNumId w:val="13"/>
  </w:num>
  <w:num w:numId="21">
    <w:abstractNumId w:val="5"/>
  </w:num>
  <w:num w:numId="22">
    <w:abstractNumId w:val="0"/>
  </w:num>
  <w:num w:numId="23">
    <w:abstractNumId w:val="24"/>
  </w:num>
  <w:num w:numId="24">
    <w:abstractNumId w:val="14"/>
  </w:num>
  <w:num w:numId="25">
    <w:abstractNumId w:val="11"/>
  </w:num>
  <w:num w:numId="26">
    <w:abstractNumId w:val="10"/>
  </w:num>
  <w:num w:numId="27">
    <w:abstractNumId w:val="8"/>
  </w:num>
  <w:num w:numId="28">
    <w:abstractNumId w:val="20"/>
  </w:num>
  <w:num w:numId="29">
    <w:abstractNumId w:val="19"/>
  </w:num>
  <w:num w:numId="30">
    <w:abstractNumId w:val="22"/>
  </w:num>
  <w:num w:numId="31">
    <w:abstractNumId w:val="4"/>
  </w:num>
  <w:num w:numId="32">
    <w:abstractNumId w:val="16"/>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0126B"/>
    <w:rsid w:val="0001162A"/>
    <w:rsid w:val="00017DAE"/>
    <w:rsid w:val="0002350A"/>
    <w:rsid w:val="0003164C"/>
    <w:rsid w:val="0003790C"/>
    <w:rsid w:val="000408DE"/>
    <w:rsid w:val="00040CD5"/>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439AC"/>
    <w:rsid w:val="00153AF4"/>
    <w:rsid w:val="00156D7D"/>
    <w:rsid w:val="00164987"/>
    <w:rsid w:val="001A27C0"/>
    <w:rsid w:val="001B581F"/>
    <w:rsid w:val="001D0967"/>
    <w:rsid w:val="001D4E39"/>
    <w:rsid w:val="0020659C"/>
    <w:rsid w:val="00222B46"/>
    <w:rsid w:val="00227DFF"/>
    <w:rsid w:val="00232E37"/>
    <w:rsid w:val="002610ED"/>
    <w:rsid w:val="002759FB"/>
    <w:rsid w:val="00276210"/>
    <w:rsid w:val="00282088"/>
    <w:rsid w:val="00282A22"/>
    <w:rsid w:val="002A22B6"/>
    <w:rsid w:val="002C3EBD"/>
    <w:rsid w:val="002C5112"/>
    <w:rsid w:val="002D2EFD"/>
    <w:rsid w:val="002E4579"/>
    <w:rsid w:val="002E7881"/>
    <w:rsid w:val="003053E9"/>
    <w:rsid w:val="00307FBB"/>
    <w:rsid w:val="00331883"/>
    <w:rsid w:val="003431E0"/>
    <w:rsid w:val="0035009A"/>
    <w:rsid w:val="00354778"/>
    <w:rsid w:val="003562B5"/>
    <w:rsid w:val="00366DF5"/>
    <w:rsid w:val="00367855"/>
    <w:rsid w:val="00370E7B"/>
    <w:rsid w:val="00373C87"/>
    <w:rsid w:val="003769A2"/>
    <w:rsid w:val="00391C0C"/>
    <w:rsid w:val="003941EF"/>
    <w:rsid w:val="003B068F"/>
    <w:rsid w:val="003B3A51"/>
    <w:rsid w:val="003B5D16"/>
    <w:rsid w:val="003C0AC4"/>
    <w:rsid w:val="003C61AC"/>
    <w:rsid w:val="003C67D5"/>
    <w:rsid w:val="003D5926"/>
    <w:rsid w:val="003E3A3D"/>
    <w:rsid w:val="003F6A4F"/>
    <w:rsid w:val="00416491"/>
    <w:rsid w:val="00424FC4"/>
    <w:rsid w:val="004259FE"/>
    <w:rsid w:val="00444664"/>
    <w:rsid w:val="0045253C"/>
    <w:rsid w:val="00461BD8"/>
    <w:rsid w:val="0046505B"/>
    <w:rsid w:val="004659D5"/>
    <w:rsid w:val="00483245"/>
    <w:rsid w:val="00491634"/>
    <w:rsid w:val="004A6D19"/>
    <w:rsid w:val="004B29D3"/>
    <w:rsid w:val="004B73FD"/>
    <w:rsid w:val="004C6180"/>
    <w:rsid w:val="004E4999"/>
    <w:rsid w:val="004F68D7"/>
    <w:rsid w:val="005204B3"/>
    <w:rsid w:val="0053080F"/>
    <w:rsid w:val="005343B3"/>
    <w:rsid w:val="00544013"/>
    <w:rsid w:val="00547C53"/>
    <w:rsid w:val="0055768D"/>
    <w:rsid w:val="0056632E"/>
    <w:rsid w:val="0058020C"/>
    <w:rsid w:val="00587E4E"/>
    <w:rsid w:val="005B183E"/>
    <w:rsid w:val="005B4039"/>
    <w:rsid w:val="005B6962"/>
    <w:rsid w:val="005C3BE7"/>
    <w:rsid w:val="005C43F4"/>
    <w:rsid w:val="005D3873"/>
    <w:rsid w:val="005E192B"/>
    <w:rsid w:val="005E3819"/>
    <w:rsid w:val="005E63D7"/>
    <w:rsid w:val="005F4DA4"/>
    <w:rsid w:val="005F663E"/>
    <w:rsid w:val="005F7C89"/>
    <w:rsid w:val="006333C7"/>
    <w:rsid w:val="0063700B"/>
    <w:rsid w:val="00645369"/>
    <w:rsid w:val="006500F3"/>
    <w:rsid w:val="00651F20"/>
    <w:rsid w:val="00667B43"/>
    <w:rsid w:val="00676D35"/>
    <w:rsid w:val="00681863"/>
    <w:rsid w:val="00682F08"/>
    <w:rsid w:val="006A60A2"/>
    <w:rsid w:val="006B1DDD"/>
    <w:rsid w:val="006D74CC"/>
    <w:rsid w:val="006E337A"/>
    <w:rsid w:val="00704D61"/>
    <w:rsid w:val="00712A1C"/>
    <w:rsid w:val="00720D2F"/>
    <w:rsid w:val="00754B76"/>
    <w:rsid w:val="00766C4B"/>
    <w:rsid w:val="00767B36"/>
    <w:rsid w:val="00767BC9"/>
    <w:rsid w:val="00773CCD"/>
    <w:rsid w:val="007911E0"/>
    <w:rsid w:val="007971FD"/>
    <w:rsid w:val="007C7ACF"/>
    <w:rsid w:val="00803EA1"/>
    <w:rsid w:val="008166FD"/>
    <w:rsid w:val="00821968"/>
    <w:rsid w:val="008302B6"/>
    <w:rsid w:val="00835C6B"/>
    <w:rsid w:val="008419D9"/>
    <w:rsid w:val="0084258E"/>
    <w:rsid w:val="00843615"/>
    <w:rsid w:val="00854C09"/>
    <w:rsid w:val="0087645B"/>
    <w:rsid w:val="0087794A"/>
    <w:rsid w:val="00894A50"/>
    <w:rsid w:val="008A016A"/>
    <w:rsid w:val="008D0D3A"/>
    <w:rsid w:val="008E2BFC"/>
    <w:rsid w:val="008E6B10"/>
    <w:rsid w:val="008F0E67"/>
    <w:rsid w:val="009104A9"/>
    <w:rsid w:val="009303CD"/>
    <w:rsid w:val="0093271D"/>
    <w:rsid w:val="00944226"/>
    <w:rsid w:val="009461AA"/>
    <w:rsid w:val="00970B67"/>
    <w:rsid w:val="0098004F"/>
    <w:rsid w:val="009851FE"/>
    <w:rsid w:val="00985B27"/>
    <w:rsid w:val="00986332"/>
    <w:rsid w:val="00996371"/>
    <w:rsid w:val="009C4177"/>
    <w:rsid w:val="009D200B"/>
    <w:rsid w:val="009E773F"/>
    <w:rsid w:val="00A03349"/>
    <w:rsid w:val="00A1211A"/>
    <w:rsid w:val="00A146EE"/>
    <w:rsid w:val="00A3524D"/>
    <w:rsid w:val="00A36318"/>
    <w:rsid w:val="00A45A8F"/>
    <w:rsid w:val="00A709A9"/>
    <w:rsid w:val="00A71B3D"/>
    <w:rsid w:val="00A77C15"/>
    <w:rsid w:val="00AA3FF3"/>
    <w:rsid w:val="00AA56DC"/>
    <w:rsid w:val="00AB1B7B"/>
    <w:rsid w:val="00AB1C1B"/>
    <w:rsid w:val="00AB4976"/>
    <w:rsid w:val="00AC76BD"/>
    <w:rsid w:val="00AD0203"/>
    <w:rsid w:val="00AF5DD4"/>
    <w:rsid w:val="00B1715F"/>
    <w:rsid w:val="00B30AA6"/>
    <w:rsid w:val="00B75914"/>
    <w:rsid w:val="00B81EBC"/>
    <w:rsid w:val="00BA1209"/>
    <w:rsid w:val="00BB52E6"/>
    <w:rsid w:val="00BC0BF4"/>
    <w:rsid w:val="00BD4CEF"/>
    <w:rsid w:val="00C01141"/>
    <w:rsid w:val="00C01402"/>
    <w:rsid w:val="00C040E9"/>
    <w:rsid w:val="00C12A27"/>
    <w:rsid w:val="00C1434E"/>
    <w:rsid w:val="00C257F0"/>
    <w:rsid w:val="00C35937"/>
    <w:rsid w:val="00C42738"/>
    <w:rsid w:val="00C43D9E"/>
    <w:rsid w:val="00C73D06"/>
    <w:rsid w:val="00C80CCB"/>
    <w:rsid w:val="00C84E91"/>
    <w:rsid w:val="00CB40BF"/>
    <w:rsid w:val="00CE1ECF"/>
    <w:rsid w:val="00CE501D"/>
    <w:rsid w:val="00CE7038"/>
    <w:rsid w:val="00D242BF"/>
    <w:rsid w:val="00D33F18"/>
    <w:rsid w:val="00D41EA3"/>
    <w:rsid w:val="00D54939"/>
    <w:rsid w:val="00D5631C"/>
    <w:rsid w:val="00D66A4D"/>
    <w:rsid w:val="00D67034"/>
    <w:rsid w:val="00D67E4A"/>
    <w:rsid w:val="00D7104C"/>
    <w:rsid w:val="00D770AB"/>
    <w:rsid w:val="00D77CAF"/>
    <w:rsid w:val="00DB7769"/>
    <w:rsid w:val="00DC0EA3"/>
    <w:rsid w:val="00DC5950"/>
    <w:rsid w:val="00DC6626"/>
    <w:rsid w:val="00DD328D"/>
    <w:rsid w:val="00DD65A3"/>
    <w:rsid w:val="00E16750"/>
    <w:rsid w:val="00E31CC4"/>
    <w:rsid w:val="00E3449C"/>
    <w:rsid w:val="00E375B8"/>
    <w:rsid w:val="00E5588A"/>
    <w:rsid w:val="00EA74EA"/>
    <w:rsid w:val="00EB5D93"/>
    <w:rsid w:val="00EB63B4"/>
    <w:rsid w:val="00EB6BD0"/>
    <w:rsid w:val="00EB7A75"/>
    <w:rsid w:val="00EC1223"/>
    <w:rsid w:val="00EC2577"/>
    <w:rsid w:val="00EC3FB6"/>
    <w:rsid w:val="00EC7B65"/>
    <w:rsid w:val="00ED019E"/>
    <w:rsid w:val="00ED2791"/>
    <w:rsid w:val="00EE2A8D"/>
    <w:rsid w:val="00EE75B4"/>
    <w:rsid w:val="00EF346F"/>
    <w:rsid w:val="00F04F9D"/>
    <w:rsid w:val="00F138B7"/>
    <w:rsid w:val="00F2143F"/>
    <w:rsid w:val="00F2374A"/>
    <w:rsid w:val="00F2650B"/>
    <w:rsid w:val="00F316FC"/>
    <w:rsid w:val="00F60FDA"/>
    <w:rsid w:val="00F85318"/>
    <w:rsid w:val="00F86545"/>
    <w:rsid w:val="00F878CE"/>
    <w:rsid w:val="00F87C5C"/>
    <w:rsid w:val="00F95089"/>
    <w:rsid w:val="00FA5FF6"/>
    <w:rsid w:val="00FB172F"/>
    <w:rsid w:val="00FB7625"/>
    <w:rsid w:val="00FC3035"/>
    <w:rsid w:val="00FC308B"/>
    <w:rsid w:val="00FC6CE6"/>
    <w:rsid w:val="00FC6DC9"/>
    <w:rsid w:val="00FD0D9A"/>
    <w:rsid w:val="00FD7201"/>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05069F8E-789B-4049-B6F7-7350E4C1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en.wikipedia.org/wiki/Rule-based_system" TargetMode="External"/><Relationship Id="rId39" Type="http://schemas.openxmlformats.org/officeDocument/2006/relationships/hyperlink" Target="https://www.studytonight.com/drools/not-use-rule-engine"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en.wikipedia.org/wiki/Depth-first_search" TargetMode="External"/><Relationship Id="rId42" Type="http://schemas.openxmlformats.org/officeDocument/2006/relationships/hyperlink" Target="https://en.wikipedia.org/wiki/Rete_algorithm" TargetMode="External"/><Relationship Id="rId47" Type="http://schemas.openxmlformats.org/officeDocument/2006/relationships/hyperlink" Target="https://articles.uie.com/designing_effective_apps/" TargetMode="External"/><Relationship Id="rId50" Type="http://schemas.openxmlformats.org/officeDocument/2006/relationships/hyperlink" Target="https://www.romexsoft.com/blog/enterprise-applic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7.jpg"/><Relationship Id="rId33" Type="http://schemas.openxmlformats.org/officeDocument/2006/relationships/hyperlink" Target="https://www.javatpoint.com/difference-between-backward-chaining-and-forward-chaining" TargetMode="External"/><Relationship Id="rId38" Type="http://schemas.openxmlformats.org/officeDocument/2006/relationships/hyperlink" Target="https://jessrules.com/guidelines.shtml" TargetMode="External"/><Relationship Id="rId46" Type="http://schemas.openxmlformats.org/officeDocument/2006/relationships/hyperlink" Target="https://medium.com/@thinkwik/web-apps-development-the-best-way-to-grow-an-enterprise-c8948982102d"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www.cs.stir.ac.uk/courses/ITNP60/lectures/2%20Decision%20Support/1%20-%20Rule%20Based%20Systems.pdf" TargetMode="External"/><Relationship Id="rId41" Type="http://schemas.openxmlformats.org/officeDocument/2006/relationships/hyperlink" Target="https://www.tutorialspoint.com/drools/drools_frequently_used_terms.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hyperlink" Target="https://www.javatpoint.com/forward-chaining-and-backward-chaining-in-ai" TargetMode="External"/><Relationship Id="rId37" Type="http://schemas.openxmlformats.org/officeDocument/2006/relationships/hyperlink" Target="https://stackoverflow.com/questions/250403/rules-engine-pros-and-cons" TargetMode="External"/><Relationship Id="rId40" Type="http://schemas.openxmlformats.org/officeDocument/2006/relationships/hyperlink" Target="https://www.tutorialspoint.com/drools/drools_introduction.htm" TargetMode="External"/><Relationship Id="rId45" Type="http://schemas.openxmlformats.org/officeDocument/2006/relationships/hyperlink" Target="https://www.sparklinglogic.com/rete-algorithm-demystified-part-3/"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g"/><Relationship Id="rId28" Type="http://schemas.openxmlformats.org/officeDocument/2006/relationships/hyperlink" Target="https://www.thinkautomation.com/eli5/what-is-a-rule-based-system-what-is-it-not/" TargetMode="External"/><Relationship Id="rId36" Type="http://schemas.openxmlformats.org/officeDocument/2006/relationships/hyperlink" Target="http://www.jbug.jp/trans/jboss-rules3.0.2/ja/html/ch01s02.html" TargetMode="External"/><Relationship Id="rId49" Type="http://schemas.openxmlformats.org/officeDocument/2006/relationships/hyperlink" Target="https://dev.to/decipherzonesoft/why-businesses-are-migrating-to-web-applications-1m0o"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link.springer.com/article/10.1007/s41066-016-0021-6" TargetMode="External"/><Relationship Id="rId44" Type="http://schemas.openxmlformats.org/officeDocument/2006/relationships/hyperlink" Target="https://www.sparklinglogic.com/rete-algorithm-demystified-part-2/" TargetMode="External"/><Relationship Id="rId52" Type="http://schemas.openxmlformats.org/officeDocument/2006/relationships/hyperlink" Target="https://en.wikipedia.org/wiki/Representational_state_transf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localhost:8080/formulari" TargetMode="External"/><Relationship Id="rId27" Type="http://schemas.openxmlformats.org/officeDocument/2006/relationships/hyperlink" Target="https://en.wikipedia.org/wiki/Expert_system" TargetMode="External"/><Relationship Id="rId30" Type="http://schemas.openxmlformats.org/officeDocument/2006/relationships/hyperlink" Target="https://www.brainkart.com/article/Rule-Based-Architecture-of-an-Expert-System_8931/" TargetMode="External"/><Relationship Id="rId35" Type="http://schemas.openxmlformats.org/officeDocument/2006/relationships/hyperlink" Target="https://en.wikipedia.org/wiki/List_of_programming_languages_by_type" TargetMode="External"/><Relationship Id="rId43" Type="http://schemas.openxmlformats.org/officeDocument/2006/relationships/hyperlink" Target="https://www.sparklinglogic.com/rete-algorithm-demystified-part-1/" TargetMode="External"/><Relationship Id="rId48" Type="http://schemas.openxmlformats.org/officeDocument/2006/relationships/hyperlink" Target="https://articles.uie.com/designing_effective_apps_part2/" TargetMode="External"/><Relationship Id="rId8" Type="http://schemas.openxmlformats.org/officeDocument/2006/relationships/image" Target="media/image1.jpeg"/><Relationship Id="rId51" Type="http://schemas.openxmlformats.org/officeDocument/2006/relationships/hyperlink" Target="https://sr.wikipedia.org/wiki/Ra&#269;unarstvo_u_obla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E1369-76DA-42AF-9ABB-5933692C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5291</TotalTime>
  <Pages>28</Pages>
  <Words>7984</Words>
  <Characters>45513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16</cp:revision>
  <dcterms:created xsi:type="dcterms:W3CDTF">2020-03-11T09:56:00Z</dcterms:created>
  <dcterms:modified xsi:type="dcterms:W3CDTF">2020-04-20T00:01:00Z</dcterms:modified>
</cp:coreProperties>
</file>