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4172" w14:textId="5A615B28" w:rsidR="00173776" w:rsidRPr="00FB755F" w:rsidRDefault="009D7A64" w:rsidP="009D7A64">
      <w:pPr>
        <w:jc w:val="center"/>
        <w:rPr>
          <w:b/>
          <w:bCs/>
        </w:rPr>
      </w:pPr>
      <w:r w:rsidRPr="00FB755F">
        <w:rPr>
          <w:b/>
          <w:bCs/>
        </w:rPr>
        <w:t>Instrukcja</w:t>
      </w:r>
    </w:p>
    <w:p w14:paraId="1B976E7C" w14:textId="5339ECE4" w:rsidR="009D7A64" w:rsidRDefault="009D7A64" w:rsidP="00FB755F">
      <w:pPr>
        <w:spacing w:line="360" w:lineRule="auto"/>
      </w:pPr>
      <w:r>
        <w:t xml:space="preserve">Zostałeś poproszony o wzięcie udziału w procedurze badawczej Stop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. Badanie polega na tym, abyś reagował/a zgodnie z instrukcjami na prezentowane bodźce. Na ekranie będą wyświetlane w losowej kolejności strzałki w prawo ( </w:t>
      </w:r>
      <w:r>
        <w:sym w:font="Wingdings" w:char="F0E0"/>
      </w:r>
      <w:r>
        <w:t xml:space="preserve"> ) i w lewo ( </w:t>
      </w:r>
      <w:r>
        <w:sym w:font="Wingdings" w:char="F0DF"/>
      </w:r>
      <w:r>
        <w:t xml:space="preserve"> ). Twoim zadaniem będzie </w:t>
      </w:r>
      <w:r w:rsidRPr="00FB755F">
        <w:rPr>
          <w:u w:val="single"/>
        </w:rPr>
        <w:t>jak najszybsze wciśnięcie odpowiadających im klawiszy</w:t>
      </w:r>
      <w:r>
        <w:t xml:space="preserve"> strzałek w prawo i lewo na klawiaturze, oznaczonych kolejno symbolami </w:t>
      </w:r>
      <w:r>
        <w:sym w:font="Wingdings" w:char="F0E0"/>
      </w:r>
      <w:r>
        <w:t xml:space="preserve"> i </w:t>
      </w:r>
      <w:r>
        <w:sym w:font="Wingdings" w:char="F0DF"/>
      </w:r>
      <w:r>
        <w:t xml:space="preserve">. Wyjątek stanowi sytuacja, gdy wokół prezentowanej strzałki wyświetli się </w:t>
      </w:r>
      <w:r w:rsidR="00FB755F">
        <w:t xml:space="preserve">czerwony okrąg. Wówczas powinieneś </w:t>
      </w:r>
      <w:r w:rsidR="00FB755F" w:rsidRPr="00FB755F">
        <w:rPr>
          <w:u w:val="single"/>
        </w:rPr>
        <w:t>powstrzymać się</w:t>
      </w:r>
      <w:r w:rsidR="00FB755F">
        <w:t xml:space="preserve"> od udzielenia reakcji i </w:t>
      </w:r>
      <w:r w:rsidR="00FB755F" w:rsidRPr="00FB755F">
        <w:rPr>
          <w:u w:val="single"/>
        </w:rPr>
        <w:t>nie wciskać</w:t>
      </w:r>
      <w:r w:rsidR="00FB755F">
        <w:t xml:space="preserve"> żadnego klawisza na klawiaturze. </w:t>
      </w:r>
    </w:p>
    <w:p w14:paraId="7041B786" w14:textId="0F8FB2E1" w:rsidR="00FB755F" w:rsidRDefault="00FB755F" w:rsidP="00FB755F">
      <w:pPr>
        <w:spacing w:line="360" w:lineRule="auto"/>
      </w:pPr>
      <w:r>
        <w:t>Badanie będzie składało się z trzech części; treningu, części eksperymentalnej 1. i</w:t>
      </w:r>
      <w:r>
        <w:t xml:space="preserve"> części eksperymentalnej</w:t>
      </w:r>
      <w:r>
        <w:t xml:space="preserve"> 2.. Miedzy 1. a 2. częścią eksperymentalną będziesz mógł/mogła skorzystać z chwili przerwy i kontynuować badanie w dogodnym dla siebie czasie. </w:t>
      </w:r>
    </w:p>
    <w:sectPr w:rsidR="00FB7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64"/>
    <w:rsid w:val="00173776"/>
    <w:rsid w:val="001D3EBA"/>
    <w:rsid w:val="009D7A64"/>
    <w:rsid w:val="00AF70D3"/>
    <w:rsid w:val="00FB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28F7F"/>
  <w15:chartTrackingRefBased/>
  <w15:docId w15:val="{88743603-88AD-490C-80B1-B307490E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123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Dul</dc:creator>
  <cp:keywords/>
  <dc:description/>
  <cp:lastModifiedBy>Debora Dul</cp:lastModifiedBy>
  <cp:revision>1</cp:revision>
  <dcterms:created xsi:type="dcterms:W3CDTF">2021-06-09T18:29:00Z</dcterms:created>
  <dcterms:modified xsi:type="dcterms:W3CDTF">2021-06-09T18:46:00Z</dcterms:modified>
</cp:coreProperties>
</file>