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y09nqw4rthu" w:id="0"/>
      <w:bookmarkEnd w:id="0"/>
      <w:r w:rsidDel="00000000" w:rsidR="00000000" w:rsidRPr="00000000">
        <w:rPr>
          <w:rtl w:val="0"/>
        </w:rPr>
        <w:t xml:space="preserve">O que são?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Implementações e funcionalidades -&gt; você sabe o que faz e não como faz;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até, ter especificações de o quais são a funcionalidades que precisam ser implementadas e, então, cada um faz elas como quer;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 forma geral, o TAD visa dividir o código em especificações (o que ele faz) e a implementação (como faz);</w:t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Visa </w:t>
      </w:r>
      <w:r w:rsidDel="00000000" w:rsidR="00000000" w:rsidRPr="00000000">
        <w:rPr>
          <w:color w:val="ff0000"/>
          <w:rtl w:val="0"/>
        </w:rPr>
        <w:t xml:space="preserve">desvincular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tipo de dado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estrutura de dados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 operações </w:t>
      </w:r>
      <w:r w:rsidDel="00000000" w:rsidR="00000000" w:rsidRPr="00000000">
        <w:rPr>
          <w:rtl w:val="0"/>
        </w:rPr>
        <w:t xml:space="preserve">que as manipulam) de sua </w:t>
      </w:r>
      <w:r w:rsidDel="00000000" w:rsidR="00000000" w:rsidRPr="00000000">
        <w:rPr>
          <w:b w:val="1"/>
          <w:rtl w:val="0"/>
        </w:rPr>
        <w:t xml:space="preserve">implementação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Ideia parecida com Encapsulamento em Orientação a Objetos; -&gt;</w:t>
        <w:tab/>
        <w:t xml:space="preserve">Escondemos os dados e detalhes do usuário, fornecendo apenas uma </w:t>
      </w:r>
      <w:r w:rsidDel="00000000" w:rsidR="00000000" w:rsidRPr="00000000">
        <w:rPr>
          <w:b w:val="1"/>
          <w:rtl w:val="0"/>
        </w:rPr>
        <w:t xml:space="preserve">interface pública</w:t>
      </w:r>
      <w:r w:rsidDel="00000000" w:rsidR="00000000" w:rsidRPr="00000000">
        <w:rPr>
          <w:rtl w:val="0"/>
        </w:rPr>
        <w:t xml:space="preserve"> para manipulá-los.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476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sintaxe: </w:t>
      </w:r>
      <w:r w:rsidDel="00000000" w:rsidR="00000000" w:rsidRPr="00000000">
        <w:rPr>
          <w:rtl w:val="0"/>
        </w:rPr>
        <w:t xml:space="preserve">int Soma (int a, int 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semântica: </w:t>
      </w:r>
      <w:r w:rsidDel="00000000" w:rsidR="00000000" w:rsidRPr="00000000">
        <w:rPr>
          <w:rtl w:val="0"/>
        </w:rPr>
        <w:t xml:space="preserve">Documentação:: Comentários ou lugares que explicam como as funções são   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usadas, etc;</w:t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Algoritmos: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int Soma(int a, int b){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a+b;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Representação: </w:t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Arquivo de cabeçalho (.h) -&gt; especificação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seu_tad.h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fonte (.c) -&gt; implementação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seu_tas,c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Os programas ou outras TADs que utiliuzam seuTAD devem incluir sua especificação: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#include “seu_tad.h” </w:t>
      </w:r>
      <w:r w:rsidDel="00000000" w:rsidR="00000000" w:rsidRPr="00000000">
        <w:rPr>
          <w:rtl w:val="0"/>
        </w:rPr>
        <w:t xml:space="preserve">-&gt; Ou seja, inclui somente as especificações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1d08idekkre9" w:id="1"/>
      <w:bookmarkEnd w:id="1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reutilização: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de manutenção: mudanças na implementação do TAD não afetam o código fonte dos programas que o utilizam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corretude: códigos testados em diferentes contextos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v5ud4uofy8ks" w:id="2"/>
      <w:bookmarkEnd w:id="2"/>
      <w:r w:rsidDel="00000000" w:rsidR="00000000" w:rsidRPr="00000000">
        <w:rPr>
          <w:rtl w:val="0"/>
        </w:rPr>
        <w:t xml:space="preserve">Implementação: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