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¿De que quiere hacer su emprendimiento?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 intención es emprender mi propia pizzería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¿Con qué objetivo me solicitó?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 intención es que creen una página web en la que yo pueda mostrar mi menú a la gente y ellos puedan pedirla y pagarla mediante esa página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¿Quisiera que en la página muestre los menús del día con la imagen de la pizza y su valor?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Si, me gustaría que lo primera que te aparezca en mi pagina sea el menu del dia y su precio resaltado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¿Le gustaría que puedan ver las variedades de pizza que venden y los precios con la descripción  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Si, porfavor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¿Tipo de logo que le gustaría tener, algún color en especial para el fondo 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 gustaría que de fondo aparezca un primer plano de una de nuestra pizza recién salida del horno.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Menú quisiera que este uno abajo del otro con el tipo de pizza, y si desea que al principio aparezcan algún descuento o oferta y que se vaya moviendo.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 gustaría que abajo del menu del dia se muestre las ofertas que ofrecemos y abajo ya si lo que vendemos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¿Quisiera que tenga un menú donde muestre la ubicación, redes y su blog de comentarios?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¿Le parece bien si cada vez que pide una pizza el cliente pueda elegir si es grande o chica la pizza?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Cliente_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 gustaría que mis redes sociales parecieran en el pie de la página, y si, me gustaria que se puede elegir tanto el tamaño de la pizza como las cosas que lleva y su cantidad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