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Sima je vezbao javu. Ispravi njegov domaci zadatak. Domaci predati kao google docs. Ako zelis da “otezas” rad, probaj da ne kopiras kod u eclipse, vec da ga pregledas u google docs. Izmeri vreme koje ti je bilo potrebno za  pregledanje ovog zadatka.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 Ovaj kod predstavlja kalkulator povrsina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kvadrata, pravougaonika i kruga.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Povrsina se bira tako sto se unese kao tekst odgovarajuca figura.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Ukoliko se unese 'izadji', program treba da se zavrsi.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Program treba da se ponavlja dokle god se ne unese izadji.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racunajKrug()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 = sc.nextDouble();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 (r &lt;= 0)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kruga je: " + pKruga(r));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racunajPravougaonik()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double a,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b = sc.nextDouble();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(a &lt;= 0 || b &lt;=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pravougaionika je: " + pPravougaonika(a, 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static void racunajKvadrat()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(a &lt;=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kvadrata je: " + pKvadrata(a));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static double pKruga(double 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r * r * 3.14;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double pKvadrata(double a)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a * a * 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static double pPravougaonika(double a, double b)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a * 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String figura;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figura = sc.nextLine();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switch (figura)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case "kvadrat":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racunajKvadrat();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case "pravougaionik":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racunajPravougaonik();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case "krug":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racunajKrug();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case "izadji":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default: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System.out.println("Pogresan unos");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* Sima je vezbao javu. Ispravi njegov domaci zadatak. Domaci predati kao google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* docs. Ako zelis da “otezas” rad, probaj da ne kopiras kod u eclipse, vec 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* ga pregledas u google docs. Izmeri vreme koje ti je bilo potrebno za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* pregledanje ovog zadatka.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 Ovaj kod predstavlja kalkulator povrsina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 kvadrata, pravougaonika i kruga.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 Povrsina se bira tako sto se unese kao tekst odgovarajuca figura.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 Ukoliko se unese 'izadji', program treba da se zavrsi.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 Program treba da se ponavlja dokle god se ne unese izadji.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public static void racunajKrug()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double 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r = sc.nextDouble();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(r &lt;=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kruga je: " + pKruga(r));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static void racunajPravougaonik()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double a, 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b = sc.nextDouble();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if (a &lt;= 0 || b &lt;= 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pravougaionika je: " + pPravougaonika(a, b));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static void racunajKvadrat()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a = sc.nextDouble();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if (a &lt;= 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System.out.println("Los unos!");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System.out.println("Povrsina kvadrata je: " + pKvadrata(a));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static double pKruga(double 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return r * r * 3.14;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static double pKvadrata(double a)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return a * a * 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public static double pPravougaonika(double a, double b)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return a * b;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String figura;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figura = sc.nextLine();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switch (figura)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case "kvadrat":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racunajKvadrat();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case "pravougaionik":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racunajPravougaonik();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case "krug":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racunajKrug();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case "izadji":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default: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System.out.println("Pogresan unos");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Domaci zadatak 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