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  <w:shd w:fill="fff2cc" w:val="clear"/>
        </w:rPr>
      </w:pPr>
      <w:r w:rsidDel="00000000" w:rsidR="00000000" w:rsidRPr="00000000">
        <w:rPr>
          <w:sz w:val="44"/>
          <w:szCs w:val="44"/>
          <w:shd w:fill="fff2cc" w:val="clear"/>
          <w:rtl w:val="0"/>
        </w:rPr>
        <w:t xml:space="preserve">Test Report for YouTube</w:t>
      </w:r>
    </w:p>
    <w:p w:rsidR="00000000" w:rsidDel="00000000" w:rsidP="00000000" w:rsidRDefault="00000000" w:rsidRPr="00000000" w14:paraId="00000002">
      <w:pPr>
        <w:rPr>
          <w:sz w:val="44"/>
          <w:szCs w:val="4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Дата составления документа 20.01.24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Функционал сайта, который был протестирован: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навигация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воспроизведение видео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комментарии и обратная связь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загрузка видео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изменение аватара, баннера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качество воспроизведения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подписки на канал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создание плейлистов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фильтрации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система рекомендации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cfe2f3" w:val="clear"/>
          <w:rtl w:val="0"/>
        </w:rPr>
        <w:t xml:space="preserve">Google Chrome v.120.0.6099.199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cfe2f3" w:val="clear"/>
          <w:rtl w:val="0"/>
        </w:rPr>
        <w:t xml:space="preserve">Opera  89.0.774.68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shd w:fill="cfe2f3" w:val="clear"/>
          <w:rtl w:val="0"/>
        </w:rPr>
        <w:t xml:space="preserve"> Mozilla Firefox v.114.0.1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Windows 11  x64,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Главная страница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140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138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количество medium дефектов: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количество cosmetic дефектов: 1</w:t>
      </w:r>
    </w:p>
    <w:p w:rsidR="00000000" w:rsidDel="00000000" w:rsidP="00000000" w:rsidRDefault="00000000" w:rsidRPr="00000000" w14:paraId="00000030">
      <w:pPr>
        <w:rPr>
          <w:sz w:val="44"/>
          <w:szCs w:val="4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  <w:t xml:space="preserve"> дефектов с  серьезностью critical, blocker не обнаружено. Согласно разделу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Fail Criteria</w:t>
        </w:r>
      </w:hyperlink>
      <w:r w:rsidDel="00000000" w:rsidR="00000000" w:rsidRPr="00000000">
        <w:rPr>
          <w:rtl w:val="0"/>
        </w:rPr>
        <w:t xml:space="preserve"> тест плана, сайт готов к использованию.</w:t>
      </w:r>
    </w:p>
    <w:p w:rsidR="00000000" w:rsidDel="00000000" w:rsidP="00000000" w:rsidRDefault="00000000" w:rsidRPr="00000000" w14:paraId="00000033">
      <w:pPr>
        <w:rPr>
          <w:sz w:val="44"/>
          <w:szCs w:val="44"/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HgBdlZBJoYFr21eSgo-a2RYc4wQw_XI8Mj2x8UuuOY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