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Corbel Mathieu, White Miles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1385888" cy="13858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TS1                                                                              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Projet ISN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Fiche descriptive</w:t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Projet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Cube Led 4x4x4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Descriptif du projet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sz w:val="24"/>
          <w:szCs w:val="24"/>
          <w:rtl w:val="0"/>
        </w:rPr>
        <w:t xml:space="preserve">Ce projet a pour objectif de créer un cube led avec différentes animations lumineuse personnalisable. Ce cube sera doté d’une interfaces utilisateur pour créer ses propres animations.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V1: Trois boutons permettent à l’utilisateur de changer d’animations parmis celle préinstallé sur l’arduino. Un potentiomètre permet de faire varier la vitesse de l’animations sélectionner.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V2: Une interface graphique permet à l’utilisateur de pouvoir changer d'animations.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V3: Une Interface graphique permet à l’utilisateur de créer une animation simple qui générera un code qui devra ensuite être téléverser sur l’arduino.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V4: Une Interface graphique permet à l’utilisateur de créer une animation simple qui générera un code et le téléverser automatiquement sur l’arduino.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Mathieu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Milles</w:t>
            </w:r>
          </w:p>
        </w:tc>
      </w:tr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d’animations avec un code simple et compatible avec l’arduino nano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Programmation du code permettent un changement d’animations suite à l’activation d’un boutons.</w:t>
            </w:r>
          </w:p>
        </w:tc>
      </w:tr>
      <w:tr>
        <w:trPr>
          <w:trHeight w:val="10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d’une interface simple et agréable à utiliser par l’utilisateur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Programmation du code mettent en oeuvre les animations.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d’une interfaces interactive permettent la personnalisation des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Programmation d’un code capable de générer le programme de l'animations qui pourra par la suite être téléverser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Recherche d’une solution pour faire un téléversement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automatique puis création de ce code</w:t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vhuSo1sHvydTsJTPifklrDH8w==">AMUW2mVCix/FPUKv2afMVYbxpJOphPzTVQpWEpik6H6es2+JQ5D9xmSAdE2cAsisyGizLizdtNNf2QLjPvynw+AafyxcBlFPJeOvLMavmq++a/ybL8n55C8=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