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 Class and Ambition in Great Expectations</w:t>
      </w:r>
    </w:p>
    <w:p>
      <w:pPr>
        <w:widowControl/>
      </w:pPr>
      <w:r>
        <w:t xml:space="preserve">Charles Dickens’s </w:t>
      </w:r>
      <w:r>
        <w:rPr>
          <w:i/>
        </w:rPr>
        <w:t>Great Expectations</w:t>
      </w:r>
      <w:r>
        <w:t xml:space="preserve"> explores the strict social divisions of Victorian society through Pip’s bittersweet attempt to climb the social ladder. Pip comes from a humble background and dreams of becoming a gentleman, but his expectations eventually leave him disappointed. Through his experience, Dickens shows that wealth and social status do not always bring happiness. When people give up their values to gain a higher position, they may also lose something more precious: the love and care of those around them. Pip’s motivation, the cost of his ambition, and his growing regrets help reveal this message.</w:t>
      </w:r>
    </w:p>
    <w:p>
      <w:pPr>
        <w:widowControl/>
      </w:pPr>
      <w:r>
        <w:t>Pip’s desire for a higher social position begins with his wish to impress Estella. During his visit to Satis House, she calls him “a common labouring-boy” (Dickens, ch. 8). Her words make him ashamed of his background, and he hopes that becoming a gentleman will help him win her love. Biddy, a wise and caring friend, questions this ambition: “You know best, Pip; but don’t you think you are happier as you are?” (Dickens, ch. 17). Her question suggests that Pip may already have a life worth valuing. However, he ignores her advice and holds on to his “great expectations.” Later, his move to London gives him the chance to pursue the life he imagines.</w:t>
      </w:r>
    </w:p>
    <w:p>
      <w:pPr>
        <w:widowControl/>
      </w:pPr>
      <w:r>
        <w:t>With his benefactor’s support, Pip begins to live more luxuriously in London. He finds it easy to become used to spending money, but his new lifestyle does not make him content. Looking back, he admits, “I used to think, with a weariness on my spirits, that I should have been happier and better if I had never seen Miss Havisham’s face” (Dickens, ch. 34). Pip begins to regret the meeting that first made him dissatisfied with his life. Although he has gained wealth and a higher position, he has not become happier or a better person. His regret shows the difference between the life he hoped for and the life he actually experiences.</w:t>
      </w:r>
    </w:p>
    <w:p>
      <w:pPr>
        <w:widowControl/>
      </w:pPr>
      <w:r>
        <w:t>Pip’s ambition also distances him from the people who truly care about him. Ashamed of his humble origins, he tries to avoid reminders of his old life. During a visit to Satis House, Estella remarks, “Since your change of fortune and prospects, you have changed your companions” (Dickens, ch. 29). Her words encourage him to think that his old friends no longer suit his new position. Instead of valuing Joe and Biddy’s kindness, Pip becomes more concerned with how others see him. The loss of closeness with these caring companions is one of the greatest costs of his ambition.</w:t>
      </w:r>
    </w:p>
    <w:p>
      <w:pPr>
        <w:widowControl/>
      </w:pPr>
      <w:r>
        <w:t>Through Pip’s experience, Dickens challenges the idea that wealth means happiness or moral superiority. Pip’s wish to impress Estella leads him towards a life that leaves him dissatisfied and separated from those who love him. His story shows that social recognition cannot replace genuine human connections, and that becoming richer does not necessarily mean living better.</w:t>
      </w:r>
    </w:p>
    <w:p>
      <w:pPr>
        <w:spacing w:before="80" w:after="0" w:line="240" w:lineRule="auto"/>
      </w:pPr>
      <w:r>
        <w:rPr>
          <w:sz w:val="18"/>
        </w:rPr>
        <w:t>Charles Dickens. Great Expectations. Project Gutenberg, 1867 edition. Quotations cited by chapter. https://www.gutenberg.org/files/1400/1400-h/1400-h.htm</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Class and Ambition in Great Expectations</dc:title>
  <dc:subject>Literary analysis of Great Expectations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