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ОТЧЕТ</w:t>
        <w:br/>
      </w:r>
      <w:r>
        <w:rPr>
          <w:rFonts w:cs="Times New Roman" w:ascii="Times New Roman" w:hAnsi="Times New Roman"/>
          <w:b/>
          <w:sz w:val="28"/>
          <w:szCs w:val="28"/>
        </w:rPr>
        <w:t xml:space="preserve">по лабораторной работе №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 «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Построение модуля динамической структуры</w:t>
      </w:r>
      <w:r>
        <w:rPr>
          <w:rFonts w:cs="Times New Roman" w:ascii="Times New Roman" w:hAnsi="Times New Roman"/>
          <w:b/>
          <w:sz w:val="28"/>
          <w:szCs w:val="28"/>
        </w:rPr>
        <w:t>»</w:t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14"/>
        <w:gridCol w:w="2472"/>
        <w:gridCol w:w="2769"/>
      </w:tblGrid>
      <w:tr>
        <w:trPr>
          <w:trHeight w:val="614" w:hRule="atLeast"/>
        </w:trPr>
        <w:tc>
          <w:tcPr>
            <w:tcW w:w="411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8304</w:t>
            </w:r>
          </w:p>
        </w:tc>
        <w:tc>
          <w:tcPr>
            <w:tcW w:w="247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6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11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6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Губкин А.Ф.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олный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 работе исследуется интерфейс между вызывающим и вызываемым модулями по управлению и по данным. Для запуска вызываемого модуля используется функция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B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00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21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 Все загрузочные модули находятся в одном каталоге. Необходимо обес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ечить возможность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за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уска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модуля динамической структуры из любого каталога.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1.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Для выполнения лабораторной работы необходимо написать и отладить программный модуль типа .ЕХЕ, который выполняет функции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Подготавливает параметры для запуска загрузочного модуля из того же каталога, в котором находится он сам. Вызываемому модулю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ередается новая среда, созданная вызывающим модулем и новая командная строка.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Вызываемый модуль за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ускается с ис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ользованием загрузчика.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После за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уска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роверяется вы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олнение загрузчика, а затем результат вы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>
      <w:pPr>
        <w:pStyle w:val="Normal"/>
        <w:widowControl/>
        <w:tabs>
          <w:tab w:val="clear" w:pos="708"/>
          <w:tab w:val="left" w:pos="82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В качестве вызываемой программы необходимо взять программу ЛР 2, которая распечатывает среду и командную строку. Эту программу следует немного модифицировать, вставив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еред выходом из нее обращение к функции ввода символа с клавиатуры. Введенное значение записывается в регистр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AL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и затем происходит обращение к функции выхода 4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Ch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int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 21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Шаг 2.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Запустите отлаженную программу, когда текущим каталогом является каталог с разработанными модулями. Программа вызывает другую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рограмму, которая останавливается, ожидая символ с клавиатуры.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Введите произвольный символ из числа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A-Z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. Посмотрите причину завершения и код. Занесите полученные данные в отчет.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3.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Запустите отлаженную программу, когда текущим каталогом является каталог с разработанными модулями. Программа вызывает другую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рограмму, которая останавливается, ожидая символ с клавиатуры.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Введите комбинацию символов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Ctrl+C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Посмотрите причину завершения и код. Занесите полученные данные в отчет.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Запустите отлаженную программу, когда текущим каталогом является какой-либо другой каталог, отличный от того, в котором содержатся разработанные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рограммные модули.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Повторите ввод комбинаций клавиш. Занесите полученные данные в отчет.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Шаг 5.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Запустите отлаженную программу, когда модули находятся в разных каталогах. Занесите полученные данные в отчет.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Необходимые сведения для составления программы.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Для загрузки и выполнения одной программы из другой используется функция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B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00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21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(загрузчик ОС). Перед обращением к этой функции необходимо выполнить следующие действия: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360" w:right="0" w:firstLine="36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Подготовить место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амяти. При начальном за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уске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рограммы ей отводится вся доступная в данный момент память 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, поэтому необходимо освободить место в памяти. Для этого можно использовать функцию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21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 Эта функция позволяет уменьшить отведенный программе блок памяти. Перед вызовом функции надо определить объем памяти, необходимый программе ЛР 6 и задать в регистре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BX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число параграфов, которые будут выделяться программе. Если функция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не может быть выполнена, то устанавливается флаг переноса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CP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=1 и в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AX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заносится код ошибки: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7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—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разрушен управляющий блок памяти;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8 — недостаточно памяти для выполнения функции;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9 — неверный адрес блока памяти;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Поэтому после выполнения каждого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int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21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следует проверять флаг переноса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CP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=1.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360" w:right="0" w:firstLine="36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Создать блок параметров. Блок параметров - это 14-байтовый блок памяти, в который помещается следующая информация: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dw —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сегментный адрес среды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dd —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сегмент и смещение командной строки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dd —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сегмент и смещение первого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FCB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dd —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сегмент и смещение второго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FCB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Если сегментный адрес среды 0, то вызываемая программа наследует среду вызывающей программы. В противном случае вызывающая программа должна сформировать область памяти в качестве среды, начинающуюся с адреса кратного 16 и поместить этот адрес в блок параметров.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Командная строка записывается в следующем формате: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Первый байт — счетчик, содержащий число символов в командной строке, затем сама командная строка, содержащая не более 128 символов.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На блок параметров перед загрузкой вызываемой программы должны указывать ES:BX.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360" w:right="0" w:firstLine="36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Подготовить строку, содержащую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уть и имя вызываемой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рограммы. В конце строки должен стоять код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SCII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0. На подготовленную строку должны указывать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S:DX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360" w:right="0" w:firstLine="36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Сохранить содержимое регистров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Р в переменных. При восстановлении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и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SP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нужно учитывать, что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необходимо также восстановить.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Код завершения формируется вызываемой программой в регистре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L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перед выходом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O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S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 помощью функции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nt 21h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 качестве вызываемой программы целесообразно использовать программу, разработанную в Лабораторной работе №2, модифицировав ее следующим образом. Перед выходом из программы перед выполнением функции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nt 21h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следует запросить с клавиатуры символ и поместить введенный символ в регистр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L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, в качестве кода завершения. Это можно сделать с помощью функции 01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nt 21h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Введенный символ остается в регистре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L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и служит аргументом для функции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nt 21h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программы.</w:t>
      </w:r>
    </w:p>
    <w:p>
      <w:pPr>
        <w:pStyle w:val="PlainText"/>
        <w:widowControl/>
        <w:tabs>
          <w:tab w:val="clear" w:pos="708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>В результате выполнения лабораторной работы была написана программа, описание функций которой представлено ниже.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HEX_BYTE_PRINT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выводит на экран один байт в 16 системе счисления, принимая его в регистре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AL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PRINT_STRING </w:t>
      </w:r>
      <w:bookmarkStart w:id="0" w:name="__DdeLink__1042_3587770219"/>
      <w:r>
        <w:rPr>
          <w:rFonts w:cs="Times New Roman" w:ascii="Times New Roman" w:hAnsi="Times New Roman"/>
          <w:sz w:val="28"/>
          <w:szCs w:val="28"/>
        </w:rPr>
        <w:t>-</w:t>
      </w:r>
      <w:bookmarkEnd w:id="0"/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cs="Times New Roman" w:ascii="Times New Roman" w:hAnsi="Times New Roman"/>
          <w:sz w:val="28"/>
          <w:szCs w:val="28"/>
        </w:rPr>
        <w:t>ывод строки из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DX </w:t>
      </w:r>
      <w:r>
        <w:rPr>
          <w:rFonts w:cs="Times New Roman" w:ascii="Times New Roman" w:hAnsi="Times New Roman"/>
          <w:sz w:val="28"/>
          <w:szCs w:val="28"/>
        </w:rPr>
        <w:t>на экран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FREE_MEM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освобождение незанятого прграммой места в памяти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FINISH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вывод сообщения на экран в зависимости от завершения вложенной программы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FORM_PATHS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формирование пути к текущему каталогу и пути к исполняемому модулю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widowControl/>
        <w:tabs>
          <w:tab w:val="clear" w:pos="708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Написание исходного кода производилось в редакторе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Atom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 базе операционной системы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Windows 10,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сборка и отладка производились в эмуляторе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DOSBox.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Написанный обработчик заменяет символы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“C”, “O”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“D”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на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“S”, “A”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и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“T”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соответственно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.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Следует обратить внимание на то, что при установке этого обработчика набрать при помощи клавиатуры название модуля из ЛР 3 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free.com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) становится невозможно из-за того, что в нём содержатся заменяемые символы. Для корректной работы это название необходимо заранее скопировать в буфер обмена, а потом вставить, или выполнить модуль до установки прерывания, а дальше использовать навигацию между введёнными командами при помощи стрелочек.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1775" cy="12096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исунок 1 — Вывод программы </w:t>
      </w:r>
      <w:r>
        <w:rPr>
          <w:rFonts w:ascii="Times New Roman" w:hAnsi="Times New Roman"/>
          <w:sz w:val="28"/>
          <w:szCs w:val="28"/>
          <w:lang w:val="en-US"/>
        </w:rPr>
        <w:t xml:space="preserve">inter.exe </w:t>
      </w:r>
      <w:r>
        <w:rPr>
          <w:rFonts w:ascii="Times New Roman" w:hAnsi="Times New Roman"/>
          <w:sz w:val="28"/>
          <w:szCs w:val="28"/>
          <w:lang w:val="ru-RU"/>
        </w:rPr>
        <w:t>после первого запуска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Для тестирования использовалось слово </w:t>
      </w:r>
      <w:r>
        <w:rPr>
          <w:rFonts w:ascii="Times New Roman" w:hAnsi="Times New Roman"/>
          <w:sz w:val="28"/>
          <w:szCs w:val="28"/>
          <w:lang w:val="en-US"/>
        </w:rPr>
        <w:t xml:space="preserve">“COLDBLOODED” </w:t>
      </w:r>
      <w:r>
        <w:rPr>
          <w:rFonts w:ascii="Times New Roman" w:hAnsi="Times New Roman"/>
          <w:sz w:val="28"/>
          <w:szCs w:val="28"/>
          <w:lang w:val="ru-RU"/>
        </w:rPr>
        <w:t xml:space="preserve">и фраза </w:t>
      </w:r>
      <w:r>
        <w:rPr>
          <w:rFonts w:ascii="Times New Roman" w:hAnsi="Times New Roman"/>
          <w:sz w:val="28"/>
          <w:szCs w:val="28"/>
          <w:lang w:val="en-US"/>
        </w:rPr>
        <w:t>“OCEAN WATERS ARE DEEP AND COLD”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685" cy="34004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/>
          <w:sz w:val="28"/>
          <w:szCs w:val="28"/>
          <w:lang w:val="ru-RU"/>
        </w:rPr>
        <w:t xml:space="preserve">— Вывод программы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free</w:t>
      </w:r>
      <w:r>
        <w:rPr>
          <w:rFonts w:ascii="Times New Roman" w:hAnsi="Times New Roman"/>
          <w:sz w:val="28"/>
          <w:szCs w:val="28"/>
          <w:lang w:val="en-US"/>
        </w:rPr>
        <w:t xml:space="preserve">.com </w:t>
      </w:r>
      <w:r>
        <w:rPr>
          <w:rFonts w:ascii="Times New Roman" w:hAnsi="Times New Roman"/>
          <w:sz w:val="28"/>
          <w:szCs w:val="28"/>
          <w:lang w:val="ru-RU"/>
        </w:rPr>
        <w:t xml:space="preserve">после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выполнения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inter.exe</w:t>
      </w:r>
    </w:p>
    <w:p>
      <w:pPr>
        <w:pStyle w:val="NoSpacing"/>
        <w:widowControl/>
        <w:bidi w:val="0"/>
        <w:spacing w:lineRule="auto" w:line="360" w:before="0" w:after="200"/>
        <w:ind w:firstLine="708"/>
        <w:jc w:val="both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Как видно из рисунка, процедура прерывания осталось резидентной в памяти.</w:t>
      </w:r>
    </w:p>
    <w:p>
      <w:pPr>
        <w:pStyle w:val="NoSpacing"/>
        <w:spacing w:lineRule="auto" w:line="360"/>
        <w:ind w:firstLine="708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7048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исунок 3 — Вывод программы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int.exe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повторном запуске</w:t>
      </w:r>
    </w:p>
    <w:p>
      <w:pPr>
        <w:pStyle w:val="NoSpacing"/>
        <w:spacing w:lineRule="auto" w:line="360"/>
        <w:ind w:firstLine="708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На рисунке 3 показано, что при повторном запуске программа выводит сообщение о том, что резидентный обработчик уже загружен.</w:t>
      </w:r>
    </w:p>
    <w:p>
      <w:pPr>
        <w:pStyle w:val="NoSpacing"/>
        <w:spacing w:lineRule="auto" w:line="360"/>
        <w:ind w:firstLine="708"/>
        <w:jc w:val="center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5585" cy="31242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исунок 4 -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Вывод программы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free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.com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после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выполнения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int.exe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 ключом выгрузки</w:t>
      </w:r>
    </w:p>
    <w:p>
      <w:pPr>
        <w:pStyle w:val="NoSpacing"/>
        <w:spacing w:lineRule="auto" w:line="360"/>
        <w:ind w:firstLine="708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Из рисунка 4 видно, что после выгрузки резидентного обработчика из памяти вся занятая им память была освобождена.</w:t>
      </w:r>
    </w:p>
    <w:p>
      <w:pPr>
        <w:pStyle w:val="NoSpacing"/>
        <w:spacing w:lineRule="auto" w:line="360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5500" cy="9906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исунок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5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Вывод программы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int.exe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повторном запуске с ключом выгрузки</w:t>
      </w:r>
    </w:p>
    <w:p>
      <w:pPr>
        <w:pStyle w:val="NoSpacing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Как видно из рисунка 5, при выгрузке резидентного обработчика было выведено сообщение, а также при запросе повторной выгрузки было показано, что резидентный обработчик не загружен.</w:t>
      </w:r>
    </w:p>
    <w:p>
      <w:pPr>
        <w:pStyle w:val="NoSpacing"/>
        <w:spacing w:lineRule="auto" w:line="360"/>
        <w:ind w:firstLine="708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Вывод.</w:t>
      </w:r>
    </w:p>
    <w:p>
      <w:pPr>
        <w:pStyle w:val="NoSpacing"/>
        <w:spacing w:lineRule="auto" w:line="360"/>
        <w:ind w:firstLine="70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лабораторной работы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была изучена возможность встраивания пользовательского обработчика прерываний от клавиатуры в стандартный.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Какого типа прерывания использовались в программе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 коде использовались программные прерывания, такие, как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int 21h,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тогда как само обрабатываемое прерывание от клавиатуры (09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) является аппаратным.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Чем отличается скан-код и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ASCII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код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ASCII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код — код символа, необходимый для хранения и печати символа. Скан-код — код клавиши на клавиатуре, необходимый для распознавания нажатых клавиш.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ПРИЛОЖЕНИЕ А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ИСХОДНЫЙ КОД ПРОГРАММЫ.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INTER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ASM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ASSUME  CS:CODE,    DS:DATA,    ss:ASTACK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CODE    SEGMENT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INTERRUPT    PROC    FAR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     INT_START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INT_DATA: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SUB_STACK             dw  128 dup(0)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INT_CODE    dw  42025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KEEP_IP </w:t>
        <w:tab/>
        <w:t>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KEEP_CS </w:t>
        <w:tab/>
        <w:t>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KEEP_SS</w:t>
        <w:tab/>
        <w:tab/>
        <w:t>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KEEP_SP </w:t>
        <w:tab/>
        <w:t>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KEEP_PSP </w:t>
        <w:tab/>
        <w:t>dw</w:t>
        <w:tab/>
        <w:t>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SYMB </w:t>
        <w:tab/>
        <w:tab/>
        <w:t xml:space="preserve">db </w:t>
        <w:tab/>
        <w:t>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TEMP      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INT_START: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KEEP_SS, 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KEEP_SP, sp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TEMP, seg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ss, TEMP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sp, offset SUB_STACK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add     sp, 256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SEG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in </w:t>
        <w:tab/>
        <w:tab/>
        <w:t>al, 60h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cmp </w:t>
        <w:tab/>
        <w:t>al, 2Eh ; replace 'C'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je </w:t>
        <w:tab/>
        <w:tab/>
        <w:t>INT_PASS_S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cmp </w:t>
        <w:tab/>
        <w:t>al, 18h ; replace 'O'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je </w:t>
        <w:tab/>
        <w:tab/>
        <w:t>INT_PASS_A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cmp </w:t>
        <w:tab/>
        <w:t>al, 20h ; replace 'D'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je </w:t>
        <w:tab/>
        <w:tab/>
        <w:t>INT_PASS_T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pushf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DWORD PTR KEEP_IP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jmp </w:t>
        <w:tab/>
        <w:t>INT_END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INT_PASS_S: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</w:t>
        <w:tab/>
        <w:tab/>
        <w:t>SYMB, 'S'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</w:t>
        <w:tab/>
        <w:tab/>
        <w:t>INT_PASS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INT_PASS_A: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</w:t>
        <w:tab/>
        <w:tab/>
        <w:t>SYMB, 'A'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</w:t>
        <w:tab/>
        <w:tab/>
        <w:t>INT_PASS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INT_PASS_T: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</w:t>
        <w:tab/>
        <w:tab/>
        <w:t>SYMB, 'T'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</w:t>
        <w:tab/>
        <w:tab/>
        <w:t>INT_PASS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INT_PASS: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in </w:t>
        <w:tab/>
        <w:tab/>
        <w:t>al, 61h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or </w:t>
        <w:tab/>
        <w:tab/>
        <w:t>al, 80h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out </w:t>
        <w:tab/>
        <w:t>61h,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xchg</w:t>
        <w:tab/>
        <w:t>al,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out </w:t>
        <w:tab/>
        <w:t>61h,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al, 20h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out </w:t>
        <w:tab/>
        <w:t>20h,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INT_PRINT: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ah, 05h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cl, SYMB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ch, 00h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int </w:t>
        <w:tab/>
        <w:t>16h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or </w:t>
        <w:tab/>
        <w:tab/>
        <w:t>al,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jz </w:t>
        <w:tab/>
        <w:tab/>
        <w:t>INT_END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0040h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es:[1Ah]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es:[1Ch],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jmp </w:t>
        <w:tab/>
        <w:t>INT_PRINT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</w:t>
        <w:tab/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ss, KEEP_SS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sp, KEEP_SP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al, 20h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out </w:t>
        <w:tab/>
        <w:t>20h,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INTERRUPT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LAST_BYTE: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LOAD  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35h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KEEP_IP,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KEEP_CS,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ax, seg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25h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</w:t>
        <w:tab/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LAST_BYTE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add     dx, 100h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cl, 4h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shr     dx, cl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inc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31h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LOAD  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UNLOAD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35h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si, offset KEEP_IP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dx,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si, offset KEEP_CS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push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25h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pop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si, offset KEEP_PSP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es:[2Ch]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ah, 49h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ah, 49h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sti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UNLOAD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INT_CHECK 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35h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si, offset INT_CODE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</w:t>
        <w:tab/>
        <w:t xml:space="preserve">    ax, INT_CODE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INT_CHECK_END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INT_LOADED,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INT_CHECK_END: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INT_CHECK 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TAIL_CHECK  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byte ptr es:[82h], '/'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CL_CHECK_END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byte ptr es:[83h], 'u'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CL_CHECK_END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byte ptr es:[84h], 'n'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CL_CHECK_END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TAIL_UN,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CL_CHECK_END: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TAIL_CHECK  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   PROC   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MAIN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xor     ax,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ax, DATA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KEEP_PSP,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TAIL_CHECK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INT_CHECK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TAIL_UN,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je      INT_UNLOAD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INT_LOADED,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INT_LOAD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dx, offset IS_LOADED_INFO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jmp     MAIN_END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INT_LOAD: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jmp     MAIN_END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INT_UNLOAD: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INT_LOADED,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NOT_EXIST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UNLOAD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NOT_LOADED_INFO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jmp     MAIN_END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NOT_EXIST: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dx, offset IS_NOT_LOADED_INFO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MAIN_END: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xor </w:t>
        <w:tab/>
        <w:t>al,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ah, 4Ch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MAIN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CODE   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ASTACK  SEGMENT STACK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dw  128 dup(0)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ASTACK 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DATA    SEGMENT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LOADED_INFO         db  "Interruption was loaded$"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IS_LOADED_INFO      db  "Interruption is loaded$"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NOT_LOADED_INFO</w:t>
        <w:tab/>
        <w:tab/>
        <w:t>db  "Interruption was unloaded$"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IS_NOT_LOADED_INFO</w:t>
        <w:tab/>
        <w:t>db  "Interruption is not loaded$"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INT_LOADED          db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TAIL_UN               db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DATA   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END </w:t>
        <w:tab/>
        <w:t>MAIN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142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04142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04142d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13" w:customStyle="1">
    <w:name w:val="Текст Знак"/>
    <w:basedOn w:val="DefaultParagraphFont"/>
    <w:link w:val="a3"/>
    <w:uiPriority w:val="99"/>
    <w:qFormat/>
    <w:rsid w:val="0004142d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4" w:customStyle="1">
    <w:name w:val="Основной текст Знак"/>
    <w:basedOn w:val="DefaultParagraphFont"/>
    <w:link w:val="a7"/>
    <w:uiPriority w:val="99"/>
    <w:semiHidden/>
    <w:qFormat/>
    <w:rsid w:val="009c4778"/>
    <w:rPr>
      <w:rFonts w:ascii="Calibri" w:hAnsi="Calibri" w:eastAsia="Calibri" w:cs="Times New Roman"/>
      <w:sz w:val="20"/>
      <w:szCs w:val="20"/>
      <w:lang w:val="en-US" w:eastAsia="zh-CN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8"/>
    <w:uiPriority w:val="99"/>
    <w:semiHidden/>
    <w:rsid w:val="009c4778"/>
    <w:pPr>
      <w:suppressAutoHyphens w:val="true"/>
      <w:spacing w:before="0" w:after="120"/>
    </w:pPr>
    <w:rPr>
      <w:rFonts w:ascii="Calibri" w:hAnsi="Calibri" w:eastAsia="Calibri" w:cs="Times New Roman"/>
      <w:sz w:val="20"/>
      <w:szCs w:val="20"/>
      <w:lang w:val="en-US" w:eastAsia="zh-CN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a4"/>
    <w:uiPriority w:val="99"/>
    <w:unhideWhenUsed/>
    <w:qFormat/>
    <w:rsid w:val="0004142d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NoSpacing">
    <w:name w:val="No Spacing"/>
    <w:uiPriority w:val="1"/>
    <w:qFormat/>
    <w:rsid w:val="009c477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99"/>
    <w:qFormat/>
    <w:rsid w:val="009c477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Application>LibreOffice/6.3.3.2$Windows_x86 LibreOffice_project/a64200df03143b798afd1ec74a12ab50359878ed</Application>
  <Pages>23</Pages>
  <Words>1806</Words>
  <Characters>10160</Characters>
  <CharactersWithSpaces>13474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2016-02-28T14:58:00Z</dcterms:created>
  <dc:creator>nikita seliverstov</dc:creator>
  <dc:description/>
  <dc:language>en-US</dc:language>
  <cp:lastModifiedBy/>
  <dcterms:modified xsi:type="dcterms:W3CDTF">2020-05-08T11:43:16Z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