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  <w:br/>
      </w:r>
      <w:r>
        <w:rPr>
          <w:rFonts w:cs="Times New Roman" w:ascii="Times New Roman" w:hAnsi="Times New Roman"/>
          <w:b/>
          <w:sz w:val="28"/>
          <w:szCs w:val="28"/>
        </w:rPr>
        <w:t xml:space="preserve">по лабораторной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 xml:space="preserve">Построение модуля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о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верлейной структуры</w:t>
      </w:r>
      <w:r>
        <w:rPr>
          <w:rFonts w:cs="Times New Roman" w:ascii="Times New Roman" w:hAnsi="Times New Roman"/>
          <w:b/>
          <w:sz w:val="28"/>
          <w:szCs w:val="28"/>
        </w:rPr>
        <w:t>»</w:t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10"/>
        <w:gridCol w:w="2470"/>
        <w:gridCol w:w="2775"/>
      </w:tblGrid>
      <w:tr>
        <w:trPr>
          <w:trHeight w:val="614" w:hRule="atLeast"/>
        </w:trPr>
        <w:tc>
          <w:tcPr>
            <w:tcW w:w="41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8304</w:t>
            </w:r>
          </w:p>
        </w:tc>
        <w:tc>
          <w:tcPr>
            <w:tcW w:w="24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Губкин А.Ф.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4B03h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int 21h.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Все загрузочные и оверлейные модули находятся в одном каталоге.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1.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Для выполнения лабораторной работы необходимо написать и отладить программный модуль типа .ЕХЕ, который выполняет функции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Освобождает память для загрузки оверлеев.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Читает размер файла оверлея и запрашивает объём памяти, достаточный для его загрузки.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Файл оверлейного сегмента загружается и выполняется.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Освобождается память, отведённая для оверлейного сегмента.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Затем действия 1 - 4 выполняются для следующего оверлейного сегмента.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Также необходимо написать и отладить оверлейные сегменты. Оверлейный сегмент выводит адрес сегмента, в который он загружен.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3.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отлаженное приложение. Оверлейные сегменты должны загружаться с одного и того же адреса, перекрывая друг друга.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приложение из другого каталога. Приложение должно быть выполнено успешно.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5.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приложение в случае, когда одного оверлея нет в каталоге. Приложение должно закончиться аварийно.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b/>
          <w:bCs w:val="false"/>
          <w:color w:val="auto"/>
          <w:kern w:val="0"/>
          <w:sz w:val="28"/>
          <w:szCs w:val="28"/>
          <w:lang w:val="ru-RU" w:eastAsia="en-US" w:bidi="ar-SA"/>
        </w:rPr>
        <w:t>Шаг 6.</w:t>
      </w:r>
      <w:r>
        <w:rPr>
          <w:rFonts w:eastAsia="Calibri" w:cs="Times New Roman" w:ascii="Times New Roman" w:hAnsi="Times New Roman" w:eastAsiaTheme="minorHAnsi"/>
          <w:b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Занесите полученные результаты в виде скриншотов в отчёт. Оформите отчёт в соответствии с требованиями.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Необходимые сведения для составления программы.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организации программы, имеющей оверлейную структуру, используется функция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B03h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int 21h.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Эта функция позволяет в отведённую область памяти, начинающуюся с адреса сегмента, загрузить программу, находящуюся в файле на диске. Передача управления загруженной программе этой функцией не осуществляется и префикс сегмента программы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(PSP)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не создаётся.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Перед загрузкой оверлея вызывающая программа должна освободить память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int 21h.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Затем определить размер оверлея. Это можно сделать с помощью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Eh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прерывания 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h.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Перед обращением к функции необходимо определить область памяти размером в 43 байта под буфер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DTA,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которую функция заполнит, если файл не будет найден.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Оверлейные сегмент не является загрузочным модулем типов .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COM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или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.EXE.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Он представляет собой кодовый сегмент, который оформляется в ассемблере как функция с точкой входа по адресу 0 и возврат осуществляется командой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RETF.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Это необходимо сделать, потому что возврат управления должен быть осуществлён в программу, выполняющую оверлейный сегмент. Если использовать функции выхода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int 21h,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то программа закончит свою работу.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программы.</w:t>
      </w:r>
    </w:p>
    <w:p>
      <w:pPr>
        <w:pStyle w:val="PlainText"/>
        <w:widowControl/>
        <w:tabs>
          <w:tab w:val="clear" w:pos="720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была написана программа, описание функций которой представлено ниже.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STRONG_OVERLOAD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загружает полный путь к файлу, адрес названия которого передан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AX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 отдельную область памяти;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OVER_EXEC </w:t>
      </w:r>
      <w:bookmarkStart w:id="0" w:name="__DdeLink__1042_3587770219"/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bookmarkEnd w:id="0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выделяет память, загружает туда модуль оверлейной структуры и выполняет его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MEMORY_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освобождение незанятого программой места в памяти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P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RINT_STRING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вывод сообщения на экран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Оверлейные модули содержат следующие функции: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P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RINT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вывод сообщения на экран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TETR_TO_HEX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перевод символа в 16 системе счисления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ASCII-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код этого символа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BYTE_TO_HEX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перевод байта в 16 системе счисления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ASCII-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строку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WRD_TO_HEX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перевод регистра в 16 системе счисления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ASCII-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строку и запись её по адресу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DI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PlainText"/>
        <w:widowControl/>
        <w:tabs>
          <w:tab w:val="clear" w:pos="720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Написание исходного кода производилось в редакторе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Atom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 базе операционной системы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Windows 10,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сборка и отладка производились в эмуляторе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DOSBox.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1605" cy="2840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исунок 1 — Выполнение программы в одном каталоге с оверлейными модулями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Как видно из рисунка, программа завершилась в штатном режиме.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4485" cy="22479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Рисунок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2 –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Выполнение программы в другом каталоге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Как видно из рисунка,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оверлейные модули в другом каталоге найдены не были.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7900" cy="24961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исунок 3 — Одного из модулей нет в каталоге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Как видно из рисунка, программа выполнила первый и третий модуль, выведя сообщение об ошибке во втором.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была изучена возможность построения загрузочного модуля оверлейной структуры.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Как должна быть устроена программа, если в качестве оверлейного сегмента использовать .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COM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модули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 начале выделенной для оверлейного сегмента памяти необходимо сформировать и поместить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PSP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 соответственно сместив точку входа на 100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h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байт. Также необходимо будет сохранить, а затем восстановить регистры.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А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OVER.ASM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ASSUME CS:CODE, DS:DATA, SS:STACKK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DATA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MEM_FREE_SUCCESS </w:t>
        <w:tab/>
        <w:tab/>
        <w:t>db "Memory freed successfully",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MEM_FREE_ERROR</w:t>
        <w:tab/>
        <w:t xml:space="preserve"> </w:t>
        <w:tab/>
        <w:tab/>
        <w:t>db "Error freeing memory$",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DELIM_START    </w:t>
        <w:tab/>
        <w:tab/>
        <w:tab/>
        <w:t>db "&lt;----- Overlay output begins -----&gt;",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DELIM_END       </w:t>
        <w:tab/>
        <w:tab/>
        <w:t>db 13, 10, "&lt;----- Overlay output ends -----&gt;",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LOADED_PATH </w:t>
        <w:tab/>
        <w:tab/>
        <w:tab/>
        <w:t>db "Path loaded: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END_L</w:t>
        <w:tab/>
        <w:tab/>
        <w:tab/>
        <w:tab/>
        <w:tab/>
        <w:t>db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LOADING_ERROR </w:t>
        <w:tab/>
        <w:tab/>
        <w:tab/>
        <w:t>db "ERROR: Size of the ovl wasn't get: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LOADING_NO_FILE </w:t>
        <w:tab/>
        <w:tab/>
        <w:t>db "File isn't found.",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LOADING_SEARCHED </w:t>
        <w:tab/>
        <w:tab/>
        <w:t>db "Path searched: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EXEC_MEMORY </w:t>
        <w:tab/>
        <w:tab/>
        <w:tab/>
        <w:t>db "Not enought memory!",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EXEC_LOADING </w:t>
        <w:tab/>
        <w:tab/>
        <w:tab/>
        <w:t>db "Overlay isn't loaded!",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PARAMS </w:t>
        <w:tab/>
        <w:tab/>
        <w:tab/>
        <w:tab/>
        <w:tab/>
        <w:t>dw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ENTRY_ADRESS </w:t>
        <w:tab/>
        <w:tab/>
        <w:tab/>
        <w:t>dd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OVERLAY_1 </w:t>
        <w:tab/>
        <w:tab/>
        <w:tab/>
        <w:tab/>
        <w:t>db "ov1.ovl",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OVERLAY_2 </w:t>
        <w:tab/>
        <w:tab/>
        <w:tab/>
        <w:tab/>
        <w:t>db "ov2.ovl",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OVERLAY_3 </w:t>
        <w:tab/>
        <w:tab/>
        <w:tab/>
        <w:tab/>
        <w:t>db "ov3.ovl",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MODULE_PATH </w:t>
        <w:tab/>
        <w:tab/>
        <w:tab/>
        <w:t>db 100 dup(0)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DATA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STACKK SEGMENT STACK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dw 100h </w:t>
        <w:tab/>
        <w:t>dup (0)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STACKK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CODE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PRINT_STRING 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int</w:t>
        <w:tab/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PRINT_STRING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MEMORY_FREE 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bx, offset PROGRAM_END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sub </w:t>
        <w:tab/>
        <w:t>bx,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shr </w:t>
        <w:tab/>
        <w:t>bx,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inc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xor </w:t>
        <w:tab/>
        <w:t>ax,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jc </w:t>
        <w:tab/>
        <w:tab/>
        <w:t>M_ERR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MEM_FREE_SUCCESS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M_DEF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M_ERR: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MEM_FREE_ERROR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stc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M_DEF: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MEMORY_FREE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STRONG_OVERLOAD PROC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es, es:[2Ch]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si,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SKIP: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es:[si]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inc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ax,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jne </w:t>
        <w:tab/>
        <w:t>SKIP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si, 3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di, offset MODULE_PATH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EMPATH: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al, es:[si]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BYTE PTR 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al, '\'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je </w:t>
        <w:tab/>
        <w:tab/>
        <w:t>RECALL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inc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inc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EMPATH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RECALL: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APPEND: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inc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al, 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al,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je </w:t>
        <w:tab/>
        <w:tab/>
        <w:t>PROCEED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BYTE PTR 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inc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APPEND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PROCEED: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BYTE PTR [di], '$'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LOADED_PATH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MODULE_PATH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END_L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STRONG_OVERLOAD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OVER_EXEC PROC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4Eh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cx,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MODULE_PATH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jnc </w:t>
        <w:tab/>
        <w:t>NO_ERROR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LOADING_ERROR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ax, 2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je </w:t>
        <w:tab/>
        <w:tab/>
        <w:t>NO_FILE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ax, 3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je </w:t>
        <w:tab/>
        <w:tab/>
        <w:t>NO_FILE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ax, 12h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je </w:t>
        <w:tab/>
        <w:tab/>
        <w:t>NO_FILE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EXEC_DEF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NO_FILE: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LOADING_NO_FILE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LOADING_SEARCHED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MODULE_PATH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END_L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EXEC_DEF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NO_ERROR: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si, 0080h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si, 1Ah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bx, 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[si + 2]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shr </w:t>
        <w:tab/>
        <w:t>bx,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cl, 12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shl </w:t>
        <w:tab/>
        <w:t>ax,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bx,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bx, 2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48h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jnc </w:t>
        <w:tab/>
        <w:t>PREPARE_DATA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EXEC_MEMORY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EXEC_DEF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PREPARE_DATA: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PARAMS,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WORD PTR ENTRY_ADRESS + 2,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MODULE_PATH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bx, offset PARAMS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4B03h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jnc </w:t>
        <w:tab/>
        <w:t>LOADED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EXEC_LOADING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jmp</w:t>
        <w:tab/>
        <w:tab/>
        <w:t>EXEC_DEF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LOADED: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ax, PARAMS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DELIM_START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ENTRY_ADRESS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DELIM_END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EXEC_DEF: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OVER_EXEC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 PROC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BEGIN: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DATA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MEMORY_FREE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jc </w:t>
        <w:tab/>
        <w:tab/>
        <w:t>MAIN_END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END_L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offset OVERLAY_1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STRONG_OVERLOAD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OVER_EXEC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END_L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offset OVERLAY_2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STRONG_OVERLOAD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OVER_EXEC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END_L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offset OVERLAY_3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STRONG_OVERLOAD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OVER_EXEC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MAIN_END: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4Ch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PROGRAM_END: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CODE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END BEGIN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Б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OV1.COM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ASSUME CS:OVL1, DS:OVL1, SS:NOTHING, ES:NOTHING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OVL1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MAIN1 PROC FAR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cs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bx, offset MESSAGE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bx, 48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di,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cs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WRD_TO_HEX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MESSAGE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retf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MAIN1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 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TETR_TO_HEX</w:t>
        <w:tab/>
        <w:tab/>
        <w:t>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and</w:t>
        <w:tab/>
        <w:tab/>
        <w:t>al, 0Fh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cmp</w:t>
        <w:tab/>
        <w:tab/>
        <w:t>al, 09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jbe</w:t>
        <w:tab/>
        <w:tab/>
        <w:t>NEXT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</w:t>
        <w:tab/>
        <w:tab/>
        <w:t>al, 07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NEXT: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</w:t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TETR_TO_HEX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BYTE_TO_HEX</w:t>
        <w:tab/>
        <w:tab/>
        <w:t>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TETR_TO_HEX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xchg</w:t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shr</w:t>
        <w:tab/>
        <w:tab/>
        <w:t>al,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TETR_TO_HEX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BYTE_TO_HEX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WRD_TO_HEX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bh,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BYTE_TO_HEX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al, bh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xor</w:t>
        <w:tab/>
        <w:tab/>
        <w:t>ah,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BYTE_TO_HEX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WRD_TO_HEX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MESSAGE  DB 'Hello from overlay module 1!', 13, 10, 'My address is:    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OVL1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END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В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OV2.COM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ASSUME CS:OVL2, DS:OVL2, SS:NOTHING, ES:NOTHING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OVL2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MAIN1 PROC FAR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cs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bx, offset MESSAGE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bx, 48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di,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cs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WRD_TO_HEX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MESSAGE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retf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MAIN1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 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TETR_TO_HEX</w:t>
        <w:tab/>
        <w:tab/>
        <w:t>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and</w:t>
        <w:tab/>
        <w:tab/>
        <w:t>al, 0Fh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cmp</w:t>
        <w:tab/>
        <w:tab/>
        <w:t>al, 09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jbe</w:t>
        <w:tab/>
        <w:tab/>
        <w:t>NEXT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</w:t>
        <w:tab/>
        <w:tab/>
        <w:t>al, 07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NEXT: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</w:t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TETR_TO_HEX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BYTE_TO_HEX</w:t>
        <w:tab/>
        <w:tab/>
        <w:t>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TETR_TO_HEX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xchg</w:t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shr</w:t>
        <w:tab/>
        <w:tab/>
        <w:t>al,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TETR_TO_HEX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BYTE_TO_HEX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WRD_TO_HEX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bh,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BYTE_TO_HEX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al, bh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xor</w:t>
        <w:tab/>
        <w:tab/>
        <w:t>ah,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BYTE_TO_HEX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WRD_TO_HEX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MESSAGE  DB 'Hello from overlay module 2!', 13, 10, 'My address is:    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OVL2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END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Г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ИСХОДНЫЙ КОД ПРОГРАММЫ. OV3.COM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ASSUME CS:OVL3, DS:OVL3, SS:NOTHING, ES:NOTHING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OVL3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MAIN1 PROC FAR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cs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bx, offset MESSAGE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bx, 48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di,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cs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WRD_TO_HEX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MESSAGE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retf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MAIN1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 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TETR_TO_HEX</w:t>
        <w:tab/>
        <w:tab/>
        <w:t>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and</w:t>
        <w:tab/>
        <w:tab/>
        <w:t>al, 0Fh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cmp</w:t>
        <w:tab/>
        <w:tab/>
        <w:t>al, 09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jbe</w:t>
        <w:tab/>
        <w:tab/>
        <w:t>NEXT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</w:t>
        <w:tab/>
        <w:tab/>
        <w:t>al, 07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NEXT: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</w:t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TETR_TO_HEX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BYTE_TO_HEX</w:t>
        <w:tab/>
        <w:tab/>
        <w:t>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TETR_TO_HEX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xchg</w:t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shr</w:t>
        <w:tab/>
        <w:tab/>
        <w:t>al,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TETR_TO_HEX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BYTE_TO_HEX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WRD_TO_HEX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bh,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BYTE_TO_HEX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al, bh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xor</w:t>
        <w:tab/>
        <w:tab/>
        <w:t>ah,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BYTE_TO_HEX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dec</w:t>
        <w:tab/>
        <w:tab/>
        <w:t>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WRD_TO_HEX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MESSAGE  DB 'Hello from overlay module 3!', 13, 10, 'My address is:    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OVL3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END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14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4142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0414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Текст Знак"/>
    <w:basedOn w:val="DefaultParagraphFont"/>
    <w:link w:val="a3"/>
    <w:uiPriority w:val="99"/>
    <w:qFormat/>
    <w:rsid w:val="0004142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7"/>
    <w:uiPriority w:val="99"/>
    <w:semiHidden/>
    <w:qFormat/>
    <w:rsid w:val="009c4778"/>
    <w:rPr>
      <w:rFonts w:ascii="Calibri" w:hAnsi="Calibri" w:eastAsia="Calibri" w:cs="Times New Roman"/>
      <w:sz w:val="20"/>
      <w:szCs w:val="20"/>
      <w:lang w:val="en-US" w:eastAsia="zh-C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8"/>
    <w:uiPriority w:val="99"/>
    <w:semiHidden/>
    <w:rsid w:val="009c4778"/>
    <w:pPr>
      <w:suppressAutoHyphens w:val="true"/>
      <w:spacing w:before="0" w:after="120"/>
    </w:pPr>
    <w:rPr>
      <w:rFonts w:ascii="Calibri" w:hAnsi="Calibri" w:eastAsia="Calibri" w:cs="Times New Roman"/>
      <w:sz w:val="20"/>
      <w:szCs w:val="20"/>
      <w:lang w:val="en-US" w:eastAsia="zh-C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a4"/>
    <w:uiPriority w:val="99"/>
    <w:unhideWhenUsed/>
    <w:qFormat/>
    <w:rsid w:val="0004142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9c477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9c477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Application>LibreOffice/6.3.3.2$Windows_x86 LibreOffice_project/a64200df03143b798afd1ec74a12ab50359878ed</Application>
  <Pages>30</Pages>
  <Words>1832</Words>
  <Characters>9350</Characters>
  <CharactersWithSpaces>11762</CharactersWithSpaces>
  <Paragraphs>498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2016-02-28T14:58:00Z</dcterms:created>
  <dc:creator>nikita seliverstov</dc:creator>
  <dc:description/>
  <dc:language>en-US</dc:language>
  <cp:lastModifiedBy/>
  <dcterms:modified xsi:type="dcterms:W3CDTF">2020-05-19T19:23:54Z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