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DE2AA" w14:textId="77777777" w:rsidR="0096065D" w:rsidRDefault="0096065D" w:rsidP="0096065D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Name:    .  .  .  .  .  .  .  .  .  . 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>Student Code:    .  .  .  .  .  .  .  .  .  .</w:t>
      </w:r>
      <w:r>
        <w:rPr>
          <w:rFonts w:ascii="Calibri" w:eastAsia="Times New Roman" w:hAnsi="Calibri" w:cs="Calibri"/>
          <w:color w:val="000000"/>
        </w:rPr>
        <w:tab/>
      </w:r>
    </w:p>
    <w:p w14:paraId="6B5D55D8" w14:textId="09B7949F" w:rsidR="0096065D" w:rsidRDefault="0096065D" w:rsidP="0096065D">
      <w:pPr>
        <w:spacing w:after="120"/>
        <w:jc w:val="both"/>
        <w:rPr>
          <w:rFonts w:ascii="Calibri" w:eastAsia="Times New Roman" w:hAnsi="Calibri" w:cs="Calibri"/>
          <w:color w:val="000000"/>
        </w:rPr>
      </w:pPr>
      <w:r w:rsidRPr="00670EBD">
        <w:rPr>
          <w:rFonts w:ascii="Calibri" w:eastAsia="Times New Roman" w:hAnsi="Calibri" w:cs="Calibri"/>
          <w:b/>
          <w:color w:val="000000"/>
        </w:rPr>
        <w:t xml:space="preserve">Midterm </w:t>
      </w:r>
      <w:r>
        <w:rPr>
          <w:rFonts w:ascii="Calibri" w:eastAsia="Times New Roman" w:hAnsi="Calibri" w:cs="Calibri"/>
          <w:b/>
          <w:color w:val="000000"/>
        </w:rPr>
        <w:t>IX</w:t>
      </w:r>
      <w:r w:rsidRPr="00365A22">
        <w:rPr>
          <w:rFonts w:ascii="Calibri" w:eastAsia="Times New Roman" w:hAnsi="Calibri" w:cs="Calibri"/>
          <w:color w:val="000000"/>
        </w:rPr>
        <w:t xml:space="preserve">. </w:t>
      </w:r>
      <w:r w:rsidRPr="002D04E4">
        <w:rPr>
          <w:rFonts w:ascii="Calibri" w:eastAsia="Times New Roman" w:hAnsi="Calibri" w:cs="Calibri"/>
          <w:color w:val="000000"/>
        </w:rPr>
        <w:t xml:space="preserve">The </w:t>
      </w:r>
      <w:r>
        <w:rPr>
          <w:rFonts w:ascii="Calibri" w:eastAsia="Times New Roman" w:hAnsi="Calibri" w:cs="Calibri"/>
          <w:color w:val="000000"/>
        </w:rPr>
        <w:t>Excel file “Midterm09”</w:t>
      </w:r>
      <w:r w:rsidRPr="002D04E4">
        <w:rPr>
          <w:rFonts w:ascii="Calibri" w:eastAsia="Times New Roman" w:hAnsi="Calibri" w:cs="Calibri"/>
          <w:color w:val="000000"/>
        </w:rPr>
        <w:t xml:space="preserve"> contain</w:t>
      </w:r>
      <w:r>
        <w:rPr>
          <w:rFonts w:ascii="Calibri" w:eastAsia="Times New Roman" w:hAnsi="Calibri" w:cs="Calibri"/>
          <w:color w:val="000000"/>
        </w:rPr>
        <w:t>s</w:t>
      </w:r>
      <w:r w:rsidRPr="002D04E4">
        <w:rPr>
          <w:rFonts w:ascii="Calibri" w:eastAsia="Times New Roman" w:hAnsi="Calibri" w:cs="Calibri"/>
          <w:color w:val="000000"/>
        </w:rPr>
        <w:t xml:space="preserve"> data </w:t>
      </w:r>
      <w:r w:rsidRPr="00365A22">
        <w:rPr>
          <w:rFonts w:ascii="Calibri" w:eastAsia="Times New Roman" w:hAnsi="Calibri" w:cs="Calibri"/>
          <w:color w:val="000000"/>
        </w:rPr>
        <w:t xml:space="preserve">on the academic performance of </w:t>
      </w:r>
      <w:r>
        <w:rPr>
          <w:rFonts w:ascii="Calibri" w:eastAsia="Times New Roman" w:hAnsi="Calibri" w:cs="Calibri"/>
          <w:b/>
          <w:color w:val="000000"/>
        </w:rPr>
        <w:t>125</w:t>
      </w:r>
      <w:r w:rsidRPr="00670EBD">
        <w:rPr>
          <w:rFonts w:ascii="Calibri" w:eastAsia="Times New Roman" w:hAnsi="Calibri" w:cs="Calibri"/>
          <w:b/>
          <w:color w:val="000000"/>
        </w:rPr>
        <w:t xml:space="preserve"> </w:t>
      </w:r>
      <w:r w:rsidRPr="00365A22">
        <w:rPr>
          <w:rFonts w:ascii="Calibri" w:eastAsia="Times New Roman" w:hAnsi="Calibri" w:cs="Calibri"/>
          <w:color w:val="000000"/>
        </w:rPr>
        <w:t xml:space="preserve">students in a high school. </w:t>
      </w:r>
      <w:r w:rsidRPr="002D04E4">
        <w:rPr>
          <w:rFonts w:ascii="Calibri" w:eastAsia="Times New Roman" w:hAnsi="Calibri" w:cs="Calibri"/>
          <w:color w:val="000000"/>
        </w:rPr>
        <w:t xml:space="preserve">The 4 variables </w:t>
      </w:r>
      <w:r>
        <w:rPr>
          <w:rFonts w:ascii="Calibri" w:eastAsia="Times New Roman" w:hAnsi="Calibri" w:cs="Calibri"/>
          <w:color w:val="000000"/>
        </w:rPr>
        <w:t>in the data include</w:t>
      </w:r>
      <w:r w:rsidRPr="002D04E4">
        <w:rPr>
          <w:rFonts w:ascii="Calibri" w:eastAsia="Times New Roman" w:hAnsi="Calibri" w:cs="Calibri"/>
          <w:color w:val="000000"/>
        </w:rPr>
        <w:t>:</w:t>
      </w:r>
    </w:p>
    <w:p w14:paraId="76B3213F" w14:textId="77777777" w:rsidR="0096065D" w:rsidRDefault="0096065D" w:rsidP="0096065D">
      <w:pPr>
        <w:numPr>
          <w:ilvl w:val="0"/>
          <w:numId w:val="26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004A28">
        <w:rPr>
          <w:b/>
        </w:rPr>
        <w:t>hocluc10</w:t>
      </w:r>
      <w:r w:rsidRPr="00633E09">
        <w:t xml:space="preserve">: </w:t>
      </w:r>
      <w:r w:rsidRPr="00365A22">
        <w:rPr>
          <w:rFonts w:ascii="Calibri" w:eastAsia="Times New Roman" w:hAnsi="Calibri" w:cs="Calibri"/>
          <w:color w:val="000000"/>
        </w:rPr>
        <w:t xml:space="preserve">academic performance in </w:t>
      </w:r>
      <w:r>
        <w:rPr>
          <w:rFonts w:ascii="Calibri" w:eastAsia="Times New Roman" w:hAnsi="Calibri" w:cs="Calibri"/>
          <w:color w:val="000000"/>
        </w:rPr>
        <w:t xml:space="preserve">the </w:t>
      </w:r>
      <w:r w:rsidRPr="00365A22">
        <w:rPr>
          <w:rFonts w:ascii="Calibri" w:eastAsia="Times New Roman" w:hAnsi="Calibri" w:cs="Calibri"/>
          <w:color w:val="000000"/>
        </w:rPr>
        <w:t>10</w:t>
      </w:r>
      <w:r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>
        <w:rPr>
          <w:rFonts w:ascii="Calibri" w:eastAsia="Times New Roman" w:hAnsi="Calibri" w:cs="Calibri"/>
          <w:color w:val="000000"/>
        </w:rPr>
        <w:t xml:space="preserve"> class</w:t>
      </w:r>
      <w:r w:rsidRPr="00365A22">
        <w:rPr>
          <w:rFonts w:ascii="Calibri" w:eastAsia="Times New Roman" w:hAnsi="Calibri" w:cs="Calibri"/>
          <w:color w:val="000000"/>
        </w:rPr>
        <w:t xml:space="preserve"> (1=</w:t>
      </w:r>
      <w:r>
        <w:rPr>
          <w:rFonts w:ascii="Calibri" w:eastAsia="Times New Roman" w:hAnsi="Calibri" w:cs="Calibri"/>
          <w:color w:val="000000"/>
        </w:rPr>
        <w:t xml:space="preserve">very </w:t>
      </w:r>
      <w:r w:rsidRPr="00365A22">
        <w:rPr>
          <w:rFonts w:ascii="Calibri" w:eastAsia="Times New Roman" w:hAnsi="Calibri" w:cs="Calibri"/>
          <w:color w:val="000000"/>
        </w:rPr>
        <w:t>good; 2=good; 3=average; 4=poor),</w:t>
      </w:r>
    </w:p>
    <w:p w14:paraId="510F6FBD" w14:textId="77777777" w:rsidR="0096065D" w:rsidRDefault="0096065D" w:rsidP="0096065D">
      <w:pPr>
        <w:numPr>
          <w:ilvl w:val="0"/>
          <w:numId w:val="26"/>
        </w:numPr>
        <w:spacing w:after="0" w:line="240" w:lineRule="auto"/>
        <w:ind w:left="1260" w:hanging="540"/>
      </w:pPr>
      <w:r w:rsidRPr="00004A28">
        <w:rPr>
          <w:b/>
        </w:rPr>
        <w:t>hocluc11</w:t>
      </w:r>
      <w:r w:rsidRPr="00633E09">
        <w:t xml:space="preserve">: </w:t>
      </w:r>
      <w:r w:rsidRPr="00365A22">
        <w:rPr>
          <w:rFonts w:ascii="Calibri" w:eastAsia="Times New Roman" w:hAnsi="Calibri" w:cs="Calibri"/>
          <w:color w:val="000000"/>
        </w:rPr>
        <w:t xml:space="preserve">academic performance in </w:t>
      </w:r>
      <w:r>
        <w:rPr>
          <w:rFonts w:ascii="Calibri" w:eastAsia="Times New Roman" w:hAnsi="Calibri" w:cs="Calibri"/>
          <w:color w:val="000000"/>
        </w:rPr>
        <w:t xml:space="preserve">the </w:t>
      </w:r>
      <w:r w:rsidRPr="00365A22">
        <w:rPr>
          <w:rFonts w:ascii="Calibri" w:eastAsia="Times New Roman" w:hAnsi="Calibri" w:cs="Calibri"/>
          <w:color w:val="000000"/>
        </w:rPr>
        <w:t>1</w:t>
      </w:r>
      <w:r>
        <w:rPr>
          <w:rFonts w:ascii="Calibri" w:eastAsia="Times New Roman" w:hAnsi="Calibri" w:cs="Calibri"/>
          <w:color w:val="000000"/>
        </w:rPr>
        <w:t>1</w:t>
      </w:r>
      <w:r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>
        <w:rPr>
          <w:rFonts w:ascii="Calibri" w:eastAsia="Times New Roman" w:hAnsi="Calibri" w:cs="Calibri"/>
          <w:color w:val="000000"/>
        </w:rPr>
        <w:t xml:space="preserve"> class</w:t>
      </w:r>
      <w:r w:rsidRPr="00365A22">
        <w:rPr>
          <w:rFonts w:ascii="Calibri" w:eastAsia="Times New Roman" w:hAnsi="Calibri" w:cs="Calibri"/>
          <w:color w:val="000000"/>
        </w:rPr>
        <w:t xml:space="preserve"> (1=</w:t>
      </w:r>
      <w:r>
        <w:rPr>
          <w:rFonts w:ascii="Calibri" w:eastAsia="Times New Roman" w:hAnsi="Calibri" w:cs="Calibri"/>
          <w:color w:val="000000"/>
        </w:rPr>
        <w:t xml:space="preserve">very </w:t>
      </w:r>
      <w:r w:rsidRPr="00365A22">
        <w:rPr>
          <w:rFonts w:ascii="Calibri" w:eastAsia="Times New Roman" w:hAnsi="Calibri" w:cs="Calibri"/>
          <w:color w:val="000000"/>
        </w:rPr>
        <w:t>good; 2=good; 3=average; 4=poor)</w:t>
      </w:r>
      <w:r>
        <w:t>,</w:t>
      </w:r>
    </w:p>
    <w:p w14:paraId="583E7742" w14:textId="77777777" w:rsidR="0096065D" w:rsidRDefault="0096065D" w:rsidP="0096065D">
      <w:pPr>
        <w:numPr>
          <w:ilvl w:val="0"/>
          <w:numId w:val="26"/>
        </w:numPr>
        <w:spacing w:after="0" w:line="240" w:lineRule="auto"/>
        <w:ind w:left="1260" w:hanging="540"/>
      </w:pPr>
      <w:r w:rsidRPr="00004A28">
        <w:rPr>
          <w:b/>
        </w:rPr>
        <w:t>diemtoan</w:t>
      </w:r>
      <w:r w:rsidRPr="00633E09">
        <w:t xml:space="preserve">: </w:t>
      </w:r>
      <w:r w:rsidRPr="00365A22">
        <w:rPr>
          <w:rFonts w:ascii="Calibri" w:eastAsia="Times New Roman" w:hAnsi="Calibri" w:cs="Calibri"/>
          <w:color w:val="000000"/>
        </w:rPr>
        <w:t xml:space="preserve">the final Math score of the 1st semester </w:t>
      </w:r>
      <w:r>
        <w:rPr>
          <w:rFonts w:ascii="Calibri" w:eastAsia="Times New Roman" w:hAnsi="Calibri" w:cs="Calibri"/>
          <w:color w:val="000000"/>
        </w:rPr>
        <w:t>of</w:t>
      </w:r>
      <w:r w:rsidRPr="00365A22">
        <w:rPr>
          <w:rFonts w:ascii="Calibri" w:eastAsia="Times New Roman" w:hAnsi="Calibri" w:cs="Calibri"/>
          <w:color w:val="000000"/>
        </w:rPr>
        <w:t xml:space="preserve"> 12</w:t>
      </w:r>
      <w:r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>
        <w:rPr>
          <w:rFonts w:ascii="Calibri" w:eastAsia="Times New Roman" w:hAnsi="Calibri" w:cs="Calibri"/>
          <w:color w:val="000000"/>
        </w:rPr>
        <w:t xml:space="preserve"> class</w:t>
      </w:r>
      <w:r>
        <w:t>,</w:t>
      </w:r>
    </w:p>
    <w:p w14:paraId="6F71F165" w14:textId="77777777" w:rsidR="0096065D" w:rsidRPr="00365A22" w:rsidRDefault="0096065D" w:rsidP="0096065D">
      <w:pPr>
        <w:numPr>
          <w:ilvl w:val="0"/>
          <w:numId w:val="26"/>
        </w:numPr>
        <w:spacing w:after="0" w:line="240" w:lineRule="auto"/>
        <w:ind w:left="1260" w:hanging="540"/>
        <w:rPr>
          <w:rFonts w:ascii="Calibri" w:eastAsia="Times New Roman" w:hAnsi="Calibri" w:cs="Times New Roman"/>
        </w:rPr>
      </w:pPr>
      <w:r w:rsidRPr="00004A28">
        <w:rPr>
          <w:b/>
        </w:rPr>
        <w:t>diemvan</w:t>
      </w:r>
      <w:r w:rsidRPr="00633E09">
        <w:t xml:space="preserve">: </w:t>
      </w:r>
      <w:r w:rsidRPr="00365A22">
        <w:rPr>
          <w:rFonts w:ascii="Calibri" w:eastAsia="Times New Roman" w:hAnsi="Calibri" w:cs="Calibri"/>
          <w:color w:val="000000"/>
        </w:rPr>
        <w:t xml:space="preserve">the final Literature score of the 1st semester </w:t>
      </w:r>
      <w:r>
        <w:rPr>
          <w:rFonts w:ascii="Calibri" w:eastAsia="Times New Roman" w:hAnsi="Calibri" w:cs="Calibri"/>
          <w:color w:val="000000"/>
        </w:rPr>
        <w:t>of</w:t>
      </w:r>
      <w:r w:rsidRPr="00365A22">
        <w:rPr>
          <w:rFonts w:ascii="Calibri" w:eastAsia="Times New Roman" w:hAnsi="Calibri" w:cs="Calibri"/>
          <w:color w:val="000000"/>
        </w:rPr>
        <w:t xml:space="preserve"> 12</w:t>
      </w:r>
      <w:r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>
        <w:rPr>
          <w:rFonts w:ascii="Calibri" w:eastAsia="Times New Roman" w:hAnsi="Calibri" w:cs="Calibri"/>
          <w:color w:val="000000"/>
        </w:rPr>
        <w:t xml:space="preserve"> class</w:t>
      </w:r>
      <w:r>
        <w:t>.</w:t>
      </w:r>
    </w:p>
    <w:p w14:paraId="0146A868" w14:textId="77777777" w:rsidR="0096065D" w:rsidRDefault="0096065D" w:rsidP="0096065D">
      <w:pPr>
        <w:spacing w:before="120" w:after="120"/>
      </w:pPr>
      <w:r>
        <w:t>Please conduct the following statistical analysis:</w:t>
      </w:r>
    </w:p>
    <w:p w14:paraId="0EB742E0" w14:textId="77777777" w:rsidR="0096065D" w:rsidRDefault="0096065D" w:rsidP="0096065D">
      <w:pPr>
        <w:pStyle w:val="ListParagraph"/>
        <w:numPr>
          <w:ilvl w:val="0"/>
          <w:numId w:val="27"/>
        </w:numPr>
      </w:pPr>
      <w:r>
        <w:t>Use appropriate statistical analysis tools (frequency – relative frequency tables, frequency cross-table, row-percentage and column-percentage cross-tables, column chart, pie chart, clustered column chart, stacked column chart) to describe:</w:t>
      </w:r>
    </w:p>
    <w:p w14:paraId="278D3B7B" w14:textId="77777777" w:rsidR="0096065D" w:rsidRDefault="0096065D" w:rsidP="0096065D">
      <w:pPr>
        <w:pStyle w:val="ListParagraph"/>
      </w:pPr>
      <w:r>
        <w:t xml:space="preserve">+ Variable </w:t>
      </w:r>
      <w:r w:rsidRPr="00004A28">
        <w:rPr>
          <w:b/>
        </w:rPr>
        <w:t>hocluc10</w:t>
      </w:r>
      <w:r>
        <w:t>;</w:t>
      </w:r>
    </w:p>
    <w:p w14:paraId="702FB430" w14:textId="77777777" w:rsidR="0096065D" w:rsidRDefault="0096065D" w:rsidP="0096065D">
      <w:pPr>
        <w:pStyle w:val="ListParagraph"/>
      </w:pPr>
      <w:r>
        <w:t xml:space="preserve">+ Variable </w:t>
      </w:r>
      <w:r w:rsidRPr="00004A28">
        <w:rPr>
          <w:b/>
        </w:rPr>
        <w:t>hocluc11</w:t>
      </w:r>
      <w:r>
        <w:rPr>
          <w:b/>
        </w:rPr>
        <w:t>;</w:t>
      </w:r>
    </w:p>
    <w:p w14:paraId="7120771B" w14:textId="77777777" w:rsidR="0096065D" w:rsidRDefault="0096065D" w:rsidP="0096065D">
      <w:pPr>
        <w:pStyle w:val="ListParagraph"/>
      </w:pPr>
      <w:r>
        <w:t xml:space="preserve">+ The relationship between two variables </w:t>
      </w:r>
      <w:r w:rsidRPr="00004A28">
        <w:rPr>
          <w:b/>
        </w:rPr>
        <w:t>hocluc10</w:t>
      </w:r>
      <w:r>
        <w:t xml:space="preserve"> and </w:t>
      </w:r>
      <w:r w:rsidRPr="00004A28">
        <w:rPr>
          <w:b/>
        </w:rPr>
        <w:t>hocluc11</w:t>
      </w:r>
      <w:r>
        <w:t>.</w:t>
      </w:r>
    </w:p>
    <w:p w14:paraId="5B7845A6" w14:textId="77777777" w:rsidR="00E3208F" w:rsidRDefault="00E3208F" w:rsidP="0096065D">
      <w:pPr>
        <w:pStyle w:val="ListParagraph"/>
      </w:pPr>
    </w:p>
    <w:p w14:paraId="3F6F8362" w14:textId="77777777" w:rsidR="00E3208F" w:rsidRPr="00047815" w:rsidRDefault="00E3208F" w:rsidP="00E3208F">
      <w:pPr>
        <w:pStyle w:val="ListParagraph"/>
        <w:numPr>
          <w:ilvl w:val="0"/>
          <w:numId w:val="27"/>
        </w:numPr>
      </w:pPr>
      <w:r w:rsidRPr="00047815">
        <w:t xml:space="preserve">Determine the value </w:t>
      </w:r>
      <w:r w:rsidRPr="00047815">
        <w:rPr>
          <w:rFonts w:cstheme="minorHAnsi"/>
        </w:rPr>
        <w:t>z</w:t>
      </w:r>
      <w:r w:rsidRPr="00047815">
        <w:rPr>
          <w:rFonts w:cstheme="minorHAnsi"/>
          <w:vertAlign w:val="subscript"/>
        </w:rPr>
        <w:t>α/2</w:t>
      </w:r>
      <w:r w:rsidRPr="00047815">
        <w:t xml:space="preserve"> and create confidence interval for proportion p</w:t>
      </w:r>
      <w:r w:rsidRPr="00047815">
        <w:rPr>
          <w:vertAlign w:val="superscript"/>
        </w:rPr>
        <w:t>^</w:t>
      </w:r>
      <w:r w:rsidRPr="00047815">
        <w:t xml:space="preserve"> of the form: </w:t>
      </w:r>
    </w:p>
    <w:p w14:paraId="34102071" w14:textId="77777777" w:rsidR="00E3208F" w:rsidRPr="00047815" w:rsidRDefault="00E3208F" w:rsidP="00E3208F">
      <w:pPr>
        <w:pStyle w:val="ListParagraph"/>
        <w:jc w:val="center"/>
      </w:pPr>
      <w:r w:rsidRPr="00047815">
        <w:t>(1-</w:t>
      </w:r>
      <w:r w:rsidRPr="00047815">
        <w:rPr>
          <w:rFonts w:cstheme="minorHAnsi"/>
        </w:rPr>
        <w:t>α)-CI(p</w:t>
      </w:r>
      <w:r w:rsidRPr="00047815">
        <w:rPr>
          <w:rFonts w:cstheme="minorHAnsi"/>
          <w:vertAlign w:val="superscript"/>
        </w:rPr>
        <w:t>^</w:t>
      </w:r>
      <w:r w:rsidRPr="00047815">
        <w:rPr>
          <w:rFonts w:cstheme="minorHAnsi"/>
        </w:rPr>
        <w:t>) =</w:t>
      </w:r>
      <w:r w:rsidRPr="00047815">
        <w:rPr>
          <w:rFonts w:cstheme="minorHAnsi"/>
          <w:sz w:val="28"/>
          <w:szCs w:val="28"/>
        </w:rPr>
        <w:t xml:space="preserve"> (</w:t>
      </w:r>
      <w:r w:rsidRPr="00047815">
        <w:rPr>
          <w:rFonts w:cstheme="minorHAnsi"/>
        </w:rPr>
        <w:t>p</w:t>
      </w:r>
      <w:r w:rsidRPr="00047815">
        <w:rPr>
          <w:rFonts w:cstheme="minorHAnsi"/>
          <w:vertAlign w:val="superscript"/>
        </w:rPr>
        <w:t>^</w:t>
      </w:r>
      <w:r w:rsidRPr="00047815">
        <w:rPr>
          <w:rFonts w:cstheme="minorHAnsi"/>
        </w:rPr>
        <w:t xml:space="preserve"> - z</w:t>
      </w:r>
      <w:r w:rsidRPr="00047815">
        <w:rPr>
          <w:rFonts w:cstheme="minorHAnsi"/>
          <w:vertAlign w:val="subscript"/>
        </w:rPr>
        <w:t>α/2</w:t>
      </w:r>
      <w:r w:rsidRPr="00047815">
        <w:rPr>
          <w:rFonts w:cstheme="minorHAnsi"/>
        </w:rPr>
        <w:t>(p</w:t>
      </w:r>
      <w:r w:rsidRPr="00047815">
        <w:rPr>
          <w:rFonts w:cstheme="minorHAnsi"/>
          <w:vertAlign w:val="superscript"/>
        </w:rPr>
        <w:t>^</w:t>
      </w:r>
      <w:r w:rsidRPr="00047815">
        <w:rPr>
          <w:rFonts w:cstheme="minorHAnsi"/>
        </w:rPr>
        <w:t>(1-p</w:t>
      </w:r>
      <w:r w:rsidRPr="00047815">
        <w:rPr>
          <w:rFonts w:cstheme="minorHAnsi"/>
          <w:vertAlign w:val="superscript"/>
        </w:rPr>
        <w:t>^</w:t>
      </w:r>
      <w:r w:rsidRPr="00047815">
        <w:rPr>
          <w:rFonts w:cstheme="minorHAnsi"/>
        </w:rPr>
        <w:t>)/n)</w:t>
      </w:r>
      <w:r w:rsidRPr="00047815">
        <w:rPr>
          <w:rFonts w:cstheme="minorHAnsi"/>
          <w:vertAlign w:val="superscript"/>
        </w:rPr>
        <w:t>1/2</w:t>
      </w:r>
      <w:r w:rsidRPr="00047815">
        <w:rPr>
          <w:rFonts w:cstheme="minorHAnsi"/>
        </w:rPr>
        <w:t>; p</w:t>
      </w:r>
      <w:r w:rsidRPr="00047815">
        <w:rPr>
          <w:rFonts w:cstheme="minorHAnsi"/>
          <w:vertAlign w:val="superscript"/>
        </w:rPr>
        <w:t>^</w:t>
      </w:r>
      <w:r w:rsidRPr="00047815">
        <w:rPr>
          <w:rFonts w:cstheme="minorHAnsi"/>
        </w:rPr>
        <w:t xml:space="preserve"> + z</w:t>
      </w:r>
      <w:r w:rsidRPr="00047815">
        <w:rPr>
          <w:rFonts w:cstheme="minorHAnsi"/>
          <w:vertAlign w:val="subscript"/>
        </w:rPr>
        <w:t>α/2</w:t>
      </w:r>
      <w:r w:rsidRPr="00047815">
        <w:rPr>
          <w:rFonts w:cstheme="minorHAnsi"/>
        </w:rPr>
        <w:t>(p</w:t>
      </w:r>
      <w:r w:rsidRPr="00047815">
        <w:rPr>
          <w:rFonts w:cstheme="minorHAnsi"/>
          <w:vertAlign w:val="superscript"/>
        </w:rPr>
        <w:t>^</w:t>
      </w:r>
      <w:r w:rsidRPr="00047815">
        <w:rPr>
          <w:rFonts w:cstheme="minorHAnsi"/>
        </w:rPr>
        <w:t>(1-p</w:t>
      </w:r>
      <w:r w:rsidRPr="00047815">
        <w:rPr>
          <w:rFonts w:cstheme="minorHAnsi"/>
          <w:vertAlign w:val="superscript"/>
        </w:rPr>
        <w:t>^</w:t>
      </w:r>
      <w:r w:rsidRPr="00047815">
        <w:rPr>
          <w:rFonts w:cstheme="minorHAnsi"/>
        </w:rPr>
        <w:t>)/n)</w:t>
      </w:r>
      <w:r w:rsidRPr="00047815">
        <w:rPr>
          <w:rFonts w:cstheme="minorHAnsi"/>
          <w:vertAlign w:val="superscript"/>
        </w:rPr>
        <w:t>1/2</w:t>
      </w:r>
      <w:r w:rsidRPr="00047815">
        <w:rPr>
          <w:rFonts w:cstheme="minorHAnsi"/>
          <w:sz w:val="32"/>
          <w:szCs w:val="32"/>
        </w:rPr>
        <w:t>)</w:t>
      </w:r>
    </w:p>
    <w:p w14:paraId="69B960B8" w14:textId="2473EBED" w:rsidR="00E3208F" w:rsidRPr="00D726C4" w:rsidRDefault="00E3208F" w:rsidP="00E3208F">
      <w:pPr>
        <w:pStyle w:val="ListParagraph"/>
      </w:pPr>
      <w:r w:rsidRPr="00D726C4">
        <w:t xml:space="preserve">+ With </w:t>
      </w:r>
      <w:r w:rsidRPr="00D726C4">
        <w:rPr>
          <w:rFonts w:cstheme="minorHAnsi"/>
        </w:rPr>
        <w:t>α</w:t>
      </w:r>
      <w:r w:rsidRPr="00D726C4">
        <w:t xml:space="preserve"> =10%, establish a 90% confidence interval for the proportion of</w:t>
      </w:r>
      <w:r w:rsidR="00D726C4" w:rsidRPr="00D726C4">
        <w:t xml:space="preserve"> </w:t>
      </w:r>
      <w:r w:rsidR="00D726C4">
        <w:t xml:space="preserve">students with good </w:t>
      </w:r>
      <w:r w:rsidR="00D726C4" w:rsidRPr="00365A22">
        <w:rPr>
          <w:rFonts w:ascii="Calibri" w:eastAsia="Times New Roman" w:hAnsi="Calibri" w:cs="Calibri"/>
          <w:color w:val="000000"/>
        </w:rPr>
        <w:t xml:space="preserve">academic performance in </w:t>
      </w:r>
      <w:r w:rsidR="00D726C4">
        <w:rPr>
          <w:rFonts w:ascii="Calibri" w:eastAsia="Times New Roman" w:hAnsi="Calibri" w:cs="Calibri"/>
          <w:color w:val="000000"/>
        </w:rPr>
        <w:t xml:space="preserve">the </w:t>
      </w:r>
      <w:r w:rsidR="00D726C4" w:rsidRPr="00365A22">
        <w:rPr>
          <w:rFonts w:ascii="Calibri" w:eastAsia="Times New Roman" w:hAnsi="Calibri" w:cs="Calibri"/>
          <w:color w:val="000000"/>
        </w:rPr>
        <w:t>10</w:t>
      </w:r>
      <w:r w:rsidR="00D726C4"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 w:rsidR="00D726C4">
        <w:rPr>
          <w:rFonts w:ascii="Calibri" w:eastAsia="Times New Roman" w:hAnsi="Calibri" w:cs="Calibri"/>
          <w:color w:val="000000"/>
        </w:rPr>
        <w:t xml:space="preserve"> class</w:t>
      </w:r>
      <w:r w:rsidR="00D726C4" w:rsidRPr="00365A22">
        <w:rPr>
          <w:rFonts w:ascii="Calibri" w:eastAsia="Times New Roman" w:hAnsi="Calibri" w:cs="Calibri"/>
          <w:color w:val="000000"/>
        </w:rPr>
        <w:t xml:space="preserve"> </w:t>
      </w:r>
      <w:r w:rsidR="00D726C4" w:rsidRPr="009E41FD">
        <w:t xml:space="preserve">(variable </w:t>
      </w:r>
      <w:r w:rsidR="00D726C4" w:rsidRPr="00004A28">
        <w:rPr>
          <w:b/>
        </w:rPr>
        <w:t>hocluc10</w:t>
      </w:r>
      <w:r w:rsidR="00D726C4" w:rsidRPr="009E41FD">
        <w:rPr>
          <w:b/>
        </w:rPr>
        <w:t>=</w:t>
      </w:r>
      <w:r w:rsidR="00D726C4">
        <w:rPr>
          <w:b/>
        </w:rPr>
        <w:t>2</w:t>
      </w:r>
      <w:r w:rsidR="00D726C4" w:rsidRPr="009E41FD">
        <w:rPr>
          <w:b/>
        </w:rPr>
        <w:t>)</w:t>
      </w:r>
      <w:r w:rsidR="00D726C4" w:rsidRPr="00D726C4">
        <w:t>.</w:t>
      </w:r>
      <w:r w:rsidRPr="00D726C4">
        <w:t xml:space="preserve"> </w:t>
      </w:r>
    </w:p>
    <w:p w14:paraId="6F141EDC" w14:textId="05B9D134" w:rsidR="00D726C4" w:rsidRPr="00D726C4" w:rsidRDefault="00E3208F" w:rsidP="00D726C4">
      <w:pPr>
        <w:pStyle w:val="ListParagraph"/>
        <w:rPr>
          <w:color w:val="FF0000"/>
        </w:rPr>
      </w:pPr>
      <w:r w:rsidRPr="00D726C4">
        <w:t xml:space="preserve">+ With </w:t>
      </w:r>
      <w:r w:rsidRPr="00D726C4">
        <w:rPr>
          <w:rFonts w:cstheme="minorHAnsi"/>
        </w:rPr>
        <w:t>α</w:t>
      </w:r>
      <w:r w:rsidRPr="00D726C4">
        <w:t xml:space="preserve"> =</w:t>
      </w:r>
      <w:r w:rsidR="00D726C4">
        <w:t>25</w:t>
      </w:r>
      <w:r w:rsidRPr="00D726C4">
        <w:t>%, establish 7</w:t>
      </w:r>
      <w:r w:rsidR="00D726C4">
        <w:t>5</w:t>
      </w:r>
      <w:r w:rsidRPr="00D726C4">
        <w:t>% confidence interval for the proportion of</w:t>
      </w:r>
      <w:r w:rsidR="00D726C4" w:rsidRPr="00D726C4">
        <w:t xml:space="preserve"> </w:t>
      </w:r>
      <w:r w:rsidR="00D726C4">
        <w:t xml:space="preserve">students with good </w:t>
      </w:r>
      <w:r w:rsidR="00D726C4" w:rsidRPr="00365A22">
        <w:rPr>
          <w:rFonts w:ascii="Calibri" w:eastAsia="Times New Roman" w:hAnsi="Calibri" w:cs="Calibri"/>
          <w:color w:val="000000"/>
        </w:rPr>
        <w:t xml:space="preserve">academic performance in </w:t>
      </w:r>
      <w:r w:rsidR="00D726C4">
        <w:rPr>
          <w:rFonts w:ascii="Calibri" w:eastAsia="Times New Roman" w:hAnsi="Calibri" w:cs="Calibri"/>
          <w:color w:val="000000"/>
        </w:rPr>
        <w:t xml:space="preserve">the </w:t>
      </w:r>
      <w:r w:rsidR="00D726C4" w:rsidRPr="00365A22">
        <w:rPr>
          <w:rFonts w:ascii="Calibri" w:eastAsia="Times New Roman" w:hAnsi="Calibri" w:cs="Calibri"/>
          <w:color w:val="000000"/>
        </w:rPr>
        <w:t>1</w:t>
      </w:r>
      <w:r w:rsidR="00D726C4">
        <w:rPr>
          <w:rFonts w:ascii="Calibri" w:eastAsia="Times New Roman" w:hAnsi="Calibri" w:cs="Calibri"/>
          <w:color w:val="000000"/>
        </w:rPr>
        <w:t>1</w:t>
      </w:r>
      <w:r w:rsidR="00D726C4" w:rsidRPr="00365A22">
        <w:rPr>
          <w:rFonts w:ascii="Calibri" w:eastAsia="Times New Roman" w:hAnsi="Calibri" w:cs="Calibri"/>
          <w:color w:val="000000"/>
          <w:vertAlign w:val="superscript"/>
        </w:rPr>
        <w:t>th</w:t>
      </w:r>
      <w:r w:rsidR="00D726C4">
        <w:rPr>
          <w:rFonts w:ascii="Calibri" w:eastAsia="Times New Roman" w:hAnsi="Calibri" w:cs="Calibri"/>
          <w:color w:val="000000"/>
        </w:rPr>
        <w:t xml:space="preserve"> class</w:t>
      </w:r>
      <w:r w:rsidR="00D726C4" w:rsidRPr="00365A22">
        <w:rPr>
          <w:rFonts w:ascii="Calibri" w:eastAsia="Times New Roman" w:hAnsi="Calibri" w:cs="Calibri"/>
          <w:color w:val="000000"/>
        </w:rPr>
        <w:t xml:space="preserve"> </w:t>
      </w:r>
      <w:r w:rsidR="00D726C4" w:rsidRPr="009E41FD">
        <w:t xml:space="preserve">(variable </w:t>
      </w:r>
      <w:r w:rsidR="00D726C4" w:rsidRPr="00004A28">
        <w:rPr>
          <w:b/>
        </w:rPr>
        <w:t>hocluc1</w:t>
      </w:r>
      <w:r w:rsidR="00D726C4">
        <w:rPr>
          <w:b/>
        </w:rPr>
        <w:t>1</w:t>
      </w:r>
      <w:r w:rsidR="00D726C4" w:rsidRPr="009E41FD">
        <w:rPr>
          <w:b/>
        </w:rPr>
        <w:t>=</w:t>
      </w:r>
      <w:r w:rsidR="00D726C4">
        <w:rPr>
          <w:b/>
        </w:rPr>
        <w:t>2</w:t>
      </w:r>
      <w:r w:rsidR="00D726C4" w:rsidRPr="009E41FD">
        <w:rPr>
          <w:b/>
        </w:rPr>
        <w:t>)</w:t>
      </w:r>
      <w:r w:rsidR="00D726C4" w:rsidRPr="009E41FD">
        <w:t>.</w:t>
      </w:r>
      <w:r>
        <w:t xml:space="preserve"> </w:t>
      </w:r>
      <w:r>
        <w:rPr>
          <w:b/>
        </w:rPr>
        <w:t xml:space="preserve"> </w:t>
      </w:r>
      <w:r w:rsidR="00D726C4" w:rsidRPr="00D726C4">
        <w:rPr>
          <w:b/>
        </w:rPr>
        <w:t xml:space="preserve"> </w:t>
      </w:r>
    </w:p>
    <w:p w14:paraId="2B7F7C8F" w14:textId="77777777" w:rsidR="00E3208F" w:rsidRPr="000A3DF2" w:rsidRDefault="00E3208F" w:rsidP="0096065D">
      <w:pPr>
        <w:pStyle w:val="ListParagraph"/>
      </w:pPr>
    </w:p>
    <w:p w14:paraId="05862AFE" w14:textId="77777777" w:rsidR="0096065D" w:rsidRDefault="0096065D" w:rsidP="0096065D">
      <w:pPr>
        <w:pStyle w:val="ListParagraph"/>
        <w:numPr>
          <w:ilvl w:val="0"/>
          <w:numId w:val="27"/>
        </w:numPr>
      </w:pPr>
      <w:r>
        <w:t xml:space="preserve">Regarding the variable </w:t>
      </w:r>
      <w:r w:rsidRPr="00004A28">
        <w:rPr>
          <w:b/>
        </w:rPr>
        <w:t>diemtoan</w:t>
      </w:r>
      <w:r>
        <w:t xml:space="preserve"> (X), let</w:t>
      </w:r>
    </w:p>
    <w:p w14:paraId="072C0035" w14:textId="018EBF9B" w:rsidR="0096065D" w:rsidRDefault="0096065D" w:rsidP="0096065D">
      <w:pPr>
        <w:pStyle w:val="ListParagraph"/>
      </w:pPr>
      <w:r>
        <w:t xml:space="preserve">+ Show the </w:t>
      </w:r>
      <w:r>
        <w:rPr>
          <w:b/>
          <w:i/>
        </w:rPr>
        <w:t>minimum value</w:t>
      </w:r>
      <w:r>
        <w:t xml:space="preserve">, the </w:t>
      </w:r>
      <w:r>
        <w:rPr>
          <w:b/>
          <w:i/>
        </w:rPr>
        <w:t>maximum value</w:t>
      </w:r>
      <w:r>
        <w:t xml:space="preserve"> and the </w:t>
      </w:r>
      <w:r>
        <w:rPr>
          <w:b/>
          <w:i/>
        </w:rPr>
        <w:t>percen</w:t>
      </w:r>
      <w:r w:rsidRPr="00A40C55">
        <w:rPr>
          <w:b/>
          <w:i/>
        </w:rPr>
        <w:t>tiles</w:t>
      </w:r>
      <w:r>
        <w:t xml:space="preserve"> 5%, 10%, 90%, 95% of that </w:t>
      </w:r>
      <w:r w:rsidR="0031789A">
        <w:t>variable.</w:t>
      </w:r>
      <w:r w:rsidRPr="00B1630D">
        <w:rPr>
          <w:b/>
        </w:rPr>
        <w:t xml:space="preserve"> </w:t>
      </w:r>
    </w:p>
    <w:p w14:paraId="3E10B1FE" w14:textId="77777777" w:rsidR="0096065D" w:rsidRDefault="0096065D" w:rsidP="0096065D">
      <w:pPr>
        <w:pStyle w:val="ListParagraph"/>
      </w:pPr>
      <w:r>
        <w:t xml:space="preserve">+ Show the </w:t>
      </w:r>
      <w:r w:rsidRPr="00A40C55">
        <w:rPr>
          <w:b/>
          <w:i/>
        </w:rPr>
        <w:t>quartiles</w:t>
      </w:r>
      <w:r>
        <w:t xml:space="preserve"> (Q1, Q2, Q3) and the </w:t>
      </w:r>
      <w:r w:rsidRPr="00A40C55">
        <w:rPr>
          <w:b/>
          <w:i/>
        </w:rPr>
        <w:t>quintiles</w:t>
      </w:r>
      <w:r>
        <w:t xml:space="preserve"> (P20%, P40%, P60%, P80%) of that variable;</w:t>
      </w:r>
    </w:p>
    <w:p w14:paraId="218934B8" w14:textId="690CE5BC" w:rsidR="0096065D" w:rsidRPr="000A3DF2" w:rsidRDefault="0096065D" w:rsidP="0096065D">
      <w:pPr>
        <w:pStyle w:val="ListParagraph"/>
      </w:pPr>
      <w:r>
        <w:t xml:space="preserve">+ Calculate the parameter values describing </w:t>
      </w:r>
      <w:r w:rsidRPr="00A40C55">
        <w:rPr>
          <w:b/>
          <w:i/>
        </w:rPr>
        <w:t>the central tendency</w:t>
      </w:r>
      <w:r>
        <w:t xml:space="preserve"> ((Min+Max)/2, Mean, Median, Mode) of the </w:t>
      </w:r>
      <w:r w:rsidR="0031789A">
        <w:t>variable.</w:t>
      </w:r>
    </w:p>
    <w:p w14:paraId="27B82959" w14:textId="77777777" w:rsidR="0096065D" w:rsidRPr="000A3DF2" w:rsidRDefault="0096065D" w:rsidP="0096065D">
      <w:pPr>
        <w:pStyle w:val="ListParagraph"/>
      </w:pPr>
      <w:r>
        <w:t xml:space="preserve">+ Calculate the sum of squares of deviation from the mean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^2,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and </w:t>
      </w:r>
      <w:r w:rsidRPr="00A40C55">
        <w:rPr>
          <w:b/>
          <w:i/>
        </w:rPr>
        <w:t>all the parameters</w:t>
      </w:r>
      <w:r>
        <w:t xml:space="preserve"> describing the variability of the variable.</w:t>
      </w:r>
    </w:p>
    <w:p w14:paraId="5F16FF24" w14:textId="724A147C" w:rsidR="0096065D" w:rsidRDefault="00E3208F" w:rsidP="00E3208F">
      <w:pPr>
        <w:pStyle w:val="ListParagraph"/>
      </w:pPr>
      <w:r>
        <w:t xml:space="preserve">+ </w:t>
      </w:r>
      <w:r w:rsidR="0096065D">
        <w:t xml:space="preserve">Describe the relationship between </w:t>
      </w:r>
      <w:r w:rsidR="0096065D" w:rsidRPr="00004A28">
        <w:rPr>
          <w:b/>
        </w:rPr>
        <w:t>diemtoan</w:t>
      </w:r>
      <w:r w:rsidR="0096065D">
        <w:t xml:space="preserve"> (X) and </w:t>
      </w:r>
      <w:r w:rsidR="0096065D" w:rsidRPr="00004A28">
        <w:rPr>
          <w:b/>
        </w:rPr>
        <w:t>diemvan</w:t>
      </w:r>
      <w:r w:rsidR="0096065D">
        <w:t xml:space="preserve"> (Y) by calculating the sum of the cross products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Y-Mean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</m:e>
        </m:nary>
      </m:oMath>
      <w:r w:rsidR="0096065D">
        <w:t xml:space="preserve"> the covariance, and the linear correlation coefficient between the two variables.</w:t>
      </w:r>
      <w:r w:rsidR="0096065D" w:rsidRPr="008B10BC">
        <w:t xml:space="preserve"> </w:t>
      </w:r>
    </w:p>
    <w:p w14:paraId="0C8C0C92" w14:textId="77777777" w:rsidR="0096065D" w:rsidRDefault="0096065D" w:rsidP="0096065D">
      <w:pPr>
        <w:rPr>
          <w:i/>
          <w:lang w:val="sv-SE"/>
        </w:rPr>
      </w:pPr>
    </w:p>
    <w:p w14:paraId="3AE8A6B4" w14:textId="74804361" w:rsidR="00553DF5" w:rsidRDefault="00CA1BC6">
      <w:r w:rsidRPr="00E3008F">
        <w:rPr>
          <w:i/>
          <w:lang w:val="sv-SE"/>
        </w:rPr>
        <w:t>Time allowed: 90 minutes</w:t>
      </w:r>
      <w:r w:rsidRPr="006D191B">
        <w:rPr>
          <w:i/>
          <w:lang w:val="sv-SE"/>
        </w:rPr>
        <w:t xml:space="preserve">, presented </w:t>
      </w:r>
      <w:r>
        <w:rPr>
          <w:i/>
          <w:lang w:val="sv-SE"/>
        </w:rPr>
        <w:t xml:space="preserve">directly </w:t>
      </w:r>
      <w:r w:rsidRPr="006D191B">
        <w:rPr>
          <w:i/>
          <w:lang w:val="sv-SE"/>
        </w:rPr>
        <w:t xml:space="preserve">on </w:t>
      </w:r>
      <w:r>
        <w:rPr>
          <w:i/>
          <w:lang w:val="sv-SE"/>
        </w:rPr>
        <w:t xml:space="preserve">this </w:t>
      </w:r>
      <w:r w:rsidRPr="006D191B">
        <w:rPr>
          <w:i/>
          <w:lang w:val="sv-SE"/>
        </w:rPr>
        <w:t xml:space="preserve">WORD file, sent back </w:t>
      </w:r>
      <w:r>
        <w:rPr>
          <w:i/>
          <w:lang w:val="sv-SE"/>
        </w:rPr>
        <w:t>(m</w:t>
      </w:r>
      <w:r w:rsidR="007764B0">
        <w:rPr>
          <w:i/>
          <w:lang w:val="sv-SE"/>
        </w:rPr>
        <w:t>a</w:t>
      </w:r>
      <w:r>
        <w:rPr>
          <w:i/>
          <w:lang w:val="sv-SE"/>
        </w:rPr>
        <w:t xml:space="preserve">ybe </w:t>
      </w:r>
      <w:r w:rsidRPr="006D191B">
        <w:rPr>
          <w:i/>
          <w:lang w:val="sv-SE"/>
        </w:rPr>
        <w:t xml:space="preserve">with </w:t>
      </w:r>
      <w:r>
        <w:rPr>
          <w:i/>
          <w:lang w:val="sv-SE"/>
        </w:rPr>
        <w:t xml:space="preserve">Excel data and output </w:t>
      </w:r>
      <w:r w:rsidRPr="006D191B">
        <w:rPr>
          <w:i/>
          <w:lang w:val="sv-SE"/>
        </w:rPr>
        <w:t xml:space="preserve"> file</w:t>
      </w:r>
      <w:r>
        <w:rPr>
          <w:i/>
          <w:lang w:val="sv-SE"/>
        </w:rPr>
        <w:t>s</w:t>
      </w:r>
      <w:r w:rsidRPr="006D191B">
        <w:rPr>
          <w:i/>
          <w:lang w:val="sv-SE"/>
        </w:rPr>
        <w:t xml:space="preserve"> containing data and calculations</w:t>
      </w:r>
      <w:r w:rsidRPr="00F36761">
        <w:rPr>
          <w:i/>
          <w:lang w:val="sv-SE"/>
        </w:rPr>
        <w:t xml:space="preserve"> </w:t>
      </w:r>
      <w:r w:rsidRPr="006D191B">
        <w:rPr>
          <w:i/>
          <w:lang w:val="sv-SE"/>
        </w:rPr>
        <w:t xml:space="preserve">for </w:t>
      </w:r>
      <w:r>
        <w:rPr>
          <w:i/>
          <w:lang w:val="sv-SE"/>
        </w:rPr>
        <w:t>checking)</w:t>
      </w:r>
      <w:r w:rsidRPr="006D191B">
        <w:rPr>
          <w:i/>
          <w:lang w:val="sv-SE"/>
        </w:rPr>
        <w:t xml:space="preserve"> </w:t>
      </w:r>
      <w:r>
        <w:rPr>
          <w:bCs/>
        </w:rPr>
        <w:t xml:space="preserve">on Moodle Platform </w:t>
      </w:r>
      <w:r w:rsidRPr="00CA1BC6">
        <w:t>https://moodle.usth.edu.vn/enrol/index.php?id=1823</w:t>
      </w:r>
      <w:r w:rsidR="0096065D" w:rsidRPr="006D191B">
        <w:rPr>
          <w:i/>
          <w:lang w:val="sv-SE"/>
        </w:rPr>
        <w:t xml:space="preserve"> </w:t>
      </w:r>
    </w:p>
    <w:sectPr w:rsidR="00553DF5" w:rsidSect="0035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B9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E48FE"/>
    <w:multiLevelType w:val="hybridMultilevel"/>
    <w:tmpl w:val="F7341744"/>
    <w:lvl w:ilvl="0" w:tplc="BA96A44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5104"/>
    <w:multiLevelType w:val="hybridMultilevel"/>
    <w:tmpl w:val="BDB093A8"/>
    <w:lvl w:ilvl="0" w:tplc="840EB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BCC"/>
    <w:multiLevelType w:val="hybridMultilevel"/>
    <w:tmpl w:val="5CC8E9B6"/>
    <w:lvl w:ilvl="0" w:tplc="B7723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A4EA7"/>
    <w:multiLevelType w:val="hybridMultilevel"/>
    <w:tmpl w:val="2DA46460"/>
    <w:lvl w:ilvl="0" w:tplc="7C4CE2F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2744B5"/>
    <w:multiLevelType w:val="hybridMultilevel"/>
    <w:tmpl w:val="E4F8822A"/>
    <w:lvl w:ilvl="0" w:tplc="D21E61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160C4"/>
    <w:multiLevelType w:val="hybridMultilevel"/>
    <w:tmpl w:val="09B01A68"/>
    <w:lvl w:ilvl="0" w:tplc="88280AD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C29"/>
    <w:multiLevelType w:val="hybridMultilevel"/>
    <w:tmpl w:val="7C765BF4"/>
    <w:lvl w:ilvl="0" w:tplc="BC08EEB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A5FF1"/>
    <w:multiLevelType w:val="hybridMultilevel"/>
    <w:tmpl w:val="1FD0ED6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06FEF"/>
    <w:multiLevelType w:val="hybridMultilevel"/>
    <w:tmpl w:val="C794FAEE"/>
    <w:lvl w:ilvl="0" w:tplc="84180D3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27AAD"/>
    <w:multiLevelType w:val="hybridMultilevel"/>
    <w:tmpl w:val="831EB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0D7604"/>
    <w:multiLevelType w:val="hybridMultilevel"/>
    <w:tmpl w:val="9F5ABB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11DB"/>
    <w:multiLevelType w:val="hybridMultilevel"/>
    <w:tmpl w:val="69765F20"/>
    <w:lvl w:ilvl="0" w:tplc="4066DCE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43813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C02"/>
    <w:multiLevelType w:val="hybridMultilevel"/>
    <w:tmpl w:val="D3B44F7A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82F9B"/>
    <w:multiLevelType w:val="hybridMultilevel"/>
    <w:tmpl w:val="09B01A68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7F88"/>
    <w:multiLevelType w:val="hybridMultilevel"/>
    <w:tmpl w:val="2DA46460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B81C2A"/>
    <w:multiLevelType w:val="hybridMultilevel"/>
    <w:tmpl w:val="C3E856FC"/>
    <w:lvl w:ilvl="0" w:tplc="209EC00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56C5C4E"/>
    <w:multiLevelType w:val="hybridMultilevel"/>
    <w:tmpl w:val="D3B44F7A"/>
    <w:lvl w:ilvl="0" w:tplc="8BEA1C5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D1A68"/>
    <w:multiLevelType w:val="hybridMultilevel"/>
    <w:tmpl w:val="9D1E00DC"/>
    <w:lvl w:ilvl="0" w:tplc="380A5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26C"/>
    <w:multiLevelType w:val="hybridMultilevel"/>
    <w:tmpl w:val="1FD0ED68"/>
    <w:lvl w:ilvl="0" w:tplc="351037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D76AE"/>
    <w:multiLevelType w:val="hybridMultilevel"/>
    <w:tmpl w:val="A7723D46"/>
    <w:lvl w:ilvl="0" w:tplc="0D8AD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762A5"/>
    <w:multiLevelType w:val="hybridMultilevel"/>
    <w:tmpl w:val="5EC06B74"/>
    <w:lvl w:ilvl="0" w:tplc="35A8BD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23361"/>
    <w:multiLevelType w:val="hybridMultilevel"/>
    <w:tmpl w:val="AD1A3542"/>
    <w:lvl w:ilvl="0" w:tplc="1B781936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0E13"/>
    <w:multiLevelType w:val="hybridMultilevel"/>
    <w:tmpl w:val="522E2C28"/>
    <w:lvl w:ilvl="0" w:tplc="B62EAB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08D9"/>
    <w:multiLevelType w:val="hybridMultilevel"/>
    <w:tmpl w:val="1B1A279E"/>
    <w:lvl w:ilvl="0" w:tplc="774C238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84F77"/>
    <w:multiLevelType w:val="hybridMultilevel"/>
    <w:tmpl w:val="7C1829EE"/>
    <w:lvl w:ilvl="0" w:tplc="087CFEE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0F78D8"/>
    <w:multiLevelType w:val="hybridMultilevel"/>
    <w:tmpl w:val="BDB093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3018">
    <w:abstractNumId w:val="4"/>
  </w:num>
  <w:num w:numId="2" w16cid:durableId="1803041727">
    <w:abstractNumId w:val="3"/>
  </w:num>
  <w:num w:numId="3" w16cid:durableId="851069716">
    <w:abstractNumId w:val="25"/>
  </w:num>
  <w:num w:numId="4" w16cid:durableId="995033679">
    <w:abstractNumId w:val="19"/>
  </w:num>
  <w:num w:numId="5" w16cid:durableId="806627865">
    <w:abstractNumId w:val="7"/>
  </w:num>
  <w:num w:numId="6" w16cid:durableId="1052851868">
    <w:abstractNumId w:val="22"/>
  </w:num>
  <w:num w:numId="7" w16cid:durableId="1017347999">
    <w:abstractNumId w:val="1"/>
  </w:num>
  <w:num w:numId="8" w16cid:durableId="693699547">
    <w:abstractNumId w:val="24"/>
  </w:num>
  <w:num w:numId="9" w16cid:durableId="1801191735">
    <w:abstractNumId w:val="18"/>
  </w:num>
  <w:num w:numId="10" w16cid:durableId="514463537">
    <w:abstractNumId w:val="5"/>
  </w:num>
  <w:num w:numId="11" w16cid:durableId="1387412944">
    <w:abstractNumId w:val="26"/>
  </w:num>
  <w:num w:numId="12" w16cid:durableId="1523520434">
    <w:abstractNumId w:val="2"/>
  </w:num>
  <w:num w:numId="13" w16cid:durableId="1506895005">
    <w:abstractNumId w:val="6"/>
  </w:num>
  <w:num w:numId="14" w16cid:durableId="107704854">
    <w:abstractNumId w:val="20"/>
  </w:num>
  <w:num w:numId="15" w16cid:durableId="309330831">
    <w:abstractNumId w:val="17"/>
  </w:num>
  <w:num w:numId="16" w16cid:durableId="2101631654">
    <w:abstractNumId w:val="23"/>
  </w:num>
  <w:num w:numId="17" w16cid:durableId="285435489">
    <w:abstractNumId w:val="21"/>
  </w:num>
  <w:num w:numId="18" w16cid:durableId="1981036715">
    <w:abstractNumId w:val="13"/>
  </w:num>
  <w:num w:numId="19" w16cid:durableId="969552333">
    <w:abstractNumId w:val="14"/>
  </w:num>
  <w:num w:numId="20" w16cid:durableId="1204948283">
    <w:abstractNumId w:val="16"/>
  </w:num>
  <w:num w:numId="21" w16cid:durableId="1296838900">
    <w:abstractNumId w:val="11"/>
  </w:num>
  <w:num w:numId="22" w16cid:durableId="921794827">
    <w:abstractNumId w:val="0"/>
  </w:num>
  <w:num w:numId="23" w16cid:durableId="893589806">
    <w:abstractNumId w:val="9"/>
  </w:num>
  <w:num w:numId="24" w16cid:durableId="1626349337">
    <w:abstractNumId w:val="12"/>
  </w:num>
  <w:num w:numId="25" w16cid:durableId="1498497394">
    <w:abstractNumId w:val="27"/>
  </w:num>
  <w:num w:numId="26" w16cid:durableId="2025086259">
    <w:abstractNumId w:val="15"/>
  </w:num>
  <w:num w:numId="27" w16cid:durableId="1594238961">
    <w:abstractNumId w:val="8"/>
  </w:num>
  <w:num w:numId="28" w16cid:durableId="85904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E5"/>
    <w:rsid w:val="00047815"/>
    <w:rsid w:val="0006436A"/>
    <w:rsid w:val="00064975"/>
    <w:rsid w:val="00075388"/>
    <w:rsid w:val="000A3DF2"/>
    <w:rsid w:val="000C370E"/>
    <w:rsid w:val="000D16B9"/>
    <w:rsid w:val="000E053F"/>
    <w:rsid w:val="00161024"/>
    <w:rsid w:val="00171C2A"/>
    <w:rsid w:val="001853AD"/>
    <w:rsid w:val="001C75BD"/>
    <w:rsid w:val="001D06E2"/>
    <w:rsid w:val="00231954"/>
    <w:rsid w:val="00245E19"/>
    <w:rsid w:val="002C2480"/>
    <w:rsid w:val="002D04E4"/>
    <w:rsid w:val="00311D59"/>
    <w:rsid w:val="0031789A"/>
    <w:rsid w:val="00350CA3"/>
    <w:rsid w:val="003967C3"/>
    <w:rsid w:val="003A4CF7"/>
    <w:rsid w:val="003C19F9"/>
    <w:rsid w:val="003E1680"/>
    <w:rsid w:val="003E454E"/>
    <w:rsid w:val="003F4EA6"/>
    <w:rsid w:val="00425BC6"/>
    <w:rsid w:val="00442774"/>
    <w:rsid w:val="00460791"/>
    <w:rsid w:val="004D1CD9"/>
    <w:rsid w:val="004D335C"/>
    <w:rsid w:val="00500A1C"/>
    <w:rsid w:val="00503EAC"/>
    <w:rsid w:val="00533369"/>
    <w:rsid w:val="00553DF5"/>
    <w:rsid w:val="005A21AC"/>
    <w:rsid w:val="005B3EB9"/>
    <w:rsid w:val="005E1FEF"/>
    <w:rsid w:val="00606782"/>
    <w:rsid w:val="006073E5"/>
    <w:rsid w:val="0061004C"/>
    <w:rsid w:val="00621898"/>
    <w:rsid w:val="00642AFF"/>
    <w:rsid w:val="00651B0E"/>
    <w:rsid w:val="00676EDC"/>
    <w:rsid w:val="006901F4"/>
    <w:rsid w:val="00693291"/>
    <w:rsid w:val="006D3D67"/>
    <w:rsid w:val="00703AF7"/>
    <w:rsid w:val="007359D9"/>
    <w:rsid w:val="007435AD"/>
    <w:rsid w:val="00764B75"/>
    <w:rsid w:val="007674AB"/>
    <w:rsid w:val="007764B0"/>
    <w:rsid w:val="007B3685"/>
    <w:rsid w:val="007D1FC9"/>
    <w:rsid w:val="007D588C"/>
    <w:rsid w:val="007E4A13"/>
    <w:rsid w:val="007F779B"/>
    <w:rsid w:val="00806EEB"/>
    <w:rsid w:val="00821A5E"/>
    <w:rsid w:val="00857789"/>
    <w:rsid w:val="008645C1"/>
    <w:rsid w:val="00893A54"/>
    <w:rsid w:val="008B10BC"/>
    <w:rsid w:val="00916132"/>
    <w:rsid w:val="00923D11"/>
    <w:rsid w:val="00951E52"/>
    <w:rsid w:val="0096065D"/>
    <w:rsid w:val="00992BD7"/>
    <w:rsid w:val="009956A4"/>
    <w:rsid w:val="009A1075"/>
    <w:rsid w:val="009A7C17"/>
    <w:rsid w:val="009D5966"/>
    <w:rsid w:val="009E41FD"/>
    <w:rsid w:val="00A01B10"/>
    <w:rsid w:val="00A03868"/>
    <w:rsid w:val="00A20BF5"/>
    <w:rsid w:val="00A40C55"/>
    <w:rsid w:val="00A5617B"/>
    <w:rsid w:val="00A65060"/>
    <w:rsid w:val="00A72D60"/>
    <w:rsid w:val="00AD5942"/>
    <w:rsid w:val="00B15590"/>
    <w:rsid w:val="00B1630D"/>
    <w:rsid w:val="00B25C8F"/>
    <w:rsid w:val="00B419EF"/>
    <w:rsid w:val="00B64158"/>
    <w:rsid w:val="00B66E9E"/>
    <w:rsid w:val="00BA1F10"/>
    <w:rsid w:val="00C00499"/>
    <w:rsid w:val="00C22A5F"/>
    <w:rsid w:val="00C62E95"/>
    <w:rsid w:val="00C726A6"/>
    <w:rsid w:val="00CA1BC6"/>
    <w:rsid w:val="00CA4327"/>
    <w:rsid w:val="00CB483E"/>
    <w:rsid w:val="00CB776E"/>
    <w:rsid w:val="00D248E3"/>
    <w:rsid w:val="00D726C4"/>
    <w:rsid w:val="00D93B70"/>
    <w:rsid w:val="00DB3276"/>
    <w:rsid w:val="00DB555F"/>
    <w:rsid w:val="00E17DD7"/>
    <w:rsid w:val="00E3008F"/>
    <w:rsid w:val="00E309C1"/>
    <w:rsid w:val="00E3208F"/>
    <w:rsid w:val="00E37C50"/>
    <w:rsid w:val="00EF0FD6"/>
    <w:rsid w:val="00F16C79"/>
    <w:rsid w:val="00F258A6"/>
    <w:rsid w:val="00F36761"/>
    <w:rsid w:val="00F41646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25B42"/>
  <w15:docId w15:val="{EA62A12A-D300-4C19-860A-4F6CD9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3E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88"/>
    <w:rPr>
      <w:rFonts w:ascii="Tahoma" w:hAnsi="Tahoma" w:cs="Tahoma"/>
      <w:sz w:val="16"/>
      <w:szCs w:val="16"/>
    </w:rPr>
  </w:style>
  <w:style w:type="character" w:styleId="Hyperlink">
    <w:name w:val="Hyperlink"/>
    <w:rsid w:val="00F3676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Phuc</cp:lastModifiedBy>
  <cp:revision>4</cp:revision>
  <dcterms:created xsi:type="dcterms:W3CDTF">2026-03-12T13:24:00Z</dcterms:created>
  <dcterms:modified xsi:type="dcterms:W3CDTF">2026-03-12T14:33:00Z</dcterms:modified>
</cp:coreProperties>
</file>