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Fonts w:cs="Arial" w:ascii="Arial" w:hAnsi="Arial"/>
          <w:color w:val="00000A"/>
        </w:rPr>
        <w:t xml:space="preserve">MXB334: Assessment </w:t>
      </w:r>
      <w:r>
        <w:rPr>
          <w:rFonts w:cs="Arial" w:ascii="Arial" w:hAnsi="Arial"/>
          <w:color w:val="00000A"/>
        </w:rPr>
        <w:t>2</w:t>
      </w:r>
      <w:r>
        <w:rPr>
          <w:rFonts w:cs="Arial" w:ascii="Arial" w:hAnsi="Arial"/>
          <w:color w:val="00000A"/>
        </w:rPr>
        <w:t xml:space="preserve"> Description </w:t>
      </w:r>
    </w:p>
    <w:tbl>
      <w:tblPr>
        <w:tblW w:w="9736"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807"/>
        <w:gridCol w:w="7928"/>
      </w:tblGrid>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Task</w:t>
            </w:r>
          </w:p>
        </w:tc>
        <w:tc>
          <w:tcPr>
            <w:tcW w:w="7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Fonts w:cs="Arial" w:ascii="Arial" w:hAnsi="Arial"/>
                <w:sz w:val="20"/>
                <w:szCs w:val="20"/>
              </w:rPr>
              <w:t xml:space="preserve">Credit Risk </w:t>
            </w:r>
            <w:r>
              <w:rPr>
                <w:rFonts w:cs="Arial" w:ascii="Arial" w:hAnsi="Arial"/>
                <w:sz w:val="20"/>
                <w:szCs w:val="20"/>
              </w:rPr>
              <w:t>Model Presentation</w:t>
            </w:r>
          </w:p>
        </w:tc>
      </w:tr>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Unit Learning Outcomes Addressed</w:t>
            </w:r>
          </w:p>
        </w:tc>
        <w:tc>
          <w:tcPr>
            <w:tcW w:w="7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0"/>
              </w:numPr>
              <w:spacing w:lineRule="auto" w:line="240" w:before="0" w:after="0"/>
              <w:ind w:left="1080" w:right="0" w:hanging="0"/>
              <w:contextualSpacing/>
              <w:rPr/>
            </w:pPr>
            <w:r>
              <w:rPr>
                <w:rFonts w:cs="Arial" w:ascii="arial;helvetica;sans-serif" w:hAnsi="arial;helvetica;sans-serif"/>
                <w:b w:val="false"/>
                <w:i w:val="false"/>
                <w:caps w:val="false"/>
                <w:smallCaps w:val="false"/>
                <w:color w:val="333333"/>
                <w:spacing w:val="0"/>
                <w:sz w:val="18"/>
                <w:szCs w:val="20"/>
              </w:rPr>
              <w:t>1. Expertly and critically carry out statistical analysis using statistical models in the analysis of various data sets and examples.</w:t>
            </w:r>
            <w:r>
              <w:rPr>
                <w:rFonts w:cs="Arial" w:ascii="Arial" w:hAnsi="Arial"/>
                <w:sz w:val="20"/>
                <w:szCs w:val="20"/>
              </w:rPr>
              <w:br/>
            </w:r>
            <w:r>
              <w:rPr>
                <w:rFonts w:cs="Arial" w:ascii="arial;helvetica;sans-serif" w:hAnsi="arial;helvetica;sans-serif"/>
                <w:b w:val="false"/>
                <w:i w:val="false"/>
                <w:caps w:val="false"/>
                <w:smallCaps w:val="false"/>
                <w:color w:val="333333"/>
                <w:spacing w:val="0"/>
                <w:sz w:val="18"/>
                <w:szCs w:val="20"/>
              </w:rPr>
              <w:t>3. Communicate statistical conclusions clearly and concisely both in written form and orally.</w:t>
            </w:r>
          </w:p>
        </w:tc>
      </w:tr>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 xml:space="preserve">Due date </w:t>
            </w:r>
          </w:p>
        </w:tc>
        <w:tc>
          <w:tcPr>
            <w:tcW w:w="7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Fonts w:cs="Arial" w:ascii="Arial" w:hAnsi="Arial"/>
                <w:sz w:val="20"/>
                <w:szCs w:val="20"/>
              </w:rPr>
              <w:t xml:space="preserve">Week </w:t>
            </w:r>
            <w:r>
              <w:rPr>
                <w:rFonts w:cs="Arial" w:ascii="Arial" w:hAnsi="Arial"/>
                <w:sz w:val="20"/>
                <w:szCs w:val="20"/>
              </w:rPr>
              <w:t>1</w:t>
            </w:r>
            <w:r>
              <w:rPr>
                <w:rFonts w:cs="Arial" w:ascii="Arial" w:hAnsi="Arial"/>
                <w:sz w:val="20"/>
                <w:szCs w:val="20"/>
              </w:rPr>
              <w:t>4</w:t>
            </w:r>
          </w:p>
        </w:tc>
      </w:tr>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Weighting</w:t>
            </w:r>
          </w:p>
        </w:tc>
        <w:tc>
          <w:tcPr>
            <w:tcW w:w="7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Fonts w:cs="Arial" w:ascii="Arial" w:hAnsi="Arial"/>
                <w:sz w:val="20"/>
                <w:szCs w:val="20"/>
              </w:rPr>
              <w:t>2</w:t>
            </w:r>
            <w:r>
              <w:rPr>
                <w:rFonts w:cs="Arial" w:ascii="Arial" w:hAnsi="Arial"/>
                <w:sz w:val="20"/>
                <w:szCs w:val="20"/>
              </w:rPr>
              <w:t>0%</w:t>
            </w:r>
          </w:p>
        </w:tc>
      </w:tr>
      <w:tr>
        <w:trPr/>
        <w:tc>
          <w:tcPr>
            <w:tcW w:w="18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rPr>
                <w:rFonts w:ascii="Arial" w:hAnsi="Arial" w:cs="Arial"/>
                <w:color w:val="FFFFFF"/>
                <w:sz w:val="20"/>
                <w:szCs w:val="20"/>
              </w:rPr>
            </w:pPr>
            <w:r>
              <w:rPr>
                <w:rFonts w:cs="Arial" w:ascii="Arial" w:hAnsi="Arial"/>
                <w:color w:val="FFFFFF"/>
                <w:sz w:val="20"/>
                <w:szCs w:val="20"/>
              </w:rPr>
              <w:t>Specifications</w:t>
            </w:r>
          </w:p>
        </w:tc>
        <w:tc>
          <w:tcPr>
            <w:tcW w:w="7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ascii="Arial" w:hAnsi="Arial" w:cs="Arial"/>
                <w:sz w:val="20"/>
                <w:szCs w:val="20"/>
              </w:rPr>
            </w:pPr>
            <w:r>
              <w:rPr>
                <w:rFonts w:cs="Arial" w:ascii="Arial" w:hAnsi="Arial"/>
                <w:sz w:val="20"/>
                <w:szCs w:val="20"/>
              </w:rPr>
              <w:t>Groups of 3 or 4</w:t>
            </w:r>
          </w:p>
        </w:tc>
      </w:tr>
      <w:tr>
        <w:trPr/>
        <w:tc>
          <w:tcPr>
            <w:tcW w:w="97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Overview</w:t>
            </w:r>
          </w:p>
        </w:tc>
      </w:tr>
      <w:tr>
        <w:trPr/>
        <w:tc>
          <w:tcPr>
            <w:tcW w:w="97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ascii="Arial" w:hAnsi="Arial" w:cs="Arial"/>
                <w:sz w:val="20"/>
                <w:szCs w:val="20"/>
              </w:rPr>
            </w:pPr>
            <w:r>
              <w:rPr>
                <w:rFonts w:cs="Arial" w:ascii="Arial" w:hAnsi="Arial"/>
                <w:sz w:val="20"/>
                <w:szCs w:val="20"/>
              </w:rPr>
              <w:t>This boardroom-style presentation will give you the opportunity to experience presenting your results to a panel of senior analysts and project stakeholders. The panel will be made up of a representative from Bank of Queensland and QUT faculty members.</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 xml:space="preserve">Unlike many presentations you have given during your time at university, this one will be highly interactive, and you can expect questions and interjections. </w:t>
            </w:r>
            <w:r>
              <w:rPr>
                <w:rFonts w:cs="Arial" w:ascii="Arial" w:hAnsi="Arial"/>
                <w:sz w:val="20"/>
                <w:szCs w:val="20"/>
              </w:rPr>
              <w:t>Rather than exclusively present, it will be your role to</w:t>
            </w:r>
            <w:r>
              <w:rPr>
                <w:rFonts w:cs="Arial" w:ascii="Arial" w:hAnsi="Arial"/>
                <w:sz w:val="20"/>
                <w:szCs w:val="20"/>
              </w:rPr>
              <w:t xml:space="preserve"> facilitate a meeting where you aim to summarise your work and argue for a particular credit risk model to be adopted. </w:t>
            </w:r>
            <w:r>
              <w:rPr>
                <w:rFonts w:cs="Arial" w:ascii="Arial" w:hAnsi="Arial"/>
                <w:sz w:val="20"/>
                <w:szCs w:val="20"/>
              </w:rPr>
              <w:t>You will have to keep track of time to make sure the work you want to showcase is seen by the panel.</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 xml:space="preserve">Your time allotted with the panel is </w:t>
            </w:r>
            <w:r>
              <w:rPr>
                <w:rFonts w:cs="Arial" w:ascii="Arial" w:hAnsi="Arial"/>
                <w:sz w:val="20"/>
                <w:szCs w:val="20"/>
              </w:rPr>
              <w:t>40</w:t>
            </w:r>
            <w:r>
              <w:rPr>
                <w:rFonts w:cs="Arial" w:ascii="Arial" w:hAnsi="Arial"/>
                <w:sz w:val="20"/>
                <w:szCs w:val="20"/>
              </w:rPr>
              <w:t xml:space="preserve"> minutes, it is suggested you create a deck of slides with enough discussion points for 15 minutes.</w:t>
            </w:r>
          </w:p>
        </w:tc>
      </w:tr>
      <w:tr>
        <w:trPr/>
        <w:tc>
          <w:tcPr>
            <w:tcW w:w="97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What you will do</w:t>
            </w:r>
          </w:p>
        </w:tc>
      </w:tr>
      <w:tr>
        <w:trPr/>
        <w:tc>
          <w:tcPr>
            <w:tcW w:w="97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0"/>
              </w:numPr>
              <w:spacing w:lineRule="auto" w:line="240" w:before="0" w:after="0"/>
              <w:ind w:left="0" w:right="0" w:hanging="0"/>
              <w:contextualSpacing/>
              <w:rPr/>
            </w:pPr>
            <w:r>
              <w:rPr>
                <w:rFonts w:cs="Arial" w:ascii="Arial" w:hAnsi="Arial"/>
                <w:sz w:val="20"/>
                <w:szCs w:val="20"/>
              </w:rPr>
              <w:t xml:space="preserve">The panel is interested in </w:t>
            </w:r>
            <w:r>
              <w:rPr>
                <w:rFonts w:cs="Arial" w:ascii="Arial" w:hAnsi="Arial"/>
                <w:sz w:val="20"/>
                <w:szCs w:val="20"/>
              </w:rPr>
              <w:t>evaluating your proposed model to decided if it could be adopted. To do this</w:t>
            </w:r>
            <w:r>
              <w:rPr>
                <w:rFonts w:cs="Arial" w:ascii="Arial" w:hAnsi="Arial"/>
                <w:sz w:val="20"/>
                <w:szCs w:val="20"/>
              </w:rPr>
              <w:t xml:space="preserve"> </w:t>
            </w:r>
            <w:r>
              <w:rPr>
                <w:rFonts w:cs="Arial" w:ascii="Arial" w:hAnsi="Arial"/>
                <w:sz w:val="20"/>
                <w:szCs w:val="20"/>
              </w:rPr>
              <w:t xml:space="preserve">they will need </w:t>
            </w:r>
            <w:r>
              <w:rPr>
                <w:rFonts w:cs="Arial" w:ascii="Arial" w:hAnsi="Arial"/>
                <w:sz w:val="20"/>
                <w:szCs w:val="20"/>
              </w:rPr>
              <w:t xml:space="preserve">understand the data you used and the process you went through to arrive at </w:t>
            </w:r>
            <w:r>
              <w:rPr>
                <w:rFonts w:cs="Arial" w:ascii="Arial" w:hAnsi="Arial"/>
                <w:sz w:val="20"/>
                <w:szCs w:val="20"/>
              </w:rPr>
              <w:t>it</w:t>
            </w:r>
            <w:r>
              <w:rPr>
                <w:rFonts w:cs="Arial" w:ascii="Arial" w:hAnsi="Arial"/>
                <w:sz w:val="20"/>
                <w:szCs w:val="20"/>
              </w:rPr>
              <w:t xml:space="preserve">. </w:t>
            </w:r>
            <w:r>
              <w:rPr>
                <w:rFonts w:cs="Arial" w:ascii="Arial" w:hAnsi="Arial"/>
                <w:sz w:val="20"/>
                <w:szCs w:val="20"/>
              </w:rPr>
              <w:t>They will also need to see measures of the model’s performance and be satisfied they will reflect its</w:t>
            </w:r>
            <w:r>
              <w:rPr>
                <w:rFonts w:cs="Arial" w:ascii="Arial" w:hAnsi="Arial"/>
                <w:sz w:val="20"/>
                <w:szCs w:val="20"/>
              </w:rPr>
              <w:t xml:space="preserve"> </w:t>
            </w:r>
            <w:r>
              <w:rPr>
                <w:rFonts w:cs="Arial" w:ascii="Arial" w:hAnsi="Arial"/>
                <w:sz w:val="20"/>
                <w:szCs w:val="20"/>
              </w:rPr>
              <w:t xml:space="preserve">performance on future loan application data. </w:t>
            </w:r>
          </w:p>
          <w:p>
            <w:pPr>
              <w:pStyle w:val="ListParagraph"/>
              <w:numPr>
                <w:ilvl w:val="0"/>
                <w:numId w:val="0"/>
              </w:numPr>
              <w:spacing w:lineRule="auto" w:line="240" w:before="0" w:after="0"/>
              <w:ind w:left="0" w:right="0" w:hanging="0"/>
              <w:contextualSpacing/>
              <w:rPr>
                <w:rFonts w:ascii="Arial" w:hAnsi="Arial" w:cs="Arial"/>
                <w:sz w:val="20"/>
                <w:szCs w:val="20"/>
              </w:rPr>
            </w:pPr>
            <w:r>
              <w:rPr/>
            </w:r>
          </w:p>
          <w:p>
            <w:pPr>
              <w:pStyle w:val="ListParagraph"/>
              <w:numPr>
                <w:ilvl w:val="0"/>
                <w:numId w:val="0"/>
              </w:numPr>
              <w:spacing w:lineRule="auto" w:line="240" w:before="0" w:after="0"/>
              <w:ind w:left="0" w:right="0" w:hanging="0"/>
              <w:contextualSpacing/>
              <w:rPr/>
            </w:pPr>
            <w:r>
              <w:rPr>
                <w:rFonts w:cs="Arial" w:ascii="Arial" w:hAnsi="Arial"/>
                <w:sz w:val="20"/>
                <w:szCs w:val="20"/>
              </w:rPr>
              <w:t xml:space="preserve">You will create a presentation that gives the panel the information they need in a concise manner with logical flow. You may share the presenting </w:t>
            </w:r>
            <w:r>
              <w:rPr>
                <w:rFonts w:cs="Arial" w:ascii="Arial" w:hAnsi="Arial"/>
                <w:sz w:val="20"/>
                <w:szCs w:val="20"/>
              </w:rPr>
              <w:t xml:space="preserve">role </w:t>
            </w:r>
            <w:r>
              <w:rPr>
                <w:rFonts w:cs="Arial" w:ascii="Arial" w:hAnsi="Arial"/>
                <w:sz w:val="20"/>
                <w:szCs w:val="20"/>
              </w:rPr>
              <w:t xml:space="preserve">as much or as little as you </w:t>
            </w:r>
            <w:r>
              <w:rPr>
                <w:rFonts w:cs="Arial" w:ascii="Arial" w:hAnsi="Arial"/>
                <w:sz w:val="20"/>
                <w:szCs w:val="20"/>
              </w:rPr>
              <w:t>deem appropriate</w:t>
            </w:r>
            <w:r>
              <w:rPr>
                <w:rFonts w:cs="Arial" w:ascii="Arial" w:hAnsi="Arial"/>
                <w:sz w:val="20"/>
                <w:szCs w:val="20"/>
              </w:rPr>
              <w:t xml:space="preserve">, but all team members must be present and respond to questions directed at them. </w:t>
            </w:r>
          </w:p>
          <w:p>
            <w:pPr>
              <w:pStyle w:val="ListParagraph"/>
              <w:numPr>
                <w:ilvl w:val="0"/>
                <w:numId w:val="0"/>
              </w:numPr>
              <w:spacing w:lineRule="auto" w:line="240" w:before="0" w:after="0"/>
              <w:ind w:left="0" w:right="0" w:hanging="0"/>
              <w:contextualSpacing/>
              <w:rPr>
                <w:rFonts w:ascii="Arial" w:hAnsi="Arial" w:cs="Arial"/>
                <w:sz w:val="20"/>
                <w:szCs w:val="20"/>
              </w:rPr>
            </w:pPr>
            <w:r>
              <w:rPr/>
            </w:r>
          </w:p>
          <w:p>
            <w:pPr>
              <w:pStyle w:val="ListParagraph"/>
              <w:numPr>
                <w:ilvl w:val="0"/>
                <w:numId w:val="0"/>
              </w:numPr>
              <w:spacing w:lineRule="auto" w:line="240" w:before="0" w:after="0"/>
              <w:ind w:left="0" w:right="0" w:hanging="0"/>
              <w:contextualSpacing/>
              <w:rPr/>
            </w:pPr>
            <w:r>
              <w:rPr>
                <w:rFonts w:cs="Arial" w:ascii="Arial" w:hAnsi="Arial"/>
                <w:sz w:val="20"/>
                <w:szCs w:val="20"/>
              </w:rPr>
              <w:t xml:space="preserve">You will present a united front as a team of analysts. You will work together to respond to questions and ensure the panel gets the best answers possible. </w:t>
            </w:r>
            <w:r>
              <w:rPr>
                <w:rFonts w:cs="Arial" w:ascii="Arial" w:hAnsi="Arial"/>
                <w:sz w:val="20"/>
                <w:szCs w:val="20"/>
              </w:rPr>
              <w:t xml:space="preserve">You may wish to assign duties to each team member: timekeeper, note-taker, presenter… etc, </w:t>
            </w:r>
            <w:r>
              <w:rPr>
                <w:rFonts w:cs="Arial" w:ascii="Arial" w:hAnsi="Arial"/>
                <w:sz w:val="20"/>
                <w:szCs w:val="20"/>
              </w:rPr>
              <w:t>to ensure the best possible</w:t>
            </w:r>
            <w:r>
              <w:rPr>
                <w:rFonts w:cs="Arial" w:ascii="Arial" w:hAnsi="Arial"/>
                <w:sz w:val="20"/>
                <w:szCs w:val="20"/>
              </w:rPr>
              <w:t xml:space="preserve"> outcome.</w:t>
            </w:r>
          </w:p>
          <w:p>
            <w:pPr>
              <w:pStyle w:val="ListParagraph"/>
              <w:numPr>
                <w:ilvl w:val="0"/>
                <w:numId w:val="0"/>
              </w:numPr>
              <w:spacing w:lineRule="auto" w:line="240" w:before="0" w:after="0"/>
              <w:ind w:left="0" w:right="0" w:hanging="0"/>
              <w:contextualSpacing/>
              <w:rPr>
                <w:rFonts w:ascii="Arial" w:hAnsi="Arial" w:cs="Arial"/>
                <w:sz w:val="20"/>
                <w:szCs w:val="20"/>
              </w:rPr>
            </w:pPr>
            <w:r>
              <w:rPr/>
            </w:r>
          </w:p>
          <w:p>
            <w:pPr>
              <w:pStyle w:val="ListParagraph"/>
              <w:numPr>
                <w:ilvl w:val="0"/>
                <w:numId w:val="0"/>
              </w:numPr>
              <w:spacing w:lineRule="auto" w:line="240" w:before="0" w:after="0"/>
              <w:ind w:left="0" w:right="0" w:hanging="0"/>
              <w:contextualSpacing/>
              <w:rPr/>
            </w:pPr>
            <w:r>
              <w:rPr>
                <w:rFonts w:cs="Arial" w:ascii="Arial" w:hAnsi="Arial"/>
                <w:sz w:val="20"/>
                <w:szCs w:val="20"/>
              </w:rPr>
              <w:t>During the course of the presentation the panel may offer suggestions to improve your model or make your analysis more robust. You will make note of these suggestions and address them in your final report.</w:t>
            </w:r>
          </w:p>
          <w:p>
            <w:pPr>
              <w:pStyle w:val="ListParagraph"/>
              <w:spacing w:lineRule="auto" w:line="240" w:before="0" w:after="0"/>
              <w:ind w:left="0" w:right="0" w:hanging="0"/>
              <w:contextualSpacing/>
              <w:rPr>
                <w:rFonts w:ascii="Arial" w:hAnsi="Arial" w:cs="Arial"/>
                <w:sz w:val="20"/>
                <w:szCs w:val="20"/>
              </w:rPr>
            </w:pPr>
            <w:r>
              <w:rPr>
                <w:rFonts w:cs="Arial" w:ascii="Arial" w:hAnsi="Arial"/>
                <w:sz w:val="20"/>
                <w:szCs w:val="20"/>
              </w:rPr>
            </w:r>
          </w:p>
        </w:tc>
      </w:tr>
      <w:tr>
        <w:trPr/>
        <w:tc>
          <w:tcPr>
            <w:tcW w:w="97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jc w:val="center"/>
              <w:rPr/>
            </w:pPr>
            <w:r>
              <w:rPr>
                <w:rFonts w:cs="Arial" w:ascii="Arial" w:hAnsi="Arial"/>
                <w:color w:val="FFFFFF"/>
                <w:sz w:val="20"/>
                <w:szCs w:val="20"/>
              </w:rPr>
              <w:t>What you will submit</w:t>
            </w:r>
          </w:p>
        </w:tc>
      </w:tr>
      <w:tr>
        <w:trPr/>
        <w:tc>
          <w:tcPr>
            <w:tcW w:w="97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t xml:space="preserve">For this assessment you need to attend your Panel interview at your allotted time. </w:t>
            </w:r>
            <w:r>
              <w:rPr>
                <w:rFonts w:cs="Arial" w:ascii="Arial" w:hAnsi="Arial"/>
                <w:b w:val="false"/>
                <w:bCs w:val="false"/>
                <w:sz w:val="20"/>
                <w:szCs w:val="20"/>
              </w:rPr>
              <w:t>You are free to use any software to create your presentation.</w:t>
            </w:r>
          </w:p>
          <w:p>
            <w:pPr>
              <w:pStyle w:val="ListParagraph"/>
              <w:spacing w:lineRule="auto" w:line="240" w:before="0" w:after="0"/>
              <w:ind w:left="0" w:right="0" w:hanging="0"/>
              <w:contextualSpacing/>
              <w:rPr>
                <w:rFonts w:ascii="Arial" w:hAnsi="Arial" w:cs="Arial"/>
                <w:b w:val="false"/>
                <w:b w:val="false"/>
                <w:bCs w:val="false"/>
                <w:sz w:val="20"/>
                <w:szCs w:val="20"/>
              </w:rPr>
            </w:pPr>
            <w:r>
              <w:rPr>
                <w:rFonts w:cs="Arial" w:ascii="Arial" w:hAnsi="Arial"/>
                <w:b w:val="false"/>
                <w:bCs w:val="false"/>
                <w:sz w:val="20"/>
                <w:szCs w:val="20"/>
              </w:rPr>
            </w:r>
          </w:p>
        </w:tc>
      </w:tr>
      <w:tr>
        <w:trPr/>
        <w:tc>
          <w:tcPr>
            <w:tcW w:w="97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009E9A" w:val="clear"/>
            <w:tcMar>
              <w:left w:w="103" w:type="dxa"/>
            </w:tcMar>
          </w:tcPr>
          <w:p>
            <w:pPr>
              <w:pStyle w:val="Normal"/>
              <w:spacing w:lineRule="auto" w:line="240" w:before="0" w:after="0"/>
              <w:jc w:val="center"/>
              <w:rPr>
                <w:rFonts w:ascii="Arial" w:hAnsi="Arial" w:cs="Arial"/>
                <w:color w:val="FFFFFF"/>
                <w:sz w:val="20"/>
                <w:szCs w:val="20"/>
              </w:rPr>
            </w:pPr>
            <w:r>
              <w:rPr>
                <w:rFonts w:cs="Arial" w:ascii="Arial" w:hAnsi="Arial"/>
                <w:color w:val="FFFFFF"/>
                <w:sz w:val="20"/>
                <w:szCs w:val="20"/>
              </w:rPr>
              <w:t>Resources and Useful References</w:t>
            </w:r>
          </w:p>
        </w:tc>
      </w:tr>
      <w:tr>
        <w:trPr/>
        <w:tc>
          <w:tcPr>
            <w:tcW w:w="97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numPr>
                <w:ilvl w:val="0"/>
                <w:numId w:val="1"/>
              </w:numPr>
              <w:spacing w:lineRule="auto" w:line="240" w:before="0" w:after="0"/>
              <w:contextualSpacing/>
              <w:rPr/>
            </w:pPr>
            <w:r>
              <w:rPr>
                <w:rFonts w:cs="Arial" w:ascii="Arial" w:hAnsi="Arial"/>
                <w:sz w:val="20"/>
                <w:szCs w:val="20"/>
              </w:rPr>
              <w:t>“</w:t>
            </w:r>
            <w:r>
              <w:rPr>
                <w:rFonts w:cs="Arial" w:ascii="Arial" w:hAnsi="Arial"/>
                <w:sz w:val="20"/>
                <w:szCs w:val="20"/>
              </w:rPr>
              <w:t xml:space="preserve">Story telling with data”, presentation at </w:t>
            </w:r>
            <w:r>
              <w:rPr>
                <w:rFonts w:cs="Arial" w:ascii="Arial" w:hAnsi="Arial"/>
                <w:sz w:val="20"/>
                <w:szCs w:val="20"/>
              </w:rPr>
              <w:t xml:space="preserve">Google: </w:t>
            </w:r>
            <w:hyperlink r:id="rId2">
              <w:r>
                <w:rPr>
                  <w:rStyle w:val="InternetLink"/>
                  <w:rFonts w:cs="Arial" w:ascii="Arial" w:hAnsi="Arial"/>
                  <w:sz w:val="20"/>
                  <w:szCs w:val="20"/>
                </w:rPr>
                <w:t>https://www.youtube.com/watch?v=8EMW7io4rSI</w:t>
              </w:r>
            </w:hyperlink>
          </w:p>
          <w:p>
            <w:pPr>
              <w:pStyle w:val="ListParagraph"/>
              <w:numPr>
                <w:ilvl w:val="0"/>
                <w:numId w:val="1"/>
              </w:numPr>
              <w:spacing w:lineRule="auto" w:line="240" w:before="0" w:after="0"/>
              <w:contextualSpacing/>
              <w:rPr/>
            </w:pPr>
            <w:r>
              <w:rPr>
                <w:rFonts w:cs="Arial" w:ascii="Arial" w:hAnsi="Arial"/>
                <w:sz w:val="20"/>
                <w:szCs w:val="20"/>
              </w:rPr>
              <w:t xml:space="preserve">Making presentations with Rmarkdown: </w:t>
            </w:r>
            <w:hyperlink r:id="rId3">
              <w:r>
                <w:rPr>
                  <w:rStyle w:val="InternetLink"/>
                  <w:rFonts w:cs="Arial" w:ascii="Arial" w:hAnsi="Arial"/>
                  <w:sz w:val="20"/>
                  <w:szCs w:val="20"/>
                </w:rPr>
                <w:t>http://rmarkdown.rstudio.com/ioslides_presentation_format.html</w:t>
              </w:r>
            </w:hyperlink>
          </w:p>
        </w:tc>
      </w:tr>
    </w:tbl>
    <w:p>
      <w:pPr>
        <w:sectPr>
          <w:headerReference w:type="default" r:id="rId4"/>
          <w:footerReference w:type="default" r:id="rId5"/>
          <w:type w:val="nextPage"/>
          <w:pgSz w:w="11906" w:h="16838"/>
          <w:pgMar w:left="1080" w:right="1080" w:header="708" w:top="1440" w:footer="708" w:bottom="1440" w:gutter="0"/>
          <w:pgNumType w:fmt="decimal"/>
          <w:formProt w:val="false"/>
          <w:textDirection w:val="lrTb"/>
          <w:docGrid w:type="default" w:linePitch="360" w:charSpace="4294965247"/>
        </w:sectPr>
      </w:pPr>
    </w:p>
    <w:p>
      <w:pPr>
        <w:pStyle w:val="Heading1"/>
        <w:rPr>
          <w:rFonts w:ascii="Arial" w:hAnsi="Arial" w:cs="Arial"/>
          <w:b w:val="false"/>
          <w:b w:val="false"/>
          <w:color w:val="008080"/>
        </w:rPr>
      </w:pPr>
      <w:r>
        <w:rPr>
          <w:rFonts w:cs="Arial" w:ascii="Arial" w:hAnsi="Arial"/>
          <w:b w:val="false"/>
          <w:color w:val="008080"/>
        </w:rPr>
        <w:t>A Top Level Effort</w:t>
      </w:r>
    </w:p>
    <w:p>
      <w:pPr>
        <w:pStyle w:val="TextBody"/>
        <w:numPr>
          <w:ilvl w:val="0"/>
          <w:numId w:val="2"/>
        </w:numPr>
        <w:rPr/>
      </w:pPr>
      <w:r>
        <w:rPr/>
        <w:t>Presentation uses well designed visuals that draw attention to key facts</w:t>
      </w:r>
    </w:p>
    <w:p>
      <w:pPr>
        <w:pStyle w:val="TextBody"/>
        <w:numPr>
          <w:ilvl w:val="0"/>
          <w:numId w:val="2"/>
        </w:numPr>
        <w:rPr/>
      </w:pPr>
      <w:r>
        <w:rPr/>
        <w:t>Group work as a team to answer questions</w:t>
      </w:r>
    </w:p>
    <w:p>
      <w:pPr>
        <w:pStyle w:val="TextBody"/>
        <w:numPr>
          <w:ilvl w:val="1"/>
          <w:numId w:val="2"/>
        </w:numPr>
        <w:rPr/>
      </w:pPr>
      <w:r>
        <w:rPr/>
        <w:t>Answers are coherent and concise</w:t>
      </w:r>
    </w:p>
    <w:p>
      <w:pPr>
        <w:pStyle w:val="TextBody"/>
        <w:numPr>
          <w:ilvl w:val="0"/>
          <w:numId w:val="2"/>
        </w:numPr>
        <w:rPr/>
      </w:pPr>
      <w:r>
        <w:rPr/>
        <w:t>Group keep meeting on track by periodically pulling tangential conversation back to the main story</w:t>
      </w:r>
    </w:p>
    <w:p>
      <w:pPr>
        <w:pStyle w:val="TextBody"/>
        <w:numPr>
          <w:ilvl w:val="1"/>
          <w:numId w:val="2"/>
        </w:numPr>
        <w:rPr/>
      </w:pPr>
      <w:r>
        <w:rPr/>
        <w:t>Use a time keeper.</w:t>
      </w:r>
    </w:p>
    <w:p>
      <w:pPr>
        <w:pStyle w:val="TextBody"/>
        <w:numPr>
          <w:ilvl w:val="0"/>
          <w:numId w:val="2"/>
        </w:numPr>
        <w:rPr/>
      </w:pPr>
      <w:r>
        <w:rPr/>
        <w:t>The effects of important variables are discussed with a clear statements of their uncertainty</w:t>
      </w:r>
    </w:p>
    <w:p>
      <w:pPr>
        <w:pStyle w:val="TextBody"/>
        <w:numPr>
          <w:ilvl w:val="0"/>
          <w:numId w:val="2"/>
        </w:numPr>
        <w:rPr/>
      </w:pPr>
      <w:bookmarkStart w:id="0" w:name="__DdeLink__958_1495388105"/>
      <w:bookmarkEnd w:id="0"/>
      <w:r>
        <w:rPr/>
        <w:t>The high level modelling process presented flows logically and is statistically sound</w:t>
      </w:r>
    </w:p>
    <w:p>
      <w:pPr>
        <w:pStyle w:val="TextBody"/>
        <w:numPr>
          <w:ilvl w:val="1"/>
          <w:numId w:val="2"/>
        </w:numPr>
        <w:rPr/>
      </w:pPr>
      <w:r>
        <w:rPr/>
        <w:t>Exploratory Analysis, Model Selection, Validation, Assessment</w:t>
      </w:r>
    </w:p>
    <w:p>
      <w:pPr>
        <w:pStyle w:val="TextBody"/>
        <w:numPr>
          <w:ilvl w:val="0"/>
          <w:numId w:val="2"/>
        </w:numPr>
        <w:rPr/>
      </w:pPr>
      <w:r>
        <w:rPr/>
        <w:t xml:space="preserve">Group are receptive to panel suggestions and feedback. </w:t>
      </w:r>
    </w:p>
    <w:p>
      <w:pPr>
        <w:pStyle w:val="TextBody"/>
        <w:numPr>
          <w:ilvl w:val="1"/>
          <w:numId w:val="2"/>
        </w:numPr>
        <w:rPr/>
      </w:pPr>
      <w:r>
        <w:rPr/>
        <w:t>Show understanding by engaging with and acknowledging.</w:t>
      </w:r>
    </w:p>
    <w:p>
      <w:pPr>
        <w:pStyle w:val="Heading1"/>
        <w:rPr>
          <w:rFonts w:ascii="Arial" w:hAnsi="Arial" w:cs="Arial"/>
          <w:b w:val="false"/>
          <w:b w:val="false"/>
          <w:color w:val="008080"/>
        </w:rPr>
      </w:pPr>
      <w:r>
        <w:rPr>
          <w:rFonts w:cs="Arial" w:ascii="Arial" w:hAnsi="Arial"/>
          <w:b w:val="false"/>
          <w:color w:val="008080"/>
        </w:rPr>
        <w:t>A Passing Effort:</w:t>
      </w:r>
    </w:p>
    <w:p>
      <w:pPr>
        <w:pStyle w:val="TextBody"/>
        <w:numPr>
          <w:ilvl w:val="0"/>
          <w:numId w:val="3"/>
        </w:numPr>
        <w:rPr/>
      </w:pPr>
      <w:r>
        <w:rPr/>
        <w:t>Presentation contains i</w:t>
      </w:r>
      <w:r>
        <w:rPr/>
        <w:t>nformation more suited to the Analytical Report.</w:t>
      </w:r>
    </w:p>
    <w:p>
      <w:pPr>
        <w:pStyle w:val="TextBody"/>
        <w:numPr>
          <w:ilvl w:val="0"/>
          <w:numId w:val="3"/>
        </w:numPr>
        <w:rPr/>
      </w:pPr>
      <w:r>
        <w:rPr/>
        <w:t>Group do not have defined roles, some tripping over each other.</w:t>
      </w:r>
    </w:p>
    <w:p>
      <w:pPr>
        <w:pStyle w:val="TextBody"/>
        <w:numPr>
          <w:ilvl w:val="0"/>
          <w:numId w:val="3"/>
        </w:numPr>
        <w:rPr/>
      </w:pPr>
      <w:r>
        <w:rPr/>
        <w:t>Questions are answered using some incorrect facts or a manner that is not concise.</w:t>
      </w:r>
    </w:p>
    <w:p>
      <w:pPr>
        <w:pStyle w:val="TextBody"/>
        <w:numPr>
          <w:ilvl w:val="0"/>
          <w:numId w:val="3"/>
        </w:numPr>
        <w:rPr/>
      </w:pPr>
      <w:r>
        <w:rPr/>
        <w:t>Group allow session to be dictated by panel questions and spend too much time on content tangential to their presentation.</w:t>
      </w:r>
    </w:p>
    <w:p>
      <w:pPr>
        <w:pStyle w:val="TextBody"/>
        <w:numPr>
          <w:ilvl w:val="0"/>
          <w:numId w:val="3"/>
        </w:numPr>
        <w:rPr/>
      </w:pPr>
      <w:r>
        <w:rPr/>
        <w:t>Presentation lacks in logical flow, over arching theme, or some elements of coherency.</w:t>
      </w:r>
    </w:p>
    <w:p>
      <w:pPr>
        <w:pStyle w:val="TextBody"/>
        <w:numPr>
          <w:ilvl w:val="0"/>
          <w:numId w:val="3"/>
        </w:numPr>
        <w:rPr/>
      </w:pPr>
      <w:r>
        <w:rPr/>
        <w:t>All elements of the high level modelling process are covered and are in the main statistically sound.</w:t>
      </w:r>
    </w:p>
    <w:p>
      <w:pPr>
        <w:pStyle w:val="TextBody"/>
        <w:numPr>
          <w:ilvl w:val="0"/>
          <w:numId w:val="3"/>
        </w:numPr>
        <w:spacing w:before="0" w:after="140"/>
        <w:rPr/>
      </w:pPr>
      <w:r>
        <w:rPr/>
        <w:t>Group do not engage with panel suggestions or feedback.</w:t>
      </w:r>
    </w:p>
    <w:sectPr>
      <w:headerReference w:type="default" r:id="rId6"/>
      <w:footerReference w:type="default" r:id="rId7"/>
      <w:type w:val="nextPage"/>
      <w:pgSz w:w="11906" w:h="16838"/>
      <w:pgMar w:left="720" w:right="720" w:header="708" w:top="765" w:footer="708" w:bottom="76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ucida Sans">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helvetica"/>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Pr>
    <w:tblGrid>
      <w:gridCol w:w="1010"/>
      <w:gridCol w:w="8735"/>
    </w:tblGrid>
    <w:tr>
      <w:trPr/>
      <w:tc>
        <w:tcPr>
          <w:tcW w:w="1010" w:type="dxa"/>
          <w:tcBorders>
            <w:top w:val="single" w:sz="18" w:space="0" w:color="808080"/>
            <w:right w:val="single" w:sz="18" w:space="0" w:color="808080"/>
            <w:insideV w:val="single" w:sz="18" w:space="0" w:color="808080"/>
          </w:tcBorders>
          <w:shd w:fill="auto" w:val="clear"/>
        </w:tcPr>
        <w:p>
          <w:pPr>
            <w:pStyle w:val="Footer"/>
            <w:jc w:val="right"/>
            <w:rPr/>
          </w:pPr>
          <w:r>
            <w:rPr/>
            <w:fldChar w:fldCharType="begin"/>
          </w:r>
          <w:r>
            <w:instrText> PAGE </w:instrText>
          </w:r>
          <w:r>
            <w:fldChar w:fldCharType="separate"/>
          </w:r>
          <w:r>
            <w:t>1</w:t>
          </w:r>
          <w:r>
            <w:fldChar w:fldCharType="end"/>
          </w:r>
        </w:p>
      </w:tc>
      <w:tc>
        <w:tcPr>
          <w:tcW w:w="8735" w:type="dxa"/>
          <w:tcBorders>
            <w:top w:val="single" w:sz="18" w:space="0" w:color="808080"/>
            <w:left w:val="single" w:sz="18" w:space="0" w:color="808080"/>
            <w:right w:val="single" w:sz="18" w:space="0" w:color="808080"/>
            <w:insideV w:val="single" w:sz="18" w:space="0" w:color="808080"/>
          </w:tcBorders>
          <w:shd w:fill="auto" w:val="clear"/>
          <w:tcMar>
            <w:left w:w="62" w:type="dxa"/>
          </w:tcMar>
        </w:tcPr>
        <w:p>
          <w:pPr>
            <w:pStyle w:val="Footer"/>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bottom w:val="single" w:sz="18" w:space="0" w:color="808080"/>
        <w:right w:val="single" w:sz="18" w:space="0" w:color="808080"/>
        <w:insideH w:val="single" w:sz="18" w:space="0" w:color="808080"/>
        <w:insideV w:val="single" w:sz="18" w:space="0" w:color="808080"/>
      </w:tblBorders>
      <w:tblCellMar>
        <w:top w:w="72" w:type="dxa"/>
        <w:left w:w="115" w:type="dxa"/>
        <w:bottom w:w="72" w:type="dxa"/>
        <w:right w:w="115" w:type="dxa"/>
      </w:tblCellMar>
    </w:tblPr>
    <w:tblGrid>
      <w:gridCol w:w="8532"/>
      <w:gridCol w:w="1213"/>
    </w:tblGrid>
    <w:tr>
      <w:trPr>
        <w:trHeight w:val="288" w:hRule="atLeast"/>
      </w:trPr>
      <w:tc>
        <w:tcPr>
          <w:tcW w:w="8532" w:type="dxa"/>
          <w:tcBorders>
            <w:top w:val="single" w:sz="18" w:space="0" w:color="808080"/>
            <w:bottom w:val="single" w:sz="18" w:space="0" w:color="808080"/>
            <w:right w:val="single" w:sz="18" w:space="0" w:color="808080"/>
            <w:insideH w:val="single" w:sz="18" w:space="0" w:color="808080"/>
            <w:insideV w:val="single" w:sz="18" w:space="0" w:color="808080"/>
          </w:tcBorders>
          <w:shd w:fill="auto" w:val="clear"/>
        </w:tcPr>
        <w:p>
          <w:pPr>
            <w:pStyle w:val="Header"/>
            <w:jc w:val="right"/>
            <w:rPr>
              <w:rFonts w:ascii="Arial" w:hAnsi="Arial" w:eastAsia="ＭＳ ゴシック" w:cs="Arial"/>
              <w:sz w:val="36"/>
              <w:szCs w:val="36"/>
            </w:rPr>
          </w:pPr>
          <w:r>
            <w:rPr>
              <w:rFonts w:eastAsia="ＭＳ ゴシック" w:cs="Arial" w:ascii="Arial" w:hAnsi="Arial"/>
              <w:sz w:val="36"/>
              <w:szCs w:val="36"/>
            </w:rPr>
            <w:t>Task Description</w:t>
          </w:r>
        </w:p>
      </w:tc>
      <w:tc>
        <w:tcPr>
          <w:tcW w:w="1213" w:type="dxa"/>
          <w:tc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cBorders>
          <w:shd w:fill="auto" w:val="clear"/>
          <w:tcMar>
            <w:left w:w="69" w:type="dxa"/>
          </w:tcMar>
        </w:tcPr>
        <w:p>
          <w:pPr>
            <w:pStyle w:val="Header"/>
            <w:rPr>
              <w:rFonts w:ascii="Arial" w:hAnsi="Arial" w:eastAsia="ＭＳ ゴシック" w:cs="Arial"/>
              <w:b/>
              <w:b/>
              <w:bCs/>
              <w:color w:val="008080"/>
              <w:sz w:val="36"/>
              <w:szCs w:val="36"/>
            </w:rPr>
          </w:pPr>
          <w:r>
            <w:rPr>
              <w:rFonts w:eastAsia="ＭＳ ゴシック" w:cs="Arial" w:ascii="Arial" w:hAnsi="Arial"/>
              <w:b/>
              <w:bCs/>
              <w:color w:val="008080"/>
              <w:sz w:val="36"/>
              <w:szCs w:val="36"/>
            </w:rPr>
            <w:t>2016</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AU" w:eastAsia="en-US" w:bidi="ar-SA"/>
      </w:rPr>
    </w:rPrDefault>
    <w:pPrDefault>
      <w:pPr/>
    </w:pPrDefault>
  </w:docDefaults>
  <w:style w:type="paragraph" w:styleId="Normal">
    <w:name w:val="Normal"/>
    <w:qFormat/>
    <w:pPr>
      <w:widowControl/>
      <w:overflowPunct w:val="false"/>
      <w:bidi w:val="0"/>
      <w:spacing w:lineRule="auto" w:line="276" w:before="0" w:after="120"/>
      <w:jc w:val="left"/>
    </w:pPr>
    <w:rPr>
      <w:rFonts w:ascii="Calibri" w:hAnsi="Calibri" w:eastAsia="Calibri" w:cs="DejaVu Sans"/>
      <w:color w:val="00000A"/>
      <w:sz w:val="22"/>
      <w:szCs w:val="22"/>
      <w:lang w:val="en-AU" w:eastAsia="en-US" w:bidi="ar-SA"/>
    </w:rPr>
  </w:style>
  <w:style w:type="paragraph" w:styleId="Heading1">
    <w:name w:val="Heading 1"/>
    <w:basedOn w:val="Normal"/>
    <w:next w:val="Normal"/>
    <w:qFormat/>
    <w:pPr>
      <w:keepNext/>
      <w:keepLines/>
      <w:spacing w:before="240" w:after="0"/>
      <w:outlineLvl w:val="0"/>
    </w:pPr>
    <w:rPr>
      <w:rFonts w:ascii="Cambria" w:hAnsi="Cambria" w:eastAsia="ＭＳ ゴシック" w:cs="DejaVu Sans"/>
      <w:b/>
      <w:bCs/>
      <w:color w:val="365F91"/>
      <w:sz w:val="28"/>
      <w:szCs w:val="28"/>
    </w:rPr>
  </w:style>
  <w:style w:type="paragraph" w:styleId="Heading2">
    <w:name w:val="Heading 2"/>
    <w:basedOn w:val="Heading"/>
    <w:qFormat/>
    <w:pPr/>
    <w:rPr/>
  </w:style>
  <w:style w:type="character" w:styleId="DefaultParagraphFont">
    <w:name w:val="Default Paragraph Font"/>
    <w:qFormat/>
    <w:rPr/>
  </w:style>
  <w:style w:type="character" w:styleId="TitleChar">
    <w:name w:val="Title Char"/>
    <w:basedOn w:val="DefaultParagraphFont"/>
    <w:qFormat/>
    <w:rPr>
      <w:rFonts w:ascii="Lucida Sans" w:hAnsi="Lucida Sans" w:eastAsia="ＭＳ ゴシック" w:cs="DejaVu Sans"/>
      <w:color w:val="17365D"/>
      <w:spacing w:val="5"/>
      <w:sz w:val="52"/>
      <w:szCs w:val="52"/>
    </w:rPr>
  </w:style>
  <w:style w:type="character" w:styleId="InternetLink">
    <w:name w:val="Internet Link"/>
    <w:basedOn w:val="DefaultParagraphFont"/>
    <w:rPr>
      <w:color w:val="0000FF"/>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Cambria" w:hAnsi="Cambria" w:eastAsia="ＭＳ ゴシック" w:cs="DejaVu Sans"/>
      <w:b/>
      <w:bCs/>
      <w:color w:val="365F91"/>
      <w:sz w:val="28"/>
      <w:szCs w:val="28"/>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0"/>
      <w:szCs w:val="20"/>
    </w:rPr>
  </w:style>
  <w:style w:type="character" w:styleId="FollowedHyperlink">
    <w:name w:val="FollowedHyperlink"/>
    <w:basedOn w:val="DefaultParagraphFont"/>
    <w:qFormat/>
    <w:rPr>
      <w:color w:val="800080"/>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Arial"/>
      <w:sz w:val="20"/>
    </w:rPr>
  </w:style>
  <w:style w:type="character" w:styleId="ListLabel17">
    <w:name w:val="ListLabel 17"/>
    <w:qFormat/>
    <w:rPr>
      <w:rFonts w:cs="Calibri"/>
    </w:rPr>
  </w:style>
  <w:style w:type="character" w:styleId="ListLabel18">
    <w:name w:val="ListLabel 18"/>
    <w:qFormat/>
    <w:rPr>
      <w:rFonts w:cs="Calibri"/>
    </w:rPr>
  </w:style>
  <w:style w:type="character" w:styleId="ListLabel19">
    <w:name w:val="ListLabel 19"/>
    <w:qFormat/>
    <w:rPr>
      <w:rFonts w:cs="Calibri"/>
    </w:rPr>
  </w:style>
  <w:style w:type="character" w:styleId="ListLabel20">
    <w:name w:val="ListLabel 20"/>
    <w:qFormat/>
    <w:rPr>
      <w:rFonts w:eastAsia="Calibri" w:cs="Arial"/>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Arial" w:hAnsi="Arial" w:eastAsia="Calibri" w:cs="DejaVu Sans"/>
      <w:sz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ascii="Arial" w:hAnsi="Arial" w:cs="OpenSymbol"/>
      <w:sz w:val="20"/>
    </w:rPr>
  </w:style>
  <w:style w:type="character" w:styleId="ListLabel35">
    <w:name w:val="ListLabel 35"/>
    <w:qFormat/>
    <w:rPr>
      <w:rFonts w:ascii="Arial" w:hAnsi="Arial" w:cs="OpenSymbol"/>
      <w:sz w:val="20"/>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ascii="Arial" w:hAnsi="Arial" w:cs="OpenSymbol"/>
      <w:sz w:val="20"/>
    </w:rPr>
  </w:style>
  <w:style w:type="character" w:styleId="ListLabel44">
    <w:name w:val="ListLabel 44"/>
    <w:qFormat/>
    <w:rPr>
      <w:rFonts w:ascii="Arial" w:hAnsi="Arial" w:cs="OpenSymbol"/>
      <w:sz w:val="20"/>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Arial" w:hAnsi="Arial" w:cs="OpenSymbol"/>
      <w:sz w:val="20"/>
    </w:rPr>
  </w:style>
  <w:style w:type="character" w:styleId="ListLabel53">
    <w:name w:val="ListLabel 53"/>
    <w:qFormat/>
    <w:rPr>
      <w:rFonts w:ascii="Arial" w:hAnsi="Arial" w:cs="OpenSymbol"/>
      <w:sz w:val="20"/>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pBdr>
        <w:bottom w:val="single" w:sz="8" w:space="4" w:color="4F81BD"/>
      </w:pBdr>
      <w:spacing w:lineRule="auto" w:line="240" w:before="0" w:after="300"/>
      <w:contextualSpacing/>
    </w:pPr>
    <w:rPr>
      <w:rFonts w:ascii="Lucida Sans" w:hAnsi="Lucida Sans" w:eastAsia="ＭＳ ゴシック" w:cs="DejaVu Sans"/>
      <w:color w:val="17365D"/>
      <w:spacing w:val="5"/>
      <w:sz w:val="52"/>
      <w:szCs w:val="52"/>
    </w:rPr>
  </w:style>
  <w:style w:type="paragraph" w:styleId="ListParagraph">
    <w:name w:val="List Paragraph"/>
    <w:basedOn w:val="Normal"/>
    <w:qFormat/>
    <w:pPr>
      <w:spacing w:before="0" w:after="120"/>
      <w:ind w:left="720" w:right="0" w:hanging="0"/>
      <w:contextualSpacing/>
    </w:pPr>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Annotationtext">
    <w:name w:val="annotation text"/>
    <w:basedOn w:val="Normal"/>
    <w:qFormat/>
    <w:pPr>
      <w:spacing w:lineRule="auto" w:line="240"/>
    </w:pPr>
    <w:rPr>
      <w:sz w:val="24"/>
      <w:szCs w:val="24"/>
    </w:rPr>
  </w:style>
  <w:style w:type="paragraph" w:styleId="Annotationsubject">
    <w:name w:val="annotation subject"/>
    <w:basedOn w:val="Annotationtext"/>
    <w:qFormat/>
    <w:pPr/>
    <w:rPr>
      <w:b/>
      <w:bCs/>
      <w:sz w:val="20"/>
      <w:szCs w:val="20"/>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8EMW7io4rSI" TargetMode="External"/><Relationship Id="rId3" Type="http://schemas.openxmlformats.org/officeDocument/2006/relationships/hyperlink" Target="http://rmarkdown.rstudio.com/ioslides_presentation_format.htm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B5D0E3E4.dotm</Template>
  <TotalTime>1256</TotalTime>
  <Application>LibreOffice/5.1.4.2$Linux_X86_64 LibreOffice_project/10m0$Build-2</Application>
  <Pages>2</Pages>
  <Words>656</Words>
  <Characters>3398</Characters>
  <CharactersWithSpaces>3993</CharactersWithSpaces>
  <Paragraphs>47</Paragraphs>
  <Company>QUT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2016-04-25T23:39:00Z</dcterms:created>
  <dc:creator>whelanka</dc:creator>
  <dc:description/>
  <dc:language>en-AU</dc:language>
  <cp:lastModifiedBy/>
  <cp:lastPrinted>2013-02-04T23:20:00Z</cp:lastPrinted>
  <dcterms:modified xsi:type="dcterms:W3CDTF">2016-07-25T21:58:41Z</dcterms:modified>
  <cp:revision>94</cp:revision>
  <dc:subject/>
  <dc:title>Task Description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QUT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