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07A6" w:rsidRPr="00E90FFC" w:rsidRDefault="00C46E52" w:rsidP="00F307A6">
      <w:pPr>
        <w:pStyle w:val="Puesto"/>
        <w:jc w:val="center"/>
        <w:rPr>
          <w:color w:val="000000" w:themeColor="text1"/>
          <w:sz w:val="28"/>
          <w:szCs w:val="28"/>
          <w:lang w:val="es-CL"/>
        </w:rPr>
      </w:pPr>
      <w:r w:rsidRPr="00E90FFC">
        <w:rPr>
          <w:color w:val="000000" w:themeColor="text1"/>
          <w:sz w:val="28"/>
          <w:szCs w:val="28"/>
          <w:lang w:val="es-CL"/>
        </w:rPr>
        <w:t>G</w:t>
      </w:r>
      <w:r w:rsidR="000744EC" w:rsidRPr="00E90FFC">
        <w:rPr>
          <w:color w:val="000000" w:themeColor="text1"/>
          <w:sz w:val="28"/>
          <w:szCs w:val="28"/>
          <w:lang w:val="es-CL"/>
        </w:rPr>
        <w:t>UÍA DE ACTIVIDAD DE LABORATORIO</w:t>
      </w:r>
      <w:r w:rsidR="00F307A6" w:rsidRPr="00E90FFC">
        <w:rPr>
          <w:color w:val="000000" w:themeColor="text1"/>
          <w:sz w:val="28"/>
          <w:szCs w:val="28"/>
          <w:lang w:val="es-CL"/>
        </w:rPr>
        <w:t xml:space="preserve"> </w:t>
      </w:r>
      <w:r w:rsidRPr="00E90FFC">
        <w:rPr>
          <w:color w:val="000000" w:themeColor="text1"/>
          <w:sz w:val="28"/>
          <w:szCs w:val="28"/>
          <w:lang w:val="es-CL"/>
        </w:rPr>
        <w:t xml:space="preserve">ESTEQUIOMETRÍA </w:t>
      </w:r>
    </w:p>
    <w:p w:rsidR="007B29DD" w:rsidRPr="00E90FFC" w:rsidRDefault="00C46E52" w:rsidP="00E90FFC">
      <w:pPr>
        <w:pStyle w:val="Puesto"/>
        <w:spacing w:after="0"/>
        <w:jc w:val="center"/>
        <w:rPr>
          <w:color w:val="000000" w:themeColor="text1"/>
          <w:sz w:val="28"/>
          <w:szCs w:val="28"/>
          <w:lang w:val="es-CL"/>
        </w:rPr>
      </w:pPr>
      <w:r w:rsidRPr="00E90FFC">
        <w:rPr>
          <w:color w:val="000000" w:themeColor="text1"/>
          <w:sz w:val="28"/>
          <w:szCs w:val="28"/>
          <w:lang w:val="es-CL"/>
        </w:rPr>
        <w:t>(</w:t>
      </w:r>
      <w:r w:rsidR="00E90FFC">
        <w:rPr>
          <w:color w:val="000000" w:themeColor="text1"/>
          <w:sz w:val="28"/>
          <w:szCs w:val="28"/>
          <w:lang w:val="es-CL"/>
        </w:rPr>
        <w:t>P</w:t>
      </w:r>
      <w:r w:rsidR="00E90FFC" w:rsidRPr="00E90FFC">
        <w:rPr>
          <w:color w:val="000000" w:themeColor="text1"/>
          <w:sz w:val="28"/>
          <w:szCs w:val="28"/>
          <w:lang w:val="es-CL"/>
        </w:rPr>
        <w:t xml:space="preserve">recipitación de </w:t>
      </w:r>
      <w:proofErr w:type="spellStart"/>
      <w:r w:rsidRPr="00E90FFC">
        <w:rPr>
          <w:color w:val="000000" w:themeColor="text1"/>
          <w:sz w:val="28"/>
          <w:szCs w:val="28"/>
          <w:lang w:val="es-CL"/>
        </w:rPr>
        <w:t>AgCl</w:t>
      </w:r>
      <w:proofErr w:type="spellEnd"/>
      <w:r w:rsidRPr="00E90FFC">
        <w:rPr>
          <w:color w:val="000000" w:themeColor="text1"/>
          <w:sz w:val="28"/>
          <w:szCs w:val="28"/>
          <w:lang w:val="es-CL"/>
        </w:rPr>
        <w:t>)</w:t>
      </w:r>
    </w:p>
    <w:p w:rsidR="007B29DD" w:rsidRPr="00810988" w:rsidRDefault="00C46E52" w:rsidP="00E90FFC">
      <w:pPr>
        <w:pStyle w:val="Ttulo1"/>
        <w:spacing w:before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>Información General</w:t>
      </w:r>
    </w:p>
    <w:p w:rsidR="00DD671A" w:rsidRDefault="00C46E52" w:rsidP="00E90FFC">
      <w:pPr>
        <w:spacing w:after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>Título: Determinación del rendimiento de una reacción de precipitación</w:t>
      </w:r>
      <w:r w:rsidR="000744EC" w:rsidRPr="00810988">
        <w:rPr>
          <w:color w:val="000000" w:themeColor="text1"/>
          <w:lang w:val="es-CL"/>
        </w:rPr>
        <w:t>.</w:t>
      </w:r>
      <w:r w:rsidRPr="00810988">
        <w:rPr>
          <w:color w:val="000000" w:themeColor="text1"/>
          <w:lang w:val="es-CL"/>
        </w:rPr>
        <w:br/>
        <w:t>Asignatura: Química</w:t>
      </w:r>
      <w:r w:rsidRPr="00810988">
        <w:rPr>
          <w:color w:val="000000" w:themeColor="text1"/>
          <w:lang w:val="es-CL"/>
        </w:rPr>
        <w:br/>
        <w:t>Tiempo estimado: 120 minutos</w:t>
      </w:r>
    </w:p>
    <w:p w:rsidR="000744EC" w:rsidRDefault="00DD671A" w:rsidP="00E90FFC">
      <w:pPr>
        <w:spacing w:after="0" w:line="240" w:lineRule="auto"/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t>Curso: I CRIM SISTEMAS DE ARMAS</w:t>
      </w:r>
      <w:r w:rsidR="00C46E52" w:rsidRPr="00810988">
        <w:rPr>
          <w:color w:val="000000" w:themeColor="text1"/>
          <w:lang w:val="es-CL"/>
        </w:rPr>
        <w:br/>
        <w:t xml:space="preserve">Docente: </w:t>
      </w:r>
      <w:r w:rsidR="005315A2">
        <w:rPr>
          <w:color w:val="000000" w:themeColor="text1"/>
          <w:lang w:val="es-CL"/>
        </w:rPr>
        <w:t xml:space="preserve">Dr. </w:t>
      </w:r>
      <w:r w:rsidR="000744EC" w:rsidRPr="00810988">
        <w:rPr>
          <w:color w:val="000000" w:themeColor="text1"/>
          <w:lang w:val="es-CL"/>
        </w:rPr>
        <w:t xml:space="preserve">Francisco Cataño </w:t>
      </w:r>
    </w:p>
    <w:p w:rsidR="00E90FFC" w:rsidRPr="00810988" w:rsidRDefault="00E90FFC" w:rsidP="00E90FFC">
      <w:pPr>
        <w:spacing w:after="0" w:line="240" w:lineRule="auto"/>
        <w:rPr>
          <w:color w:val="000000" w:themeColor="text1"/>
          <w:lang w:val="es-CL"/>
        </w:rPr>
      </w:pPr>
    </w:p>
    <w:p w:rsidR="007B29DD" w:rsidRPr="00810988" w:rsidRDefault="00C46E52" w:rsidP="00E90FFC">
      <w:pPr>
        <w:pStyle w:val="Ttulo1"/>
        <w:spacing w:before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>Competencias a Desarrollar</w:t>
      </w:r>
    </w:p>
    <w:p w:rsidR="007B29DD" w:rsidRDefault="00C46E52" w:rsidP="00E90FFC">
      <w:pPr>
        <w:spacing w:after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 xml:space="preserve">Saber: Comprender la </w:t>
      </w:r>
      <w:proofErr w:type="spellStart"/>
      <w:r w:rsidRPr="00810988">
        <w:rPr>
          <w:color w:val="000000" w:themeColor="text1"/>
          <w:lang w:val="es-CL"/>
        </w:rPr>
        <w:t>estequiometría</w:t>
      </w:r>
      <w:proofErr w:type="spellEnd"/>
      <w:r w:rsidRPr="00810988">
        <w:rPr>
          <w:color w:val="000000" w:themeColor="text1"/>
          <w:lang w:val="es-CL"/>
        </w:rPr>
        <w:t xml:space="preserve"> de reacciones químicas y el concepto de rendimiento.</w:t>
      </w:r>
      <w:r w:rsidRPr="00810988">
        <w:rPr>
          <w:color w:val="000000" w:themeColor="text1"/>
          <w:lang w:val="es-CL"/>
        </w:rPr>
        <w:br/>
        <w:t xml:space="preserve">Saber hacer: Aplicar cálculos </w:t>
      </w:r>
      <w:proofErr w:type="spellStart"/>
      <w:r w:rsidRPr="00810988">
        <w:rPr>
          <w:color w:val="000000" w:themeColor="text1"/>
          <w:lang w:val="es-CL"/>
        </w:rPr>
        <w:t>estequiométricos</w:t>
      </w:r>
      <w:proofErr w:type="spellEnd"/>
      <w:r w:rsidRPr="00810988">
        <w:rPr>
          <w:color w:val="000000" w:themeColor="text1"/>
          <w:lang w:val="es-CL"/>
        </w:rPr>
        <w:t xml:space="preserve"> y técnicas experimentales (filtración, secado, medición de masa).</w:t>
      </w:r>
      <w:r w:rsidRPr="00810988">
        <w:rPr>
          <w:color w:val="000000" w:themeColor="text1"/>
          <w:lang w:val="es-CL"/>
        </w:rPr>
        <w:br/>
        <w:t>Saber ser: Trabajar con rigurosidad, seguridad y responsabilidad en el laboratorio.</w:t>
      </w:r>
    </w:p>
    <w:p w:rsidR="00E90FFC" w:rsidRPr="00810988" w:rsidRDefault="00E90FFC" w:rsidP="00E90FFC">
      <w:pPr>
        <w:spacing w:after="0" w:line="240" w:lineRule="auto"/>
        <w:rPr>
          <w:color w:val="000000" w:themeColor="text1"/>
          <w:lang w:val="es-CL"/>
        </w:rPr>
      </w:pPr>
    </w:p>
    <w:p w:rsidR="007B29DD" w:rsidRPr="00810988" w:rsidRDefault="00C46E52" w:rsidP="00E90FFC">
      <w:pPr>
        <w:pStyle w:val="Ttulo1"/>
        <w:spacing w:before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>Resultados de Aprendizaje Esperados</w:t>
      </w:r>
    </w:p>
    <w:p w:rsidR="00FD17C0" w:rsidRDefault="00C46E52" w:rsidP="00E90FFC">
      <w:pPr>
        <w:spacing w:after="0" w:line="240" w:lineRule="auto"/>
        <w:rPr>
          <w:color w:val="000000" w:themeColor="text1"/>
          <w:lang w:val="es-CL"/>
        </w:rPr>
      </w:pPr>
      <w:r w:rsidRPr="00810988">
        <w:rPr>
          <w:color w:val="000000" w:themeColor="text1"/>
          <w:lang w:val="es-CL"/>
        </w:rPr>
        <w:t>Calcula cantidades teóricas y experimentales en reacciones químicas.</w:t>
      </w:r>
      <w:r w:rsidRPr="00810988">
        <w:rPr>
          <w:color w:val="000000" w:themeColor="text1"/>
          <w:lang w:val="es-CL"/>
        </w:rPr>
        <w:br/>
        <w:t>Determina el rendimiento porcentual de una reacción.</w:t>
      </w:r>
      <w:r w:rsidRPr="00810988">
        <w:rPr>
          <w:color w:val="000000" w:themeColor="text1"/>
          <w:lang w:val="es-CL"/>
        </w:rPr>
        <w:br/>
        <w:t>Interpreta resultados experimentales en función de la teoría.</w:t>
      </w:r>
    </w:p>
    <w:p w:rsidR="00E90FFC" w:rsidRDefault="00E90FFC" w:rsidP="00E90FFC">
      <w:pPr>
        <w:spacing w:after="0" w:line="240" w:lineRule="auto"/>
        <w:rPr>
          <w:color w:val="000000" w:themeColor="text1"/>
          <w:lang w:val="es-CL"/>
        </w:rPr>
      </w:pPr>
    </w:p>
    <w:p w:rsidR="00FD17C0" w:rsidRPr="00FD17C0" w:rsidRDefault="00FD17C0" w:rsidP="0097219D">
      <w:pPr>
        <w:pStyle w:val="Ttulo1"/>
        <w:spacing w:before="0"/>
        <w:rPr>
          <w:rFonts w:asciiTheme="minorHAnsi" w:hAnsiTheme="minorHAnsi" w:cs="Times New Roman"/>
          <w:color w:val="000000" w:themeColor="text1"/>
          <w:lang w:val="es-CL"/>
        </w:rPr>
      </w:pPr>
      <w:r w:rsidRPr="00F307A6">
        <w:rPr>
          <w:rFonts w:cstheme="majorHAnsi"/>
          <w:color w:val="000000" w:themeColor="text1"/>
          <w:lang w:val="es-CL"/>
        </w:rPr>
        <w:t>Introducción</w:t>
      </w:r>
    </w:p>
    <w:p w:rsidR="00FD17C0" w:rsidRPr="00F307A6" w:rsidRDefault="00FD17C0" w:rsidP="0097219D">
      <w:pPr>
        <w:spacing w:after="0"/>
        <w:jc w:val="both"/>
        <w:rPr>
          <w:rFonts w:cs="Times New Roman"/>
          <w:lang w:val="es-CL"/>
        </w:rPr>
      </w:pPr>
      <w:r w:rsidRPr="00F307A6">
        <w:rPr>
          <w:rFonts w:cs="Times New Roman"/>
          <w:lang w:val="es-CL"/>
        </w:rPr>
        <w:t>Esta práctica busca estudiar la estequiometria de la reacción entre nitrato de plata (AgNO</w:t>
      </w:r>
      <w:r w:rsidRPr="00F307A6">
        <w:rPr>
          <w:rFonts w:cs="Times New Roman"/>
          <w:vertAlign w:val="subscript"/>
          <w:lang w:val="es-CL"/>
        </w:rPr>
        <w:t>3</w:t>
      </w:r>
      <w:r w:rsidRPr="00F307A6">
        <w:rPr>
          <w:rFonts w:cs="Times New Roman"/>
          <w:lang w:val="es-CL"/>
        </w:rPr>
        <w:t>) y cloruro de sodio (</w:t>
      </w:r>
      <w:proofErr w:type="spellStart"/>
      <w:r w:rsidRPr="00F307A6">
        <w:rPr>
          <w:rFonts w:cs="Times New Roman"/>
          <w:lang w:val="es-CL"/>
        </w:rPr>
        <w:t>NaCl</w:t>
      </w:r>
      <w:proofErr w:type="spellEnd"/>
      <w:r w:rsidRPr="00F307A6">
        <w:rPr>
          <w:rFonts w:cs="Times New Roman"/>
          <w:lang w:val="es-CL"/>
        </w:rPr>
        <w:t>), ambos reactivos en solución acuosa, para formar un precipitado blanco de cloruro de plata (</w:t>
      </w:r>
      <w:proofErr w:type="spellStart"/>
      <w:r w:rsidRPr="00F307A6">
        <w:rPr>
          <w:rFonts w:cs="Times New Roman"/>
          <w:lang w:val="es-CL"/>
        </w:rPr>
        <w:t>AgCl</w:t>
      </w:r>
      <w:proofErr w:type="spellEnd"/>
      <w:r w:rsidRPr="00F307A6">
        <w:rPr>
          <w:rFonts w:cs="Times New Roman"/>
          <w:lang w:val="es-CL"/>
        </w:rPr>
        <w:t xml:space="preserve">). La metodología se basa en emplear </w:t>
      </w:r>
      <w:r w:rsidR="00F307A6" w:rsidRPr="00F307A6">
        <w:rPr>
          <w:rFonts w:cs="Times New Roman"/>
          <w:lang w:val="es-CL"/>
        </w:rPr>
        <w:t>métodos gravimétricos</w:t>
      </w:r>
      <w:r w:rsidRPr="00F307A6">
        <w:rPr>
          <w:rFonts w:cs="Times New Roman"/>
          <w:lang w:val="es-CL"/>
        </w:rPr>
        <w:t xml:space="preserve"> (basados en medición de masa) para calcular el rendimiento de la reacción. </w:t>
      </w:r>
    </w:p>
    <w:p w:rsidR="00E90FFC" w:rsidRDefault="00E90FFC" w:rsidP="0097219D">
      <w:pPr>
        <w:jc w:val="both"/>
        <w:rPr>
          <w:rFonts w:cs="Times New Roman"/>
          <w:u w:val="single"/>
          <w:lang w:val="es-CL"/>
        </w:rPr>
      </w:pPr>
    </w:p>
    <w:p w:rsidR="00FD17C0" w:rsidRPr="00E90FFC" w:rsidRDefault="00FD17C0" w:rsidP="00E90FFC">
      <w:pPr>
        <w:jc w:val="center"/>
        <w:rPr>
          <w:rFonts w:asciiTheme="majorHAnsi" w:hAnsiTheme="majorHAnsi" w:cstheme="majorHAnsi"/>
          <w:sz w:val="24"/>
          <w:szCs w:val="24"/>
          <w:u w:val="single"/>
          <w:lang w:val="es-CL"/>
        </w:rPr>
      </w:pPr>
      <w:r w:rsidRPr="00E90FFC">
        <w:rPr>
          <w:rFonts w:asciiTheme="majorHAnsi" w:hAnsiTheme="majorHAnsi" w:cstheme="majorHAnsi"/>
          <w:sz w:val="24"/>
          <w:szCs w:val="24"/>
          <w:u w:val="single"/>
          <w:lang w:val="es-CL"/>
        </w:rPr>
        <w:t>Fundamento teórico</w:t>
      </w:r>
    </w:p>
    <w:p w:rsidR="00FD17C0" w:rsidRPr="00F307A6" w:rsidRDefault="00FD17C0" w:rsidP="00FD17C0">
      <w:pPr>
        <w:jc w:val="both"/>
        <w:rPr>
          <w:rFonts w:cs="Times New Roman"/>
          <w:lang w:val="es-CL"/>
        </w:rPr>
      </w:pPr>
      <w:r w:rsidRPr="00F307A6">
        <w:rPr>
          <w:rFonts w:cs="Times New Roman"/>
          <w:lang w:val="es-CL"/>
        </w:rPr>
        <w:t>Tanto el nitrato de plata como el cloruro de sodio son sales altamente solubles (para el AgNO</w:t>
      </w:r>
      <w:r w:rsidRPr="00F307A6">
        <w:rPr>
          <w:rFonts w:cs="Times New Roman"/>
          <w:vertAlign w:val="subscript"/>
          <w:lang w:val="es-CL"/>
        </w:rPr>
        <w:t>3</w:t>
      </w:r>
      <w:r w:rsidRPr="00F307A6">
        <w:rPr>
          <w:rFonts w:cs="Times New Roman"/>
          <w:lang w:val="es-CL"/>
        </w:rPr>
        <w:t xml:space="preserve">: 1270 g/L o 7.47 mol/L, para el </w:t>
      </w:r>
      <w:proofErr w:type="spellStart"/>
      <w:r w:rsidRPr="00F307A6">
        <w:rPr>
          <w:rFonts w:cs="Times New Roman"/>
          <w:lang w:val="es-CL"/>
        </w:rPr>
        <w:t>NaCl</w:t>
      </w:r>
      <w:proofErr w:type="spellEnd"/>
      <w:r w:rsidRPr="00F307A6">
        <w:rPr>
          <w:rFonts w:cs="Times New Roman"/>
          <w:lang w:val="es-CL"/>
        </w:rPr>
        <w:t xml:space="preserve">: 359 g/L o 6.15 mol/L). Si se mezclan soluciones de ambas sales ocurre la reacción: </w:t>
      </w:r>
    </w:p>
    <w:p w:rsidR="00FD17C0" w:rsidRPr="00F307A6" w:rsidRDefault="00FD17C0" w:rsidP="00F307A6">
      <w:pPr>
        <w:jc w:val="center"/>
        <w:rPr>
          <w:rFonts w:cs="Times New Roman"/>
          <w:lang w:val="es-CL"/>
        </w:rPr>
      </w:pPr>
      <w:proofErr w:type="gramStart"/>
      <w:r w:rsidRPr="00F307A6">
        <w:rPr>
          <w:rFonts w:cs="Times New Roman"/>
          <w:lang w:val="es-CL"/>
        </w:rPr>
        <w:t>AgNO</w:t>
      </w:r>
      <w:r w:rsidRPr="00F307A6">
        <w:rPr>
          <w:rFonts w:cs="Times New Roman"/>
          <w:vertAlign w:val="subscript"/>
          <w:lang w:val="es-CL"/>
        </w:rPr>
        <w:t>3(</w:t>
      </w:r>
      <w:proofErr w:type="spellStart"/>
      <w:proofErr w:type="gramEnd"/>
      <w:r w:rsidRPr="00F307A6">
        <w:rPr>
          <w:rFonts w:cs="Times New Roman"/>
          <w:vertAlign w:val="subscript"/>
          <w:lang w:val="es-CL"/>
        </w:rPr>
        <w:t>ac</w:t>
      </w:r>
      <w:proofErr w:type="spellEnd"/>
      <w:r w:rsidRPr="00F307A6">
        <w:rPr>
          <w:rFonts w:cs="Times New Roman"/>
          <w:vertAlign w:val="subscript"/>
          <w:lang w:val="es-CL"/>
        </w:rPr>
        <w:t>)</w:t>
      </w:r>
      <w:r w:rsidRPr="00F307A6">
        <w:rPr>
          <w:rFonts w:cs="Times New Roman"/>
          <w:lang w:val="es-CL"/>
        </w:rPr>
        <w:t xml:space="preserve"> + </w:t>
      </w:r>
      <w:proofErr w:type="spellStart"/>
      <w:r w:rsidRPr="00F307A6">
        <w:rPr>
          <w:rFonts w:cs="Times New Roman"/>
          <w:lang w:val="es-CL"/>
        </w:rPr>
        <w:t>NaCl</w:t>
      </w:r>
      <w:proofErr w:type="spellEnd"/>
      <w:r w:rsidRPr="00F307A6">
        <w:rPr>
          <w:rFonts w:cs="Times New Roman"/>
          <w:vertAlign w:val="subscript"/>
          <w:lang w:val="es-CL"/>
        </w:rPr>
        <w:t>(</w:t>
      </w:r>
      <w:proofErr w:type="spellStart"/>
      <w:r w:rsidRPr="00F307A6">
        <w:rPr>
          <w:rFonts w:cs="Times New Roman"/>
          <w:vertAlign w:val="subscript"/>
          <w:lang w:val="es-CL"/>
        </w:rPr>
        <w:t>ac</w:t>
      </w:r>
      <w:proofErr w:type="spellEnd"/>
      <w:r w:rsidRPr="00F307A6">
        <w:rPr>
          <w:rFonts w:cs="Times New Roman"/>
          <w:vertAlign w:val="subscript"/>
          <w:lang w:val="es-CL"/>
        </w:rPr>
        <w:t>)</w:t>
      </w:r>
      <w:r w:rsidRPr="00F307A6">
        <w:rPr>
          <w:rFonts w:cs="Times New Roman"/>
          <w:lang w:val="es-CL"/>
        </w:rPr>
        <w:t xml:space="preserve"> → </w:t>
      </w:r>
      <w:proofErr w:type="spellStart"/>
      <w:r w:rsidRPr="00F307A6">
        <w:rPr>
          <w:rFonts w:cs="Times New Roman"/>
          <w:lang w:val="es-CL"/>
        </w:rPr>
        <w:t>AgCl</w:t>
      </w:r>
      <w:proofErr w:type="spellEnd"/>
      <w:r w:rsidRPr="00F307A6">
        <w:rPr>
          <w:rFonts w:cs="Times New Roman"/>
          <w:vertAlign w:val="subscript"/>
          <w:lang w:val="es-CL"/>
        </w:rPr>
        <w:t>(s)</w:t>
      </w:r>
      <w:r w:rsidRPr="00F307A6">
        <w:rPr>
          <w:rFonts w:cs="Times New Roman"/>
          <w:lang w:val="es-CL"/>
        </w:rPr>
        <w:t>↓ + NaNO</w:t>
      </w:r>
      <w:r w:rsidRPr="00F307A6">
        <w:rPr>
          <w:rFonts w:cs="Times New Roman"/>
          <w:vertAlign w:val="subscript"/>
          <w:lang w:val="es-CL"/>
        </w:rPr>
        <w:t>3(</w:t>
      </w:r>
      <w:proofErr w:type="spellStart"/>
      <w:r w:rsidRPr="00F307A6">
        <w:rPr>
          <w:rFonts w:cs="Times New Roman"/>
          <w:vertAlign w:val="subscript"/>
          <w:lang w:val="es-CL"/>
        </w:rPr>
        <w:t>ac</w:t>
      </w:r>
      <w:proofErr w:type="spellEnd"/>
      <w:r w:rsidRPr="00F307A6">
        <w:rPr>
          <w:rFonts w:cs="Times New Roman"/>
          <w:vertAlign w:val="subscript"/>
          <w:lang w:val="es-CL"/>
        </w:rPr>
        <w:t>)</w:t>
      </w:r>
    </w:p>
    <w:p w:rsidR="00FD17C0" w:rsidRDefault="00FD17C0" w:rsidP="00E53AEC">
      <w:pPr>
        <w:jc w:val="both"/>
        <w:rPr>
          <w:rFonts w:cs="Times New Roman"/>
          <w:lang w:val="es-CL"/>
        </w:rPr>
      </w:pPr>
      <w:r w:rsidRPr="00F307A6">
        <w:rPr>
          <w:rFonts w:cs="Times New Roman"/>
          <w:lang w:val="es-CL"/>
        </w:rPr>
        <w:t>Es decir se obtienen como productos cloruro de plata y nitrato de sodio. El nitrato de sodio es altamente soluble (912 g/L o 10.7 mol/L), mientras que el cloruro de plata puede considerarse insoluble (1.3 x 10</w:t>
      </w:r>
      <w:r w:rsidRPr="00F307A6">
        <w:rPr>
          <w:rFonts w:cs="Times New Roman"/>
          <w:vertAlign w:val="superscript"/>
          <w:lang w:val="es-CL"/>
        </w:rPr>
        <w:t>-5</w:t>
      </w:r>
      <w:r w:rsidRPr="00F307A6">
        <w:rPr>
          <w:rFonts w:cs="Times New Roman"/>
          <w:lang w:val="es-CL"/>
        </w:rPr>
        <w:t xml:space="preserve"> mol/L). La formación de </w:t>
      </w:r>
      <w:proofErr w:type="spellStart"/>
      <w:r w:rsidRPr="00F307A6">
        <w:rPr>
          <w:rFonts w:cs="Times New Roman"/>
          <w:lang w:val="es-CL"/>
        </w:rPr>
        <w:t>AgCl</w:t>
      </w:r>
      <w:proofErr w:type="spellEnd"/>
      <w:r w:rsidRPr="00F307A6">
        <w:rPr>
          <w:rFonts w:cs="Times New Roman"/>
          <w:lang w:val="es-CL"/>
        </w:rPr>
        <w:t xml:space="preserve"> es observada por la aparición de un precipitado de color blanco, el cual puede separarse por filtración. La relación </w:t>
      </w:r>
      <w:proofErr w:type="spellStart"/>
      <w:r w:rsidRPr="00F307A6">
        <w:rPr>
          <w:rFonts w:cs="Times New Roman"/>
          <w:lang w:val="es-CL"/>
        </w:rPr>
        <w:t>estequiometrica</w:t>
      </w:r>
      <w:proofErr w:type="spellEnd"/>
      <w:r w:rsidRPr="00F307A6">
        <w:rPr>
          <w:rFonts w:cs="Times New Roman"/>
          <w:lang w:val="es-CL"/>
        </w:rPr>
        <w:t xml:space="preserve"> de nitrato de plata a cloruro de sodio es 1:1, por lo que conociendo las moles de AgNO</w:t>
      </w:r>
      <w:r w:rsidRPr="00F307A6">
        <w:rPr>
          <w:rFonts w:cs="Times New Roman"/>
          <w:vertAlign w:val="subscript"/>
          <w:lang w:val="es-CL"/>
        </w:rPr>
        <w:t>3</w:t>
      </w:r>
      <w:r w:rsidRPr="00F307A6">
        <w:rPr>
          <w:rFonts w:cs="Times New Roman"/>
          <w:lang w:val="es-CL"/>
        </w:rPr>
        <w:t xml:space="preserve"> y </w:t>
      </w:r>
      <w:proofErr w:type="spellStart"/>
      <w:r w:rsidRPr="00F307A6">
        <w:rPr>
          <w:rFonts w:cs="Times New Roman"/>
          <w:lang w:val="es-CL"/>
        </w:rPr>
        <w:t>NaCl</w:t>
      </w:r>
      <w:proofErr w:type="spellEnd"/>
      <w:r w:rsidRPr="00F307A6">
        <w:rPr>
          <w:rFonts w:cs="Times New Roman"/>
          <w:lang w:val="es-CL"/>
        </w:rPr>
        <w:t xml:space="preserve"> es posible calcular la cantidad teórica de </w:t>
      </w:r>
      <w:proofErr w:type="spellStart"/>
      <w:r w:rsidRPr="00F307A6">
        <w:rPr>
          <w:rFonts w:cs="Times New Roman"/>
          <w:lang w:val="es-CL"/>
        </w:rPr>
        <w:t>AgCl</w:t>
      </w:r>
      <w:proofErr w:type="spellEnd"/>
      <w:r w:rsidRPr="00F307A6">
        <w:rPr>
          <w:rFonts w:cs="Times New Roman"/>
          <w:lang w:val="es-CL"/>
        </w:rPr>
        <w:t xml:space="preserve"> debida a la reacción.</w:t>
      </w:r>
    </w:p>
    <w:p w:rsidR="00E90FFC" w:rsidRDefault="00E90FFC" w:rsidP="00E53AEC">
      <w:pPr>
        <w:jc w:val="both"/>
        <w:rPr>
          <w:rFonts w:cs="Times New Roman"/>
          <w:lang w:val="es-CL"/>
        </w:rPr>
      </w:pPr>
    </w:p>
    <w:p w:rsidR="00976F4E" w:rsidRPr="00E53AEC" w:rsidRDefault="00976F4E" w:rsidP="00E53AEC">
      <w:pPr>
        <w:jc w:val="both"/>
        <w:rPr>
          <w:rFonts w:cs="Times New Roman"/>
          <w:lang w:val="es-CL"/>
        </w:rPr>
      </w:pPr>
    </w:p>
    <w:p w:rsidR="00E53AEC" w:rsidRDefault="00E90FFC" w:rsidP="00E90FFC">
      <w:pPr>
        <w:pStyle w:val="Ttulo1"/>
        <w:rPr>
          <w:color w:val="000000" w:themeColor="text1"/>
          <w:lang w:val="es-CL"/>
        </w:rPr>
      </w:pPr>
      <w:r>
        <w:rPr>
          <w:color w:val="000000" w:themeColor="text1"/>
          <w:lang w:val="es-CL"/>
        </w:rPr>
        <w:lastRenderedPageBreak/>
        <w:t xml:space="preserve"> </w:t>
      </w:r>
      <w:r w:rsidR="00E53AEC">
        <w:rPr>
          <w:color w:val="000000" w:themeColor="text1"/>
          <w:lang w:val="es-CL"/>
        </w:rPr>
        <w:t>Materiales y reactivos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Times New Roman"/>
          <w:color w:val="0A0A0A"/>
          <w:sz w:val="24"/>
          <w:szCs w:val="24"/>
          <w:lang w:eastAsia="es-CL"/>
        </w:rPr>
      </w:pP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Nitrato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plata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(</w:t>
      </w:r>
      <w:r w:rsidRPr="00AD2045">
        <w:rPr>
          <w:rFonts w:ascii="Cambria Math" w:eastAsia="Times New Roman" w:hAnsi="Cambria Math" w:cs="Cambria Math"/>
          <w:color w:val="0A0A0A"/>
          <w:sz w:val="24"/>
          <w:szCs w:val="24"/>
          <w:lang w:eastAsia="es-CL"/>
        </w:rPr>
        <w:t>𝐴𝑔𝑁𝑂</w:t>
      </w:r>
      <w:r w:rsidRPr="00E53AEC">
        <w:rPr>
          <w:rFonts w:eastAsia="Times New Roman" w:cs="Arial"/>
          <w:color w:val="0A0A0A"/>
          <w:sz w:val="24"/>
          <w:szCs w:val="24"/>
          <w:vertAlign w:val="subscript"/>
          <w:lang w:eastAsia="es-CL"/>
        </w:rPr>
        <w:t>3</w:t>
      </w:r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)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Times New Roman"/>
          <w:sz w:val="24"/>
          <w:szCs w:val="24"/>
          <w:lang w:eastAsia="es-CL"/>
        </w:rPr>
      </w:pP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Cloruro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sodio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(</w:t>
      </w:r>
      <w:r w:rsidRPr="00AD2045">
        <w:rPr>
          <w:rFonts w:ascii="Cambria Math" w:eastAsia="Times New Roman" w:hAnsi="Cambria Math" w:cs="Cambria Math"/>
          <w:color w:val="0A0A0A"/>
          <w:sz w:val="24"/>
          <w:szCs w:val="24"/>
          <w:lang w:eastAsia="es-CL"/>
        </w:rPr>
        <w:t>𝑁𝑎𝐶𝑙</w:t>
      </w:r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)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Agua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destilada</w:t>
      </w:r>
      <w:proofErr w:type="spellEnd"/>
      <w:r w:rsidR="00DD671A">
        <w:rPr>
          <w:rFonts w:eastAsia="Times New Roman" w:cs="Arial"/>
          <w:color w:val="0A0A0A"/>
          <w:sz w:val="24"/>
          <w:szCs w:val="24"/>
          <w:lang w:eastAsia="es-CL"/>
        </w:rPr>
        <w:t xml:space="preserve"> (</w:t>
      </w:r>
      <w:proofErr w:type="spellStart"/>
      <w:r w:rsidR="00DD671A">
        <w:rPr>
          <w:rFonts w:eastAsia="Times New Roman" w:cs="Arial"/>
          <w:color w:val="0A0A0A"/>
          <w:sz w:val="24"/>
          <w:szCs w:val="24"/>
          <w:lang w:eastAsia="es-CL"/>
        </w:rPr>
        <w:t>desionizada</w:t>
      </w:r>
      <w:proofErr w:type="spellEnd"/>
      <w:r w:rsidR="00DD671A">
        <w:rPr>
          <w:rFonts w:eastAsia="Times New Roman" w:cs="Arial"/>
          <w:color w:val="0A0A0A"/>
          <w:sz w:val="24"/>
          <w:szCs w:val="24"/>
          <w:lang w:eastAsia="es-CL"/>
        </w:rPr>
        <w:t>)</w:t>
      </w:r>
    </w:p>
    <w:p w:rsidR="00E53AEC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2 </w:t>
      </w:r>
      <w:proofErr w:type="spellStart"/>
      <w:r w:rsidR="00B013B3">
        <w:rPr>
          <w:rFonts w:eastAsia="Times New Roman" w:cs="Arial"/>
          <w:color w:val="0A0A0A"/>
          <w:sz w:val="24"/>
          <w:szCs w:val="24"/>
          <w:lang w:eastAsia="es-CL"/>
        </w:rPr>
        <w:t>matraces</w:t>
      </w:r>
      <w:proofErr w:type="spellEnd"/>
      <w:r w:rsidR="00B013B3"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 w:rsidR="00B013B3">
        <w:rPr>
          <w:rFonts w:eastAsia="Times New Roman" w:cs="Arial"/>
          <w:color w:val="0A0A0A"/>
          <w:sz w:val="24"/>
          <w:szCs w:val="24"/>
          <w:lang w:eastAsia="es-CL"/>
        </w:rPr>
        <w:t>aforo</w:t>
      </w:r>
      <w:proofErr w:type="spellEnd"/>
      <w:r w:rsidR="00B013B3">
        <w:rPr>
          <w:rFonts w:eastAsia="Times New Roman" w:cs="Arial"/>
          <w:color w:val="0A0A0A"/>
          <w:sz w:val="24"/>
          <w:szCs w:val="24"/>
          <w:lang w:eastAsia="es-CL"/>
        </w:rPr>
        <w:t xml:space="preserve"> de 25mL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2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Vasos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precipitado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de 100 mL 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Papel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filtro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y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embudo</w:t>
      </w:r>
      <w:proofErr w:type="spellEnd"/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Balanza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analítica</w:t>
      </w:r>
      <w:proofErr w:type="spellEnd"/>
    </w:p>
    <w:p w:rsidR="00E53AEC" w:rsidRPr="00E53AEC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val="es-CL" w:eastAsia="es-CL"/>
        </w:rPr>
      </w:pPr>
      <w:r w:rsidRPr="00E53AEC">
        <w:rPr>
          <w:rFonts w:eastAsia="Times New Roman" w:cs="Arial"/>
          <w:color w:val="0A0A0A"/>
          <w:sz w:val="24"/>
          <w:szCs w:val="24"/>
          <w:lang w:val="es-CL" w:eastAsia="es-CL"/>
        </w:rPr>
        <w:t>Estufa de secado (90°C - 100°C)</w:t>
      </w:r>
    </w:p>
    <w:p w:rsidR="00E53AEC" w:rsidRPr="00AD2045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Vidrio</w:t>
      </w:r>
      <w:proofErr w:type="spellEnd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 w:rsidRPr="00AD2045">
        <w:rPr>
          <w:rFonts w:eastAsia="Times New Roman" w:cs="Arial"/>
          <w:color w:val="0A0A0A"/>
          <w:sz w:val="24"/>
          <w:szCs w:val="24"/>
          <w:lang w:eastAsia="es-CL"/>
        </w:rPr>
        <w:t>reloj</w:t>
      </w:r>
      <w:proofErr w:type="spellEnd"/>
    </w:p>
    <w:p w:rsidR="00E53AEC" w:rsidRDefault="00E53AEC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Agitador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magnético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>.</w:t>
      </w:r>
    </w:p>
    <w:p w:rsidR="00B013B3" w:rsidRDefault="00B013B3" w:rsidP="00E90FFC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Embudo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de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vidrio</w:t>
      </w:r>
      <w:proofErr w:type="spellEnd"/>
    </w:p>
    <w:p w:rsidR="00B013B3" w:rsidRDefault="00B013B3" w:rsidP="00B013B3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Soporte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universal</w:t>
      </w:r>
    </w:p>
    <w:p w:rsidR="00B013B3" w:rsidRDefault="00B013B3" w:rsidP="00B013B3">
      <w:pPr>
        <w:numPr>
          <w:ilvl w:val="0"/>
          <w:numId w:val="10"/>
        </w:num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Tornillo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doble</w:t>
      </w:r>
      <w:proofErr w:type="spellEnd"/>
      <w:r>
        <w:rPr>
          <w:rFonts w:eastAsia="Times New Roman" w:cs="Arial"/>
          <w:color w:val="0A0A0A"/>
          <w:sz w:val="24"/>
          <w:szCs w:val="24"/>
          <w:lang w:eastAsia="es-CL"/>
        </w:rPr>
        <w:t xml:space="preserve"> </w:t>
      </w:r>
      <w:proofErr w:type="spellStart"/>
      <w:r>
        <w:rPr>
          <w:rFonts w:eastAsia="Times New Roman" w:cs="Arial"/>
          <w:color w:val="0A0A0A"/>
          <w:sz w:val="24"/>
          <w:szCs w:val="24"/>
          <w:lang w:eastAsia="es-CL"/>
        </w:rPr>
        <w:t>nuez</w:t>
      </w:r>
      <w:proofErr w:type="spellEnd"/>
    </w:p>
    <w:p w:rsidR="00E53AEC" w:rsidRDefault="00E53AEC" w:rsidP="00E90FFC">
      <w:p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</w:p>
    <w:p w:rsidR="00E53AEC" w:rsidRDefault="00E53AEC" w:rsidP="00E90FFC">
      <w:pPr>
        <w:shd w:val="clear" w:color="auto" w:fill="FFFFFF"/>
        <w:spacing w:after="0"/>
        <w:rPr>
          <w:rFonts w:eastAsia="Times New Roman" w:cs="Arial"/>
          <w:color w:val="0A0A0A"/>
          <w:sz w:val="24"/>
          <w:szCs w:val="24"/>
          <w:lang w:eastAsia="es-CL"/>
        </w:rPr>
      </w:pPr>
    </w:p>
    <w:p w:rsidR="00E90FFC" w:rsidRPr="00E90FFC" w:rsidRDefault="00E53AEC" w:rsidP="00E90FFC">
      <w:pPr>
        <w:shd w:val="clear" w:color="auto" w:fill="FFFFFF"/>
        <w:spacing w:after="0"/>
        <w:rPr>
          <w:rFonts w:asciiTheme="majorHAnsi" w:eastAsia="Times New Roman" w:hAnsiTheme="majorHAnsi" w:cstheme="majorHAnsi"/>
          <w:b/>
          <w:color w:val="0A0A0A"/>
          <w:sz w:val="28"/>
          <w:szCs w:val="28"/>
          <w:lang w:val="es-CL" w:eastAsia="es-CL"/>
        </w:rPr>
      </w:pPr>
      <w:r w:rsidRPr="00E90FFC">
        <w:rPr>
          <w:rFonts w:asciiTheme="majorHAnsi" w:eastAsia="Times New Roman" w:hAnsiTheme="majorHAnsi" w:cstheme="majorHAnsi"/>
          <w:b/>
          <w:color w:val="0A0A0A"/>
          <w:sz w:val="28"/>
          <w:szCs w:val="28"/>
          <w:lang w:val="es-CL" w:eastAsia="es-CL"/>
        </w:rPr>
        <w:t>Procedimiento</w:t>
      </w:r>
    </w:p>
    <w:p w:rsidR="00E53AEC" w:rsidRPr="00E53AEC" w:rsidRDefault="00E90FFC" w:rsidP="00E90FFC">
      <w:pPr>
        <w:shd w:val="clear" w:color="auto" w:fill="FFFFFF"/>
        <w:spacing w:after="0"/>
        <w:rPr>
          <w:rFonts w:eastAsia="Times New Roman" w:cs="Arial"/>
          <w:color w:val="0A0A0A"/>
          <w:u w:val="single"/>
          <w:lang w:val="es-CL" w:eastAsia="es-CL"/>
        </w:rPr>
      </w:pPr>
      <w:r>
        <w:rPr>
          <w:rFonts w:eastAsia="Times New Roman" w:cs="Arial"/>
          <w:color w:val="0A0A0A"/>
          <w:u w:val="single"/>
          <w:lang w:val="es-CL" w:eastAsia="es-CL"/>
        </w:rPr>
        <w:t xml:space="preserve">a) </w:t>
      </w:r>
      <w:r w:rsidR="00E53AEC" w:rsidRPr="00E53AEC">
        <w:rPr>
          <w:rFonts w:eastAsia="Times New Roman" w:cs="Arial"/>
          <w:color w:val="0A0A0A"/>
          <w:u w:val="single"/>
          <w:lang w:val="es-CL" w:eastAsia="es-CL"/>
        </w:rPr>
        <w:t>Preparación de las soluciones:</w:t>
      </w:r>
    </w:p>
    <w:p w:rsidR="00E53AEC" w:rsidRPr="00E90FFC" w:rsidRDefault="00E53AEC" w:rsidP="00E90FFC">
      <w:pPr>
        <w:pStyle w:val="Prrafodelista"/>
        <w:numPr>
          <w:ilvl w:val="0"/>
          <w:numId w:val="13"/>
        </w:numPr>
        <w:shd w:val="clear" w:color="auto" w:fill="FFFFFF"/>
        <w:spacing w:after="0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Preparar dos soluciones: 25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mL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de AgNO</w:t>
      </w:r>
      <w:r w:rsidRPr="00E90FFC">
        <w:rPr>
          <w:rFonts w:eastAsia="Times New Roman" w:cs="Arial"/>
          <w:color w:val="0A0A0A"/>
          <w:vertAlign w:val="subscript"/>
          <w:lang w:val="es-CL" w:eastAsia="es-CL"/>
        </w:rPr>
        <w:t>3</w:t>
      </w:r>
      <w:r w:rsidRPr="00E90FFC">
        <w:rPr>
          <w:rFonts w:eastAsia="Times New Roman" w:cs="Arial"/>
          <w:color w:val="0A0A0A"/>
          <w:lang w:val="es-CL" w:eastAsia="es-CL"/>
        </w:rPr>
        <w:t xml:space="preserve"> 0.2M y 25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mL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de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NaCl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0.2M.</w:t>
      </w:r>
    </w:p>
    <w:p w:rsidR="00E90FFC" w:rsidRDefault="00E53AEC" w:rsidP="00E90FFC">
      <w:pPr>
        <w:pStyle w:val="Prrafodelista"/>
        <w:numPr>
          <w:ilvl w:val="0"/>
          <w:numId w:val="13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Prepare las soluciones en los vasos de precipitado de 50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mL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, un vaso de precipitado para cada solución. </w:t>
      </w:r>
    </w:p>
    <w:p w:rsidR="00E90FFC" w:rsidRDefault="00E90FFC" w:rsidP="00E90FFC">
      <w:pPr>
        <w:pStyle w:val="Prrafodelista"/>
        <w:numPr>
          <w:ilvl w:val="0"/>
          <w:numId w:val="13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>
        <w:rPr>
          <w:rFonts w:eastAsia="Times New Roman" w:cs="Arial"/>
          <w:color w:val="0A0A0A"/>
          <w:lang w:val="es-CL" w:eastAsia="es-CL"/>
        </w:rPr>
        <w:t>Mase</w:t>
      </w:r>
      <w:r w:rsidR="00E53AEC" w:rsidRPr="00E90FFC">
        <w:rPr>
          <w:rFonts w:eastAsia="Times New Roman" w:cs="Arial"/>
          <w:color w:val="0A0A0A"/>
          <w:lang w:val="es-CL" w:eastAsia="es-CL"/>
        </w:rPr>
        <w:t xml:space="preserve"> la cantidad necesaria de sal empleando</w:t>
      </w:r>
      <w:r w:rsidR="00976F4E">
        <w:rPr>
          <w:rFonts w:eastAsia="Times New Roman" w:cs="Arial"/>
          <w:color w:val="0A0A0A"/>
          <w:lang w:val="es-CL" w:eastAsia="es-CL"/>
        </w:rPr>
        <w:t xml:space="preserve"> un vidrio reloj y</w:t>
      </w:r>
      <w:r w:rsidR="00E53AEC" w:rsidRPr="00E90FFC">
        <w:rPr>
          <w:rFonts w:eastAsia="Times New Roman" w:cs="Arial"/>
          <w:color w:val="0A0A0A"/>
          <w:lang w:val="es-CL" w:eastAsia="es-CL"/>
        </w:rPr>
        <w:t xml:space="preserve"> la balanza analítica</w:t>
      </w:r>
      <w:r w:rsidR="00976F4E">
        <w:rPr>
          <w:rFonts w:eastAsia="Times New Roman" w:cs="Arial"/>
          <w:color w:val="0A0A0A"/>
          <w:lang w:val="es-CL" w:eastAsia="es-CL"/>
        </w:rPr>
        <w:t>, luego deposite</w:t>
      </w:r>
      <w:r w:rsidR="00E53AEC" w:rsidRPr="00E90FFC">
        <w:rPr>
          <w:rFonts w:eastAsia="Times New Roman" w:cs="Arial"/>
          <w:color w:val="0A0A0A"/>
          <w:lang w:val="es-CL" w:eastAsia="es-CL"/>
        </w:rPr>
        <w:t xml:space="preserve"> la sal </w:t>
      </w:r>
      <w:r w:rsidR="00976F4E">
        <w:rPr>
          <w:rFonts w:eastAsia="Times New Roman" w:cs="Arial"/>
          <w:color w:val="0A0A0A"/>
          <w:lang w:val="es-CL" w:eastAsia="es-CL"/>
        </w:rPr>
        <w:t>en e</w:t>
      </w:r>
      <w:r w:rsidR="00E53AEC" w:rsidRPr="00E90FFC">
        <w:rPr>
          <w:rFonts w:eastAsia="Times New Roman" w:cs="Arial"/>
          <w:color w:val="0A0A0A"/>
          <w:lang w:val="es-CL" w:eastAsia="es-CL"/>
        </w:rPr>
        <w:t xml:space="preserve">l vaso de precipitado. </w:t>
      </w:r>
    </w:p>
    <w:p w:rsidR="00E53AEC" w:rsidRDefault="00E53AEC" w:rsidP="00E90FFC">
      <w:pPr>
        <w:pStyle w:val="Prrafodelista"/>
        <w:numPr>
          <w:ilvl w:val="0"/>
          <w:numId w:val="13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Adicione </w:t>
      </w:r>
      <w:r w:rsidR="00976F4E">
        <w:rPr>
          <w:rFonts w:eastAsia="Times New Roman" w:cs="Arial"/>
          <w:color w:val="0A0A0A"/>
          <w:lang w:val="es-CL" w:eastAsia="es-CL"/>
        </w:rPr>
        <w:t xml:space="preserve">pequeñas cantidades </w:t>
      </w:r>
      <w:r w:rsidRPr="00E90FFC">
        <w:rPr>
          <w:rFonts w:eastAsia="Times New Roman" w:cs="Arial"/>
          <w:color w:val="0A0A0A"/>
          <w:lang w:val="es-CL" w:eastAsia="es-CL"/>
        </w:rPr>
        <w:t xml:space="preserve">de agua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desionizada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a cada uno de los vasos de precipitado y agite hasta obtener una solución homogénea.</w:t>
      </w:r>
    </w:p>
    <w:p w:rsidR="00976F4E" w:rsidRDefault="00976F4E" w:rsidP="00E90FFC">
      <w:pPr>
        <w:pStyle w:val="Prrafodelista"/>
        <w:numPr>
          <w:ilvl w:val="0"/>
          <w:numId w:val="13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>
        <w:rPr>
          <w:rFonts w:eastAsia="Times New Roman" w:cs="Arial"/>
          <w:color w:val="0A0A0A"/>
          <w:lang w:val="es-CL" w:eastAsia="es-CL"/>
        </w:rPr>
        <w:t xml:space="preserve">Traslade a un matraz de </w:t>
      </w:r>
      <w:proofErr w:type="spellStart"/>
      <w:r>
        <w:rPr>
          <w:rFonts w:eastAsia="Times New Roman" w:cs="Arial"/>
          <w:color w:val="0A0A0A"/>
          <w:lang w:val="es-CL" w:eastAsia="es-CL"/>
        </w:rPr>
        <w:t>áforo</w:t>
      </w:r>
      <w:proofErr w:type="spellEnd"/>
      <w:r>
        <w:rPr>
          <w:rFonts w:eastAsia="Times New Roman" w:cs="Arial"/>
          <w:color w:val="0A0A0A"/>
          <w:lang w:val="es-CL" w:eastAsia="es-CL"/>
        </w:rPr>
        <w:t xml:space="preserve"> de 25 </w:t>
      </w:r>
      <w:proofErr w:type="spellStart"/>
      <w:r>
        <w:rPr>
          <w:rFonts w:eastAsia="Times New Roman" w:cs="Arial"/>
          <w:color w:val="0A0A0A"/>
          <w:lang w:val="es-CL" w:eastAsia="es-CL"/>
        </w:rPr>
        <w:t>mL</w:t>
      </w:r>
      <w:proofErr w:type="spellEnd"/>
      <w:r>
        <w:rPr>
          <w:rFonts w:eastAsia="Times New Roman" w:cs="Arial"/>
          <w:color w:val="0A0A0A"/>
          <w:lang w:val="es-CL" w:eastAsia="es-CL"/>
        </w:rPr>
        <w:t>.</w:t>
      </w:r>
    </w:p>
    <w:p w:rsidR="00976F4E" w:rsidRPr="00976F4E" w:rsidRDefault="00976F4E" w:rsidP="00976F4E">
      <w:pPr>
        <w:pStyle w:val="Prrafodelista"/>
        <w:numPr>
          <w:ilvl w:val="0"/>
          <w:numId w:val="13"/>
        </w:numPr>
        <w:rPr>
          <w:lang w:val="es-CL"/>
        </w:rPr>
      </w:pPr>
      <w:r w:rsidRPr="00976F4E">
        <w:rPr>
          <w:lang w:val="es-CL"/>
        </w:rPr>
        <w:t>Lave el vaso de precipitado con pequeñas porciones de agua destilada y v</w:t>
      </w:r>
      <w:r>
        <w:rPr>
          <w:lang w:val="es-CL"/>
        </w:rPr>
        <w:t>iérta</w:t>
      </w:r>
      <w:r w:rsidRPr="00976F4E">
        <w:rPr>
          <w:lang w:val="es-CL"/>
        </w:rPr>
        <w:t>las en el matraz para asegurar que todo el reactivo sea transferido.</w:t>
      </w:r>
    </w:p>
    <w:p w:rsidR="00976F4E" w:rsidRPr="00976F4E" w:rsidRDefault="00976F4E" w:rsidP="00976F4E">
      <w:pPr>
        <w:pStyle w:val="Prrafodelista"/>
        <w:numPr>
          <w:ilvl w:val="0"/>
          <w:numId w:val="13"/>
        </w:numPr>
        <w:rPr>
          <w:lang w:val="es-CL"/>
        </w:rPr>
      </w:pPr>
      <w:r w:rsidRPr="00976F4E">
        <w:rPr>
          <w:lang w:val="es-CL"/>
        </w:rPr>
        <w:t>Enrase el matraz con agua destilada hasta la línea de aforo (la parte inferior del menisco debe tocar la línea).</w:t>
      </w:r>
    </w:p>
    <w:p w:rsidR="00E90FFC" w:rsidRPr="00976F4E" w:rsidRDefault="00976F4E" w:rsidP="00976F4E">
      <w:pPr>
        <w:pStyle w:val="Prrafodelista"/>
        <w:numPr>
          <w:ilvl w:val="0"/>
          <w:numId w:val="13"/>
        </w:numPr>
        <w:rPr>
          <w:lang w:val="es-CL"/>
        </w:rPr>
      </w:pPr>
      <w:r w:rsidRPr="00976F4E">
        <w:rPr>
          <w:lang w:val="es-CL"/>
        </w:rPr>
        <w:t>Tape</w:t>
      </w:r>
      <w:r>
        <w:rPr>
          <w:lang w:val="es-CL"/>
        </w:rPr>
        <w:t xml:space="preserve"> e invierta</w:t>
      </w:r>
      <w:r w:rsidRPr="00976F4E">
        <w:rPr>
          <w:lang w:val="es-CL"/>
        </w:rPr>
        <w:t> el matraz varias veces para homogeneizar la mezcla. </w:t>
      </w:r>
    </w:p>
    <w:p w:rsidR="00E53AEC" w:rsidRPr="00E53AEC" w:rsidRDefault="00E90FF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u w:val="single"/>
          <w:lang w:val="es-CL" w:eastAsia="es-CL"/>
        </w:rPr>
      </w:pPr>
      <w:r>
        <w:rPr>
          <w:rFonts w:eastAsia="Times New Roman" w:cs="Arial"/>
          <w:color w:val="0A0A0A"/>
          <w:u w:val="single"/>
          <w:lang w:val="es-CL" w:eastAsia="es-CL"/>
        </w:rPr>
        <w:t xml:space="preserve">b) </w:t>
      </w:r>
      <w:r w:rsidR="00E53AEC" w:rsidRPr="00E53AEC">
        <w:rPr>
          <w:rFonts w:eastAsia="Times New Roman" w:cs="Arial"/>
          <w:color w:val="0A0A0A"/>
          <w:u w:val="single"/>
          <w:lang w:val="es-CL" w:eastAsia="es-CL"/>
        </w:rPr>
        <w:t xml:space="preserve">Reacción de precipitación </w:t>
      </w:r>
    </w:p>
    <w:p w:rsidR="00E90FFC" w:rsidRDefault="00E53AEC" w:rsidP="00E90FFC">
      <w:pPr>
        <w:pStyle w:val="Prrafodelista"/>
        <w:numPr>
          <w:ilvl w:val="0"/>
          <w:numId w:val="15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Transfiera completamente la solución de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NaCl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al vaso de precipitado de 100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mL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. </w:t>
      </w:r>
    </w:p>
    <w:p w:rsidR="00E53AEC" w:rsidRPr="00E90FFC" w:rsidRDefault="00E53AEC" w:rsidP="00E90FFC">
      <w:pPr>
        <w:pStyle w:val="Prrafodelista"/>
        <w:numPr>
          <w:ilvl w:val="0"/>
          <w:numId w:val="15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>Adicione lentamente y bajo agitación la solución de AgNO</w:t>
      </w:r>
      <w:r w:rsidRPr="00E90FFC">
        <w:rPr>
          <w:rFonts w:eastAsia="Times New Roman" w:cs="Arial"/>
          <w:color w:val="0A0A0A"/>
          <w:vertAlign w:val="subscript"/>
          <w:lang w:val="es-CL" w:eastAsia="es-CL"/>
        </w:rPr>
        <w:t>3</w:t>
      </w:r>
      <w:r w:rsidRPr="00E90FFC">
        <w:rPr>
          <w:rFonts w:eastAsia="Times New Roman" w:cs="Arial"/>
          <w:color w:val="0A0A0A"/>
          <w:lang w:val="es-CL" w:eastAsia="es-CL"/>
        </w:rPr>
        <w:t xml:space="preserve">. </w:t>
      </w:r>
    </w:p>
    <w:p w:rsidR="00E90FFC" w:rsidRPr="00E53AEC" w:rsidRDefault="00E90FF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</w:p>
    <w:p w:rsidR="00E53AEC" w:rsidRPr="00E53AEC" w:rsidRDefault="00E90FF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u w:val="single"/>
          <w:lang w:val="es-CL" w:eastAsia="es-CL"/>
        </w:rPr>
      </w:pPr>
      <w:r>
        <w:rPr>
          <w:rFonts w:eastAsia="Times New Roman" w:cs="Arial"/>
          <w:color w:val="0A0A0A"/>
          <w:u w:val="single"/>
          <w:lang w:val="es-CL" w:eastAsia="es-CL"/>
        </w:rPr>
        <w:t xml:space="preserve">c) </w:t>
      </w:r>
      <w:r w:rsidR="00E53AEC" w:rsidRPr="00E53AEC">
        <w:rPr>
          <w:rFonts w:eastAsia="Times New Roman" w:cs="Arial"/>
          <w:color w:val="0A0A0A"/>
          <w:u w:val="single"/>
          <w:lang w:val="es-CL" w:eastAsia="es-CL"/>
        </w:rPr>
        <w:t xml:space="preserve">Determinación de la masa de </w:t>
      </w:r>
      <w:proofErr w:type="spellStart"/>
      <w:r w:rsidR="00E53AEC" w:rsidRPr="00E53AEC">
        <w:rPr>
          <w:rFonts w:eastAsia="Times New Roman" w:cs="Arial"/>
          <w:color w:val="0A0A0A"/>
          <w:u w:val="single"/>
          <w:lang w:val="es-CL" w:eastAsia="es-CL"/>
        </w:rPr>
        <w:t>AgCl</w:t>
      </w:r>
      <w:proofErr w:type="spellEnd"/>
    </w:p>
    <w:p w:rsidR="00E53AEC" w:rsidRPr="00E90FFC" w:rsidRDefault="00E53AEC" w:rsidP="00E90FFC">
      <w:pPr>
        <w:pStyle w:val="Prrafodelista"/>
        <w:numPr>
          <w:ilvl w:val="0"/>
          <w:numId w:val="16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>Pesar un papel filtro seco. Registre la masa del papel filtro seco.</w:t>
      </w:r>
    </w:p>
    <w:p w:rsidR="00E53AEC" w:rsidRPr="00E90FFC" w:rsidRDefault="00E53AEC" w:rsidP="00E90FFC">
      <w:pPr>
        <w:pStyle w:val="Prrafodelista"/>
        <w:numPr>
          <w:ilvl w:val="0"/>
          <w:numId w:val="16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Doble el papel filtro en forma de cono e introdúzcalo en el embudo de filtración. </w:t>
      </w:r>
    </w:p>
    <w:p w:rsidR="00E53AEC" w:rsidRPr="00E90FFC" w:rsidRDefault="00E53AEC" w:rsidP="00E90FFC">
      <w:pPr>
        <w:pStyle w:val="Prrafodelista"/>
        <w:numPr>
          <w:ilvl w:val="0"/>
          <w:numId w:val="16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 xml:space="preserve">Filtrar la mezcla para separar el precipitado de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AgCl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del sobrenadante.</w:t>
      </w:r>
    </w:p>
    <w:p w:rsidR="00E53AEC" w:rsidRPr="00E90FFC" w:rsidRDefault="00E53AEC" w:rsidP="00E90FFC">
      <w:pPr>
        <w:pStyle w:val="Prrafodelista"/>
        <w:numPr>
          <w:ilvl w:val="0"/>
          <w:numId w:val="16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t>Lavar el precipitado en el papel filtro con agua destilada para eliminar iones sobrantes.</w:t>
      </w:r>
    </w:p>
    <w:p w:rsidR="00E53AEC" w:rsidRPr="00E90FFC" w:rsidRDefault="00E53AEC" w:rsidP="00E90FFC">
      <w:pPr>
        <w:pStyle w:val="Prrafodelista"/>
        <w:numPr>
          <w:ilvl w:val="0"/>
          <w:numId w:val="16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90FFC">
        <w:rPr>
          <w:rFonts w:eastAsia="Times New Roman" w:cs="Arial"/>
          <w:color w:val="0A0A0A"/>
          <w:lang w:val="es-CL" w:eastAsia="es-CL"/>
        </w:rPr>
        <w:lastRenderedPageBreak/>
        <w:t xml:space="preserve">Es necesario eliminar la humedad de la muestra solida filtrada para obtener la masa real de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AgCl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 xml:space="preserve"> producida. Para esto, colocar el papel filtro con el sólido en un vidrio de reloj y secar en la estufa (&lt;100 °C, 90 °C </w:t>
      </w:r>
      <w:proofErr w:type="spellStart"/>
      <w:r w:rsidRPr="00E90FFC">
        <w:rPr>
          <w:rFonts w:eastAsia="Times New Roman" w:cs="Arial"/>
          <w:color w:val="0A0A0A"/>
          <w:lang w:val="es-CL" w:eastAsia="es-CL"/>
        </w:rPr>
        <w:t>aprox</w:t>
      </w:r>
      <w:proofErr w:type="spellEnd"/>
      <w:r w:rsidRPr="00E90FFC">
        <w:rPr>
          <w:rFonts w:eastAsia="Times New Roman" w:cs="Arial"/>
          <w:color w:val="0A0A0A"/>
          <w:lang w:val="es-CL" w:eastAsia="es-CL"/>
        </w:rPr>
        <w:t>) durante una hora. Dejar enfriar y pesar el papel filtro con el sólido.</w:t>
      </w:r>
    </w:p>
    <w:p w:rsidR="00E90FFC" w:rsidRDefault="00E90FF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u w:val="single"/>
          <w:lang w:val="es-CL" w:eastAsia="es-CL"/>
        </w:rPr>
      </w:pPr>
    </w:p>
    <w:p w:rsidR="00E53AEC" w:rsidRPr="00E53AEC" w:rsidRDefault="00E53AE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u w:val="single"/>
          <w:lang w:val="es-CL" w:eastAsia="es-CL"/>
        </w:rPr>
      </w:pPr>
      <w:r w:rsidRPr="00E53AEC">
        <w:rPr>
          <w:rFonts w:eastAsia="Times New Roman" w:cs="Arial"/>
          <w:color w:val="0A0A0A"/>
          <w:u w:val="single"/>
          <w:lang w:val="es-CL" w:eastAsia="es-CL"/>
        </w:rPr>
        <w:t xml:space="preserve">Recomendaciones </w:t>
      </w:r>
    </w:p>
    <w:p w:rsidR="00E53AEC" w:rsidRPr="00E53AEC" w:rsidRDefault="00E53AE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53AEC">
        <w:rPr>
          <w:rFonts w:eastAsia="Times New Roman" w:cs="Arial"/>
          <w:color w:val="0A0A0A"/>
          <w:lang w:val="es-CL" w:eastAsia="es-CL"/>
        </w:rPr>
        <w:t xml:space="preserve">Evitar la exposición directa a la luz del precipitado de </w:t>
      </w:r>
      <w:proofErr w:type="spellStart"/>
      <w:r w:rsidRPr="00E53AEC">
        <w:rPr>
          <w:rFonts w:eastAsia="Times New Roman" w:cs="Arial"/>
          <w:color w:val="0A0A0A"/>
          <w:lang w:val="es-CL" w:eastAsia="es-CL"/>
        </w:rPr>
        <w:t>AgCl</w:t>
      </w:r>
      <w:proofErr w:type="spellEnd"/>
      <w:r w:rsidRPr="00E53AEC">
        <w:rPr>
          <w:rFonts w:eastAsia="Times New Roman" w:cs="Arial"/>
          <w:color w:val="0A0A0A"/>
          <w:lang w:val="es-CL" w:eastAsia="es-CL"/>
        </w:rPr>
        <w:t>, ya que es fotosensible y puede oscurecerse (descomposición a Ag metálica).</w:t>
      </w:r>
    </w:p>
    <w:p w:rsidR="00E53AEC" w:rsidRPr="00E53AEC" w:rsidRDefault="00E53AEC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53AEC">
        <w:rPr>
          <w:rFonts w:eastAsia="Times New Roman" w:cs="Arial"/>
          <w:color w:val="0A0A0A"/>
          <w:lang w:val="es-CL" w:eastAsia="es-CL"/>
        </w:rPr>
        <w:t>El AgNO</w:t>
      </w:r>
      <w:r w:rsidRPr="00E53AEC">
        <w:rPr>
          <w:rFonts w:eastAsia="Times New Roman" w:cs="Arial"/>
          <w:color w:val="0A0A0A"/>
          <w:vertAlign w:val="subscript"/>
          <w:lang w:val="es-CL" w:eastAsia="es-CL"/>
        </w:rPr>
        <w:t>3</w:t>
      </w:r>
      <w:r w:rsidRPr="00E53AEC">
        <w:rPr>
          <w:rFonts w:eastAsia="Times New Roman" w:cs="Arial"/>
          <w:color w:val="0A0A0A"/>
          <w:lang w:val="es-CL" w:eastAsia="es-CL"/>
        </w:rPr>
        <w:t xml:space="preserve"> mancha la piel y ropa; usar guantes.</w:t>
      </w:r>
    </w:p>
    <w:p w:rsidR="00042C23" w:rsidRDefault="00042C23" w:rsidP="00E90FFC">
      <w:pPr>
        <w:shd w:val="clear" w:color="auto" w:fill="FFFFFF"/>
        <w:spacing w:after="0"/>
        <w:jc w:val="both"/>
        <w:rPr>
          <w:rFonts w:eastAsia="Times New Roman" w:cs="Arial"/>
          <w:b/>
          <w:color w:val="0A0A0A"/>
          <w:lang w:val="es-CL" w:eastAsia="es-CL"/>
        </w:rPr>
      </w:pPr>
    </w:p>
    <w:p w:rsidR="00042C23" w:rsidRDefault="00042C23" w:rsidP="00E90FFC">
      <w:pPr>
        <w:shd w:val="clear" w:color="auto" w:fill="FFFFFF"/>
        <w:spacing w:after="0"/>
        <w:jc w:val="both"/>
        <w:rPr>
          <w:rFonts w:eastAsia="Times New Roman" w:cs="Arial"/>
          <w:b/>
          <w:color w:val="0A0A0A"/>
          <w:lang w:val="es-CL" w:eastAsia="es-CL"/>
        </w:rPr>
      </w:pPr>
    </w:p>
    <w:p w:rsidR="00042C23" w:rsidRPr="00042C23" w:rsidRDefault="00E53AEC" w:rsidP="00E90FFC">
      <w:pPr>
        <w:shd w:val="clear" w:color="auto" w:fill="FFFFFF"/>
        <w:spacing w:after="0"/>
        <w:jc w:val="both"/>
        <w:rPr>
          <w:rFonts w:asciiTheme="majorHAnsi" w:eastAsia="Times New Roman" w:hAnsiTheme="majorHAnsi" w:cstheme="majorHAnsi"/>
          <w:color w:val="0A0A0A"/>
          <w:sz w:val="28"/>
          <w:szCs w:val="28"/>
          <w:lang w:val="es-CL" w:eastAsia="es-CL"/>
        </w:rPr>
      </w:pPr>
      <w:r w:rsidRPr="00042C23">
        <w:rPr>
          <w:rFonts w:asciiTheme="majorHAnsi" w:eastAsia="Times New Roman" w:hAnsiTheme="majorHAnsi" w:cstheme="majorHAnsi"/>
          <w:b/>
          <w:color w:val="0A0A0A"/>
          <w:sz w:val="28"/>
          <w:szCs w:val="28"/>
          <w:lang w:val="es-CL" w:eastAsia="es-CL"/>
        </w:rPr>
        <w:t>Cálculos y análisis</w:t>
      </w:r>
      <w:bookmarkStart w:id="0" w:name="_GoBack"/>
      <w:bookmarkEnd w:id="0"/>
    </w:p>
    <w:p w:rsidR="00E53AEC" w:rsidRPr="00E53AEC" w:rsidRDefault="00042C23" w:rsidP="00E90FFC">
      <w:p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>
        <w:rPr>
          <w:rFonts w:eastAsia="Times New Roman" w:cs="Arial"/>
          <w:color w:val="0A0A0A"/>
          <w:lang w:val="es-CL" w:eastAsia="es-CL"/>
        </w:rPr>
        <w:t>Deben</w:t>
      </w:r>
      <w:r w:rsidR="00E53AEC" w:rsidRPr="00E53AEC">
        <w:rPr>
          <w:rFonts w:eastAsia="Times New Roman" w:cs="Arial"/>
          <w:color w:val="0A0A0A"/>
          <w:lang w:val="es-CL" w:eastAsia="es-CL"/>
        </w:rPr>
        <w:t xml:space="preserve"> calcular y reportar:</w:t>
      </w:r>
    </w:p>
    <w:p w:rsidR="00E53AEC" w:rsidRDefault="00E53AEC" w:rsidP="00E90FFC">
      <w:pPr>
        <w:pStyle w:val="Prrafodelista"/>
        <w:numPr>
          <w:ilvl w:val="0"/>
          <w:numId w:val="17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53AEC">
        <w:rPr>
          <w:rFonts w:eastAsia="Times New Roman" w:cs="Arial"/>
          <w:color w:val="0A0A0A"/>
          <w:lang w:val="es-CL" w:eastAsia="es-CL"/>
        </w:rPr>
        <w:t xml:space="preserve">La masa teórica de </w:t>
      </w:r>
      <w:proofErr w:type="spellStart"/>
      <w:r w:rsidRPr="00E53AEC">
        <w:rPr>
          <w:rFonts w:eastAsia="Times New Roman" w:cs="Arial"/>
          <w:color w:val="0A0A0A"/>
          <w:lang w:val="es-CL" w:eastAsia="es-CL"/>
        </w:rPr>
        <w:t>AgCl</w:t>
      </w:r>
      <w:proofErr w:type="spellEnd"/>
      <w:r w:rsidRPr="00E53AEC">
        <w:rPr>
          <w:rFonts w:eastAsia="Times New Roman" w:cs="Arial"/>
          <w:color w:val="0A0A0A"/>
          <w:lang w:val="es-CL" w:eastAsia="es-CL"/>
        </w:rPr>
        <w:t>.</w:t>
      </w:r>
    </w:p>
    <w:p w:rsidR="00E90FFC" w:rsidRPr="00E53AEC" w:rsidRDefault="00E90FFC" w:rsidP="00E90FFC">
      <w:pPr>
        <w:pStyle w:val="Prrafodelista"/>
        <w:numPr>
          <w:ilvl w:val="0"/>
          <w:numId w:val="17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>
        <w:rPr>
          <w:rFonts w:eastAsia="Times New Roman" w:cs="Arial"/>
          <w:color w:val="0A0A0A"/>
          <w:lang w:val="es-CL" w:eastAsia="es-CL"/>
        </w:rPr>
        <w:t>Masa experimental.</w:t>
      </w:r>
    </w:p>
    <w:p w:rsidR="00E53AEC" w:rsidRDefault="00E53AEC" w:rsidP="00E90FFC">
      <w:pPr>
        <w:pStyle w:val="Prrafodelista"/>
        <w:numPr>
          <w:ilvl w:val="0"/>
          <w:numId w:val="17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 w:rsidRPr="00E53AEC">
        <w:rPr>
          <w:rFonts w:eastAsia="Times New Roman" w:cs="Arial"/>
          <w:color w:val="0A0A0A"/>
          <w:lang w:val="es-CL" w:eastAsia="es-CL"/>
        </w:rPr>
        <w:t>Rendimiento de la reacción calculado a partir de las mediciones de masa.</w:t>
      </w:r>
    </w:p>
    <w:p w:rsidR="00C75793" w:rsidRPr="00E53AEC" w:rsidRDefault="00C75793" w:rsidP="00E90FFC">
      <w:pPr>
        <w:pStyle w:val="Prrafodelista"/>
        <w:numPr>
          <w:ilvl w:val="0"/>
          <w:numId w:val="17"/>
        </w:numPr>
        <w:shd w:val="clear" w:color="auto" w:fill="FFFFFF"/>
        <w:spacing w:after="0"/>
        <w:jc w:val="both"/>
        <w:rPr>
          <w:rFonts w:eastAsia="Times New Roman" w:cs="Arial"/>
          <w:color w:val="0A0A0A"/>
          <w:lang w:val="es-CL" w:eastAsia="es-CL"/>
        </w:rPr>
      </w:pPr>
      <w:r>
        <w:rPr>
          <w:rFonts w:eastAsia="Times New Roman" w:cs="Arial"/>
          <w:color w:val="0A0A0A"/>
          <w:lang w:val="es-CL" w:eastAsia="es-CL"/>
        </w:rPr>
        <w:t>Análisis de resultados y posibles errores.</w:t>
      </w:r>
    </w:p>
    <w:p w:rsidR="00E53AEC" w:rsidRPr="00E53AEC" w:rsidRDefault="00E53AEC" w:rsidP="00E90FFC">
      <w:pPr>
        <w:shd w:val="clear" w:color="auto" w:fill="FFFFFF"/>
        <w:spacing w:after="0"/>
        <w:rPr>
          <w:rFonts w:eastAsia="Times New Roman" w:cs="Arial"/>
          <w:color w:val="0A0A0A"/>
          <w:lang w:val="es-CL" w:eastAsia="es-CL"/>
        </w:rPr>
      </w:pPr>
    </w:p>
    <w:p w:rsidR="00E53AEC" w:rsidRDefault="00E53AEC" w:rsidP="00E90FFC">
      <w:pPr>
        <w:ind w:left="360"/>
        <w:rPr>
          <w:lang w:val="es-CL"/>
        </w:rPr>
      </w:pPr>
    </w:p>
    <w:p w:rsidR="00C75793" w:rsidRPr="00042C23" w:rsidRDefault="00C75793" w:rsidP="00042C23">
      <w:pPr>
        <w:ind w:left="360"/>
        <w:rPr>
          <w:rFonts w:asciiTheme="majorHAnsi" w:hAnsiTheme="majorHAnsi" w:cstheme="majorHAnsi"/>
          <w:b/>
          <w:sz w:val="28"/>
          <w:szCs w:val="28"/>
          <w:lang w:val="es-CL"/>
        </w:rPr>
      </w:pPr>
      <w:r w:rsidRPr="00042C23">
        <w:rPr>
          <w:rFonts w:asciiTheme="majorHAnsi" w:hAnsiTheme="majorHAnsi" w:cstheme="majorHAnsi"/>
          <w:b/>
          <w:color w:val="000000" w:themeColor="text1"/>
          <w:sz w:val="28"/>
          <w:szCs w:val="28"/>
          <w:lang w:val="es-CL"/>
        </w:rPr>
        <w:t>Evaluación (Lista de Cotejo)</w:t>
      </w:r>
      <w:r w:rsidR="00B013B3">
        <w:rPr>
          <w:rFonts w:asciiTheme="majorHAnsi" w:hAnsiTheme="majorHAnsi" w:cstheme="majorHAnsi"/>
          <w:b/>
          <w:color w:val="000000" w:themeColor="text1"/>
          <w:sz w:val="28"/>
          <w:szCs w:val="28"/>
          <w:lang w:val="es-CL"/>
        </w:rPr>
        <w:t xml:space="preserve"> </w:t>
      </w:r>
      <w:r w:rsidR="00B013B3" w:rsidRPr="00B013B3">
        <w:rPr>
          <w:rFonts w:asciiTheme="majorHAnsi" w:hAnsiTheme="majorHAnsi" w:cstheme="majorHAnsi"/>
          <w:b/>
          <w:color w:val="000000" w:themeColor="text1"/>
          <w:sz w:val="20"/>
          <w:szCs w:val="20"/>
          <w:lang w:val="es-CL"/>
        </w:rPr>
        <w:t>(Uso exclusivo del profesor)</w:t>
      </w:r>
    </w:p>
    <w:tbl>
      <w:tblPr>
        <w:tblStyle w:val="Tablaconcuadrcula"/>
        <w:tblW w:w="9108" w:type="dxa"/>
        <w:tblLook w:val="04A0" w:firstRow="1" w:lastRow="0" w:firstColumn="1" w:lastColumn="0" w:noHBand="0" w:noVBand="1"/>
      </w:tblPr>
      <w:tblGrid>
        <w:gridCol w:w="4968"/>
        <w:gridCol w:w="1170"/>
        <w:gridCol w:w="1710"/>
        <w:gridCol w:w="1260"/>
      </w:tblGrid>
      <w:tr w:rsidR="00C75793" w:rsidTr="00042C23">
        <w:trPr>
          <w:trHeight w:val="432"/>
        </w:trPr>
        <w:tc>
          <w:tcPr>
            <w:tcW w:w="4968" w:type="dxa"/>
            <w:shd w:val="clear" w:color="auto" w:fill="D9D9D9" w:themeFill="background1" w:themeFillShade="D9"/>
          </w:tcPr>
          <w:p w:rsidR="00C75793" w:rsidRDefault="00C75793" w:rsidP="009B3157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Criterio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 w:rsidR="00C75793" w:rsidRDefault="00C75793" w:rsidP="009B3157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Logrado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 w:rsidR="00C75793" w:rsidRDefault="00C75793" w:rsidP="009B3157">
            <w:pPr>
              <w:jc w:val="center"/>
              <w:rPr>
                <w:lang w:val="es-CL"/>
              </w:rPr>
            </w:pPr>
            <w:r w:rsidRPr="00247AAE">
              <w:rPr>
                <w:lang w:val="es-CL"/>
              </w:rPr>
              <w:t>En</w:t>
            </w:r>
            <w:r>
              <w:rPr>
                <w:lang w:val="es-CL"/>
              </w:rPr>
              <w:t xml:space="preserve"> vías de logro</w:t>
            </w:r>
          </w:p>
        </w:tc>
        <w:tc>
          <w:tcPr>
            <w:tcW w:w="1260" w:type="dxa"/>
            <w:shd w:val="clear" w:color="auto" w:fill="D9D9D9" w:themeFill="background1" w:themeFillShade="D9"/>
          </w:tcPr>
          <w:p w:rsidR="00C75793" w:rsidRDefault="00C75793" w:rsidP="009B3157">
            <w:pPr>
              <w:jc w:val="center"/>
              <w:rPr>
                <w:lang w:val="es-CL"/>
              </w:rPr>
            </w:pPr>
            <w:r>
              <w:rPr>
                <w:lang w:val="es-CL"/>
              </w:rPr>
              <w:t>No logrado</w:t>
            </w:r>
          </w:p>
        </w:tc>
      </w:tr>
      <w:tr w:rsidR="00C75793" w:rsidTr="00042C23">
        <w:trPr>
          <w:trHeight w:val="432"/>
        </w:trPr>
        <w:tc>
          <w:tcPr>
            <w:tcW w:w="4968" w:type="dxa"/>
          </w:tcPr>
          <w:p w:rsidR="00C75793" w:rsidRDefault="00C75793" w:rsidP="009B3157">
            <w:pPr>
              <w:rPr>
                <w:lang w:val="es-CL"/>
              </w:rPr>
            </w:pPr>
            <w:r w:rsidRPr="00247AAE">
              <w:rPr>
                <w:lang w:val="es-CL"/>
              </w:rPr>
              <w:t>Identificación de variables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  <w:tr w:rsidR="00C75793" w:rsidRPr="00C75793" w:rsidTr="00042C23">
        <w:trPr>
          <w:trHeight w:val="432"/>
        </w:trPr>
        <w:tc>
          <w:tcPr>
            <w:tcW w:w="4968" w:type="dxa"/>
          </w:tcPr>
          <w:p w:rsidR="00C75793" w:rsidRDefault="00042C23" w:rsidP="009B3157">
            <w:pPr>
              <w:rPr>
                <w:lang w:val="es-CL"/>
              </w:rPr>
            </w:pPr>
            <w:r>
              <w:rPr>
                <w:color w:val="000000" w:themeColor="text1"/>
                <w:lang w:val="es-CL"/>
              </w:rPr>
              <w:t>Aplicación de procedimiento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  <w:tr w:rsidR="00C75793" w:rsidRPr="00C75793" w:rsidTr="00042C23">
        <w:trPr>
          <w:trHeight w:val="432"/>
        </w:trPr>
        <w:tc>
          <w:tcPr>
            <w:tcW w:w="4968" w:type="dxa"/>
          </w:tcPr>
          <w:p w:rsidR="00C75793" w:rsidRPr="00247AAE" w:rsidRDefault="00042C23" w:rsidP="009B3157">
            <w:pPr>
              <w:rPr>
                <w:lang w:val="es-CL"/>
              </w:rPr>
            </w:pPr>
            <w:r w:rsidRPr="00810988">
              <w:rPr>
                <w:color w:val="000000" w:themeColor="text1"/>
                <w:lang w:val="es-CL"/>
              </w:rPr>
              <w:t>Cálculo</w:t>
            </w:r>
            <w:r>
              <w:rPr>
                <w:color w:val="000000" w:themeColor="text1"/>
                <w:lang w:val="es-CL"/>
              </w:rPr>
              <w:t>s</w:t>
            </w:r>
            <w:r w:rsidRPr="00810988">
              <w:rPr>
                <w:color w:val="000000" w:themeColor="text1"/>
                <w:lang w:val="es-CL"/>
              </w:rPr>
              <w:t xml:space="preserve"> correcto</w:t>
            </w:r>
            <w:r>
              <w:rPr>
                <w:color w:val="000000" w:themeColor="text1"/>
                <w:lang w:val="es-CL"/>
              </w:rPr>
              <w:t>s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  <w:tr w:rsidR="00C75793" w:rsidTr="00042C23">
        <w:trPr>
          <w:trHeight w:val="432"/>
        </w:trPr>
        <w:tc>
          <w:tcPr>
            <w:tcW w:w="4968" w:type="dxa"/>
          </w:tcPr>
          <w:p w:rsidR="00C75793" w:rsidRDefault="00C75793" w:rsidP="009B3157">
            <w:pPr>
              <w:rPr>
                <w:lang w:val="es-CL"/>
              </w:rPr>
            </w:pPr>
            <w:r w:rsidRPr="00247AAE">
              <w:rPr>
                <w:lang w:val="es-CL"/>
              </w:rPr>
              <w:t>Procedimiento matemático correcto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  <w:tr w:rsidR="00C75793" w:rsidTr="00042C23">
        <w:trPr>
          <w:trHeight w:val="432"/>
        </w:trPr>
        <w:tc>
          <w:tcPr>
            <w:tcW w:w="4968" w:type="dxa"/>
          </w:tcPr>
          <w:p w:rsidR="00C75793" w:rsidRDefault="00042C23" w:rsidP="00042C23">
            <w:pPr>
              <w:rPr>
                <w:lang w:val="es-CL"/>
              </w:rPr>
            </w:pPr>
            <w:r>
              <w:rPr>
                <w:lang w:val="es-CL"/>
              </w:rPr>
              <w:t>Análisis</w:t>
            </w:r>
            <w:r w:rsidR="00C75793" w:rsidRPr="00247AAE">
              <w:rPr>
                <w:lang w:val="es-CL"/>
              </w:rPr>
              <w:t xml:space="preserve"> de </w:t>
            </w:r>
            <w:r>
              <w:rPr>
                <w:lang w:val="es-CL"/>
              </w:rPr>
              <w:t>resultados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  <w:tr w:rsidR="00C75793" w:rsidRPr="00C75793" w:rsidTr="00042C23">
        <w:trPr>
          <w:trHeight w:val="432"/>
        </w:trPr>
        <w:tc>
          <w:tcPr>
            <w:tcW w:w="4968" w:type="dxa"/>
          </w:tcPr>
          <w:p w:rsidR="00C75793" w:rsidRDefault="00042C23" w:rsidP="009B3157">
            <w:pPr>
              <w:rPr>
                <w:lang w:val="es-CL"/>
              </w:rPr>
            </w:pPr>
            <w:r w:rsidRPr="00810988">
              <w:rPr>
                <w:color w:val="000000" w:themeColor="text1"/>
                <w:lang w:val="es-CL"/>
              </w:rPr>
              <w:t>Trabajo colaborativo</w:t>
            </w:r>
          </w:p>
        </w:tc>
        <w:tc>
          <w:tcPr>
            <w:tcW w:w="117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71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  <w:tc>
          <w:tcPr>
            <w:tcW w:w="1260" w:type="dxa"/>
          </w:tcPr>
          <w:p w:rsidR="00C75793" w:rsidRDefault="00C75793" w:rsidP="009B3157">
            <w:pPr>
              <w:rPr>
                <w:lang w:val="es-CL"/>
              </w:rPr>
            </w:pPr>
          </w:p>
        </w:tc>
      </w:tr>
    </w:tbl>
    <w:p w:rsidR="00E53AEC" w:rsidRDefault="00E53AEC">
      <w:pPr>
        <w:pStyle w:val="Ttulo1"/>
        <w:rPr>
          <w:color w:val="000000" w:themeColor="text1"/>
          <w:lang w:val="es-CL"/>
        </w:rPr>
      </w:pPr>
    </w:p>
    <w:p w:rsidR="007B29DD" w:rsidRPr="00810988" w:rsidRDefault="007B29DD">
      <w:pPr>
        <w:pStyle w:val="Ttulo1"/>
        <w:rPr>
          <w:color w:val="000000" w:themeColor="text1"/>
          <w:lang w:val="es-CL"/>
        </w:rPr>
      </w:pPr>
    </w:p>
    <w:p w:rsidR="007B29DD" w:rsidRPr="00810988" w:rsidRDefault="007B29DD">
      <w:pPr>
        <w:rPr>
          <w:color w:val="000000" w:themeColor="text1"/>
          <w:lang w:val="es-CL"/>
        </w:rPr>
      </w:pPr>
    </w:p>
    <w:sectPr w:rsidR="007B29DD" w:rsidRPr="00810988" w:rsidSect="00E90FFC">
      <w:headerReference w:type="default" r:id="rId8"/>
      <w:headerReference w:type="first" r:id="rId9"/>
      <w:pgSz w:w="12240" w:h="15840"/>
      <w:pgMar w:top="1008" w:right="1800" w:bottom="1008" w:left="1800" w:header="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3660" w:rsidRDefault="00EA3660" w:rsidP="000744EC">
      <w:pPr>
        <w:spacing w:after="0" w:line="240" w:lineRule="auto"/>
      </w:pPr>
      <w:r>
        <w:separator/>
      </w:r>
    </w:p>
  </w:endnote>
  <w:endnote w:type="continuationSeparator" w:id="0">
    <w:p w:rsidR="00EA3660" w:rsidRDefault="00EA3660" w:rsidP="00074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3660" w:rsidRDefault="00EA3660" w:rsidP="000744EC">
      <w:pPr>
        <w:spacing w:after="0" w:line="240" w:lineRule="auto"/>
      </w:pPr>
      <w:r>
        <w:separator/>
      </w:r>
    </w:p>
  </w:footnote>
  <w:footnote w:type="continuationSeparator" w:id="0">
    <w:p w:rsidR="00EA3660" w:rsidRDefault="00EA3660" w:rsidP="00074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744EC" w:rsidRDefault="000744EC" w:rsidP="000744EC">
    <w:pPr>
      <w:pStyle w:val="Encabezado"/>
      <w:ind w:left="-720"/>
      <w:rPr>
        <w:rFonts w:ascii="Arial" w:hAnsi="Arial" w:cs="Arial"/>
        <w:sz w:val="16"/>
        <w:szCs w:val="16"/>
        <w:lang w:val="es-CL"/>
      </w:rPr>
    </w:pPr>
  </w:p>
  <w:p w:rsidR="000744EC" w:rsidRDefault="000744EC" w:rsidP="000744EC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0744EC" w:rsidRDefault="000744EC" w:rsidP="000744EC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0744EC" w:rsidRDefault="000744EC" w:rsidP="000744EC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0744EC" w:rsidRDefault="000744EC" w:rsidP="000744EC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0744EC" w:rsidRPr="000744EC" w:rsidRDefault="000744EC" w:rsidP="009F4667">
    <w:pPr>
      <w:pStyle w:val="Encabezado"/>
      <w:ind w:left="-1080"/>
      <w:rPr>
        <w:sz w:val="16"/>
        <w:szCs w:val="16"/>
        <w:lang w:val="es-CL"/>
      </w:rPr>
    </w:pPr>
    <w:r>
      <w:rPr>
        <w:rFonts w:ascii="Arial" w:hAnsi="Arial" w:cs="Arial"/>
        <w:sz w:val="16"/>
        <w:szCs w:val="16"/>
        <w:lang w:val="es-CL"/>
      </w:rPr>
      <w:t xml:space="preserve">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  <w:r w:rsidRPr="009F365F">
      <w:rPr>
        <w:rFonts w:ascii="Arial" w:hAnsi="Arial" w:cs="Arial"/>
        <w:b/>
        <w:noProof/>
      </w:rPr>
      <w:drawing>
        <wp:anchor distT="0" distB="0" distL="114300" distR="114300" simplePos="0" relativeHeight="251659264" behindDoc="0" locked="0" layoutInCell="1" allowOverlap="1" wp14:anchorId="19C1D5CE" wp14:editId="3C340A8A">
          <wp:simplePos x="0" y="0"/>
          <wp:positionH relativeFrom="column">
            <wp:posOffset>-428625</wp:posOffset>
          </wp:positionH>
          <wp:positionV relativeFrom="paragraph">
            <wp:posOffset>152400</wp:posOffset>
          </wp:positionV>
          <wp:extent cx="420301" cy="587375"/>
          <wp:effectExtent l="0" t="0" r="0" b="3175"/>
          <wp:wrapSquare wrapText="bothSides"/>
          <wp:docPr id="1" name="Imagen 1" descr="logo academia dorado sin p y 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academia dorado sin p y 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210" r="25444"/>
                  <a:stretch>
                    <a:fillRect/>
                  </a:stretch>
                </pic:blipFill>
                <pic:spPr bwMode="auto">
                  <a:xfrm>
                    <a:off x="0" y="0"/>
                    <a:ext cx="420301" cy="5873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9F4667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</w:p>
  <w:p w:rsidR="00DD671A" w:rsidRDefault="00810988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  <w:r>
      <w:rPr>
        <w:rFonts w:ascii="Arial" w:hAnsi="Arial" w:cs="Arial"/>
        <w:sz w:val="16"/>
        <w:szCs w:val="16"/>
        <w:lang w:val="es-CL"/>
      </w:rPr>
      <w:t xml:space="preserve">    </w:t>
    </w:r>
  </w:p>
  <w:p w:rsidR="009F4667" w:rsidRPr="00951FD9" w:rsidRDefault="00DD671A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  <w:r>
      <w:rPr>
        <w:rFonts w:ascii="Arial" w:hAnsi="Arial" w:cs="Arial"/>
        <w:sz w:val="16"/>
        <w:szCs w:val="16"/>
        <w:lang w:val="es-CL"/>
      </w:rPr>
      <w:t xml:space="preserve">    </w:t>
    </w:r>
    <w:r w:rsidR="00810988">
      <w:rPr>
        <w:rFonts w:ascii="Arial" w:hAnsi="Arial" w:cs="Arial"/>
        <w:sz w:val="16"/>
        <w:szCs w:val="16"/>
        <w:lang w:val="es-CL"/>
      </w:rPr>
      <w:t xml:space="preserve"> </w:t>
    </w:r>
    <w:r w:rsidR="009F4667" w:rsidRPr="00951FD9">
      <w:rPr>
        <w:rFonts w:ascii="Arial" w:hAnsi="Arial" w:cs="Arial"/>
        <w:sz w:val="16"/>
        <w:szCs w:val="16"/>
        <w:lang w:val="es-CL"/>
      </w:rPr>
      <w:t>EJÉRCITO DE CHILE</w:t>
    </w:r>
  </w:p>
  <w:p w:rsidR="009F4667" w:rsidRPr="00951FD9" w:rsidRDefault="009F4667" w:rsidP="009F4667">
    <w:pPr>
      <w:pStyle w:val="Encabezado"/>
      <w:ind w:left="-1080"/>
      <w:rPr>
        <w:rFonts w:ascii="Arial" w:hAnsi="Arial" w:cs="Arial"/>
        <w:sz w:val="16"/>
        <w:szCs w:val="16"/>
        <w:lang w:val="es-CL"/>
      </w:rPr>
    </w:pPr>
    <w:r>
      <w:rPr>
        <w:rFonts w:ascii="Arial" w:hAnsi="Arial" w:cs="Arial"/>
        <w:sz w:val="16"/>
        <w:szCs w:val="16"/>
        <w:lang w:val="es-CL"/>
      </w:rPr>
      <w:t xml:space="preserve">   </w:t>
    </w:r>
    <w:r w:rsidRPr="00951FD9">
      <w:rPr>
        <w:rFonts w:ascii="Arial" w:hAnsi="Arial" w:cs="Arial"/>
        <w:sz w:val="16"/>
        <w:szCs w:val="16"/>
        <w:lang w:val="es-CL"/>
      </w:rPr>
      <w:t>DIVISIÓN EDUCACIÓN</w:t>
    </w:r>
  </w:p>
  <w:p w:rsidR="00C95BDC" w:rsidRPr="009F4667" w:rsidRDefault="009F4667" w:rsidP="009F4667">
    <w:pPr>
      <w:ind w:left="-1080"/>
      <w:rPr>
        <w:sz w:val="16"/>
        <w:szCs w:val="16"/>
        <w:lang w:val="es-CL"/>
      </w:rPr>
    </w:pPr>
    <w:r>
      <w:rPr>
        <w:rFonts w:ascii="Arial" w:hAnsi="Arial" w:cs="Arial"/>
        <w:sz w:val="16"/>
        <w:szCs w:val="16"/>
        <w:lang w:val="es-CL"/>
      </w:rPr>
      <w:t>Academia Politécnica Militar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1452E7"/>
    <w:multiLevelType w:val="hybridMultilevel"/>
    <w:tmpl w:val="27DC6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8E7A0E"/>
    <w:multiLevelType w:val="hybridMultilevel"/>
    <w:tmpl w:val="8758A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0C25FC6"/>
    <w:multiLevelType w:val="hybridMultilevel"/>
    <w:tmpl w:val="F906E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B41AF4"/>
    <w:multiLevelType w:val="hybridMultilevel"/>
    <w:tmpl w:val="54F83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C74CC2"/>
    <w:multiLevelType w:val="hybridMultilevel"/>
    <w:tmpl w:val="C3FA0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477A6A"/>
    <w:multiLevelType w:val="hybridMultilevel"/>
    <w:tmpl w:val="FCAA8B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4D7384"/>
    <w:multiLevelType w:val="multilevel"/>
    <w:tmpl w:val="BA1EC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E32194"/>
    <w:multiLevelType w:val="multilevel"/>
    <w:tmpl w:val="BB52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9D4779"/>
    <w:multiLevelType w:val="hybridMultilevel"/>
    <w:tmpl w:val="7C0C6178"/>
    <w:lvl w:ilvl="0" w:tplc="4D4276C8">
      <w:start w:val="2"/>
      <w:numFmt w:val="bullet"/>
      <w:lvlText w:val="-"/>
      <w:lvlJc w:val="left"/>
      <w:pPr>
        <w:ind w:left="0" w:hanging="360"/>
      </w:pPr>
      <w:rPr>
        <w:rFonts w:ascii="Calibri" w:eastAsia="Times New Roman" w:hAnsi="Calibri" w:cs="Arial" w:hint="default"/>
      </w:rPr>
    </w:lvl>
    <w:lvl w:ilvl="1" w:tplc="340A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6"/>
  </w:num>
  <w:num w:numId="12">
    <w:abstractNumId w:val="17"/>
  </w:num>
  <w:num w:numId="13">
    <w:abstractNumId w:val="11"/>
  </w:num>
  <w:num w:numId="14">
    <w:abstractNumId w:val="14"/>
  </w:num>
  <w:num w:numId="15">
    <w:abstractNumId w:val="12"/>
  </w:num>
  <w:num w:numId="16">
    <w:abstractNumId w:val="10"/>
  </w:num>
  <w:num w:numId="17">
    <w:abstractNumId w:val="9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42C23"/>
    <w:rsid w:val="0006063C"/>
    <w:rsid w:val="000744EC"/>
    <w:rsid w:val="0015074B"/>
    <w:rsid w:val="001F3C74"/>
    <w:rsid w:val="0029639D"/>
    <w:rsid w:val="00326F90"/>
    <w:rsid w:val="00341EB0"/>
    <w:rsid w:val="005315A2"/>
    <w:rsid w:val="007B29DD"/>
    <w:rsid w:val="00810988"/>
    <w:rsid w:val="0097219D"/>
    <w:rsid w:val="00976F4E"/>
    <w:rsid w:val="009F4667"/>
    <w:rsid w:val="00AA1D8D"/>
    <w:rsid w:val="00B013B3"/>
    <w:rsid w:val="00B47730"/>
    <w:rsid w:val="00C46E52"/>
    <w:rsid w:val="00C75793"/>
    <w:rsid w:val="00C95BDC"/>
    <w:rsid w:val="00CB0664"/>
    <w:rsid w:val="00DD671A"/>
    <w:rsid w:val="00E53AEC"/>
    <w:rsid w:val="00E90FFC"/>
    <w:rsid w:val="00EA3660"/>
    <w:rsid w:val="00F307A6"/>
    <w:rsid w:val="00FC693F"/>
    <w:rsid w:val="00FD1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57A30F92-61E1-45C8-9182-2E1A79B8B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9q8lc">
    <w:name w:val="n9q8lc"/>
    <w:basedOn w:val="Fuentedeprrafopredeter"/>
    <w:rsid w:val="00976F4E"/>
  </w:style>
  <w:style w:type="character" w:customStyle="1" w:styleId="vkekvd">
    <w:name w:val="vkekvd"/>
    <w:basedOn w:val="Fuentedeprrafopredeter"/>
    <w:rsid w:val="00976F4E"/>
  </w:style>
  <w:style w:type="paragraph" w:styleId="Textodeglobo">
    <w:name w:val="Balloon Text"/>
    <w:basedOn w:val="Normal"/>
    <w:link w:val="TextodegloboCar"/>
    <w:uiPriority w:val="99"/>
    <w:semiHidden/>
    <w:unhideWhenUsed/>
    <w:rsid w:val="00DD67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D67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459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4A75E0-B5AE-4CAF-880A-F472150B65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701</Words>
  <Characters>4001</Characters>
  <Application>Microsoft Office Word</Application>
  <DocSecurity>0</DocSecurity>
  <Lines>33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4693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Macarena Jimenez</cp:lastModifiedBy>
  <cp:revision>3</cp:revision>
  <cp:lastPrinted>2026-04-15T15:22:00Z</cp:lastPrinted>
  <dcterms:created xsi:type="dcterms:W3CDTF">2026-04-13T18:59:00Z</dcterms:created>
  <dcterms:modified xsi:type="dcterms:W3CDTF">2026-04-15T15:28:00Z</dcterms:modified>
  <cp:category/>
</cp:coreProperties>
</file>