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10"/>
        <w:gridCol w:w="2564"/>
      </w:tblGrid>
      <w:tr w:rsidR="007533A1" w:rsidRPr="00034B2A" w14:paraId="5AD60499" w14:textId="77777777" w:rsidTr="007533A1">
        <w:tc>
          <w:tcPr>
            <w:tcW w:w="10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59BBCC" w14:textId="77777777" w:rsidR="007533A1" w:rsidRPr="00034B2A" w:rsidRDefault="007533A1" w:rsidP="00692D88">
            <w:pPr>
              <w:rPr>
                <w:b/>
                <w:sz w:val="24"/>
                <w:szCs w:val="24"/>
              </w:rPr>
            </w:pPr>
            <w:r w:rsidRPr="00034B2A">
              <w:rPr>
                <w:b/>
                <w:sz w:val="24"/>
                <w:szCs w:val="24"/>
              </w:rPr>
              <w:t>Curso: I</w:t>
            </w:r>
            <w:r w:rsidR="00F22EA1" w:rsidRPr="00034B2A">
              <w:rPr>
                <w:b/>
                <w:sz w:val="24"/>
                <w:szCs w:val="24"/>
              </w:rPr>
              <w:t>I</w:t>
            </w:r>
            <w:r w:rsidR="00924120">
              <w:rPr>
                <w:b/>
                <w:sz w:val="24"/>
                <w:szCs w:val="24"/>
              </w:rPr>
              <w:t>I</w:t>
            </w:r>
            <w:r w:rsidRPr="00034B2A">
              <w:rPr>
                <w:b/>
                <w:sz w:val="24"/>
                <w:szCs w:val="24"/>
              </w:rPr>
              <w:t xml:space="preserve"> CRIM</w:t>
            </w:r>
            <w:r w:rsidR="00727613" w:rsidRPr="00034B2A">
              <w:rPr>
                <w:b/>
                <w:sz w:val="24"/>
                <w:szCs w:val="24"/>
              </w:rPr>
              <w:t xml:space="preserve"> MENCIÓN </w:t>
            </w:r>
            <w:r w:rsidR="00692D88">
              <w:rPr>
                <w:b/>
                <w:sz w:val="24"/>
                <w:szCs w:val="24"/>
              </w:rPr>
              <w:t>COMUNI</w:t>
            </w:r>
            <w:r w:rsidR="00DB2624">
              <w:rPr>
                <w:b/>
                <w:sz w:val="24"/>
                <w:szCs w:val="24"/>
              </w:rPr>
              <w:t>CACION</w:t>
            </w:r>
            <w:r w:rsidR="00924120">
              <w:rPr>
                <w:b/>
                <w:sz w:val="24"/>
                <w:szCs w:val="24"/>
              </w:rPr>
              <w:t>ES</w:t>
            </w:r>
            <w:r w:rsidR="00DB2624">
              <w:rPr>
                <w:b/>
                <w:sz w:val="24"/>
                <w:szCs w:val="24"/>
              </w:rPr>
              <w:t xml:space="preserve"> E INFORMATICA</w:t>
            </w:r>
          </w:p>
        </w:tc>
        <w:tc>
          <w:tcPr>
            <w:tcW w:w="26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8628BF" w14:textId="3B2E289F" w:rsidR="007533A1" w:rsidRPr="00034B2A" w:rsidRDefault="007533A1" w:rsidP="00F61275">
            <w:pPr>
              <w:rPr>
                <w:b/>
                <w:sz w:val="24"/>
                <w:szCs w:val="24"/>
              </w:rPr>
            </w:pPr>
            <w:r w:rsidRPr="00034B2A">
              <w:rPr>
                <w:b/>
                <w:sz w:val="24"/>
                <w:szCs w:val="24"/>
              </w:rPr>
              <w:t xml:space="preserve">Versión: </w:t>
            </w:r>
            <w:r w:rsidR="00F61275">
              <w:rPr>
                <w:b/>
                <w:sz w:val="24"/>
                <w:szCs w:val="24"/>
              </w:rPr>
              <w:t>2</w:t>
            </w:r>
            <w:r w:rsidRPr="00034B2A">
              <w:rPr>
                <w:b/>
                <w:sz w:val="24"/>
                <w:szCs w:val="24"/>
              </w:rPr>
              <w:t>/</w:t>
            </w:r>
            <w:r w:rsidR="00354FC1">
              <w:rPr>
                <w:b/>
                <w:sz w:val="24"/>
                <w:szCs w:val="24"/>
              </w:rPr>
              <w:t>202</w:t>
            </w:r>
            <w:r w:rsidR="00F61275">
              <w:rPr>
                <w:b/>
                <w:sz w:val="24"/>
                <w:szCs w:val="24"/>
              </w:rPr>
              <w:t>2</w:t>
            </w:r>
          </w:p>
        </w:tc>
      </w:tr>
      <w:tr w:rsidR="00441F11" w:rsidRPr="00034B2A" w14:paraId="1C88AADC" w14:textId="77777777" w:rsidTr="007533A1">
        <w:tc>
          <w:tcPr>
            <w:tcW w:w="10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7B39EC" w14:textId="77777777" w:rsidR="00441F11" w:rsidRPr="00034B2A" w:rsidRDefault="00441F11" w:rsidP="00441F11">
            <w:pPr>
              <w:rPr>
                <w:b/>
                <w:sz w:val="24"/>
                <w:szCs w:val="24"/>
              </w:rPr>
            </w:pPr>
            <w:bookmarkStart w:id="0" w:name="_GoBack" w:colFirst="1" w:colLast="1"/>
            <w:r w:rsidRPr="00034B2A">
              <w:rPr>
                <w:b/>
                <w:sz w:val="24"/>
                <w:szCs w:val="24"/>
              </w:rPr>
              <w:t xml:space="preserve">Eje Nº </w:t>
            </w:r>
            <w:r>
              <w:rPr>
                <w:b/>
                <w:sz w:val="24"/>
                <w:szCs w:val="24"/>
              </w:rPr>
              <w:t>3</w:t>
            </w:r>
            <w:r w:rsidRPr="00034B2A">
              <w:rPr>
                <w:b/>
                <w:sz w:val="24"/>
                <w:szCs w:val="24"/>
              </w:rPr>
              <w:t xml:space="preserve"> “</w:t>
            </w:r>
            <w:r>
              <w:rPr>
                <w:b/>
                <w:sz w:val="24"/>
                <w:szCs w:val="24"/>
              </w:rPr>
              <w:t>Ciencias de aplicación militar</w:t>
            </w:r>
            <w:r w:rsidRPr="00034B2A">
              <w:rPr>
                <w:b/>
                <w:sz w:val="24"/>
                <w:szCs w:val="24"/>
              </w:rPr>
              <w:t>”</w:t>
            </w:r>
          </w:p>
        </w:tc>
        <w:tc>
          <w:tcPr>
            <w:tcW w:w="26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69F27F" w14:textId="173A8835" w:rsidR="00441F11" w:rsidRPr="00034B2A" w:rsidRDefault="00441F11" w:rsidP="00441F11">
            <w:pPr>
              <w:rPr>
                <w:b/>
                <w:sz w:val="24"/>
                <w:szCs w:val="24"/>
              </w:rPr>
            </w:pPr>
            <w:r w:rsidRPr="00034B2A">
              <w:rPr>
                <w:b/>
                <w:sz w:val="24"/>
                <w:szCs w:val="24"/>
              </w:rPr>
              <w:t>Horas:</w:t>
            </w:r>
            <w:r>
              <w:rPr>
                <w:b/>
                <w:sz w:val="24"/>
                <w:szCs w:val="24"/>
              </w:rPr>
              <w:t xml:space="preserve"> 570</w:t>
            </w:r>
            <w:r w:rsidRPr="00034B2A">
              <w:rPr>
                <w:b/>
                <w:sz w:val="24"/>
                <w:szCs w:val="24"/>
              </w:rPr>
              <w:t xml:space="preserve">    </w:t>
            </w:r>
          </w:p>
        </w:tc>
      </w:tr>
      <w:tr w:rsidR="00441F11" w:rsidRPr="00034B2A" w14:paraId="69800DDC" w14:textId="77777777" w:rsidTr="007533A1">
        <w:tc>
          <w:tcPr>
            <w:tcW w:w="10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0F80A8" w14:textId="77777777" w:rsidR="00441F11" w:rsidRPr="00034B2A" w:rsidRDefault="00441F11" w:rsidP="00441F11">
            <w:pPr>
              <w:rPr>
                <w:b/>
                <w:sz w:val="24"/>
                <w:szCs w:val="24"/>
              </w:rPr>
            </w:pPr>
            <w:r w:rsidRPr="00034B2A">
              <w:rPr>
                <w:b/>
                <w:sz w:val="24"/>
                <w:szCs w:val="24"/>
              </w:rPr>
              <w:t xml:space="preserve">Módulo Nº </w:t>
            </w:r>
            <w:r>
              <w:rPr>
                <w:b/>
                <w:sz w:val="24"/>
                <w:szCs w:val="24"/>
              </w:rPr>
              <w:t xml:space="preserve">2 </w:t>
            </w:r>
            <w:r w:rsidRPr="00034B2A">
              <w:rPr>
                <w:b/>
                <w:sz w:val="24"/>
                <w:szCs w:val="24"/>
              </w:rPr>
              <w:t>“</w:t>
            </w:r>
            <w:r>
              <w:rPr>
                <w:b/>
                <w:sz w:val="24"/>
                <w:szCs w:val="24"/>
              </w:rPr>
              <w:t>Procesos</w:t>
            </w:r>
            <w:r w:rsidRPr="00034B2A">
              <w:rPr>
                <w:b/>
                <w:sz w:val="24"/>
                <w:szCs w:val="24"/>
              </w:rPr>
              <w:t>”</w:t>
            </w:r>
          </w:p>
        </w:tc>
        <w:tc>
          <w:tcPr>
            <w:tcW w:w="26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C7727D" w14:textId="6FA1D97B" w:rsidR="00441F11" w:rsidRPr="00034B2A" w:rsidRDefault="00441F11" w:rsidP="00441F11">
            <w:pPr>
              <w:rPr>
                <w:b/>
                <w:sz w:val="24"/>
                <w:szCs w:val="24"/>
              </w:rPr>
            </w:pPr>
            <w:r w:rsidRPr="00034B2A">
              <w:rPr>
                <w:b/>
                <w:sz w:val="24"/>
                <w:szCs w:val="24"/>
              </w:rPr>
              <w:t>Horas:</w:t>
            </w:r>
            <w:r>
              <w:rPr>
                <w:b/>
                <w:sz w:val="24"/>
                <w:szCs w:val="24"/>
              </w:rPr>
              <w:t xml:space="preserve"> 532</w:t>
            </w:r>
            <w:r w:rsidRPr="00034B2A">
              <w:rPr>
                <w:b/>
                <w:sz w:val="24"/>
                <w:szCs w:val="24"/>
              </w:rPr>
              <w:t xml:space="preserve">    </w:t>
            </w:r>
          </w:p>
        </w:tc>
      </w:tr>
      <w:bookmarkEnd w:id="0"/>
      <w:tr w:rsidR="007533A1" w:rsidRPr="00034B2A" w14:paraId="49F84F64" w14:textId="77777777" w:rsidTr="007533A1">
        <w:tc>
          <w:tcPr>
            <w:tcW w:w="10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A092B3" w14:textId="6777C861" w:rsidR="007533A1" w:rsidRPr="00034B2A" w:rsidRDefault="007533A1" w:rsidP="0025663A">
            <w:pPr>
              <w:rPr>
                <w:b/>
                <w:sz w:val="24"/>
                <w:szCs w:val="24"/>
              </w:rPr>
            </w:pPr>
            <w:r w:rsidRPr="00034B2A">
              <w:rPr>
                <w:b/>
                <w:sz w:val="24"/>
                <w:szCs w:val="24"/>
              </w:rPr>
              <w:t xml:space="preserve">Unidad de aprendizaje Nº </w:t>
            </w:r>
            <w:r w:rsidR="0025663A">
              <w:rPr>
                <w:b/>
                <w:sz w:val="24"/>
                <w:szCs w:val="24"/>
              </w:rPr>
              <w:t>2</w:t>
            </w:r>
            <w:r w:rsidR="00F61275">
              <w:rPr>
                <w:b/>
                <w:sz w:val="24"/>
                <w:szCs w:val="24"/>
              </w:rPr>
              <w:t xml:space="preserve"> </w:t>
            </w:r>
            <w:r w:rsidRPr="00034B2A">
              <w:rPr>
                <w:b/>
                <w:sz w:val="24"/>
                <w:szCs w:val="24"/>
              </w:rPr>
              <w:t>“</w:t>
            </w:r>
            <w:r w:rsidR="00992F25">
              <w:rPr>
                <w:b/>
                <w:sz w:val="24"/>
                <w:szCs w:val="24"/>
              </w:rPr>
              <w:t>Sistemas de transmisión</w:t>
            </w:r>
            <w:r w:rsidRPr="00034B2A">
              <w:rPr>
                <w:b/>
                <w:sz w:val="24"/>
                <w:szCs w:val="24"/>
              </w:rPr>
              <w:t>”</w:t>
            </w:r>
          </w:p>
        </w:tc>
        <w:tc>
          <w:tcPr>
            <w:tcW w:w="26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28DECD" w14:textId="74D9367F" w:rsidR="007533A1" w:rsidRPr="00034B2A" w:rsidRDefault="007533A1" w:rsidP="00F61275">
            <w:pPr>
              <w:rPr>
                <w:b/>
                <w:sz w:val="24"/>
                <w:szCs w:val="24"/>
              </w:rPr>
            </w:pPr>
            <w:r w:rsidRPr="00034B2A">
              <w:rPr>
                <w:b/>
                <w:sz w:val="24"/>
                <w:szCs w:val="24"/>
              </w:rPr>
              <w:t xml:space="preserve">Horas: </w:t>
            </w:r>
            <w:r w:rsidR="007735F6" w:rsidRPr="00034B2A">
              <w:rPr>
                <w:b/>
                <w:sz w:val="24"/>
                <w:szCs w:val="24"/>
              </w:rPr>
              <w:t xml:space="preserve">  </w:t>
            </w:r>
            <w:r w:rsidR="00087F64">
              <w:rPr>
                <w:b/>
                <w:sz w:val="24"/>
                <w:szCs w:val="24"/>
              </w:rPr>
              <w:t>76</w:t>
            </w:r>
          </w:p>
        </w:tc>
      </w:tr>
      <w:tr w:rsidR="001F0BCB" w:rsidRPr="00034B2A" w14:paraId="55C5539D" w14:textId="77777777" w:rsidTr="00F61275">
        <w:tc>
          <w:tcPr>
            <w:tcW w:w="10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0A7EE7" w14:textId="47013897" w:rsidR="001F0BCB" w:rsidRPr="00034B2A" w:rsidRDefault="001F0BCB" w:rsidP="00F61275">
            <w:pPr>
              <w:jc w:val="both"/>
              <w:rPr>
                <w:b/>
                <w:sz w:val="24"/>
                <w:szCs w:val="24"/>
              </w:rPr>
            </w:pPr>
            <w:r w:rsidRPr="00034B2A">
              <w:rPr>
                <w:b/>
                <w:sz w:val="24"/>
                <w:szCs w:val="24"/>
              </w:rPr>
              <w:t>Aprendizaje esperado:</w:t>
            </w:r>
            <w:r w:rsidRPr="00034B2A">
              <w:rPr>
                <w:sz w:val="24"/>
                <w:szCs w:val="24"/>
              </w:rPr>
              <w:t xml:space="preserve"> </w:t>
            </w:r>
            <w:r w:rsidR="000F20C7">
              <w:rPr>
                <w:sz w:val="24"/>
                <w:szCs w:val="24"/>
              </w:rPr>
              <w:t xml:space="preserve">Aplicar conocimientos en </w:t>
            </w:r>
            <w:r w:rsidR="005409FE" w:rsidRPr="00427AB9">
              <w:rPr>
                <w:sz w:val="24"/>
                <w:szCs w:val="24"/>
              </w:rPr>
              <w:t xml:space="preserve">los distintos medios de transmisión físicos y </w:t>
            </w:r>
            <w:r w:rsidR="00F61275">
              <w:rPr>
                <w:sz w:val="24"/>
                <w:szCs w:val="24"/>
              </w:rPr>
              <w:t>guiados</w:t>
            </w:r>
            <w:r w:rsidR="005409FE" w:rsidRPr="00427AB9">
              <w:rPr>
                <w:sz w:val="24"/>
                <w:szCs w:val="24"/>
              </w:rPr>
              <w:t xml:space="preserve"> de redes de </w:t>
            </w:r>
            <w:r w:rsidR="00F61275">
              <w:rPr>
                <w:sz w:val="24"/>
                <w:szCs w:val="24"/>
              </w:rPr>
              <w:t>transmisión</w:t>
            </w:r>
            <w:r w:rsidR="00087F64">
              <w:rPr>
                <w:sz w:val="24"/>
                <w:szCs w:val="24"/>
              </w:rPr>
              <w:t>.</w:t>
            </w:r>
          </w:p>
        </w:tc>
        <w:tc>
          <w:tcPr>
            <w:tcW w:w="26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DD9C3"/>
            <w:vAlign w:val="center"/>
          </w:tcPr>
          <w:p w14:paraId="6BB33A02" w14:textId="2099D615" w:rsidR="001F0BCB" w:rsidRPr="00034B2A" w:rsidRDefault="001F0BCB" w:rsidP="00F61275">
            <w:pPr>
              <w:rPr>
                <w:b/>
                <w:sz w:val="24"/>
                <w:szCs w:val="24"/>
              </w:rPr>
            </w:pPr>
            <w:r w:rsidRPr="00034B2A">
              <w:rPr>
                <w:b/>
                <w:sz w:val="24"/>
                <w:szCs w:val="24"/>
              </w:rPr>
              <w:t xml:space="preserve">Créditos: </w:t>
            </w:r>
            <w:r w:rsidR="00087F64">
              <w:rPr>
                <w:b/>
                <w:sz w:val="24"/>
                <w:szCs w:val="24"/>
              </w:rPr>
              <w:t>04</w:t>
            </w:r>
            <w:r w:rsidR="00992F25">
              <w:rPr>
                <w:b/>
                <w:sz w:val="24"/>
                <w:szCs w:val="24"/>
              </w:rPr>
              <w:t xml:space="preserve"> SCT</w:t>
            </w:r>
          </w:p>
        </w:tc>
      </w:tr>
      <w:tr w:rsidR="007533A1" w:rsidRPr="00105166" w14:paraId="52EB5640" w14:textId="77777777" w:rsidTr="007533A1">
        <w:tc>
          <w:tcPr>
            <w:tcW w:w="132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2595AA" w14:textId="7FEA372E" w:rsidR="00FE31BE" w:rsidRPr="00105166" w:rsidRDefault="007533A1" w:rsidP="0028191D">
            <w:pPr>
              <w:jc w:val="both"/>
              <w:rPr>
                <w:sz w:val="24"/>
                <w:szCs w:val="24"/>
              </w:rPr>
            </w:pPr>
            <w:r w:rsidRPr="00105166">
              <w:rPr>
                <w:b/>
                <w:sz w:val="24"/>
                <w:szCs w:val="24"/>
              </w:rPr>
              <w:t>Tarea</w:t>
            </w:r>
            <w:r w:rsidR="00105166" w:rsidRPr="00105166">
              <w:t xml:space="preserve">: </w:t>
            </w:r>
            <w:r w:rsidR="0028191D">
              <w:rPr>
                <w:sz w:val="24"/>
                <w:szCs w:val="24"/>
              </w:rPr>
              <w:t xml:space="preserve">Analizar un sistemas </w:t>
            </w:r>
            <w:r w:rsidR="005409FE">
              <w:rPr>
                <w:sz w:val="24"/>
                <w:szCs w:val="24"/>
              </w:rPr>
              <w:t>transmisión</w:t>
            </w:r>
            <w:r w:rsidR="0028191D">
              <w:rPr>
                <w:sz w:val="24"/>
                <w:szCs w:val="24"/>
              </w:rPr>
              <w:t xml:space="preserve"> desde los</w:t>
            </w:r>
            <w:r w:rsidR="005409FE">
              <w:rPr>
                <w:sz w:val="24"/>
                <w:szCs w:val="24"/>
              </w:rPr>
              <w:t xml:space="preserve"> </w:t>
            </w:r>
            <w:r w:rsidR="0028191D" w:rsidRPr="00672D45">
              <w:rPr>
                <w:sz w:val="24"/>
                <w:szCs w:val="24"/>
              </w:rPr>
              <w:t>fundamentos que sustentan las tecnologías</w:t>
            </w:r>
            <w:r w:rsidR="0028191D">
              <w:rPr>
                <w:sz w:val="24"/>
                <w:szCs w:val="24"/>
              </w:rPr>
              <w:t xml:space="preserve"> de la aplicación militar</w:t>
            </w:r>
            <w:r w:rsidR="005409FE">
              <w:rPr>
                <w:sz w:val="24"/>
                <w:szCs w:val="24"/>
              </w:rPr>
              <w:t>.</w:t>
            </w:r>
          </w:p>
        </w:tc>
      </w:tr>
    </w:tbl>
    <w:p w14:paraId="2958B7A2" w14:textId="77777777" w:rsidR="003C13B9" w:rsidRPr="00105166" w:rsidRDefault="003C13B9" w:rsidP="00F161C0">
      <w:pPr>
        <w:rPr>
          <w:sz w:val="28"/>
          <w:szCs w:val="28"/>
          <w:lang w:val="es-CL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7"/>
        <w:gridCol w:w="1109"/>
        <w:gridCol w:w="2929"/>
        <w:gridCol w:w="2921"/>
        <w:gridCol w:w="2312"/>
      </w:tblGrid>
      <w:tr w:rsidR="00F94146" w:rsidRPr="00034B2A" w14:paraId="512B4D94" w14:textId="77777777" w:rsidTr="00643C64">
        <w:trPr>
          <w:trHeight w:val="664"/>
          <w:tblHeader/>
        </w:trPr>
        <w:tc>
          <w:tcPr>
            <w:tcW w:w="1423" w:type="pct"/>
            <w:shd w:val="clear" w:color="auto" w:fill="DDD9C3"/>
            <w:vAlign w:val="center"/>
          </w:tcPr>
          <w:p w14:paraId="4B898849" w14:textId="77777777" w:rsidR="00F94146" w:rsidRPr="00886279" w:rsidRDefault="00F94146" w:rsidP="006B54CF">
            <w:pPr>
              <w:tabs>
                <w:tab w:val="left" w:pos="7938"/>
                <w:tab w:val="left" w:pos="11766"/>
                <w:tab w:val="left" w:pos="12049"/>
              </w:tabs>
              <w:jc w:val="center"/>
              <w:rPr>
                <w:b/>
                <w:sz w:val="24"/>
                <w:szCs w:val="24"/>
              </w:rPr>
            </w:pPr>
            <w:r w:rsidRPr="00886279">
              <w:rPr>
                <w:b/>
                <w:sz w:val="24"/>
                <w:szCs w:val="24"/>
              </w:rPr>
              <w:t>CONTENIDOS</w:t>
            </w:r>
          </w:p>
        </w:tc>
        <w:tc>
          <w:tcPr>
            <w:tcW w:w="428" w:type="pct"/>
            <w:shd w:val="clear" w:color="auto" w:fill="DDD9C3"/>
            <w:vAlign w:val="center"/>
          </w:tcPr>
          <w:p w14:paraId="763E2877" w14:textId="77777777" w:rsidR="00F94146" w:rsidRPr="00886279" w:rsidRDefault="00F94146" w:rsidP="00F94146">
            <w:pPr>
              <w:tabs>
                <w:tab w:val="left" w:pos="7938"/>
                <w:tab w:val="left" w:pos="11766"/>
                <w:tab w:val="left" w:pos="12049"/>
              </w:tabs>
              <w:jc w:val="center"/>
              <w:rPr>
                <w:b/>
                <w:sz w:val="24"/>
                <w:szCs w:val="24"/>
              </w:rPr>
            </w:pPr>
            <w:r w:rsidRPr="00886279">
              <w:rPr>
                <w:b/>
                <w:sz w:val="24"/>
                <w:szCs w:val="24"/>
              </w:rPr>
              <w:t>HORAS</w:t>
            </w:r>
          </w:p>
        </w:tc>
        <w:tc>
          <w:tcPr>
            <w:tcW w:w="1130" w:type="pct"/>
            <w:shd w:val="clear" w:color="auto" w:fill="DDD9C3"/>
            <w:vAlign w:val="center"/>
          </w:tcPr>
          <w:p w14:paraId="49A3562A" w14:textId="77777777" w:rsidR="00F94146" w:rsidRPr="00886279" w:rsidRDefault="00F94146" w:rsidP="006B54CF">
            <w:pPr>
              <w:tabs>
                <w:tab w:val="left" w:pos="7938"/>
                <w:tab w:val="left" w:pos="11766"/>
                <w:tab w:val="left" w:pos="12049"/>
              </w:tabs>
              <w:jc w:val="center"/>
              <w:rPr>
                <w:b/>
                <w:sz w:val="24"/>
                <w:szCs w:val="24"/>
              </w:rPr>
            </w:pPr>
            <w:r w:rsidRPr="00886279">
              <w:rPr>
                <w:b/>
                <w:sz w:val="24"/>
                <w:szCs w:val="24"/>
              </w:rPr>
              <w:t>SUGERENCIAS</w:t>
            </w:r>
          </w:p>
          <w:p w14:paraId="1A2D69B1" w14:textId="77777777" w:rsidR="00F94146" w:rsidRPr="00886279" w:rsidRDefault="00F94146" w:rsidP="006B54CF">
            <w:pPr>
              <w:tabs>
                <w:tab w:val="left" w:pos="7938"/>
                <w:tab w:val="left" w:pos="11766"/>
                <w:tab w:val="left" w:pos="12049"/>
              </w:tabs>
              <w:jc w:val="center"/>
              <w:rPr>
                <w:b/>
                <w:sz w:val="24"/>
                <w:szCs w:val="24"/>
              </w:rPr>
            </w:pPr>
            <w:r w:rsidRPr="00886279">
              <w:rPr>
                <w:b/>
                <w:sz w:val="24"/>
                <w:szCs w:val="24"/>
              </w:rPr>
              <w:t>METODOLÓGICAS</w:t>
            </w:r>
          </w:p>
        </w:tc>
        <w:tc>
          <w:tcPr>
            <w:tcW w:w="1127" w:type="pct"/>
            <w:shd w:val="clear" w:color="auto" w:fill="DDD9C3"/>
            <w:vAlign w:val="center"/>
          </w:tcPr>
          <w:p w14:paraId="5B3C7C5F" w14:textId="77777777" w:rsidR="00727613" w:rsidRPr="00886279" w:rsidRDefault="00F94146" w:rsidP="00727613">
            <w:pPr>
              <w:tabs>
                <w:tab w:val="left" w:pos="4596"/>
                <w:tab w:val="left" w:pos="7938"/>
                <w:tab w:val="left" w:pos="11766"/>
                <w:tab w:val="left" w:pos="12049"/>
              </w:tabs>
              <w:jc w:val="center"/>
              <w:rPr>
                <w:b/>
                <w:sz w:val="24"/>
                <w:szCs w:val="24"/>
              </w:rPr>
            </w:pPr>
            <w:r w:rsidRPr="00886279">
              <w:rPr>
                <w:b/>
                <w:sz w:val="24"/>
                <w:szCs w:val="24"/>
              </w:rPr>
              <w:t xml:space="preserve">PROCEDIMIENTOS </w:t>
            </w:r>
          </w:p>
          <w:p w14:paraId="3A7C36E2" w14:textId="77777777" w:rsidR="00F94146" w:rsidRPr="00886279" w:rsidRDefault="00F94146" w:rsidP="00727613">
            <w:pPr>
              <w:tabs>
                <w:tab w:val="left" w:pos="4596"/>
                <w:tab w:val="left" w:pos="7938"/>
                <w:tab w:val="left" w:pos="11766"/>
                <w:tab w:val="left" w:pos="12049"/>
              </w:tabs>
              <w:jc w:val="center"/>
              <w:rPr>
                <w:b/>
                <w:sz w:val="24"/>
                <w:szCs w:val="24"/>
              </w:rPr>
            </w:pPr>
            <w:r w:rsidRPr="00886279">
              <w:rPr>
                <w:b/>
                <w:sz w:val="24"/>
                <w:szCs w:val="24"/>
              </w:rPr>
              <w:t>DE EVALUACIÓN</w:t>
            </w:r>
          </w:p>
        </w:tc>
        <w:tc>
          <w:tcPr>
            <w:tcW w:w="892" w:type="pct"/>
            <w:shd w:val="clear" w:color="auto" w:fill="DDD9C3"/>
            <w:vAlign w:val="center"/>
          </w:tcPr>
          <w:p w14:paraId="4A5244EE" w14:textId="77777777" w:rsidR="00F94146" w:rsidRPr="00886279" w:rsidRDefault="00F94146" w:rsidP="006B54CF">
            <w:pPr>
              <w:tabs>
                <w:tab w:val="left" w:pos="4596"/>
                <w:tab w:val="left" w:pos="7938"/>
                <w:tab w:val="left" w:pos="11766"/>
                <w:tab w:val="left" w:pos="12049"/>
              </w:tabs>
              <w:jc w:val="center"/>
              <w:rPr>
                <w:b/>
                <w:sz w:val="24"/>
                <w:szCs w:val="24"/>
              </w:rPr>
            </w:pPr>
            <w:r w:rsidRPr="00886279">
              <w:rPr>
                <w:b/>
                <w:sz w:val="24"/>
                <w:szCs w:val="24"/>
              </w:rPr>
              <w:t>BIBLIOGRAFÍA</w:t>
            </w:r>
          </w:p>
        </w:tc>
      </w:tr>
      <w:tr w:rsidR="00FC1B73" w:rsidRPr="00924120" w14:paraId="0C4D76C8" w14:textId="77777777" w:rsidTr="00643C64">
        <w:trPr>
          <w:trHeight w:val="664"/>
        </w:trPr>
        <w:tc>
          <w:tcPr>
            <w:tcW w:w="1423" w:type="pct"/>
            <w:shd w:val="clear" w:color="auto" w:fill="auto"/>
            <w:vAlign w:val="center"/>
          </w:tcPr>
          <w:p w14:paraId="054C0EEB" w14:textId="77777777" w:rsidR="00992F25" w:rsidRPr="00886279" w:rsidRDefault="00992F25" w:rsidP="00F61275">
            <w:pPr>
              <w:numPr>
                <w:ilvl w:val="0"/>
                <w:numId w:val="12"/>
              </w:numPr>
              <w:ind w:left="709" w:hanging="709"/>
              <w:jc w:val="both"/>
              <w:rPr>
                <w:b/>
                <w:snapToGrid w:val="0"/>
                <w:sz w:val="24"/>
                <w:szCs w:val="24"/>
              </w:rPr>
            </w:pPr>
            <w:r w:rsidRPr="00886279">
              <w:rPr>
                <w:b/>
                <w:snapToGrid w:val="0"/>
                <w:sz w:val="24"/>
                <w:szCs w:val="24"/>
              </w:rPr>
              <w:t>Introducción a los sistemas de transmisión.</w:t>
            </w:r>
          </w:p>
          <w:p w14:paraId="51E51347" w14:textId="77777777" w:rsidR="00992F25" w:rsidRPr="00886279" w:rsidRDefault="00992F25" w:rsidP="00992F25">
            <w:pPr>
              <w:numPr>
                <w:ilvl w:val="1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Descripción general de los distintos medios físicos de transmisión.</w:t>
            </w:r>
          </w:p>
          <w:p w14:paraId="5C2176B0" w14:textId="77777777" w:rsidR="00992F25" w:rsidRPr="00886279" w:rsidRDefault="00992F25" w:rsidP="00992F25">
            <w:pPr>
              <w:numPr>
                <w:ilvl w:val="1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Redes basadas en software, aplicaciones y usos.</w:t>
            </w:r>
          </w:p>
          <w:p w14:paraId="0AD32D5C" w14:textId="77777777" w:rsidR="00992F25" w:rsidRPr="00886279" w:rsidRDefault="00992F25" w:rsidP="00992F25">
            <w:pPr>
              <w:numPr>
                <w:ilvl w:val="1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Comunicaciones RF.</w:t>
            </w:r>
          </w:p>
          <w:p w14:paraId="627FD9B8" w14:textId="77777777" w:rsidR="00992F25" w:rsidRPr="00886279" w:rsidRDefault="00992F25" w:rsidP="00992F25">
            <w:pPr>
              <w:numPr>
                <w:ilvl w:val="1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Comunicaciones en fibra óptica.</w:t>
            </w:r>
          </w:p>
          <w:p w14:paraId="5DD043A1" w14:textId="77777777" w:rsidR="00992F25" w:rsidRPr="00886279" w:rsidRDefault="00992F25" w:rsidP="00992F25">
            <w:pPr>
              <w:numPr>
                <w:ilvl w:val="1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Redes inalámbricas de transmisión de datos para LAN/MAN/WAN.</w:t>
            </w:r>
          </w:p>
          <w:p w14:paraId="19BF64E3" w14:textId="77777777" w:rsidR="00992F25" w:rsidRPr="00886279" w:rsidRDefault="00992F25" w:rsidP="00992F25">
            <w:pPr>
              <w:numPr>
                <w:ilvl w:val="1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Comunicaciones en pares de cobre.</w:t>
            </w:r>
          </w:p>
          <w:p w14:paraId="5E8E136F" w14:textId="77777777" w:rsidR="00992F25" w:rsidRPr="00886279" w:rsidRDefault="00992F25" w:rsidP="00992F25">
            <w:pPr>
              <w:ind w:left="360"/>
              <w:jc w:val="both"/>
              <w:rPr>
                <w:b/>
                <w:snapToGrid w:val="0"/>
                <w:sz w:val="24"/>
                <w:szCs w:val="24"/>
              </w:rPr>
            </w:pPr>
          </w:p>
          <w:p w14:paraId="0B8C614B" w14:textId="77777777" w:rsidR="00992F25" w:rsidRPr="00886279" w:rsidRDefault="00992F25" w:rsidP="00F61275">
            <w:pPr>
              <w:numPr>
                <w:ilvl w:val="0"/>
                <w:numId w:val="12"/>
              </w:numPr>
              <w:ind w:left="709" w:hanging="709"/>
              <w:jc w:val="both"/>
              <w:rPr>
                <w:b/>
                <w:snapToGrid w:val="0"/>
                <w:sz w:val="24"/>
                <w:szCs w:val="24"/>
              </w:rPr>
            </w:pPr>
            <w:r w:rsidRPr="00886279">
              <w:rPr>
                <w:b/>
                <w:snapToGrid w:val="0"/>
                <w:sz w:val="24"/>
                <w:szCs w:val="24"/>
              </w:rPr>
              <w:t>Sistemas de transmisión no guiados (RF).</w:t>
            </w:r>
          </w:p>
          <w:p w14:paraId="237D372A" w14:textId="77777777" w:rsidR="00992F25" w:rsidRPr="00886279" w:rsidRDefault="00992F25" w:rsidP="00992F25">
            <w:pPr>
              <w:numPr>
                <w:ilvl w:val="1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Introducción a la propagación de ondas de radio.</w:t>
            </w:r>
          </w:p>
          <w:p w14:paraId="15BA1396" w14:textId="77777777" w:rsidR="00992F25" w:rsidRPr="00886279" w:rsidRDefault="00992F25" w:rsidP="00992F25">
            <w:pPr>
              <w:numPr>
                <w:ilvl w:val="1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Bandas de frecuencias.</w:t>
            </w:r>
          </w:p>
          <w:p w14:paraId="1E8E265B" w14:textId="77777777" w:rsidR="00992F25" w:rsidRPr="00886279" w:rsidRDefault="00992F25" w:rsidP="00992F25">
            <w:pPr>
              <w:numPr>
                <w:ilvl w:val="1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 xml:space="preserve">Propagación en la atmósfera. </w:t>
            </w:r>
          </w:p>
          <w:p w14:paraId="4E6221C3" w14:textId="77777777" w:rsidR="00992F25" w:rsidRPr="00886279" w:rsidRDefault="00992F25" w:rsidP="00992F25">
            <w:pPr>
              <w:numPr>
                <w:ilvl w:val="1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lastRenderedPageBreak/>
              <w:t>Antenas y reflectores.</w:t>
            </w:r>
          </w:p>
          <w:p w14:paraId="25B6123A" w14:textId="77777777" w:rsidR="00992F25" w:rsidRPr="00886279" w:rsidRDefault="00992F25" w:rsidP="00992F25">
            <w:pPr>
              <w:numPr>
                <w:ilvl w:val="1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VHF y UHF</w:t>
            </w:r>
            <w:r w:rsidR="001276B3">
              <w:rPr>
                <w:bCs/>
                <w:sz w:val="24"/>
                <w:szCs w:val="24"/>
              </w:rPr>
              <w:t>.</w:t>
            </w:r>
          </w:p>
          <w:p w14:paraId="54E6137C" w14:textId="77777777" w:rsidR="00992F25" w:rsidRPr="00886279" w:rsidRDefault="00992F25" w:rsidP="00992F25">
            <w:pPr>
              <w:numPr>
                <w:ilvl w:val="2"/>
                <w:numId w:val="12"/>
              </w:numPr>
              <w:ind w:left="709" w:hanging="709"/>
              <w:jc w:val="both"/>
              <w:rPr>
                <w:snapToGrid w:val="0"/>
                <w:sz w:val="24"/>
                <w:szCs w:val="24"/>
              </w:rPr>
            </w:pPr>
            <w:r w:rsidRPr="00886279">
              <w:rPr>
                <w:snapToGrid w:val="0"/>
                <w:sz w:val="24"/>
                <w:szCs w:val="24"/>
              </w:rPr>
              <w:t>Principios de funcionamiento de redes VHF/UHF/HF.</w:t>
            </w:r>
          </w:p>
          <w:p w14:paraId="198662C7" w14:textId="77777777" w:rsidR="00992F25" w:rsidRPr="00886279" w:rsidRDefault="00992F25" w:rsidP="00992F25">
            <w:pPr>
              <w:numPr>
                <w:ilvl w:val="2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snapToGrid w:val="0"/>
                <w:sz w:val="24"/>
                <w:szCs w:val="24"/>
              </w:rPr>
              <w:t xml:space="preserve">Broadcasting. </w:t>
            </w:r>
          </w:p>
          <w:p w14:paraId="538820E4" w14:textId="77777777" w:rsidR="00992F25" w:rsidRPr="00886279" w:rsidRDefault="00992F25" w:rsidP="00992F25">
            <w:pPr>
              <w:numPr>
                <w:ilvl w:val="2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snapToGrid w:val="0"/>
                <w:sz w:val="24"/>
                <w:szCs w:val="24"/>
              </w:rPr>
              <w:t>Tecnologías VHF y UHF.</w:t>
            </w:r>
          </w:p>
          <w:p w14:paraId="2862B84D" w14:textId="77777777" w:rsidR="00992F25" w:rsidRPr="00886279" w:rsidRDefault="00992F25" w:rsidP="00992F25">
            <w:pPr>
              <w:numPr>
                <w:ilvl w:val="2"/>
                <w:numId w:val="12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snapToGrid w:val="0"/>
                <w:sz w:val="24"/>
                <w:szCs w:val="24"/>
              </w:rPr>
              <w:t>Propagación, cálculo de enlaces y pérdidas para VHF/UHF.</w:t>
            </w:r>
          </w:p>
          <w:p w14:paraId="6E4523E8" w14:textId="77777777" w:rsidR="00992F25" w:rsidRPr="00886279" w:rsidRDefault="00992F25" w:rsidP="00992F25">
            <w:pPr>
              <w:numPr>
                <w:ilvl w:val="1"/>
                <w:numId w:val="12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Microondas</w:t>
            </w:r>
            <w:r w:rsidR="001276B3">
              <w:rPr>
                <w:bCs/>
                <w:sz w:val="24"/>
                <w:szCs w:val="24"/>
              </w:rPr>
              <w:t>.</w:t>
            </w:r>
          </w:p>
          <w:p w14:paraId="6D7F757D" w14:textId="77777777" w:rsidR="00992F25" w:rsidRPr="00886279" w:rsidRDefault="00992F25" w:rsidP="00992F25">
            <w:pPr>
              <w:numPr>
                <w:ilvl w:val="2"/>
                <w:numId w:val="12"/>
              </w:numPr>
              <w:ind w:left="709" w:hanging="709"/>
              <w:jc w:val="both"/>
              <w:rPr>
                <w:snapToGrid w:val="0"/>
                <w:sz w:val="24"/>
                <w:szCs w:val="24"/>
              </w:rPr>
            </w:pPr>
            <w:r w:rsidRPr="00886279">
              <w:rPr>
                <w:snapToGrid w:val="0"/>
                <w:sz w:val="24"/>
                <w:szCs w:val="24"/>
              </w:rPr>
              <w:t>Principios de   funcionamiento.</w:t>
            </w:r>
          </w:p>
          <w:p w14:paraId="4DCB2024" w14:textId="77777777" w:rsidR="00992F25" w:rsidRPr="00886279" w:rsidRDefault="00992F25" w:rsidP="00992F25">
            <w:pPr>
              <w:numPr>
                <w:ilvl w:val="2"/>
                <w:numId w:val="12"/>
              </w:numPr>
              <w:ind w:left="709" w:hanging="709"/>
              <w:jc w:val="both"/>
              <w:rPr>
                <w:snapToGrid w:val="0"/>
                <w:sz w:val="24"/>
                <w:szCs w:val="24"/>
              </w:rPr>
            </w:pPr>
            <w:r w:rsidRPr="00886279">
              <w:rPr>
                <w:snapToGrid w:val="0"/>
                <w:sz w:val="24"/>
                <w:szCs w:val="24"/>
              </w:rPr>
              <w:t>Cálculo de enlace.</w:t>
            </w:r>
          </w:p>
          <w:p w14:paraId="049CD5EE" w14:textId="77777777" w:rsidR="00992F25" w:rsidRPr="00886279" w:rsidRDefault="00992F25" w:rsidP="00992F25">
            <w:pPr>
              <w:numPr>
                <w:ilvl w:val="2"/>
                <w:numId w:val="12"/>
              </w:numPr>
              <w:ind w:left="709" w:hanging="709"/>
              <w:jc w:val="both"/>
              <w:rPr>
                <w:snapToGrid w:val="0"/>
                <w:sz w:val="24"/>
                <w:szCs w:val="24"/>
              </w:rPr>
            </w:pPr>
            <w:r w:rsidRPr="00886279">
              <w:rPr>
                <w:snapToGrid w:val="0"/>
                <w:sz w:val="24"/>
                <w:szCs w:val="24"/>
              </w:rPr>
              <w:t>Ganancias y atenuaciones.</w:t>
            </w:r>
          </w:p>
          <w:p w14:paraId="0FC7BE91" w14:textId="77777777" w:rsidR="00992F25" w:rsidRPr="00886279" w:rsidRDefault="00992F25" w:rsidP="00992F25">
            <w:pPr>
              <w:numPr>
                <w:ilvl w:val="2"/>
                <w:numId w:val="12"/>
              </w:numPr>
              <w:ind w:left="709" w:hanging="709"/>
              <w:jc w:val="both"/>
              <w:rPr>
                <w:snapToGrid w:val="0"/>
                <w:sz w:val="24"/>
                <w:szCs w:val="24"/>
              </w:rPr>
            </w:pPr>
            <w:r w:rsidRPr="00886279">
              <w:rPr>
                <w:snapToGrid w:val="0"/>
                <w:sz w:val="24"/>
                <w:szCs w:val="24"/>
              </w:rPr>
              <w:t>Zona de Fresnel.</w:t>
            </w:r>
          </w:p>
          <w:p w14:paraId="7CE66F81" w14:textId="77777777" w:rsidR="00992F25" w:rsidRPr="00886279" w:rsidRDefault="00992F25" w:rsidP="00992F25">
            <w:pPr>
              <w:numPr>
                <w:ilvl w:val="2"/>
                <w:numId w:val="12"/>
              </w:numPr>
              <w:ind w:left="709" w:hanging="709"/>
              <w:jc w:val="both"/>
              <w:rPr>
                <w:snapToGrid w:val="0"/>
                <w:sz w:val="24"/>
                <w:szCs w:val="24"/>
              </w:rPr>
            </w:pPr>
            <w:r w:rsidRPr="00886279">
              <w:rPr>
                <w:snapToGrid w:val="0"/>
                <w:sz w:val="24"/>
                <w:szCs w:val="24"/>
              </w:rPr>
              <w:t xml:space="preserve">Aplicaciones de redes.  </w:t>
            </w:r>
          </w:p>
          <w:p w14:paraId="2F5095DC" w14:textId="77777777" w:rsidR="00992F25" w:rsidRPr="00886279" w:rsidRDefault="00992F25" w:rsidP="00992F25">
            <w:pPr>
              <w:numPr>
                <w:ilvl w:val="1"/>
                <w:numId w:val="12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Comunicaciones satelitales. Órbitas y propagación.</w:t>
            </w:r>
          </w:p>
          <w:p w14:paraId="4191E546" w14:textId="77777777" w:rsidR="001276B3" w:rsidRDefault="00992F25" w:rsidP="00992F25">
            <w:pPr>
              <w:numPr>
                <w:ilvl w:val="1"/>
                <w:numId w:val="12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 xml:space="preserve">Cálculos de </w:t>
            </w:r>
            <w:r w:rsidR="00886279" w:rsidRPr="00886279">
              <w:rPr>
                <w:bCs/>
                <w:sz w:val="24"/>
                <w:szCs w:val="24"/>
              </w:rPr>
              <w:t>enlaces satelitales</w:t>
            </w:r>
            <w:r w:rsidRPr="00886279">
              <w:rPr>
                <w:bCs/>
                <w:sz w:val="24"/>
                <w:szCs w:val="24"/>
              </w:rPr>
              <w:t xml:space="preserve">.  </w:t>
            </w:r>
          </w:p>
          <w:p w14:paraId="15158BCB" w14:textId="77777777" w:rsidR="00992F25" w:rsidRPr="00886279" w:rsidRDefault="00992F25" w:rsidP="00992F25">
            <w:pPr>
              <w:numPr>
                <w:ilvl w:val="1"/>
                <w:numId w:val="12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Enlaces de subida, de bajada y pérdidas.</w:t>
            </w:r>
          </w:p>
          <w:p w14:paraId="76A0AAA8" w14:textId="77777777" w:rsidR="00992F25" w:rsidRPr="00886279" w:rsidRDefault="00992F25" w:rsidP="00992F25">
            <w:pPr>
              <w:numPr>
                <w:ilvl w:val="1"/>
                <w:numId w:val="12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 xml:space="preserve">Sistemas de Radar. </w:t>
            </w:r>
          </w:p>
          <w:p w14:paraId="0CBFECEA" w14:textId="77777777" w:rsidR="00992F25" w:rsidRPr="00886279" w:rsidRDefault="00992F25" w:rsidP="00992F25">
            <w:pPr>
              <w:numPr>
                <w:ilvl w:val="1"/>
                <w:numId w:val="12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 xml:space="preserve">Tipos de radares. </w:t>
            </w:r>
          </w:p>
          <w:p w14:paraId="39F0867A" w14:textId="77777777" w:rsidR="00992F25" w:rsidRPr="00886279" w:rsidRDefault="00992F25" w:rsidP="00992F25">
            <w:pPr>
              <w:numPr>
                <w:ilvl w:val="2"/>
                <w:numId w:val="12"/>
              </w:numPr>
              <w:ind w:left="720" w:hanging="720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Arquitecturas y medidas básicas.</w:t>
            </w:r>
          </w:p>
          <w:p w14:paraId="5B63DC5F" w14:textId="77777777" w:rsidR="00992F25" w:rsidRPr="00886279" w:rsidRDefault="00992F25" w:rsidP="00992F25">
            <w:pPr>
              <w:numPr>
                <w:ilvl w:val="1"/>
                <w:numId w:val="12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 xml:space="preserve">Propagación de ondas de radares. </w:t>
            </w:r>
          </w:p>
          <w:p w14:paraId="210A117D" w14:textId="77777777" w:rsidR="00992F25" w:rsidRPr="00886279" w:rsidRDefault="00992F25" w:rsidP="00992F25">
            <w:pPr>
              <w:ind w:left="720" w:hanging="720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2.10.1Ecuaciones de recepción</w:t>
            </w:r>
          </w:p>
          <w:p w14:paraId="1A4DAE3F" w14:textId="77777777" w:rsidR="00992F25" w:rsidRPr="00886279" w:rsidRDefault="00992F25" w:rsidP="00992F25">
            <w:pPr>
              <w:ind w:left="720" w:hanging="720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2.10.2Efectos multipath y ruido.</w:t>
            </w:r>
          </w:p>
          <w:p w14:paraId="31226574" w14:textId="77777777" w:rsidR="00992F25" w:rsidRPr="00886279" w:rsidRDefault="00992F25" w:rsidP="00992F25">
            <w:pPr>
              <w:numPr>
                <w:ilvl w:val="1"/>
                <w:numId w:val="12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Radares.</w:t>
            </w:r>
          </w:p>
          <w:p w14:paraId="439C60B6" w14:textId="77777777" w:rsidR="00992F25" w:rsidRPr="00886279" w:rsidRDefault="00992F25" w:rsidP="00992F25">
            <w:pPr>
              <w:numPr>
                <w:ilvl w:val="0"/>
                <w:numId w:val="13"/>
              </w:numPr>
              <w:ind w:left="709" w:hanging="709"/>
              <w:jc w:val="both"/>
              <w:rPr>
                <w:b/>
                <w:snapToGrid w:val="0"/>
                <w:sz w:val="24"/>
                <w:szCs w:val="24"/>
              </w:rPr>
            </w:pPr>
            <w:r w:rsidRPr="00886279">
              <w:rPr>
                <w:b/>
                <w:snapToGrid w:val="0"/>
                <w:sz w:val="24"/>
                <w:szCs w:val="24"/>
              </w:rPr>
              <w:lastRenderedPageBreak/>
              <w:t>Sistemas de transmisión guiados.</w:t>
            </w:r>
          </w:p>
          <w:p w14:paraId="6137056D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Características de los cables</w:t>
            </w:r>
            <w:r w:rsidR="00C73E9A">
              <w:rPr>
                <w:bCs/>
                <w:sz w:val="24"/>
                <w:szCs w:val="24"/>
              </w:rPr>
              <w:t>.</w:t>
            </w:r>
          </w:p>
          <w:p w14:paraId="16D8023D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Cable par de cobre.</w:t>
            </w:r>
          </w:p>
          <w:p w14:paraId="77DA9741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Medidas de impedancia.</w:t>
            </w:r>
          </w:p>
          <w:p w14:paraId="17E98231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 xml:space="preserve">Introducción a las redes de fibra óptica. </w:t>
            </w:r>
          </w:p>
          <w:p w14:paraId="743442BA" w14:textId="77777777" w:rsidR="00992F25" w:rsidRPr="00886279" w:rsidRDefault="00992F25" w:rsidP="00992F25">
            <w:pPr>
              <w:numPr>
                <w:ilvl w:val="2"/>
                <w:numId w:val="13"/>
              </w:numPr>
              <w:ind w:left="720" w:hanging="720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Arquitecturas de redes de fibra óptica.</w:t>
            </w:r>
          </w:p>
          <w:p w14:paraId="13F0CADD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Procesos y algoritmos de ruteo en redes de fibra óptica.</w:t>
            </w:r>
          </w:p>
          <w:p w14:paraId="17A34C57" w14:textId="77777777" w:rsidR="00C73E9A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 xml:space="preserve">Ruteo WDM. </w:t>
            </w:r>
          </w:p>
          <w:p w14:paraId="6EB46717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Redes multicapa y redes overlay.</w:t>
            </w:r>
          </w:p>
          <w:p w14:paraId="19E3D41F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 xml:space="preserve">Regeneración de señales. </w:t>
            </w:r>
          </w:p>
          <w:p w14:paraId="544D58FD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Técnicas y métodos de protección en redes de fibra.</w:t>
            </w:r>
          </w:p>
          <w:p w14:paraId="365BD6CD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Ruteo dinámico en redes de fibra óptica.</w:t>
            </w:r>
          </w:p>
          <w:p w14:paraId="7C4C37BB" w14:textId="77777777" w:rsidR="00992F25" w:rsidRPr="00886279" w:rsidRDefault="00992F25" w:rsidP="00992F25">
            <w:pPr>
              <w:ind w:left="480"/>
              <w:jc w:val="both"/>
              <w:rPr>
                <w:bCs/>
                <w:sz w:val="24"/>
                <w:szCs w:val="24"/>
              </w:rPr>
            </w:pPr>
          </w:p>
          <w:p w14:paraId="13030928" w14:textId="77777777" w:rsidR="00992F25" w:rsidRPr="00886279" w:rsidRDefault="00992F25" w:rsidP="00992F25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ind w:left="709" w:hanging="709"/>
              <w:jc w:val="both"/>
              <w:rPr>
                <w:b/>
                <w:snapToGrid w:val="0"/>
                <w:sz w:val="24"/>
                <w:szCs w:val="24"/>
              </w:rPr>
            </w:pPr>
            <w:r w:rsidRPr="00886279">
              <w:rPr>
                <w:b/>
                <w:snapToGrid w:val="0"/>
                <w:sz w:val="24"/>
                <w:szCs w:val="24"/>
              </w:rPr>
              <w:t>Redes basadas en software (SDN).</w:t>
            </w:r>
          </w:p>
          <w:p w14:paraId="7682FFB2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Arquitecturas de redes de conmutación de paquetes IP.</w:t>
            </w:r>
          </w:p>
          <w:p w14:paraId="1A984A66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Virtualización de las funciones de los nodos de redes.</w:t>
            </w:r>
          </w:p>
          <w:p w14:paraId="5F6AF2E9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Desarrollo de las Software Defined Networks (SDN), redes basadas en software.</w:t>
            </w:r>
          </w:p>
          <w:p w14:paraId="24F5B5E7" w14:textId="77777777" w:rsidR="007A62AC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lastRenderedPageBreak/>
              <w:t xml:space="preserve">Componentes y funciones de las SDN. </w:t>
            </w:r>
          </w:p>
          <w:p w14:paraId="01502FEB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Aplicaciones de las SDN.</w:t>
            </w:r>
          </w:p>
          <w:p w14:paraId="7C4B0B68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Suite de protocolos OpenFlow y OpenStack.</w:t>
            </w:r>
          </w:p>
          <w:p w14:paraId="66018818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Aplicaciones militares de las SDN.</w:t>
            </w:r>
          </w:p>
          <w:p w14:paraId="63CEFB13" w14:textId="77777777" w:rsidR="00992F25" w:rsidRPr="00886279" w:rsidRDefault="004D5FDB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Redes móviles y SDN,</w:t>
            </w:r>
            <w:r w:rsidR="00992F25" w:rsidRPr="00886279">
              <w:rPr>
                <w:bCs/>
                <w:sz w:val="24"/>
                <w:szCs w:val="24"/>
                <w:lang w:val="en-US"/>
              </w:rPr>
              <w:t xml:space="preserve"> SDMN: Software Defined Mobile Networks. </w:t>
            </w:r>
          </w:p>
          <w:p w14:paraId="1682F97F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 xml:space="preserve">Arquitecturas SDMN. </w:t>
            </w:r>
          </w:p>
          <w:p w14:paraId="39AA3EB3" w14:textId="77777777" w:rsidR="00992F25" w:rsidRPr="00886279" w:rsidRDefault="00992F25" w:rsidP="00992F25">
            <w:pPr>
              <w:numPr>
                <w:ilvl w:val="2"/>
                <w:numId w:val="13"/>
              </w:numPr>
              <w:ind w:left="720" w:hanging="720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Redes LTE e integración de SDMN.</w:t>
            </w:r>
          </w:p>
          <w:p w14:paraId="53343065" w14:textId="77777777" w:rsidR="00992F25" w:rsidRPr="00886279" w:rsidRDefault="00992F25" w:rsidP="00992F25">
            <w:pPr>
              <w:tabs>
                <w:tab w:val="left" w:pos="480"/>
              </w:tabs>
              <w:ind w:left="480"/>
              <w:jc w:val="both"/>
              <w:rPr>
                <w:bCs/>
                <w:sz w:val="24"/>
                <w:szCs w:val="24"/>
              </w:rPr>
            </w:pPr>
          </w:p>
          <w:p w14:paraId="14316497" w14:textId="77777777" w:rsidR="00992F25" w:rsidRPr="00886279" w:rsidRDefault="00992F25" w:rsidP="00992F25">
            <w:pPr>
              <w:numPr>
                <w:ilvl w:val="0"/>
                <w:numId w:val="13"/>
              </w:numPr>
              <w:ind w:left="709" w:hanging="709"/>
              <w:jc w:val="both"/>
              <w:rPr>
                <w:b/>
                <w:snapToGrid w:val="0"/>
                <w:sz w:val="24"/>
                <w:szCs w:val="24"/>
              </w:rPr>
            </w:pPr>
            <w:r w:rsidRPr="00886279">
              <w:rPr>
                <w:b/>
                <w:snapToGrid w:val="0"/>
                <w:sz w:val="24"/>
                <w:szCs w:val="24"/>
              </w:rPr>
              <w:t>Optimización de redes de transmisión.</w:t>
            </w:r>
          </w:p>
          <w:p w14:paraId="45ECBCC9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 xml:space="preserve">Introducción a las topologías de redes. </w:t>
            </w:r>
          </w:p>
          <w:p w14:paraId="2613533F" w14:textId="77777777" w:rsidR="00992F25" w:rsidRPr="00886279" w:rsidRDefault="00992F25" w:rsidP="00992F25">
            <w:pPr>
              <w:numPr>
                <w:ilvl w:val="2"/>
                <w:numId w:val="13"/>
              </w:numPr>
              <w:ind w:left="720" w:hanging="720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Grafos y la representación de redes, nodos (vértices) y enlaces (arcos).</w:t>
            </w:r>
          </w:p>
          <w:p w14:paraId="4E6D64C3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Conectividad y confiabilidad en topologías de redes.</w:t>
            </w:r>
          </w:p>
          <w:p w14:paraId="55BF749D" w14:textId="77777777" w:rsidR="00992F25" w:rsidRPr="00886279" w:rsidRDefault="00992F25" w:rsidP="00992F25">
            <w:pPr>
              <w:numPr>
                <w:ilvl w:val="2"/>
                <w:numId w:val="13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Enlaces de respaldo.</w:t>
            </w:r>
          </w:p>
          <w:p w14:paraId="2CE99AD4" w14:textId="77777777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Grafos aleatorios.</w:t>
            </w:r>
          </w:p>
          <w:p w14:paraId="18E59128" w14:textId="297F47D2" w:rsidR="00992F25" w:rsidRPr="00886279" w:rsidRDefault="00992F25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El problema del camino más</w:t>
            </w:r>
            <w:r w:rsidR="00F61275">
              <w:rPr>
                <w:bCs/>
                <w:sz w:val="24"/>
                <w:szCs w:val="24"/>
              </w:rPr>
              <w:t xml:space="preserve"> </w:t>
            </w:r>
            <w:r w:rsidRPr="00886279">
              <w:rPr>
                <w:bCs/>
                <w:sz w:val="24"/>
                <w:szCs w:val="24"/>
              </w:rPr>
              <w:t xml:space="preserve">corto. </w:t>
            </w:r>
          </w:p>
          <w:p w14:paraId="39FE72B7" w14:textId="77777777" w:rsidR="00992F25" w:rsidRPr="00886279" w:rsidRDefault="00992F25" w:rsidP="00992F25">
            <w:pPr>
              <w:numPr>
                <w:ilvl w:val="2"/>
                <w:numId w:val="13"/>
              </w:numPr>
              <w:ind w:left="709" w:hanging="709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Ponderación de enlaces.</w:t>
            </w:r>
          </w:p>
          <w:p w14:paraId="71839F62" w14:textId="77777777" w:rsidR="00992F25" w:rsidRPr="00886279" w:rsidRDefault="00992F25" w:rsidP="00992F25">
            <w:pPr>
              <w:numPr>
                <w:ilvl w:val="2"/>
                <w:numId w:val="13"/>
              </w:numPr>
              <w:ind w:left="720" w:hanging="720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Evitando loops en las topologías de redes.</w:t>
            </w:r>
          </w:p>
          <w:p w14:paraId="618668B0" w14:textId="77777777" w:rsidR="00992F25" w:rsidRPr="00886279" w:rsidRDefault="004D5FDB" w:rsidP="00992F25">
            <w:pPr>
              <w:numPr>
                <w:ilvl w:val="1"/>
                <w:numId w:val="13"/>
              </w:numPr>
              <w:ind w:hanging="716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 xml:space="preserve">Transmisión multicast y </w:t>
            </w:r>
            <w:r w:rsidR="00992F25" w:rsidRPr="00886279">
              <w:rPr>
                <w:bCs/>
                <w:sz w:val="24"/>
                <w:szCs w:val="24"/>
              </w:rPr>
              <w:t>Transmisiones “anycast”.</w:t>
            </w:r>
          </w:p>
          <w:p w14:paraId="7C6B0BF7" w14:textId="77777777" w:rsidR="00992F25" w:rsidRPr="00886279" w:rsidRDefault="00992F25" w:rsidP="00992F25">
            <w:pPr>
              <w:numPr>
                <w:ilvl w:val="2"/>
                <w:numId w:val="13"/>
              </w:numPr>
              <w:ind w:left="720" w:hanging="720"/>
              <w:jc w:val="both"/>
              <w:rPr>
                <w:bCs/>
                <w:sz w:val="24"/>
                <w:szCs w:val="24"/>
              </w:rPr>
            </w:pPr>
            <w:r w:rsidRPr="00886279">
              <w:rPr>
                <w:bCs/>
                <w:sz w:val="24"/>
                <w:szCs w:val="24"/>
              </w:rPr>
              <w:t>Aplicación de problema del camino más corto a redes multicast.</w:t>
            </w:r>
          </w:p>
          <w:p w14:paraId="31B6EF61" w14:textId="77777777" w:rsidR="00992F25" w:rsidRPr="00886279" w:rsidRDefault="00992F25" w:rsidP="00992F25">
            <w:pPr>
              <w:pStyle w:val="Prrafodelista"/>
              <w:tabs>
                <w:tab w:val="left" w:pos="709"/>
              </w:tabs>
              <w:ind w:left="709"/>
              <w:contextualSpacing/>
              <w:rPr>
                <w:b/>
                <w:sz w:val="24"/>
                <w:szCs w:val="24"/>
                <w:lang w:val="es-ES_tradnl"/>
              </w:rPr>
            </w:pPr>
          </w:p>
          <w:p w14:paraId="3F518FF0" w14:textId="79028B2E" w:rsidR="00C1003F" w:rsidRPr="00087F64" w:rsidRDefault="00C1003F" w:rsidP="00087F64">
            <w:pPr>
              <w:tabs>
                <w:tab w:val="left" w:pos="709"/>
              </w:tabs>
              <w:contextualSpacing/>
              <w:rPr>
                <w:b/>
                <w:sz w:val="24"/>
                <w:szCs w:val="24"/>
                <w:lang w:val="es-ES_tradnl"/>
              </w:rPr>
            </w:pPr>
          </w:p>
        </w:tc>
        <w:tc>
          <w:tcPr>
            <w:tcW w:w="428" w:type="pct"/>
          </w:tcPr>
          <w:p w14:paraId="370BCE5E" w14:textId="77777777" w:rsidR="00FC1B73" w:rsidRPr="00886279" w:rsidRDefault="00264D02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  <w:r>
              <w:rPr>
                <w:sz w:val="24"/>
                <w:szCs w:val="24"/>
                <w:lang w:val="es-CL"/>
              </w:rPr>
              <w:lastRenderedPageBreak/>
              <w:t>8</w:t>
            </w:r>
          </w:p>
          <w:p w14:paraId="5AF8C05E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3F8B649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4775C3B8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BE24256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217A494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011723E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858A260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B59EBEF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3BCE5FF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0D04DFD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324CC165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45A41B67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43BC24D8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3DE57EC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3DFD054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C47E6F4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  <w:r w:rsidRPr="00886279">
              <w:rPr>
                <w:sz w:val="24"/>
                <w:szCs w:val="24"/>
                <w:lang w:val="es-CL"/>
              </w:rPr>
              <w:t>24</w:t>
            </w:r>
          </w:p>
          <w:p w14:paraId="4D740092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646CA63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4CF20A5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92403F9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5B963D7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437F6A9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1FE9D25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FDF4F90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4FC06DA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39FCB3C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444A82C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8F45EA0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31DEF445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14DD43B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31D3BB1E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2BE4604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890D24E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6E0E5C8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CDC15C7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23C5142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F05FBE9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39DF690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E089F6B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BD8B30D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359B1C6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305A74F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3AF06C3F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3475921E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D734B96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B27864B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657CC0D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13C02A3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63E00FC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3B867E4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4764CFA" w14:textId="77777777" w:rsidR="00992F25" w:rsidRPr="00886279" w:rsidRDefault="00992F25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973E0AB" w14:textId="049D498C" w:rsidR="00E97F01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D7EF5C3" w14:textId="77777777" w:rsidR="00FC1B73" w:rsidRPr="00886279" w:rsidRDefault="00264D02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  <w:r>
              <w:rPr>
                <w:sz w:val="24"/>
                <w:szCs w:val="24"/>
                <w:lang w:val="es-CL"/>
              </w:rPr>
              <w:lastRenderedPageBreak/>
              <w:t>16</w:t>
            </w:r>
          </w:p>
          <w:p w14:paraId="2AA6F410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1EDC275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949E8A1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36E586F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B435C2F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42346A50" w14:textId="77777777" w:rsidR="00E97F01" w:rsidRPr="00886279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FDF66D6" w14:textId="77777777" w:rsidR="00E97F01" w:rsidRDefault="00E97F01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8790F88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755D4E9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2D5B5D5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BAD4EEB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2B98376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41F51A89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307DD59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FC38889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B59A425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8FAF802" w14:textId="77777777" w:rsidR="00C73E9A" w:rsidRDefault="00C73E9A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F093306" w14:textId="77777777" w:rsidR="00C73E9A" w:rsidRDefault="00C73E9A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4EF76643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BD77D35" w14:textId="77777777" w:rsidR="00E97F01" w:rsidRDefault="00264D02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  <w:r>
              <w:rPr>
                <w:sz w:val="24"/>
                <w:szCs w:val="24"/>
                <w:lang w:val="es-CL"/>
              </w:rPr>
              <w:t>16</w:t>
            </w:r>
          </w:p>
          <w:p w14:paraId="34EB2B41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3CE71DA7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9695C9F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A130825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372C38C0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3689F844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6060C5D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1152674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370DB5F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4B9CC44C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82369F4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1A4A761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4B62A1B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B79F691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0F511AF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4B44DD4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41A7D2F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7412C45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A4C35BE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8B6C2B1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657E620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524540F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DB995CB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3B47E7D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  <w:r>
              <w:rPr>
                <w:sz w:val="24"/>
                <w:szCs w:val="24"/>
                <w:lang w:val="es-CL"/>
              </w:rPr>
              <w:t>12</w:t>
            </w:r>
          </w:p>
          <w:p w14:paraId="4E65510F" w14:textId="77777777" w:rsidR="00886279" w:rsidRPr="00886279" w:rsidRDefault="00886279" w:rsidP="00886279">
            <w:pPr>
              <w:autoSpaceDE w:val="0"/>
              <w:autoSpaceDN w:val="0"/>
              <w:adjustRightInd w:val="0"/>
              <w:rPr>
                <w:sz w:val="24"/>
                <w:szCs w:val="24"/>
                <w:lang w:val="es-CL"/>
              </w:rPr>
            </w:pPr>
          </w:p>
          <w:p w14:paraId="1FE38983" w14:textId="77777777" w:rsidR="00FC1B73" w:rsidRPr="00886279" w:rsidRDefault="00FC1B73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71F30FE" w14:textId="77777777" w:rsidR="00FC1B73" w:rsidRPr="00886279" w:rsidRDefault="00FC1B73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2A76847" w14:textId="77777777" w:rsidR="00FC1B73" w:rsidRDefault="00FC1B73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6B5823C3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F60E3FB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3316F392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128AE449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564797E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A95C0B9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4E0F4D0D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3C0BCF61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2C1F860B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0662A9D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A7DA1F9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40BBBE99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D8BD835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78F26748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06712314" w14:textId="77777777" w:rsid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  <w:p w14:paraId="56570FB0" w14:textId="77777777" w:rsidR="00886279" w:rsidRPr="00886279" w:rsidRDefault="00886279" w:rsidP="006B54C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s-CL"/>
              </w:rPr>
            </w:pPr>
          </w:p>
        </w:tc>
        <w:tc>
          <w:tcPr>
            <w:tcW w:w="1130" w:type="pct"/>
            <w:shd w:val="clear" w:color="auto" w:fill="auto"/>
            <w:vAlign w:val="center"/>
          </w:tcPr>
          <w:p w14:paraId="7BD5A23F" w14:textId="77777777" w:rsidR="00E64610" w:rsidRPr="00371757" w:rsidRDefault="00E64610" w:rsidP="00E64610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val="es-CL"/>
              </w:rPr>
            </w:pPr>
            <w:r w:rsidRPr="00371757">
              <w:rPr>
                <w:sz w:val="24"/>
                <w:szCs w:val="24"/>
                <w:lang w:val="es-CL"/>
              </w:rPr>
              <w:lastRenderedPageBreak/>
              <w:t>El desarrollo de la unidad de aprendizaje debe considerar una sesión de inicio donde el profesor realiza una introducción, en la que debe presentar al alumno al menos lo siguiente:</w:t>
            </w:r>
          </w:p>
          <w:p w14:paraId="4DBE5235" w14:textId="77777777" w:rsidR="00E64610" w:rsidRPr="00371757" w:rsidRDefault="00E64610" w:rsidP="00E6461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hanging="211"/>
              <w:jc w:val="both"/>
              <w:rPr>
                <w:sz w:val="24"/>
                <w:szCs w:val="24"/>
                <w:lang w:val="es-CL"/>
              </w:rPr>
            </w:pPr>
            <w:r w:rsidRPr="00371757">
              <w:rPr>
                <w:sz w:val="24"/>
                <w:szCs w:val="24"/>
                <w:lang w:val="es-CL"/>
              </w:rPr>
              <w:t>Plan de trabajo.</w:t>
            </w:r>
          </w:p>
          <w:p w14:paraId="196496E5" w14:textId="77777777" w:rsidR="00E64610" w:rsidRPr="00371757" w:rsidRDefault="00E64610" w:rsidP="00E6461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hanging="211"/>
              <w:jc w:val="both"/>
              <w:rPr>
                <w:sz w:val="24"/>
                <w:szCs w:val="24"/>
                <w:lang w:val="es-CL"/>
              </w:rPr>
            </w:pPr>
            <w:r w:rsidRPr="00371757">
              <w:rPr>
                <w:sz w:val="24"/>
                <w:szCs w:val="24"/>
                <w:lang w:val="es-CL"/>
              </w:rPr>
              <w:t>Descripción de los contenidos.</w:t>
            </w:r>
          </w:p>
          <w:p w14:paraId="42FD8849" w14:textId="77777777" w:rsidR="00E64610" w:rsidRPr="00371757" w:rsidRDefault="00E64610" w:rsidP="00E6461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hanging="211"/>
              <w:jc w:val="both"/>
              <w:rPr>
                <w:sz w:val="24"/>
                <w:szCs w:val="24"/>
                <w:lang w:val="es-CL"/>
              </w:rPr>
            </w:pPr>
            <w:r w:rsidRPr="00371757">
              <w:rPr>
                <w:sz w:val="24"/>
                <w:szCs w:val="24"/>
                <w:lang w:val="es-CL"/>
              </w:rPr>
              <w:t>Conformación de los grupos de trabajo.</w:t>
            </w:r>
          </w:p>
          <w:p w14:paraId="13624219" w14:textId="77777777" w:rsidR="00E64610" w:rsidRPr="00371757" w:rsidRDefault="00E64610" w:rsidP="00E6461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hanging="211"/>
              <w:jc w:val="both"/>
              <w:rPr>
                <w:sz w:val="24"/>
                <w:szCs w:val="24"/>
                <w:lang w:val="es-CL"/>
              </w:rPr>
            </w:pPr>
            <w:r w:rsidRPr="00371757">
              <w:rPr>
                <w:sz w:val="24"/>
                <w:szCs w:val="24"/>
                <w:lang w:val="es-CL"/>
              </w:rPr>
              <w:t>Estrategias, metodologías y herramientas.</w:t>
            </w:r>
          </w:p>
          <w:p w14:paraId="3B8E69F0" w14:textId="77777777" w:rsidR="00E64610" w:rsidRPr="00371757" w:rsidRDefault="00E64610" w:rsidP="00E6461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hanging="211"/>
              <w:jc w:val="both"/>
              <w:rPr>
                <w:sz w:val="24"/>
                <w:szCs w:val="24"/>
                <w:lang w:val="es-CL"/>
              </w:rPr>
            </w:pPr>
            <w:r w:rsidRPr="00371757">
              <w:rPr>
                <w:sz w:val="24"/>
                <w:szCs w:val="24"/>
                <w:lang w:val="es-CL"/>
              </w:rPr>
              <w:t>Fuentes de información.</w:t>
            </w:r>
          </w:p>
          <w:p w14:paraId="6182E025" w14:textId="77777777" w:rsidR="00E64610" w:rsidRPr="00371757" w:rsidRDefault="00E64610" w:rsidP="00E6461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hanging="211"/>
              <w:jc w:val="both"/>
              <w:rPr>
                <w:sz w:val="24"/>
                <w:szCs w:val="24"/>
                <w:lang w:val="es-CL"/>
              </w:rPr>
            </w:pPr>
            <w:r w:rsidRPr="00371757">
              <w:rPr>
                <w:sz w:val="24"/>
                <w:szCs w:val="24"/>
                <w:lang w:val="es-CL"/>
              </w:rPr>
              <w:t>Evaluación de diagnóstico.</w:t>
            </w:r>
          </w:p>
          <w:p w14:paraId="74DDE1FA" w14:textId="77777777" w:rsidR="00E64610" w:rsidRPr="00371757" w:rsidRDefault="00E64610" w:rsidP="00E64610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ind w:hanging="211"/>
              <w:jc w:val="both"/>
              <w:rPr>
                <w:sz w:val="24"/>
                <w:szCs w:val="24"/>
                <w:lang w:val="es-CL"/>
              </w:rPr>
            </w:pPr>
            <w:r w:rsidRPr="00371757">
              <w:rPr>
                <w:sz w:val="24"/>
                <w:szCs w:val="24"/>
                <w:lang w:val="es-CL"/>
              </w:rPr>
              <w:t>Evaluación formativa permanente.</w:t>
            </w:r>
          </w:p>
          <w:p w14:paraId="7F331B4B" w14:textId="77777777" w:rsidR="00E64610" w:rsidRPr="00371757" w:rsidRDefault="00E64610" w:rsidP="00E64610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val="es-CL"/>
              </w:rPr>
            </w:pPr>
          </w:p>
          <w:p w14:paraId="66AB069A" w14:textId="77777777" w:rsidR="00E64610" w:rsidRPr="00371757" w:rsidRDefault="00E64610" w:rsidP="00E64610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val="es-CL"/>
              </w:rPr>
            </w:pPr>
            <w:r w:rsidRPr="00371757">
              <w:rPr>
                <w:sz w:val="24"/>
                <w:szCs w:val="24"/>
                <w:lang w:val="es-CL"/>
              </w:rPr>
              <w:lastRenderedPageBreak/>
              <w:t>Se desarrollarán técnicas de enseñanza centrada en:</w:t>
            </w:r>
          </w:p>
          <w:p w14:paraId="12F30C33" w14:textId="77777777" w:rsidR="00F61275" w:rsidRDefault="00F61275" w:rsidP="00F61275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val="es-CL"/>
              </w:rPr>
            </w:pPr>
          </w:p>
          <w:p w14:paraId="4A29339C" w14:textId="77777777" w:rsidR="00E64610" w:rsidRPr="00371757" w:rsidRDefault="00E64610" w:rsidP="00F61275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val="es-CL"/>
              </w:rPr>
            </w:pPr>
            <w:r w:rsidRPr="00371757">
              <w:rPr>
                <w:sz w:val="24"/>
                <w:szCs w:val="24"/>
                <w:lang w:val="es-CL"/>
              </w:rPr>
              <w:t>La descripción y ejemplos, incluyendo casos de éxito y fracasos.</w:t>
            </w:r>
          </w:p>
          <w:p w14:paraId="29ADD691" w14:textId="77777777" w:rsidR="00E64610" w:rsidRPr="00371757" w:rsidRDefault="00E64610" w:rsidP="00E64610">
            <w:pPr>
              <w:autoSpaceDE w:val="0"/>
              <w:autoSpaceDN w:val="0"/>
              <w:adjustRightInd w:val="0"/>
              <w:ind w:left="291" w:hanging="284"/>
              <w:jc w:val="both"/>
              <w:rPr>
                <w:sz w:val="24"/>
                <w:szCs w:val="24"/>
                <w:lang w:val="es-CL"/>
              </w:rPr>
            </w:pPr>
          </w:p>
          <w:p w14:paraId="0D0D4BED" w14:textId="77777777" w:rsidR="00E64610" w:rsidRPr="00371757" w:rsidRDefault="00E64610" w:rsidP="00F61275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val="es-CL"/>
              </w:rPr>
            </w:pPr>
            <w:r w:rsidRPr="00371757">
              <w:rPr>
                <w:sz w:val="24"/>
                <w:szCs w:val="24"/>
                <w:lang w:val="es-CL"/>
              </w:rPr>
              <w:t>La utilización comparativa de la aplicación de las diferentes metodologías, aplicando el alumno resolución de problemas y trabajos prácticos.</w:t>
            </w:r>
          </w:p>
          <w:p w14:paraId="52266F01" w14:textId="77777777" w:rsidR="00E64610" w:rsidRPr="00371757" w:rsidRDefault="00E64610" w:rsidP="00E64610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val="es-CL"/>
              </w:rPr>
            </w:pPr>
          </w:p>
          <w:p w14:paraId="277D6423" w14:textId="77777777" w:rsidR="00E64610" w:rsidRDefault="00E64610" w:rsidP="00E64610">
            <w:pPr>
              <w:jc w:val="both"/>
              <w:rPr>
                <w:sz w:val="24"/>
                <w:szCs w:val="24"/>
              </w:rPr>
            </w:pPr>
            <w:r w:rsidRPr="00371757">
              <w:rPr>
                <w:sz w:val="24"/>
                <w:szCs w:val="24"/>
              </w:rPr>
              <w:t>Dentro de las actividades de enseñanza aprendizaje se hará uso intensivo de los medios audiovisuales, trabajos en grupos, desarrollo de casos, ejemplos de problemas frecuentes e investigaciones breves.</w:t>
            </w:r>
          </w:p>
          <w:p w14:paraId="467F733A" w14:textId="77777777" w:rsidR="00DB2624" w:rsidRPr="00886279" w:rsidRDefault="00DB2624" w:rsidP="00DB2624">
            <w:p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  <w:p w14:paraId="5CF5FC62" w14:textId="77777777" w:rsidR="00FC1B73" w:rsidRPr="00886279" w:rsidRDefault="00DB2624" w:rsidP="00DB2624">
            <w:pPr>
              <w:tabs>
                <w:tab w:val="left" w:pos="7938"/>
                <w:tab w:val="left" w:pos="11766"/>
                <w:tab w:val="left" w:pos="12049"/>
              </w:tabs>
              <w:jc w:val="both"/>
              <w:rPr>
                <w:b/>
                <w:sz w:val="24"/>
                <w:szCs w:val="24"/>
              </w:rPr>
            </w:pPr>
            <w:r w:rsidRPr="00886279">
              <w:rPr>
                <w:sz w:val="24"/>
                <w:szCs w:val="24"/>
              </w:rPr>
              <w:t>La Escuela de Telecomunicaciones tiene convenio vigente con la ACAPOMIL para la ejecución de actividades de cooperación académica, investigación y docencia.</w:t>
            </w:r>
          </w:p>
        </w:tc>
        <w:tc>
          <w:tcPr>
            <w:tcW w:w="1127" w:type="pct"/>
            <w:shd w:val="clear" w:color="auto" w:fill="auto"/>
            <w:vAlign w:val="center"/>
          </w:tcPr>
          <w:p w14:paraId="1AE0536A" w14:textId="77777777" w:rsidR="00992F25" w:rsidRPr="00886279" w:rsidRDefault="00992F25" w:rsidP="00992F25">
            <w:pPr>
              <w:tabs>
                <w:tab w:val="left" w:pos="4596"/>
                <w:tab w:val="left" w:pos="7938"/>
                <w:tab w:val="left" w:pos="11766"/>
                <w:tab w:val="left" w:pos="12049"/>
              </w:tabs>
              <w:ind w:left="25" w:right="24"/>
              <w:jc w:val="both"/>
              <w:rPr>
                <w:sz w:val="24"/>
                <w:szCs w:val="24"/>
              </w:rPr>
            </w:pPr>
            <w:r w:rsidRPr="00886279">
              <w:rPr>
                <w:b/>
                <w:sz w:val="24"/>
                <w:szCs w:val="24"/>
              </w:rPr>
              <w:lastRenderedPageBreak/>
              <w:t>EVALUACIÓN SUMATIVA</w:t>
            </w:r>
            <w:r w:rsidRPr="00886279">
              <w:rPr>
                <w:sz w:val="24"/>
                <w:szCs w:val="24"/>
              </w:rPr>
              <w:t>:</w:t>
            </w:r>
          </w:p>
          <w:p w14:paraId="2AECD32A" w14:textId="77777777" w:rsidR="00992F25" w:rsidRPr="00886279" w:rsidRDefault="00992F25" w:rsidP="00992F25">
            <w:pPr>
              <w:tabs>
                <w:tab w:val="left" w:pos="4596"/>
                <w:tab w:val="left" w:pos="7938"/>
                <w:tab w:val="left" w:pos="11766"/>
                <w:tab w:val="left" w:pos="12049"/>
              </w:tabs>
              <w:ind w:left="25" w:right="24"/>
              <w:jc w:val="both"/>
              <w:rPr>
                <w:sz w:val="24"/>
                <w:szCs w:val="24"/>
              </w:rPr>
            </w:pPr>
          </w:p>
          <w:p w14:paraId="5A6DBAF0" w14:textId="77777777" w:rsidR="00992F25" w:rsidRDefault="00992F25" w:rsidP="00992F25">
            <w:pPr>
              <w:jc w:val="both"/>
              <w:rPr>
                <w:sz w:val="24"/>
                <w:szCs w:val="24"/>
              </w:rPr>
            </w:pPr>
            <w:r w:rsidRPr="00886279">
              <w:rPr>
                <w:sz w:val="24"/>
                <w:szCs w:val="24"/>
              </w:rPr>
              <w:t>El profesor puede aplicar la estrategia de evaluación que estime más conveniente y pertinente, tanto en la primera, como en la segunda instancia de evaluación, cuya ponderación es del 20% para cada una.</w:t>
            </w:r>
          </w:p>
          <w:p w14:paraId="5C293C3F" w14:textId="77777777" w:rsidR="00F61275" w:rsidRPr="00886279" w:rsidRDefault="00F61275" w:rsidP="00992F25">
            <w:pPr>
              <w:jc w:val="both"/>
              <w:rPr>
                <w:sz w:val="24"/>
                <w:szCs w:val="24"/>
              </w:rPr>
            </w:pPr>
          </w:p>
          <w:p w14:paraId="3EA96A5F" w14:textId="77777777" w:rsidR="00992F25" w:rsidRDefault="00992F25" w:rsidP="00992F25">
            <w:pPr>
              <w:jc w:val="both"/>
              <w:rPr>
                <w:sz w:val="24"/>
                <w:szCs w:val="24"/>
              </w:rPr>
            </w:pPr>
            <w:r w:rsidRPr="00886279">
              <w:rPr>
                <w:sz w:val="24"/>
                <w:szCs w:val="24"/>
              </w:rPr>
              <w:t xml:space="preserve">Los tipos de instrumentos de evaluación que pueden utilizar son en base a: test rápido de 15 minutos (Quiz), pruebas de desarrollo, pruebas de resolución de problemas, así como trabajos de investigación individuales o grupales, presentaciones orales, portafolios, estudio </w:t>
            </w:r>
            <w:r w:rsidRPr="00886279">
              <w:rPr>
                <w:sz w:val="24"/>
                <w:szCs w:val="24"/>
              </w:rPr>
              <w:lastRenderedPageBreak/>
              <w:t>de casos, trabajos aplicados en clases, desarrollo de guías, talleres, laboratorios, entre otros.</w:t>
            </w:r>
          </w:p>
          <w:p w14:paraId="34F917B3" w14:textId="77777777" w:rsidR="00F61275" w:rsidRPr="00886279" w:rsidRDefault="00F61275" w:rsidP="00992F25">
            <w:pPr>
              <w:jc w:val="both"/>
              <w:rPr>
                <w:sz w:val="24"/>
                <w:szCs w:val="24"/>
              </w:rPr>
            </w:pPr>
          </w:p>
          <w:p w14:paraId="0462888B" w14:textId="123FA259" w:rsidR="00992F25" w:rsidRDefault="00992F25" w:rsidP="00992F25">
            <w:pPr>
              <w:jc w:val="both"/>
              <w:rPr>
                <w:sz w:val="24"/>
                <w:szCs w:val="24"/>
              </w:rPr>
            </w:pPr>
            <w:r w:rsidRPr="00886279">
              <w:rPr>
                <w:sz w:val="24"/>
                <w:szCs w:val="24"/>
              </w:rPr>
              <w:t xml:space="preserve">La tercera instancia de evaluación del 30% y el examen de unidad de aprendizaje del 30% debe ser </w:t>
            </w:r>
            <w:r w:rsidRPr="00886279">
              <w:rPr>
                <w:b/>
                <w:sz w:val="24"/>
                <w:szCs w:val="24"/>
              </w:rPr>
              <w:t>individual</w:t>
            </w:r>
            <w:r w:rsidRPr="00886279">
              <w:rPr>
                <w:sz w:val="24"/>
                <w:szCs w:val="24"/>
              </w:rPr>
              <w:t>, de acuerdo a lo establecido en el Procedimiento interno de evaluación (</w:t>
            </w:r>
            <w:r w:rsidRPr="00886279">
              <w:rPr>
                <w:b/>
                <w:sz w:val="24"/>
                <w:szCs w:val="24"/>
              </w:rPr>
              <w:t>PIE</w:t>
            </w:r>
            <w:r w:rsidRPr="00886279">
              <w:rPr>
                <w:sz w:val="24"/>
                <w:szCs w:val="24"/>
              </w:rPr>
              <w:t xml:space="preserve">) </w:t>
            </w:r>
            <w:r w:rsidR="00F61275">
              <w:rPr>
                <w:sz w:val="24"/>
                <w:szCs w:val="24"/>
              </w:rPr>
              <w:t>vigente</w:t>
            </w:r>
            <w:r w:rsidRPr="00886279">
              <w:rPr>
                <w:sz w:val="24"/>
                <w:szCs w:val="24"/>
              </w:rPr>
              <w:t>.</w:t>
            </w:r>
          </w:p>
          <w:p w14:paraId="2E43FCFC" w14:textId="77777777" w:rsidR="00F61275" w:rsidRDefault="00F61275" w:rsidP="00992F25">
            <w:pPr>
              <w:jc w:val="both"/>
              <w:rPr>
                <w:sz w:val="24"/>
                <w:szCs w:val="24"/>
              </w:rPr>
            </w:pPr>
          </w:p>
          <w:p w14:paraId="072E38AB" w14:textId="77777777" w:rsidR="00F61275" w:rsidRPr="00886279" w:rsidRDefault="00F61275" w:rsidP="00F61275">
            <w:pPr>
              <w:tabs>
                <w:tab w:val="left" w:pos="4596"/>
                <w:tab w:val="left" w:pos="7938"/>
                <w:tab w:val="left" w:pos="11766"/>
                <w:tab w:val="left" w:pos="12049"/>
              </w:tabs>
              <w:ind w:left="25" w:right="24"/>
              <w:jc w:val="both"/>
              <w:rPr>
                <w:sz w:val="24"/>
                <w:szCs w:val="24"/>
              </w:rPr>
            </w:pPr>
            <w:r w:rsidRPr="00886279">
              <w:rPr>
                <w:b/>
                <w:sz w:val="24"/>
                <w:szCs w:val="24"/>
              </w:rPr>
              <w:t>EVALUACIÓN FORMATIVA</w:t>
            </w:r>
            <w:r w:rsidRPr="00886279">
              <w:rPr>
                <w:sz w:val="24"/>
                <w:szCs w:val="24"/>
              </w:rPr>
              <w:t>:</w:t>
            </w:r>
          </w:p>
          <w:p w14:paraId="1340AAC7" w14:textId="77777777" w:rsidR="00F61275" w:rsidRPr="00886279" w:rsidRDefault="00F61275" w:rsidP="00F61275">
            <w:pPr>
              <w:tabs>
                <w:tab w:val="left" w:pos="4596"/>
                <w:tab w:val="left" w:pos="7938"/>
                <w:tab w:val="left" w:pos="11766"/>
                <w:tab w:val="left" w:pos="12049"/>
              </w:tabs>
              <w:ind w:left="25" w:right="24"/>
              <w:jc w:val="both"/>
              <w:rPr>
                <w:sz w:val="24"/>
                <w:szCs w:val="24"/>
              </w:rPr>
            </w:pPr>
          </w:p>
          <w:p w14:paraId="32E44B2E" w14:textId="77777777" w:rsidR="00F61275" w:rsidRPr="00886279" w:rsidRDefault="00F61275" w:rsidP="00F61275">
            <w:pPr>
              <w:tabs>
                <w:tab w:val="left" w:pos="4596"/>
                <w:tab w:val="left" w:pos="7938"/>
                <w:tab w:val="left" w:pos="11766"/>
                <w:tab w:val="left" w:pos="12049"/>
              </w:tabs>
              <w:ind w:left="25" w:right="24"/>
              <w:jc w:val="both"/>
              <w:rPr>
                <w:b/>
                <w:sz w:val="24"/>
                <w:szCs w:val="24"/>
              </w:rPr>
            </w:pPr>
            <w:r w:rsidRPr="00886279">
              <w:rPr>
                <w:sz w:val="24"/>
                <w:szCs w:val="24"/>
              </w:rPr>
              <w:t>Se deben considerar evaluaciones formativas permanentes durante el proceso educativo, con la finalidad de comprobar la adquisición de los contenidos.</w:t>
            </w:r>
          </w:p>
          <w:p w14:paraId="014D226C" w14:textId="77777777" w:rsidR="00F61275" w:rsidRPr="00886279" w:rsidRDefault="00F61275" w:rsidP="00992F25">
            <w:pPr>
              <w:jc w:val="both"/>
              <w:rPr>
                <w:sz w:val="24"/>
                <w:szCs w:val="24"/>
              </w:rPr>
            </w:pPr>
          </w:p>
          <w:p w14:paraId="531D01A7" w14:textId="77777777" w:rsidR="00FC1B73" w:rsidRPr="00886279" w:rsidRDefault="00FC1B73" w:rsidP="006B54CF">
            <w:pPr>
              <w:tabs>
                <w:tab w:val="left" w:pos="4596"/>
                <w:tab w:val="left" w:pos="7938"/>
                <w:tab w:val="left" w:pos="11766"/>
                <w:tab w:val="left" w:pos="12049"/>
              </w:tabs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92" w:type="pct"/>
            <w:shd w:val="clear" w:color="auto" w:fill="auto"/>
          </w:tcPr>
          <w:p w14:paraId="1AD5569C" w14:textId="084DAF09" w:rsidR="00264D02" w:rsidRPr="005A63A6" w:rsidRDefault="00264D02" w:rsidP="00264D02">
            <w:pPr>
              <w:jc w:val="both"/>
              <w:rPr>
                <w:sz w:val="24"/>
                <w:szCs w:val="24"/>
                <w:lang w:val="es-CL"/>
              </w:rPr>
            </w:pPr>
            <w:r w:rsidRPr="005A63A6">
              <w:rPr>
                <w:sz w:val="24"/>
                <w:szCs w:val="24"/>
                <w:lang w:val="es-CL"/>
              </w:rPr>
              <w:lastRenderedPageBreak/>
              <w:t xml:space="preserve">BEHROUZ A. FOROUZAN. </w:t>
            </w:r>
            <w:r w:rsidR="00F61275">
              <w:rPr>
                <w:sz w:val="24"/>
                <w:szCs w:val="24"/>
                <w:lang w:val="es-CL"/>
              </w:rPr>
              <w:t xml:space="preserve">(2006) </w:t>
            </w:r>
            <w:r w:rsidRPr="005A63A6">
              <w:rPr>
                <w:sz w:val="24"/>
                <w:szCs w:val="24"/>
                <w:lang w:val="es-CL"/>
              </w:rPr>
              <w:t>Transmisión de datos y redes de comunicaciones McGraw-Hill,</w:t>
            </w:r>
            <w:r w:rsidR="00F61275">
              <w:rPr>
                <w:sz w:val="24"/>
                <w:szCs w:val="24"/>
                <w:lang w:val="es-CL"/>
              </w:rPr>
              <w:t xml:space="preserve"> </w:t>
            </w:r>
            <w:r w:rsidRPr="005A63A6">
              <w:rPr>
                <w:sz w:val="24"/>
                <w:szCs w:val="24"/>
                <w:lang w:val="es-CL"/>
              </w:rPr>
              <w:t xml:space="preserve">4th </w:t>
            </w:r>
            <w:r w:rsidR="00F61275">
              <w:rPr>
                <w:sz w:val="24"/>
                <w:szCs w:val="24"/>
                <w:lang w:val="es-CL"/>
              </w:rPr>
              <w:t>E</w:t>
            </w:r>
            <w:r w:rsidRPr="005A63A6">
              <w:rPr>
                <w:sz w:val="24"/>
                <w:szCs w:val="24"/>
                <w:lang w:val="es-CL"/>
              </w:rPr>
              <w:t>dición.</w:t>
            </w:r>
          </w:p>
          <w:p w14:paraId="05686A94" w14:textId="77777777" w:rsidR="00264D02" w:rsidRDefault="00264D02" w:rsidP="00992F25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11CD6352" w14:textId="50CD31C5" w:rsidR="00264D02" w:rsidRPr="005A63A6" w:rsidRDefault="00264D02" w:rsidP="00264D02">
            <w:pPr>
              <w:jc w:val="both"/>
              <w:rPr>
                <w:sz w:val="24"/>
                <w:szCs w:val="24"/>
                <w:lang w:val="en-US"/>
              </w:rPr>
            </w:pPr>
            <w:r w:rsidRPr="005A63A6">
              <w:rPr>
                <w:sz w:val="24"/>
                <w:szCs w:val="24"/>
                <w:lang w:val="en-US"/>
              </w:rPr>
              <w:t>R. E. BLAHUT.</w:t>
            </w:r>
            <w:r w:rsidR="00F61275">
              <w:rPr>
                <w:sz w:val="24"/>
                <w:szCs w:val="24"/>
                <w:lang w:val="en-US"/>
              </w:rPr>
              <w:t xml:space="preserve"> (1990)</w:t>
            </w:r>
            <w:r w:rsidRPr="005A63A6">
              <w:rPr>
                <w:sz w:val="24"/>
                <w:szCs w:val="24"/>
                <w:lang w:val="en-US"/>
              </w:rPr>
              <w:t xml:space="preserve"> Digital Transmission of Information, Addison-Wesley.</w:t>
            </w:r>
          </w:p>
          <w:p w14:paraId="29511DB0" w14:textId="77777777" w:rsidR="00264D02" w:rsidRDefault="00264D02" w:rsidP="00992F25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27ECA050" w14:textId="67C7826E" w:rsidR="00992F25" w:rsidRPr="00886279" w:rsidRDefault="00886279" w:rsidP="00992F25">
            <w:pPr>
              <w:jc w:val="both"/>
              <w:rPr>
                <w:sz w:val="24"/>
                <w:szCs w:val="24"/>
                <w:lang w:val="en-US"/>
              </w:rPr>
            </w:pPr>
            <w:r w:rsidRPr="00886279">
              <w:rPr>
                <w:sz w:val="24"/>
                <w:szCs w:val="24"/>
                <w:lang w:val="en-US"/>
              </w:rPr>
              <w:t>JANAK SODHA</w:t>
            </w:r>
            <w:r w:rsidR="00992F25" w:rsidRPr="00886279">
              <w:rPr>
                <w:sz w:val="24"/>
                <w:szCs w:val="24"/>
                <w:lang w:val="en-US"/>
              </w:rPr>
              <w:t>,</w:t>
            </w:r>
            <w:r w:rsidR="00F61275">
              <w:rPr>
                <w:sz w:val="24"/>
                <w:szCs w:val="24"/>
                <w:lang w:val="en-US"/>
              </w:rPr>
              <w:t xml:space="preserve"> (2015)</w:t>
            </w:r>
            <w:r w:rsidR="00992F25" w:rsidRPr="00886279">
              <w:rPr>
                <w:sz w:val="24"/>
                <w:szCs w:val="24"/>
                <w:lang w:val="en-US"/>
              </w:rPr>
              <w:t xml:space="preserve"> Fundamentals of </w:t>
            </w:r>
            <w:r w:rsidR="00F61275">
              <w:rPr>
                <w:sz w:val="24"/>
                <w:szCs w:val="24"/>
                <w:lang w:val="en-US"/>
              </w:rPr>
              <w:t>Communication Systems, AppBooke</w:t>
            </w:r>
            <w:r w:rsidR="00992F25" w:rsidRPr="00886279">
              <w:rPr>
                <w:sz w:val="24"/>
                <w:szCs w:val="24"/>
                <w:lang w:val="en-US"/>
              </w:rPr>
              <w:t>.</w:t>
            </w:r>
          </w:p>
          <w:p w14:paraId="3BCED975" w14:textId="77777777" w:rsidR="00992F25" w:rsidRDefault="00992F25" w:rsidP="00992F25">
            <w:pPr>
              <w:pStyle w:val="Prrafodelista"/>
              <w:tabs>
                <w:tab w:val="left" w:pos="5862"/>
                <w:tab w:val="left" w:pos="6482"/>
                <w:tab w:val="left" w:pos="8201"/>
                <w:tab w:val="left" w:pos="10220"/>
                <w:tab w:val="left" w:pos="12220"/>
                <w:tab w:val="left" w:pos="12720"/>
              </w:tabs>
              <w:jc w:val="both"/>
              <w:rPr>
                <w:sz w:val="24"/>
                <w:szCs w:val="24"/>
                <w:lang w:val="en-US"/>
              </w:rPr>
            </w:pPr>
          </w:p>
          <w:p w14:paraId="6BE3B749" w14:textId="77777777" w:rsidR="00F61275" w:rsidRDefault="00F61275" w:rsidP="00992F25">
            <w:pPr>
              <w:pStyle w:val="Prrafodelista"/>
              <w:tabs>
                <w:tab w:val="left" w:pos="5862"/>
                <w:tab w:val="left" w:pos="6482"/>
                <w:tab w:val="left" w:pos="8201"/>
                <w:tab w:val="left" w:pos="10220"/>
                <w:tab w:val="left" w:pos="12220"/>
                <w:tab w:val="left" w:pos="12720"/>
              </w:tabs>
              <w:jc w:val="both"/>
              <w:rPr>
                <w:sz w:val="24"/>
                <w:szCs w:val="24"/>
                <w:lang w:val="en-US"/>
              </w:rPr>
            </w:pPr>
          </w:p>
          <w:p w14:paraId="19FB58FE" w14:textId="77777777" w:rsidR="00F61275" w:rsidRDefault="00F61275" w:rsidP="00992F25">
            <w:pPr>
              <w:pStyle w:val="Prrafodelista"/>
              <w:tabs>
                <w:tab w:val="left" w:pos="5862"/>
                <w:tab w:val="left" w:pos="6482"/>
                <w:tab w:val="left" w:pos="8201"/>
                <w:tab w:val="left" w:pos="10220"/>
                <w:tab w:val="left" w:pos="12220"/>
                <w:tab w:val="left" w:pos="12720"/>
              </w:tabs>
              <w:jc w:val="both"/>
              <w:rPr>
                <w:sz w:val="24"/>
                <w:szCs w:val="24"/>
                <w:lang w:val="en-US"/>
              </w:rPr>
            </w:pPr>
          </w:p>
          <w:p w14:paraId="5A91CA49" w14:textId="77777777" w:rsidR="00F61275" w:rsidRPr="00886279" w:rsidRDefault="00F61275" w:rsidP="00992F25">
            <w:pPr>
              <w:pStyle w:val="Prrafodelista"/>
              <w:tabs>
                <w:tab w:val="left" w:pos="5862"/>
                <w:tab w:val="left" w:pos="6482"/>
                <w:tab w:val="left" w:pos="8201"/>
                <w:tab w:val="left" w:pos="10220"/>
                <w:tab w:val="left" w:pos="12220"/>
                <w:tab w:val="left" w:pos="12720"/>
              </w:tabs>
              <w:jc w:val="both"/>
              <w:rPr>
                <w:sz w:val="24"/>
                <w:szCs w:val="24"/>
                <w:lang w:val="en-US"/>
              </w:rPr>
            </w:pPr>
          </w:p>
          <w:p w14:paraId="0979206B" w14:textId="3BA4E55C" w:rsidR="00992F25" w:rsidRPr="00886279" w:rsidRDefault="00F61275" w:rsidP="00992F25">
            <w:pPr>
              <w:jc w:val="both"/>
              <w:rPr>
                <w:sz w:val="24"/>
                <w:szCs w:val="24"/>
                <w:lang w:val="en-US"/>
              </w:rPr>
            </w:pPr>
            <w:r w:rsidRPr="00886279">
              <w:rPr>
                <w:sz w:val="24"/>
                <w:szCs w:val="24"/>
                <w:lang w:val="en-US"/>
              </w:rPr>
              <w:lastRenderedPageBreak/>
              <w:t>ARTHUR A. GIORDANO Y ALLEN H. LEVESQUE</w:t>
            </w:r>
            <w:r w:rsidR="00992F25" w:rsidRPr="00886279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 xml:space="preserve">(2015) </w:t>
            </w:r>
            <w:r w:rsidR="00992F25" w:rsidRPr="00886279">
              <w:rPr>
                <w:sz w:val="24"/>
                <w:szCs w:val="24"/>
                <w:lang w:val="en-US"/>
              </w:rPr>
              <w:t>Modeling of Digital Communicatio</w:t>
            </w:r>
            <w:r>
              <w:rPr>
                <w:sz w:val="24"/>
                <w:szCs w:val="24"/>
                <w:lang w:val="en-US"/>
              </w:rPr>
              <w:t>n Systems Using SIMULINK, Wiley</w:t>
            </w:r>
            <w:r w:rsidR="00992F25" w:rsidRPr="00886279">
              <w:rPr>
                <w:sz w:val="24"/>
                <w:szCs w:val="24"/>
                <w:lang w:val="en-US"/>
              </w:rPr>
              <w:t>.</w:t>
            </w:r>
          </w:p>
          <w:p w14:paraId="06DD6438" w14:textId="77777777" w:rsidR="00992F25" w:rsidRPr="00886279" w:rsidRDefault="00992F25" w:rsidP="00992F25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05183247" w14:textId="5175F0C4" w:rsidR="00FC1B73" w:rsidRPr="00886279" w:rsidRDefault="00FC1B73" w:rsidP="00992F25">
            <w:pPr>
              <w:jc w:val="both"/>
              <w:rPr>
                <w:sz w:val="24"/>
                <w:szCs w:val="24"/>
              </w:rPr>
            </w:pPr>
          </w:p>
        </w:tc>
      </w:tr>
    </w:tbl>
    <w:p w14:paraId="12D297D9" w14:textId="77777777" w:rsidR="00DB6E0F" w:rsidRDefault="00DB6E0F" w:rsidP="00F161C0">
      <w:pPr>
        <w:rPr>
          <w:b/>
          <w:sz w:val="28"/>
          <w:szCs w:val="28"/>
        </w:rPr>
      </w:pPr>
    </w:p>
    <w:p w14:paraId="3418145C" w14:textId="77777777" w:rsidR="00886279" w:rsidRDefault="00886279" w:rsidP="00F161C0">
      <w:pPr>
        <w:rPr>
          <w:b/>
          <w:sz w:val="28"/>
          <w:szCs w:val="28"/>
        </w:rPr>
      </w:pPr>
    </w:p>
    <w:p w14:paraId="1AD1CD90" w14:textId="77777777" w:rsidR="00886279" w:rsidRDefault="00886279" w:rsidP="00F161C0">
      <w:pPr>
        <w:rPr>
          <w:b/>
          <w:sz w:val="28"/>
          <w:szCs w:val="28"/>
        </w:rPr>
      </w:pPr>
    </w:p>
    <w:sectPr w:rsidR="00886279" w:rsidSect="00087F64">
      <w:pgSz w:w="15840" w:h="12240" w:orient="landscape" w:code="1"/>
      <w:pgMar w:top="1418" w:right="1418" w:bottom="136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9809B3" w14:textId="77777777" w:rsidR="004F058E" w:rsidRDefault="004F058E">
      <w:r>
        <w:separator/>
      </w:r>
    </w:p>
  </w:endnote>
  <w:endnote w:type="continuationSeparator" w:id="0">
    <w:p w14:paraId="1DC2ECC8" w14:textId="77777777" w:rsidR="004F058E" w:rsidRDefault="004F0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 Mincho Light J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DFCFC4" w14:textId="77777777" w:rsidR="004F058E" w:rsidRDefault="004F058E">
      <w:r>
        <w:separator/>
      </w:r>
    </w:p>
  </w:footnote>
  <w:footnote w:type="continuationSeparator" w:id="0">
    <w:p w14:paraId="324B4BFB" w14:textId="77777777" w:rsidR="004F058E" w:rsidRDefault="004F05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6912"/>
    <w:multiLevelType w:val="multilevel"/>
    <w:tmpl w:val="52A26F8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" w15:restartNumberingAfterBreak="0">
    <w:nsid w:val="0D384BDB"/>
    <w:multiLevelType w:val="multilevel"/>
    <w:tmpl w:val="B5865ED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B83851"/>
    <w:multiLevelType w:val="multilevel"/>
    <w:tmpl w:val="74542E8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19AE665E"/>
    <w:multiLevelType w:val="multilevel"/>
    <w:tmpl w:val="E48EAEB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C8B2DA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7E6208"/>
    <w:multiLevelType w:val="multilevel"/>
    <w:tmpl w:val="25E64F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2A42F7F"/>
    <w:multiLevelType w:val="hybridMultilevel"/>
    <w:tmpl w:val="9FAAB36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11AA2"/>
    <w:multiLevelType w:val="hybridMultilevel"/>
    <w:tmpl w:val="E5A0AAC6"/>
    <w:lvl w:ilvl="0" w:tplc="DBCA673E">
      <w:start w:val="1"/>
      <w:numFmt w:val="lowerLetter"/>
      <w:lvlText w:val="%1."/>
      <w:lvlJc w:val="center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3771C1"/>
    <w:multiLevelType w:val="multilevel"/>
    <w:tmpl w:val="592C6A5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9" w15:restartNumberingAfterBreak="0">
    <w:nsid w:val="31ED003B"/>
    <w:multiLevelType w:val="multilevel"/>
    <w:tmpl w:val="F59019D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323674EB"/>
    <w:multiLevelType w:val="multilevel"/>
    <w:tmpl w:val="368E702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1" w15:restartNumberingAfterBreak="0">
    <w:nsid w:val="32AB05AF"/>
    <w:multiLevelType w:val="multilevel"/>
    <w:tmpl w:val="0C0A001F"/>
    <w:styleLink w:val="Estilo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50E0C5D"/>
    <w:multiLevelType w:val="multilevel"/>
    <w:tmpl w:val="0BB8D7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9D56A42"/>
    <w:multiLevelType w:val="hybridMultilevel"/>
    <w:tmpl w:val="6EB48CA2"/>
    <w:lvl w:ilvl="0" w:tplc="C8C02AB2">
      <w:start w:val="1"/>
      <w:numFmt w:val="decimal"/>
      <w:lvlText w:val="%1."/>
      <w:lvlJc w:val="left"/>
      <w:pPr>
        <w:ind w:left="787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507" w:hanging="360"/>
      </w:pPr>
    </w:lvl>
    <w:lvl w:ilvl="2" w:tplc="340A001B" w:tentative="1">
      <w:start w:val="1"/>
      <w:numFmt w:val="lowerRoman"/>
      <w:lvlText w:val="%3."/>
      <w:lvlJc w:val="right"/>
      <w:pPr>
        <w:ind w:left="2227" w:hanging="180"/>
      </w:pPr>
    </w:lvl>
    <w:lvl w:ilvl="3" w:tplc="340A000F" w:tentative="1">
      <w:start w:val="1"/>
      <w:numFmt w:val="decimal"/>
      <w:lvlText w:val="%4."/>
      <w:lvlJc w:val="left"/>
      <w:pPr>
        <w:ind w:left="2947" w:hanging="360"/>
      </w:pPr>
    </w:lvl>
    <w:lvl w:ilvl="4" w:tplc="340A0019" w:tentative="1">
      <w:start w:val="1"/>
      <w:numFmt w:val="lowerLetter"/>
      <w:lvlText w:val="%5."/>
      <w:lvlJc w:val="left"/>
      <w:pPr>
        <w:ind w:left="3667" w:hanging="360"/>
      </w:pPr>
    </w:lvl>
    <w:lvl w:ilvl="5" w:tplc="340A001B" w:tentative="1">
      <w:start w:val="1"/>
      <w:numFmt w:val="lowerRoman"/>
      <w:lvlText w:val="%6."/>
      <w:lvlJc w:val="right"/>
      <w:pPr>
        <w:ind w:left="4387" w:hanging="180"/>
      </w:pPr>
    </w:lvl>
    <w:lvl w:ilvl="6" w:tplc="340A000F" w:tentative="1">
      <w:start w:val="1"/>
      <w:numFmt w:val="decimal"/>
      <w:lvlText w:val="%7."/>
      <w:lvlJc w:val="left"/>
      <w:pPr>
        <w:ind w:left="5107" w:hanging="360"/>
      </w:pPr>
    </w:lvl>
    <w:lvl w:ilvl="7" w:tplc="340A0019" w:tentative="1">
      <w:start w:val="1"/>
      <w:numFmt w:val="lowerLetter"/>
      <w:lvlText w:val="%8."/>
      <w:lvlJc w:val="left"/>
      <w:pPr>
        <w:ind w:left="5827" w:hanging="360"/>
      </w:pPr>
    </w:lvl>
    <w:lvl w:ilvl="8" w:tplc="34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4" w15:restartNumberingAfterBreak="0">
    <w:nsid w:val="7DEF7E7A"/>
    <w:multiLevelType w:val="hybridMultilevel"/>
    <w:tmpl w:val="E5A0AAC6"/>
    <w:lvl w:ilvl="0" w:tplc="DBCA673E">
      <w:start w:val="1"/>
      <w:numFmt w:val="lowerLetter"/>
      <w:lvlText w:val="%1."/>
      <w:lvlJc w:val="center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10"/>
  </w:num>
  <w:num w:numId="5">
    <w:abstractNumId w:val="1"/>
  </w:num>
  <w:num w:numId="6">
    <w:abstractNumId w:val="12"/>
  </w:num>
  <w:num w:numId="7">
    <w:abstractNumId w:val="0"/>
  </w:num>
  <w:num w:numId="8">
    <w:abstractNumId w:val="9"/>
  </w:num>
  <w:num w:numId="9">
    <w:abstractNumId w:val="2"/>
  </w:num>
  <w:num w:numId="10">
    <w:abstractNumId w:val="13"/>
  </w:num>
  <w:num w:numId="11">
    <w:abstractNumId w:val="8"/>
  </w:num>
  <w:num w:numId="12">
    <w:abstractNumId w:val="4"/>
  </w:num>
  <w:num w:numId="13">
    <w:abstractNumId w:val="3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B47"/>
    <w:rsid w:val="00003984"/>
    <w:rsid w:val="000075E9"/>
    <w:rsid w:val="00007C14"/>
    <w:rsid w:val="00011DE5"/>
    <w:rsid w:val="00015D68"/>
    <w:rsid w:val="000237AE"/>
    <w:rsid w:val="000239A6"/>
    <w:rsid w:val="00024609"/>
    <w:rsid w:val="00030049"/>
    <w:rsid w:val="00031E8D"/>
    <w:rsid w:val="000345F5"/>
    <w:rsid w:val="00034B2A"/>
    <w:rsid w:val="00035E6E"/>
    <w:rsid w:val="00037487"/>
    <w:rsid w:val="0004169A"/>
    <w:rsid w:val="0005268D"/>
    <w:rsid w:val="00052B85"/>
    <w:rsid w:val="00053BB1"/>
    <w:rsid w:val="000555E9"/>
    <w:rsid w:val="00055746"/>
    <w:rsid w:val="00060400"/>
    <w:rsid w:val="000645B8"/>
    <w:rsid w:val="000655D2"/>
    <w:rsid w:val="000674D5"/>
    <w:rsid w:val="00067967"/>
    <w:rsid w:val="00067C69"/>
    <w:rsid w:val="00067E3F"/>
    <w:rsid w:val="00081146"/>
    <w:rsid w:val="000822B0"/>
    <w:rsid w:val="00085336"/>
    <w:rsid w:val="00087013"/>
    <w:rsid w:val="00087A8E"/>
    <w:rsid w:val="00087F64"/>
    <w:rsid w:val="00094E9B"/>
    <w:rsid w:val="000B225F"/>
    <w:rsid w:val="000B414F"/>
    <w:rsid w:val="000B6CFB"/>
    <w:rsid w:val="000B7058"/>
    <w:rsid w:val="000C1FAD"/>
    <w:rsid w:val="000C47C1"/>
    <w:rsid w:val="000D54C1"/>
    <w:rsid w:val="000D5DFD"/>
    <w:rsid w:val="000D63B5"/>
    <w:rsid w:val="000D6E0E"/>
    <w:rsid w:val="000D763B"/>
    <w:rsid w:val="000E07C5"/>
    <w:rsid w:val="000E1E05"/>
    <w:rsid w:val="000E2301"/>
    <w:rsid w:val="000E232F"/>
    <w:rsid w:val="000E587A"/>
    <w:rsid w:val="000E7C7A"/>
    <w:rsid w:val="000F091A"/>
    <w:rsid w:val="000F20C7"/>
    <w:rsid w:val="000F6B06"/>
    <w:rsid w:val="00103A20"/>
    <w:rsid w:val="001049F9"/>
    <w:rsid w:val="00105166"/>
    <w:rsid w:val="00110939"/>
    <w:rsid w:val="00111220"/>
    <w:rsid w:val="00117E20"/>
    <w:rsid w:val="0012299C"/>
    <w:rsid w:val="00122FE2"/>
    <w:rsid w:val="00123E4C"/>
    <w:rsid w:val="00125CAD"/>
    <w:rsid w:val="00126253"/>
    <w:rsid w:val="001276B3"/>
    <w:rsid w:val="00127948"/>
    <w:rsid w:val="001339BA"/>
    <w:rsid w:val="00136C6B"/>
    <w:rsid w:val="001518BA"/>
    <w:rsid w:val="001527DF"/>
    <w:rsid w:val="001626FE"/>
    <w:rsid w:val="00162EAE"/>
    <w:rsid w:val="0016538E"/>
    <w:rsid w:val="00170D04"/>
    <w:rsid w:val="00175B7E"/>
    <w:rsid w:val="0018302D"/>
    <w:rsid w:val="00185543"/>
    <w:rsid w:val="0019729C"/>
    <w:rsid w:val="001A1359"/>
    <w:rsid w:val="001B0C42"/>
    <w:rsid w:val="001B5F31"/>
    <w:rsid w:val="001C0739"/>
    <w:rsid w:val="001C2B21"/>
    <w:rsid w:val="001C6DF4"/>
    <w:rsid w:val="001D0AC6"/>
    <w:rsid w:val="001D55D7"/>
    <w:rsid w:val="001E49AB"/>
    <w:rsid w:val="001F0BCB"/>
    <w:rsid w:val="001F3FF5"/>
    <w:rsid w:val="001F6018"/>
    <w:rsid w:val="00202181"/>
    <w:rsid w:val="00203BE7"/>
    <w:rsid w:val="0022185D"/>
    <w:rsid w:val="0023057F"/>
    <w:rsid w:val="00231801"/>
    <w:rsid w:val="002339FB"/>
    <w:rsid w:val="00233C15"/>
    <w:rsid w:val="002357D7"/>
    <w:rsid w:val="00235955"/>
    <w:rsid w:val="0024116E"/>
    <w:rsid w:val="00242CCC"/>
    <w:rsid w:val="00245E01"/>
    <w:rsid w:val="00251544"/>
    <w:rsid w:val="00252AFE"/>
    <w:rsid w:val="00254108"/>
    <w:rsid w:val="002546BB"/>
    <w:rsid w:val="0025663A"/>
    <w:rsid w:val="0025677C"/>
    <w:rsid w:val="00264D02"/>
    <w:rsid w:val="00266717"/>
    <w:rsid w:val="0027109F"/>
    <w:rsid w:val="00276CE5"/>
    <w:rsid w:val="0028191D"/>
    <w:rsid w:val="00281E98"/>
    <w:rsid w:val="00292753"/>
    <w:rsid w:val="00295EE7"/>
    <w:rsid w:val="002A31BD"/>
    <w:rsid w:val="002A66B0"/>
    <w:rsid w:val="002B7D6E"/>
    <w:rsid w:val="002D2A8C"/>
    <w:rsid w:val="002E000E"/>
    <w:rsid w:val="002E16DD"/>
    <w:rsid w:val="002E2125"/>
    <w:rsid w:val="002E3732"/>
    <w:rsid w:val="002E7942"/>
    <w:rsid w:val="002E7E50"/>
    <w:rsid w:val="002F0DF5"/>
    <w:rsid w:val="002F114C"/>
    <w:rsid w:val="0030107B"/>
    <w:rsid w:val="00301B76"/>
    <w:rsid w:val="00305474"/>
    <w:rsid w:val="00310046"/>
    <w:rsid w:val="003100A0"/>
    <w:rsid w:val="00313811"/>
    <w:rsid w:val="00313A22"/>
    <w:rsid w:val="003168DF"/>
    <w:rsid w:val="00322E57"/>
    <w:rsid w:val="0033029B"/>
    <w:rsid w:val="003304C7"/>
    <w:rsid w:val="00333DAB"/>
    <w:rsid w:val="00334ABC"/>
    <w:rsid w:val="0033688E"/>
    <w:rsid w:val="0034046E"/>
    <w:rsid w:val="003405E4"/>
    <w:rsid w:val="00346B75"/>
    <w:rsid w:val="0035077F"/>
    <w:rsid w:val="003516A4"/>
    <w:rsid w:val="00354FC1"/>
    <w:rsid w:val="00356EEE"/>
    <w:rsid w:val="00364234"/>
    <w:rsid w:val="00365AAF"/>
    <w:rsid w:val="00366409"/>
    <w:rsid w:val="00367607"/>
    <w:rsid w:val="00371505"/>
    <w:rsid w:val="00376C2E"/>
    <w:rsid w:val="00386AB0"/>
    <w:rsid w:val="003877EC"/>
    <w:rsid w:val="003925E7"/>
    <w:rsid w:val="00393C16"/>
    <w:rsid w:val="003972FB"/>
    <w:rsid w:val="0039788A"/>
    <w:rsid w:val="00397E86"/>
    <w:rsid w:val="003A1D00"/>
    <w:rsid w:val="003A2E1B"/>
    <w:rsid w:val="003B0361"/>
    <w:rsid w:val="003B3218"/>
    <w:rsid w:val="003B4671"/>
    <w:rsid w:val="003B553C"/>
    <w:rsid w:val="003B68DF"/>
    <w:rsid w:val="003C13B9"/>
    <w:rsid w:val="003C3AC1"/>
    <w:rsid w:val="003E1D78"/>
    <w:rsid w:val="003F1AF9"/>
    <w:rsid w:val="003F75B8"/>
    <w:rsid w:val="00400FCC"/>
    <w:rsid w:val="00405468"/>
    <w:rsid w:val="00413763"/>
    <w:rsid w:val="00414B31"/>
    <w:rsid w:val="00421B4E"/>
    <w:rsid w:val="004278B5"/>
    <w:rsid w:val="004309C2"/>
    <w:rsid w:val="004353B9"/>
    <w:rsid w:val="00441F11"/>
    <w:rsid w:val="004460DB"/>
    <w:rsid w:val="004504AB"/>
    <w:rsid w:val="004528DC"/>
    <w:rsid w:val="004535D8"/>
    <w:rsid w:val="00455FB3"/>
    <w:rsid w:val="00462601"/>
    <w:rsid w:val="0046555A"/>
    <w:rsid w:val="00471F22"/>
    <w:rsid w:val="00474934"/>
    <w:rsid w:val="004755CD"/>
    <w:rsid w:val="00477475"/>
    <w:rsid w:val="00480517"/>
    <w:rsid w:val="004920E6"/>
    <w:rsid w:val="00493B15"/>
    <w:rsid w:val="00493C5C"/>
    <w:rsid w:val="0049413F"/>
    <w:rsid w:val="00494DDF"/>
    <w:rsid w:val="00495768"/>
    <w:rsid w:val="004B727E"/>
    <w:rsid w:val="004B7DC6"/>
    <w:rsid w:val="004C24E8"/>
    <w:rsid w:val="004C2576"/>
    <w:rsid w:val="004C5C39"/>
    <w:rsid w:val="004D5FDB"/>
    <w:rsid w:val="004E2F91"/>
    <w:rsid w:val="004E3596"/>
    <w:rsid w:val="004F058E"/>
    <w:rsid w:val="004F394E"/>
    <w:rsid w:val="004F6B10"/>
    <w:rsid w:val="00500737"/>
    <w:rsid w:val="0050139C"/>
    <w:rsid w:val="00501788"/>
    <w:rsid w:val="00503AAC"/>
    <w:rsid w:val="00504818"/>
    <w:rsid w:val="00504CC2"/>
    <w:rsid w:val="005153B0"/>
    <w:rsid w:val="005161F9"/>
    <w:rsid w:val="00531E50"/>
    <w:rsid w:val="00535714"/>
    <w:rsid w:val="005409FE"/>
    <w:rsid w:val="005469B2"/>
    <w:rsid w:val="00554F08"/>
    <w:rsid w:val="005607DE"/>
    <w:rsid w:val="0058083C"/>
    <w:rsid w:val="005848BE"/>
    <w:rsid w:val="0059380D"/>
    <w:rsid w:val="00597607"/>
    <w:rsid w:val="005A46DD"/>
    <w:rsid w:val="005A4B21"/>
    <w:rsid w:val="005A6AD2"/>
    <w:rsid w:val="005B4C16"/>
    <w:rsid w:val="005C00E9"/>
    <w:rsid w:val="005C07B7"/>
    <w:rsid w:val="005C1983"/>
    <w:rsid w:val="005C2819"/>
    <w:rsid w:val="005C45F0"/>
    <w:rsid w:val="005C5D7A"/>
    <w:rsid w:val="005C7EB6"/>
    <w:rsid w:val="005D1E18"/>
    <w:rsid w:val="005D2339"/>
    <w:rsid w:val="005E0558"/>
    <w:rsid w:val="005E22EB"/>
    <w:rsid w:val="005E3BE6"/>
    <w:rsid w:val="005E3E7E"/>
    <w:rsid w:val="005E58C1"/>
    <w:rsid w:val="005F66A0"/>
    <w:rsid w:val="00600945"/>
    <w:rsid w:val="00611F31"/>
    <w:rsid w:val="00611FE1"/>
    <w:rsid w:val="00612D1E"/>
    <w:rsid w:val="006237EF"/>
    <w:rsid w:val="00623B62"/>
    <w:rsid w:val="00625FBA"/>
    <w:rsid w:val="00626C8E"/>
    <w:rsid w:val="00632F8B"/>
    <w:rsid w:val="0063650D"/>
    <w:rsid w:val="006413EA"/>
    <w:rsid w:val="00643C64"/>
    <w:rsid w:val="00644DDA"/>
    <w:rsid w:val="00645B63"/>
    <w:rsid w:val="00654518"/>
    <w:rsid w:val="00656764"/>
    <w:rsid w:val="00667BB6"/>
    <w:rsid w:val="006701A3"/>
    <w:rsid w:val="00671B0F"/>
    <w:rsid w:val="00674DE4"/>
    <w:rsid w:val="00675CED"/>
    <w:rsid w:val="00676850"/>
    <w:rsid w:val="006814A0"/>
    <w:rsid w:val="0068666E"/>
    <w:rsid w:val="00692D88"/>
    <w:rsid w:val="006A224E"/>
    <w:rsid w:val="006B5188"/>
    <w:rsid w:val="006B54CF"/>
    <w:rsid w:val="006C3082"/>
    <w:rsid w:val="006C3B28"/>
    <w:rsid w:val="006C3EC0"/>
    <w:rsid w:val="006C3FC8"/>
    <w:rsid w:val="006C6158"/>
    <w:rsid w:val="006C6F6C"/>
    <w:rsid w:val="006D0A68"/>
    <w:rsid w:val="006D60FE"/>
    <w:rsid w:val="006D6180"/>
    <w:rsid w:val="006E4BB8"/>
    <w:rsid w:val="006E4BC4"/>
    <w:rsid w:val="006F06CA"/>
    <w:rsid w:val="006F250A"/>
    <w:rsid w:val="006F29E4"/>
    <w:rsid w:val="00704EC6"/>
    <w:rsid w:val="00705314"/>
    <w:rsid w:val="007072E7"/>
    <w:rsid w:val="00710AE8"/>
    <w:rsid w:val="007123DD"/>
    <w:rsid w:val="00712D79"/>
    <w:rsid w:val="007135E9"/>
    <w:rsid w:val="00713BC5"/>
    <w:rsid w:val="00721C75"/>
    <w:rsid w:val="007258F8"/>
    <w:rsid w:val="00727613"/>
    <w:rsid w:val="007346AA"/>
    <w:rsid w:val="00734F6A"/>
    <w:rsid w:val="00735A16"/>
    <w:rsid w:val="0074109E"/>
    <w:rsid w:val="007410B7"/>
    <w:rsid w:val="00747D60"/>
    <w:rsid w:val="00751063"/>
    <w:rsid w:val="007533A1"/>
    <w:rsid w:val="00754087"/>
    <w:rsid w:val="00755D05"/>
    <w:rsid w:val="00755F59"/>
    <w:rsid w:val="00760031"/>
    <w:rsid w:val="007617AF"/>
    <w:rsid w:val="007735F6"/>
    <w:rsid w:val="00775447"/>
    <w:rsid w:val="0078401F"/>
    <w:rsid w:val="00790934"/>
    <w:rsid w:val="007921CC"/>
    <w:rsid w:val="00792EB3"/>
    <w:rsid w:val="007961D6"/>
    <w:rsid w:val="007A42AA"/>
    <w:rsid w:val="007A434F"/>
    <w:rsid w:val="007A62AC"/>
    <w:rsid w:val="007B547E"/>
    <w:rsid w:val="007B71CD"/>
    <w:rsid w:val="007C58FF"/>
    <w:rsid w:val="007C5B47"/>
    <w:rsid w:val="007D26AC"/>
    <w:rsid w:val="007D2E2C"/>
    <w:rsid w:val="007D3594"/>
    <w:rsid w:val="007D60E8"/>
    <w:rsid w:val="007D6577"/>
    <w:rsid w:val="007E1C46"/>
    <w:rsid w:val="007E2D17"/>
    <w:rsid w:val="007E609B"/>
    <w:rsid w:val="007E74B3"/>
    <w:rsid w:val="007F30F6"/>
    <w:rsid w:val="00800786"/>
    <w:rsid w:val="0081146F"/>
    <w:rsid w:val="00817CC0"/>
    <w:rsid w:val="0082011E"/>
    <w:rsid w:val="008217B3"/>
    <w:rsid w:val="008238C7"/>
    <w:rsid w:val="00824E0B"/>
    <w:rsid w:val="008426F5"/>
    <w:rsid w:val="008431A1"/>
    <w:rsid w:val="008441CE"/>
    <w:rsid w:val="008461D4"/>
    <w:rsid w:val="00847A7F"/>
    <w:rsid w:val="00852016"/>
    <w:rsid w:val="008571E8"/>
    <w:rsid w:val="00860251"/>
    <w:rsid w:val="008617FA"/>
    <w:rsid w:val="00861836"/>
    <w:rsid w:val="00865220"/>
    <w:rsid w:val="00881849"/>
    <w:rsid w:val="00886279"/>
    <w:rsid w:val="0088693B"/>
    <w:rsid w:val="00897B11"/>
    <w:rsid w:val="008A0DB6"/>
    <w:rsid w:val="008A5114"/>
    <w:rsid w:val="008A577B"/>
    <w:rsid w:val="008A5AA6"/>
    <w:rsid w:val="008B1066"/>
    <w:rsid w:val="008B2ED5"/>
    <w:rsid w:val="008B61BB"/>
    <w:rsid w:val="008C1FAC"/>
    <w:rsid w:val="008C29CD"/>
    <w:rsid w:val="008C7E00"/>
    <w:rsid w:val="008D0927"/>
    <w:rsid w:val="008D320D"/>
    <w:rsid w:val="008D38CC"/>
    <w:rsid w:val="008D590D"/>
    <w:rsid w:val="008D75FC"/>
    <w:rsid w:val="008E1921"/>
    <w:rsid w:val="008E1BC9"/>
    <w:rsid w:val="008E6023"/>
    <w:rsid w:val="008F0FF4"/>
    <w:rsid w:val="008F4693"/>
    <w:rsid w:val="008F6F0D"/>
    <w:rsid w:val="00900F97"/>
    <w:rsid w:val="00902A95"/>
    <w:rsid w:val="00913AF2"/>
    <w:rsid w:val="00924120"/>
    <w:rsid w:val="009261D6"/>
    <w:rsid w:val="0092743E"/>
    <w:rsid w:val="009310FF"/>
    <w:rsid w:val="00931214"/>
    <w:rsid w:val="00932483"/>
    <w:rsid w:val="00933B3A"/>
    <w:rsid w:val="009363D1"/>
    <w:rsid w:val="00944DE0"/>
    <w:rsid w:val="009458F8"/>
    <w:rsid w:val="0094592A"/>
    <w:rsid w:val="00946F61"/>
    <w:rsid w:val="00951EB0"/>
    <w:rsid w:val="0095354C"/>
    <w:rsid w:val="0095581B"/>
    <w:rsid w:val="009575DE"/>
    <w:rsid w:val="009605FC"/>
    <w:rsid w:val="00962612"/>
    <w:rsid w:val="0096480E"/>
    <w:rsid w:val="00964F26"/>
    <w:rsid w:val="00966C65"/>
    <w:rsid w:val="00980B1D"/>
    <w:rsid w:val="00990486"/>
    <w:rsid w:val="00992F25"/>
    <w:rsid w:val="00995377"/>
    <w:rsid w:val="009B4A1B"/>
    <w:rsid w:val="009B4E52"/>
    <w:rsid w:val="009C464A"/>
    <w:rsid w:val="009E18C4"/>
    <w:rsid w:val="009F5D35"/>
    <w:rsid w:val="009F7737"/>
    <w:rsid w:val="00A1024E"/>
    <w:rsid w:val="00A3136B"/>
    <w:rsid w:val="00A31C75"/>
    <w:rsid w:val="00A32059"/>
    <w:rsid w:val="00A3263D"/>
    <w:rsid w:val="00A37698"/>
    <w:rsid w:val="00A37A5D"/>
    <w:rsid w:val="00A44676"/>
    <w:rsid w:val="00A447CF"/>
    <w:rsid w:val="00A532CF"/>
    <w:rsid w:val="00A548EF"/>
    <w:rsid w:val="00A557FC"/>
    <w:rsid w:val="00A56273"/>
    <w:rsid w:val="00A62282"/>
    <w:rsid w:val="00A71973"/>
    <w:rsid w:val="00A80BAE"/>
    <w:rsid w:val="00A82CF9"/>
    <w:rsid w:val="00A82D5C"/>
    <w:rsid w:val="00A856E8"/>
    <w:rsid w:val="00A8666A"/>
    <w:rsid w:val="00A870B2"/>
    <w:rsid w:val="00A92E21"/>
    <w:rsid w:val="00A96391"/>
    <w:rsid w:val="00AA6398"/>
    <w:rsid w:val="00AB1C84"/>
    <w:rsid w:val="00AB229B"/>
    <w:rsid w:val="00AB2EAD"/>
    <w:rsid w:val="00AB6A9E"/>
    <w:rsid w:val="00AC035E"/>
    <w:rsid w:val="00AC1D60"/>
    <w:rsid w:val="00AC5049"/>
    <w:rsid w:val="00AC6609"/>
    <w:rsid w:val="00AC732B"/>
    <w:rsid w:val="00AD0079"/>
    <w:rsid w:val="00AD10B2"/>
    <w:rsid w:val="00AD2B83"/>
    <w:rsid w:val="00AD50B6"/>
    <w:rsid w:val="00AE0136"/>
    <w:rsid w:val="00AE4268"/>
    <w:rsid w:val="00AE6AA0"/>
    <w:rsid w:val="00AF370C"/>
    <w:rsid w:val="00AF3D96"/>
    <w:rsid w:val="00AF4519"/>
    <w:rsid w:val="00B03ECB"/>
    <w:rsid w:val="00B14EC8"/>
    <w:rsid w:val="00B1511E"/>
    <w:rsid w:val="00B15ED0"/>
    <w:rsid w:val="00B22D10"/>
    <w:rsid w:val="00B244E0"/>
    <w:rsid w:val="00B26A38"/>
    <w:rsid w:val="00B27C31"/>
    <w:rsid w:val="00B310BD"/>
    <w:rsid w:val="00B325D5"/>
    <w:rsid w:val="00B32D77"/>
    <w:rsid w:val="00B372CE"/>
    <w:rsid w:val="00B37EB1"/>
    <w:rsid w:val="00B4188D"/>
    <w:rsid w:val="00B66E25"/>
    <w:rsid w:val="00B66EFB"/>
    <w:rsid w:val="00B67EA5"/>
    <w:rsid w:val="00B92355"/>
    <w:rsid w:val="00B93B87"/>
    <w:rsid w:val="00B97E4A"/>
    <w:rsid w:val="00BA1CC9"/>
    <w:rsid w:val="00BA2341"/>
    <w:rsid w:val="00BA2753"/>
    <w:rsid w:val="00BA4A66"/>
    <w:rsid w:val="00BA5E2D"/>
    <w:rsid w:val="00BB30A9"/>
    <w:rsid w:val="00BB396B"/>
    <w:rsid w:val="00BB3BF2"/>
    <w:rsid w:val="00BB3DB9"/>
    <w:rsid w:val="00BB4539"/>
    <w:rsid w:val="00BB7B24"/>
    <w:rsid w:val="00BB7CA6"/>
    <w:rsid w:val="00BC4DC2"/>
    <w:rsid w:val="00BD13BE"/>
    <w:rsid w:val="00BE17E5"/>
    <w:rsid w:val="00BE2A4F"/>
    <w:rsid w:val="00BE3296"/>
    <w:rsid w:val="00BF1231"/>
    <w:rsid w:val="00BF1F02"/>
    <w:rsid w:val="00BF6CF4"/>
    <w:rsid w:val="00BF7000"/>
    <w:rsid w:val="00C00A0D"/>
    <w:rsid w:val="00C018B8"/>
    <w:rsid w:val="00C01FEA"/>
    <w:rsid w:val="00C06A82"/>
    <w:rsid w:val="00C1003F"/>
    <w:rsid w:val="00C11506"/>
    <w:rsid w:val="00C11511"/>
    <w:rsid w:val="00C12DAE"/>
    <w:rsid w:val="00C13555"/>
    <w:rsid w:val="00C13E99"/>
    <w:rsid w:val="00C1440C"/>
    <w:rsid w:val="00C153DD"/>
    <w:rsid w:val="00C171AA"/>
    <w:rsid w:val="00C215EA"/>
    <w:rsid w:val="00C2482D"/>
    <w:rsid w:val="00C32166"/>
    <w:rsid w:val="00C4502F"/>
    <w:rsid w:val="00C46782"/>
    <w:rsid w:val="00C529D1"/>
    <w:rsid w:val="00C53FB7"/>
    <w:rsid w:val="00C5768C"/>
    <w:rsid w:val="00C57DCF"/>
    <w:rsid w:val="00C60236"/>
    <w:rsid w:val="00C60F8A"/>
    <w:rsid w:val="00C61182"/>
    <w:rsid w:val="00C66198"/>
    <w:rsid w:val="00C73E9A"/>
    <w:rsid w:val="00C81106"/>
    <w:rsid w:val="00C87D44"/>
    <w:rsid w:val="00C94396"/>
    <w:rsid w:val="00CB67ED"/>
    <w:rsid w:val="00CC1274"/>
    <w:rsid w:val="00CD44D2"/>
    <w:rsid w:val="00CE2C89"/>
    <w:rsid w:val="00CE4E96"/>
    <w:rsid w:val="00CE6322"/>
    <w:rsid w:val="00CE634B"/>
    <w:rsid w:val="00CF46A5"/>
    <w:rsid w:val="00CF520E"/>
    <w:rsid w:val="00CF53A6"/>
    <w:rsid w:val="00D017B8"/>
    <w:rsid w:val="00D01C57"/>
    <w:rsid w:val="00D048D7"/>
    <w:rsid w:val="00D061A0"/>
    <w:rsid w:val="00D107D8"/>
    <w:rsid w:val="00D15CEF"/>
    <w:rsid w:val="00D40703"/>
    <w:rsid w:val="00D40D2A"/>
    <w:rsid w:val="00D4394D"/>
    <w:rsid w:val="00D47D96"/>
    <w:rsid w:val="00D50479"/>
    <w:rsid w:val="00D61D0E"/>
    <w:rsid w:val="00D62857"/>
    <w:rsid w:val="00D64EB4"/>
    <w:rsid w:val="00D72A8A"/>
    <w:rsid w:val="00D73045"/>
    <w:rsid w:val="00D73CC4"/>
    <w:rsid w:val="00D779CC"/>
    <w:rsid w:val="00D83616"/>
    <w:rsid w:val="00D85EB3"/>
    <w:rsid w:val="00D8663B"/>
    <w:rsid w:val="00D8798D"/>
    <w:rsid w:val="00D91BA6"/>
    <w:rsid w:val="00D92386"/>
    <w:rsid w:val="00D926A8"/>
    <w:rsid w:val="00D95285"/>
    <w:rsid w:val="00D95354"/>
    <w:rsid w:val="00D96C22"/>
    <w:rsid w:val="00DA059F"/>
    <w:rsid w:val="00DA1C21"/>
    <w:rsid w:val="00DA43EB"/>
    <w:rsid w:val="00DB2624"/>
    <w:rsid w:val="00DB6E0F"/>
    <w:rsid w:val="00DC0575"/>
    <w:rsid w:val="00DC470C"/>
    <w:rsid w:val="00DC75E3"/>
    <w:rsid w:val="00DC768D"/>
    <w:rsid w:val="00DD07E5"/>
    <w:rsid w:val="00DD0C32"/>
    <w:rsid w:val="00DD3C6F"/>
    <w:rsid w:val="00DE37C4"/>
    <w:rsid w:val="00DE4D38"/>
    <w:rsid w:val="00DE526D"/>
    <w:rsid w:val="00DE6ED2"/>
    <w:rsid w:val="00E04FD4"/>
    <w:rsid w:val="00E052C2"/>
    <w:rsid w:val="00E06B39"/>
    <w:rsid w:val="00E075BA"/>
    <w:rsid w:val="00E12AFE"/>
    <w:rsid w:val="00E14196"/>
    <w:rsid w:val="00E14BD0"/>
    <w:rsid w:val="00E27706"/>
    <w:rsid w:val="00E30B0A"/>
    <w:rsid w:val="00E31325"/>
    <w:rsid w:val="00E341BA"/>
    <w:rsid w:val="00E43A28"/>
    <w:rsid w:val="00E44677"/>
    <w:rsid w:val="00E4527E"/>
    <w:rsid w:val="00E46BB1"/>
    <w:rsid w:val="00E53402"/>
    <w:rsid w:val="00E55544"/>
    <w:rsid w:val="00E55582"/>
    <w:rsid w:val="00E64610"/>
    <w:rsid w:val="00E84953"/>
    <w:rsid w:val="00E9109A"/>
    <w:rsid w:val="00E96B7E"/>
    <w:rsid w:val="00E97F01"/>
    <w:rsid w:val="00EA1698"/>
    <w:rsid w:val="00EA28D4"/>
    <w:rsid w:val="00EA652F"/>
    <w:rsid w:val="00EA7062"/>
    <w:rsid w:val="00EB1B30"/>
    <w:rsid w:val="00EB7CDA"/>
    <w:rsid w:val="00EC0F38"/>
    <w:rsid w:val="00EC19A6"/>
    <w:rsid w:val="00EE27F8"/>
    <w:rsid w:val="00EF2953"/>
    <w:rsid w:val="00F00E68"/>
    <w:rsid w:val="00F0236B"/>
    <w:rsid w:val="00F02C23"/>
    <w:rsid w:val="00F030A8"/>
    <w:rsid w:val="00F07341"/>
    <w:rsid w:val="00F101E9"/>
    <w:rsid w:val="00F14F89"/>
    <w:rsid w:val="00F152DC"/>
    <w:rsid w:val="00F161C0"/>
    <w:rsid w:val="00F22EA1"/>
    <w:rsid w:val="00F30552"/>
    <w:rsid w:val="00F33CE5"/>
    <w:rsid w:val="00F35E23"/>
    <w:rsid w:val="00F3738E"/>
    <w:rsid w:val="00F41585"/>
    <w:rsid w:val="00F44CD7"/>
    <w:rsid w:val="00F453A7"/>
    <w:rsid w:val="00F55516"/>
    <w:rsid w:val="00F5608A"/>
    <w:rsid w:val="00F60C28"/>
    <w:rsid w:val="00F61275"/>
    <w:rsid w:val="00F622F5"/>
    <w:rsid w:val="00F6233A"/>
    <w:rsid w:val="00F73FB8"/>
    <w:rsid w:val="00F75BCE"/>
    <w:rsid w:val="00F81C21"/>
    <w:rsid w:val="00F8601E"/>
    <w:rsid w:val="00F8699D"/>
    <w:rsid w:val="00F92A6E"/>
    <w:rsid w:val="00F94146"/>
    <w:rsid w:val="00FA1D86"/>
    <w:rsid w:val="00FA2D67"/>
    <w:rsid w:val="00FB3D5F"/>
    <w:rsid w:val="00FC0294"/>
    <w:rsid w:val="00FC1B73"/>
    <w:rsid w:val="00FD1DBE"/>
    <w:rsid w:val="00FD3095"/>
    <w:rsid w:val="00FE039D"/>
    <w:rsid w:val="00FE13E1"/>
    <w:rsid w:val="00FE31BE"/>
    <w:rsid w:val="00FE5928"/>
    <w:rsid w:val="00FE5C35"/>
    <w:rsid w:val="00FE7056"/>
    <w:rsid w:val="00FF36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D5A536"/>
  <w15:docId w15:val="{40854ED1-8A39-4CED-B373-710315B3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B47"/>
    <w:rPr>
      <w:lang w:eastAsia="es-CL"/>
    </w:rPr>
  </w:style>
  <w:style w:type="paragraph" w:styleId="Ttulo1">
    <w:name w:val="heading 1"/>
    <w:basedOn w:val="Normal"/>
    <w:next w:val="Normal"/>
    <w:qFormat/>
    <w:rsid w:val="007C5B47"/>
    <w:pPr>
      <w:keepNext/>
      <w:widowControl w:val="0"/>
      <w:jc w:val="center"/>
      <w:outlineLvl w:val="0"/>
    </w:pPr>
    <w:rPr>
      <w:rFonts w:ascii="Arial" w:hAnsi="Arial"/>
      <w:b/>
      <w:snapToGrid w:val="0"/>
      <w:sz w:val="24"/>
      <w:lang w:eastAsia="es-E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66C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qFormat/>
    <w:rsid w:val="00F14F8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1339B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339BA"/>
    <w:pPr>
      <w:spacing w:after="120"/>
    </w:pPr>
    <w:rPr>
      <w:color w:val="000000"/>
      <w:sz w:val="24"/>
      <w:szCs w:val="24"/>
      <w:lang w:eastAsia="es-ES"/>
    </w:rPr>
  </w:style>
  <w:style w:type="table" w:styleId="Tablaconcuadrcula">
    <w:name w:val="Table Grid"/>
    <w:basedOn w:val="Tablanormal"/>
    <w:rsid w:val="001339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9BA"/>
    <w:pPr>
      <w:autoSpaceDE w:val="0"/>
      <w:autoSpaceDN w:val="0"/>
      <w:adjustRightInd w:val="0"/>
    </w:pPr>
    <w:rPr>
      <w:rFonts w:ascii="Arial" w:hAnsi="Arial" w:cs="Arial"/>
      <w:lang w:val="es-MX" w:eastAsia="es-MX"/>
    </w:rPr>
  </w:style>
  <w:style w:type="paragraph" w:customStyle="1" w:styleId="Normal1">
    <w:name w:val="Normal1"/>
    <w:basedOn w:val="Normal"/>
    <w:rsid w:val="00597607"/>
    <w:pPr>
      <w:widowControl w:val="0"/>
      <w:suppressAutoHyphens/>
      <w:autoSpaceDE w:val="0"/>
    </w:pPr>
    <w:rPr>
      <w:rFonts w:ascii="Arial" w:eastAsia="HG Mincho Light J" w:hAnsi="Arial"/>
      <w:color w:val="000000"/>
      <w:sz w:val="24"/>
      <w:lang w:val="es-ES_tradnl" w:eastAsia="es-ES"/>
    </w:rPr>
  </w:style>
  <w:style w:type="paragraph" w:styleId="Prrafodelista">
    <w:name w:val="List Paragraph"/>
    <w:basedOn w:val="Normal"/>
    <w:qFormat/>
    <w:rsid w:val="009F7737"/>
    <w:pPr>
      <w:ind w:left="708"/>
    </w:pPr>
  </w:style>
  <w:style w:type="character" w:styleId="Hipervnculo">
    <w:name w:val="Hyperlink"/>
    <w:basedOn w:val="Fuentedeprrafopredeter"/>
    <w:rsid w:val="00003984"/>
    <w:rPr>
      <w:color w:val="0000FF"/>
      <w:u w:val="single"/>
    </w:rPr>
  </w:style>
  <w:style w:type="numbering" w:customStyle="1" w:styleId="Estilo1">
    <w:name w:val="Estilo1"/>
    <w:rsid w:val="003B4671"/>
    <w:pPr>
      <w:numPr>
        <w:numId w:val="1"/>
      </w:numPr>
    </w:pPr>
  </w:style>
  <w:style w:type="paragraph" w:styleId="Textodeglobo">
    <w:name w:val="Balloon Text"/>
    <w:basedOn w:val="Normal"/>
    <w:link w:val="TextodegloboCar"/>
    <w:rsid w:val="003676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67607"/>
    <w:rPr>
      <w:rFonts w:ascii="Tahoma" w:hAnsi="Tahoma" w:cs="Tahoma"/>
      <w:sz w:val="16"/>
      <w:szCs w:val="16"/>
      <w:lang w:eastAsia="es-CL"/>
    </w:rPr>
  </w:style>
  <w:style w:type="paragraph" w:styleId="Piedepgina">
    <w:name w:val="footer"/>
    <w:basedOn w:val="Normal"/>
    <w:link w:val="PiedepginaCar"/>
    <w:uiPriority w:val="99"/>
    <w:rsid w:val="00FC1B73"/>
    <w:pPr>
      <w:tabs>
        <w:tab w:val="center" w:pos="4419"/>
        <w:tab w:val="right" w:pos="8838"/>
      </w:tabs>
    </w:pPr>
    <w:rPr>
      <w:lang w:val="es-C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1B73"/>
    <w:rPr>
      <w:lang w:val="es-CL" w:eastAsia="es-CL"/>
    </w:rPr>
  </w:style>
  <w:style w:type="character" w:customStyle="1" w:styleId="Ttulo3Car">
    <w:name w:val="Título 3 Car"/>
    <w:basedOn w:val="Fuentedeprrafopredeter"/>
    <w:link w:val="Ttulo3"/>
    <w:semiHidden/>
    <w:rsid w:val="00966C6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D94098-132D-4CBE-8928-61667E802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EJÉRCITO DE CHILE</vt:lpstr>
    </vt:vector>
  </TitlesOfParts>
  <Company>Windows uE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EJÉRCITO DE CHILE</dc:title>
  <dc:creator>emezac</dc:creator>
  <cp:lastModifiedBy>Oscar Peñafiel</cp:lastModifiedBy>
  <cp:revision>3</cp:revision>
  <cp:lastPrinted>2021-02-01T12:22:00Z</cp:lastPrinted>
  <dcterms:created xsi:type="dcterms:W3CDTF">2025-11-11T19:05:00Z</dcterms:created>
  <dcterms:modified xsi:type="dcterms:W3CDTF">2025-11-11T19:05:00Z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EJERCITODECHILE\VJaraV</vt:lpwstr>
  </property>
  <property fmtid="{D5CDD505-2E9C-101B-9397-08002B2CF9AE}" pid="4" name="DLPManualFileClassificationLastModificationDate">
    <vt:lpwstr>1586374110</vt:lpwstr>
  </property>
  <property fmtid="{D5CDD505-2E9C-101B-9397-08002B2CF9AE}" pid="5" name="DLPManualFileClassificationVersion">
    <vt:lpwstr>11.3.0.17</vt:lpwstr>
  </property>
</Properties>
</file>