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7631" w14:textId="77777777" w:rsidR="009F0FD0" w:rsidRDefault="00000000">
      <w:pPr>
        <w:pStyle w:val="Title"/>
      </w:pPr>
      <w:r>
        <w:rPr>
          <w:rFonts w:ascii="Calibri" w:hAnsi="Calibri"/>
          <w:b/>
          <w:color w:val="1F4E78"/>
          <w:sz w:val="40"/>
        </w:rPr>
        <w:t>Personas &amp; Workflows: Non-PO Invoice Coding</w:t>
      </w:r>
    </w:p>
    <w:p w14:paraId="62B22C43" w14:textId="77777777" w:rsidR="009F0FD0" w:rsidRDefault="00000000">
      <w:pPr>
        <w:spacing w:after="120"/>
      </w:pPr>
      <w:r>
        <w:rPr>
          <w:i/>
          <w:sz w:val="18"/>
        </w:rPr>
        <w:t>Workshop Preparation Document | Springtime Technologies | September 2026</w:t>
      </w:r>
    </w:p>
    <w:p w14:paraId="6858E6EC" w14:textId="77777777" w:rsidR="009F0FD0" w:rsidRDefault="009F0FD0"/>
    <w:p w14:paraId="359FCABF" w14:textId="77777777" w:rsidR="009F0FD0" w:rsidRDefault="00000000">
      <w:pPr>
        <w:pStyle w:val="Heading1"/>
      </w:pPr>
      <w:r>
        <w:rPr>
          <w:rFonts w:ascii="Calibri" w:hAnsi="Calibri"/>
        </w:rPr>
        <w:t>1. Purpose</w:t>
      </w:r>
    </w:p>
    <w:p w14:paraId="4E31C126" w14:textId="77777777" w:rsidR="009F0FD0" w:rsidRDefault="00000000">
      <w:pPr>
        <w:spacing w:after="120"/>
      </w:pPr>
      <w:r>
        <w:t>This document maps the key personas who interact with the non-PO invoice coding system, their daily workflows, pain points, and the decisions they make. It is intended to support the Day 1 workshop session on requirements, use cases, and workflows.</w:t>
      </w:r>
    </w:p>
    <w:p w14:paraId="65CBBEBF" w14:textId="06614322" w:rsidR="009F0FD0" w:rsidRDefault="00000000">
      <w:pPr>
        <w:pStyle w:val="Heading1"/>
      </w:pPr>
      <w:r>
        <w:rPr>
          <w:rFonts w:ascii="Calibri" w:hAnsi="Calibri"/>
        </w:rPr>
        <w:t>2. Persona: AP Clerk (</w:t>
      </w:r>
      <w:proofErr w:type="spellStart"/>
      <w:r>
        <w:rPr>
          <w:rFonts w:ascii="Calibri" w:hAnsi="Calibri"/>
        </w:rPr>
        <w:t>Junio</w:t>
      </w:r>
      <w:r w:rsidR="00561A97">
        <w:rPr>
          <w:rFonts w:ascii="Calibri" w:hAnsi="Calibri"/>
        </w:rPr>
        <w:t>u</w:t>
      </w:r>
      <w:r>
        <w:rPr>
          <w:rFonts w:ascii="Calibri" w:hAnsi="Calibri"/>
        </w:rPr>
        <w:t>r</w:t>
      </w:r>
      <w:proofErr w:type="spellEnd"/>
      <w:r>
        <w:rPr>
          <w:rFonts w:ascii="Calibri" w:hAnsi="Calibri"/>
        </w:rPr>
        <w:t>)</w:t>
      </w:r>
    </w:p>
    <w:p w14:paraId="54618D76" w14:textId="668D2A19" w:rsidR="009F0FD0" w:rsidRDefault="00000000">
      <w:pPr>
        <w:spacing w:after="120"/>
      </w:pPr>
      <w:r>
        <w:t xml:space="preserve">Processes incoming non-PO invoices, reviews low-confidence predictions, and makes corrections. </w:t>
      </w:r>
      <w:r w:rsidR="00561A97">
        <w:t xml:space="preserve">Potentially </w:t>
      </w:r>
      <w:proofErr w:type="gramStart"/>
      <w:r>
        <w:t>pends</w:t>
      </w:r>
      <w:proofErr w:type="gramEnd"/>
      <w:r>
        <w:t xml:space="preserve"> 6 to 8 hours per day in the review queue during month-end peaks.</w:t>
      </w:r>
    </w:p>
    <w:p w14:paraId="3D7CCD2C" w14:textId="77777777" w:rsidR="009F0FD0" w:rsidRDefault="00000000">
      <w:pPr>
        <w:pStyle w:val="Heading2"/>
      </w:pPr>
      <w:r>
        <w:rPr>
          <w:rFonts w:ascii="Calibri" w:hAnsi="Calibri"/>
        </w:rPr>
        <w:t>Daily Workflow</w:t>
      </w:r>
    </w:p>
    <w:p w14:paraId="77D7DAA3" w14:textId="77777777" w:rsidR="009F0FD0" w:rsidRDefault="00000000">
      <w:pPr>
        <w:pStyle w:val="ListBullet"/>
        <w:spacing w:after="80"/>
      </w:pPr>
      <w:r>
        <w:t>Arrives at desk, opens review queue, sees 40 to 60 invoices flagged for review.</w:t>
      </w:r>
    </w:p>
    <w:p w14:paraId="2EEB8E43" w14:textId="77777777" w:rsidR="009F0FD0" w:rsidRDefault="00000000">
      <w:pPr>
        <w:pStyle w:val="ListBullet"/>
        <w:spacing w:after="80"/>
      </w:pPr>
      <w:r>
        <w:t>Clicks first invoice, sees predicted coding, confidence score, and top 3 similar historic invoices.</w:t>
      </w:r>
    </w:p>
    <w:p w14:paraId="1DBD5B50" w14:textId="77777777" w:rsidR="009F0FD0" w:rsidRDefault="00000000">
      <w:pPr>
        <w:pStyle w:val="ListBullet"/>
        <w:spacing w:after="80"/>
      </w:pPr>
      <w:r>
        <w:t>If prediction looks correct, clicks Confirm and moves to next item (5 seconds).</w:t>
      </w:r>
    </w:p>
    <w:p w14:paraId="0464BDAB" w14:textId="77777777" w:rsidR="009F0FD0" w:rsidRDefault="00000000">
      <w:pPr>
        <w:pStyle w:val="ListBullet"/>
        <w:spacing w:after="80"/>
      </w:pPr>
      <w:r>
        <w:t>If prediction is wrong, opens correction form, changes GL account or cost centre, adds brief comment, clicks Submit (30 to 60 seconds).</w:t>
      </w:r>
    </w:p>
    <w:p w14:paraId="27CD060A" w14:textId="77777777" w:rsidR="009F0FD0" w:rsidRDefault="00000000">
      <w:pPr>
        <w:pStyle w:val="ListBullet"/>
        <w:spacing w:after="80"/>
      </w:pPr>
      <w:r>
        <w:t>For recurring vendor with a simple rule, types into chat: "Always code Meridian under 2000 euros to cost centre 4400."</w:t>
      </w:r>
    </w:p>
    <w:p w14:paraId="7F6D7AF5" w14:textId="77777777" w:rsidR="009F0FD0" w:rsidRDefault="00000000">
      <w:pPr>
        <w:pStyle w:val="ListBullet"/>
        <w:spacing w:after="80"/>
      </w:pPr>
      <w:r>
        <w:t>At end of shift, checks personal dashboard: items processed, correction rate, average time per item.</w:t>
      </w:r>
    </w:p>
    <w:p w14:paraId="2612F43A" w14:textId="77777777" w:rsidR="009F0FD0" w:rsidRDefault="00000000">
      <w:pPr>
        <w:pStyle w:val="Heading2"/>
      </w:pPr>
      <w:r>
        <w:rPr>
          <w:rFonts w:ascii="Calibri" w:hAnsi="Calibri"/>
        </w:rPr>
        <w:t>Pain Points</w:t>
      </w:r>
    </w:p>
    <w:p w14:paraId="40302C36" w14:textId="77777777" w:rsidR="009F0FD0" w:rsidRDefault="00000000">
      <w:pPr>
        <w:pStyle w:val="ListBullet"/>
        <w:spacing w:after="80"/>
      </w:pPr>
      <w:r>
        <w:t>Spends too much time on routine invoices that should be automatic.</w:t>
      </w:r>
    </w:p>
    <w:p w14:paraId="131CF6FA" w14:textId="77777777" w:rsidR="009F0FD0" w:rsidRDefault="00000000">
      <w:pPr>
        <w:pStyle w:val="ListBullet"/>
        <w:spacing w:after="80"/>
      </w:pPr>
      <w:r>
        <w:t>Cannot see why the system made a prediction, so has to guess whether to trust it.</w:t>
      </w:r>
    </w:p>
    <w:p w14:paraId="593B82C0" w14:textId="77777777" w:rsidR="009F0FD0" w:rsidRDefault="00000000">
      <w:pPr>
        <w:pStyle w:val="ListBullet"/>
        <w:spacing w:after="80"/>
      </w:pPr>
      <w:r>
        <w:t>Corrections feel wasted because the same mistake happens again tomorrow.</w:t>
      </w:r>
    </w:p>
    <w:p w14:paraId="5B13E6DA" w14:textId="77777777" w:rsidR="009F0FD0" w:rsidRDefault="00000000">
      <w:pPr>
        <w:pStyle w:val="ListBullet"/>
        <w:spacing w:after="80"/>
      </w:pPr>
      <w:r>
        <w:t>No easy way to communicate a standing rule to the system.</w:t>
      </w:r>
    </w:p>
    <w:p w14:paraId="258C10A3" w14:textId="77777777" w:rsidR="009F0FD0" w:rsidRDefault="00000000">
      <w:pPr>
        <w:pStyle w:val="Heading2"/>
      </w:pPr>
      <w:r>
        <w:rPr>
          <w:rFonts w:ascii="Calibri" w:hAnsi="Calibri"/>
        </w:rPr>
        <w:t>Success Criteria</w:t>
      </w:r>
    </w:p>
    <w:p w14:paraId="09671615" w14:textId="77777777" w:rsidR="009F0FD0" w:rsidRDefault="00000000">
      <w:pPr>
        <w:pStyle w:val="ListBullet"/>
        <w:spacing w:after="80"/>
      </w:pPr>
      <w:r>
        <w:t>Review queue shrinks by 50 percent within three months.</w:t>
      </w:r>
    </w:p>
    <w:p w14:paraId="52C6E770" w14:textId="77777777" w:rsidR="009F0FD0" w:rsidRDefault="00000000">
      <w:pPr>
        <w:pStyle w:val="ListBullet"/>
        <w:spacing w:after="80"/>
      </w:pPr>
      <w:r>
        <w:t>Average review time drops below 15 seconds per invoice.</w:t>
      </w:r>
    </w:p>
    <w:p w14:paraId="33A99C4A" w14:textId="77777777" w:rsidR="009F0FD0" w:rsidRDefault="00000000">
      <w:pPr>
        <w:pStyle w:val="ListBullet"/>
        <w:spacing w:after="80"/>
      </w:pPr>
      <w:r>
        <w:t>Personal correction rate drops as the system learns from feedback.</w:t>
      </w:r>
    </w:p>
    <w:p w14:paraId="0CDD8C3E" w14:textId="77777777" w:rsidR="009F0FD0" w:rsidRDefault="00000000">
      <w:pPr>
        <w:pStyle w:val="Heading1"/>
      </w:pPr>
      <w:r>
        <w:rPr>
          <w:rFonts w:ascii="Calibri" w:hAnsi="Calibri"/>
        </w:rPr>
        <w:t>3. Persona: AP Manager</w:t>
      </w:r>
    </w:p>
    <w:p w14:paraId="2A59D355" w14:textId="77777777" w:rsidR="009F0FD0" w:rsidRDefault="00000000">
      <w:pPr>
        <w:spacing w:after="120"/>
      </w:pPr>
      <w:r>
        <w:t>Oversees the AP team, manages review queues, configures automation thresholds, and reports on throughput and accuracy to the Finance Director.</w:t>
      </w:r>
    </w:p>
    <w:p w14:paraId="530D2F2E" w14:textId="77777777" w:rsidR="009F0FD0" w:rsidRDefault="00000000">
      <w:pPr>
        <w:pStyle w:val="Heading2"/>
      </w:pPr>
      <w:r>
        <w:rPr>
          <w:rFonts w:ascii="Calibri" w:hAnsi="Calibri"/>
        </w:rPr>
        <w:lastRenderedPageBreak/>
        <w:t>Daily Workflow</w:t>
      </w:r>
    </w:p>
    <w:p w14:paraId="3BD7E69B" w14:textId="77777777" w:rsidR="009F0FD0" w:rsidRDefault="00000000">
      <w:pPr>
        <w:pStyle w:val="ListBullet"/>
        <w:spacing w:after="80"/>
      </w:pPr>
      <w:r>
        <w:t>Opens operations dashboard: queue depth, auto-post rate, correction rate by clerk, items over 48 hours old.</w:t>
      </w:r>
    </w:p>
    <w:p w14:paraId="64B69B8D" w14:textId="77777777" w:rsidR="009F0FD0" w:rsidRDefault="00000000">
      <w:pPr>
        <w:pStyle w:val="ListBullet"/>
        <w:spacing w:after="80"/>
      </w:pPr>
      <w:r>
        <w:t>Reviews flagged drift events: "Vendor TechSource correction rate jumped from 5 percent to 80 percent in two weeks."</w:t>
      </w:r>
    </w:p>
    <w:p w14:paraId="4C7A68DB" w14:textId="77777777" w:rsidR="009F0FD0" w:rsidRDefault="00000000">
      <w:pPr>
        <w:pStyle w:val="ListBullet"/>
        <w:spacing w:after="80"/>
      </w:pPr>
      <w:r>
        <w:t>Adjusts auto-post threshold for strategic vendor category from 0.85 to 0.90 after month-end review.</w:t>
      </w:r>
    </w:p>
    <w:p w14:paraId="0F158456" w14:textId="77777777" w:rsidR="009F0FD0" w:rsidRDefault="00000000">
      <w:pPr>
        <w:pStyle w:val="ListBullet"/>
        <w:spacing w:after="80"/>
      </w:pPr>
      <w:r>
        <w:t>Approves threshold change request from junior clerk who does not have authority.</w:t>
      </w:r>
    </w:p>
    <w:p w14:paraId="47828480" w14:textId="77777777" w:rsidR="009F0FD0" w:rsidRDefault="00000000">
      <w:pPr>
        <w:pStyle w:val="ListBullet"/>
        <w:spacing w:after="80"/>
      </w:pPr>
      <w:r>
        <w:t>Exports compliance report for external auditor covering last quarter.</w:t>
      </w:r>
    </w:p>
    <w:p w14:paraId="7521F13F" w14:textId="77777777" w:rsidR="009F0FD0" w:rsidRDefault="00000000">
      <w:pPr>
        <w:pStyle w:val="ListBullet"/>
        <w:spacing w:after="80"/>
      </w:pPr>
      <w:r>
        <w:t>Attends weekly stand-up with Finance Director to discuss automation lift and cost savings.</w:t>
      </w:r>
    </w:p>
    <w:p w14:paraId="3230FA6B" w14:textId="77777777" w:rsidR="009F0FD0" w:rsidRDefault="00000000">
      <w:pPr>
        <w:pStyle w:val="Heading2"/>
      </w:pPr>
      <w:r>
        <w:rPr>
          <w:rFonts w:ascii="Calibri" w:hAnsi="Calibri"/>
        </w:rPr>
        <w:t>Pain Points</w:t>
      </w:r>
    </w:p>
    <w:p w14:paraId="1C03B084" w14:textId="77777777" w:rsidR="009F0FD0" w:rsidRDefault="00000000">
      <w:pPr>
        <w:pStyle w:val="ListBullet"/>
        <w:spacing w:after="80"/>
      </w:pPr>
      <w:r>
        <w:t>Cannot easily justify automation levels to auditors without detailed evidence.</w:t>
      </w:r>
    </w:p>
    <w:p w14:paraId="54978308" w14:textId="77777777" w:rsidR="009F0FD0" w:rsidRDefault="00000000">
      <w:pPr>
        <w:pStyle w:val="ListBullet"/>
        <w:spacing w:after="80"/>
      </w:pPr>
      <w:r>
        <w:t>Threshold changes require engineering involvement in the old system; wants self-service control.</w:t>
      </w:r>
    </w:p>
    <w:p w14:paraId="538AA3E5" w14:textId="77777777" w:rsidR="009F0FD0" w:rsidRDefault="00000000">
      <w:pPr>
        <w:pStyle w:val="ListBullet"/>
        <w:spacing w:after="80"/>
      </w:pPr>
      <w:r>
        <w:t>Drift events are discovered too late, after several incorrect auto-posts.</w:t>
      </w:r>
    </w:p>
    <w:p w14:paraId="08BE67CE" w14:textId="77777777" w:rsidR="009F0FD0" w:rsidRDefault="00000000">
      <w:pPr>
        <w:pStyle w:val="ListBullet"/>
        <w:spacing w:after="80"/>
      </w:pPr>
      <w:r>
        <w:t>Hard to measure whether the new system is actually better than the old one.</w:t>
      </w:r>
    </w:p>
    <w:p w14:paraId="0BA0F4A0" w14:textId="77777777" w:rsidR="009F0FD0" w:rsidRDefault="00000000">
      <w:pPr>
        <w:pStyle w:val="Heading2"/>
      </w:pPr>
      <w:r>
        <w:rPr>
          <w:rFonts w:ascii="Calibri" w:hAnsi="Calibri"/>
        </w:rPr>
        <w:t>Success Criteria</w:t>
      </w:r>
    </w:p>
    <w:p w14:paraId="38D546BD" w14:textId="77777777" w:rsidR="009F0FD0" w:rsidRDefault="00000000">
      <w:pPr>
        <w:pStyle w:val="ListBullet"/>
        <w:spacing w:after="80"/>
      </w:pPr>
      <w:r>
        <w:t>Can change thresholds without opening a ticket.</w:t>
      </w:r>
    </w:p>
    <w:p w14:paraId="6907855E" w14:textId="77777777" w:rsidR="009F0FD0" w:rsidRDefault="00000000">
      <w:pPr>
        <w:pStyle w:val="ListBullet"/>
        <w:spacing w:after="80"/>
      </w:pPr>
      <w:r>
        <w:t>Receives proactive drift alerts, not reactive complaints.</w:t>
      </w:r>
    </w:p>
    <w:p w14:paraId="609456A4" w14:textId="77777777" w:rsidR="009F0FD0" w:rsidRDefault="00000000">
      <w:pPr>
        <w:pStyle w:val="ListBullet"/>
        <w:spacing w:after="80"/>
      </w:pPr>
      <w:r>
        <w:t>Audit reports are generated in under 5 minutes, not 2 days.</w:t>
      </w:r>
    </w:p>
    <w:p w14:paraId="35CCB635" w14:textId="77777777" w:rsidR="009F0FD0" w:rsidRDefault="00000000">
      <w:pPr>
        <w:pStyle w:val="ListBullet"/>
        <w:spacing w:after="80"/>
      </w:pPr>
      <w:r>
        <w:t>Team headcount stays flat while invoice volume grows 20 percent.</w:t>
      </w:r>
    </w:p>
    <w:p w14:paraId="0976E6EC" w14:textId="77777777" w:rsidR="009F0FD0" w:rsidRDefault="00000000">
      <w:pPr>
        <w:pStyle w:val="Heading1"/>
      </w:pPr>
      <w:r>
        <w:rPr>
          <w:rFonts w:ascii="Calibri" w:hAnsi="Calibri"/>
        </w:rPr>
        <w:t>4. Persona: Compliance Auditor</w:t>
      </w:r>
    </w:p>
    <w:p w14:paraId="3185B324" w14:textId="77777777" w:rsidR="009F0FD0" w:rsidRDefault="00000000">
      <w:pPr>
        <w:spacing w:after="120"/>
      </w:pPr>
      <w:r>
        <w:t>External or internal auditor who must verify that every automated coding decision is explainable, traceable, and compliant with financial regulations.</w:t>
      </w:r>
    </w:p>
    <w:p w14:paraId="713649E3" w14:textId="77777777" w:rsidR="009F0FD0" w:rsidRDefault="00000000">
      <w:pPr>
        <w:pStyle w:val="Heading2"/>
      </w:pPr>
      <w:r>
        <w:rPr>
          <w:rFonts w:ascii="Calibri" w:hAnsi="Calibri"/>
        </w:rPr>
        <w:t>Daily Workflow</w:t>
      </w:r>
    </w:p>
    <w:p w14:paraId="4ABD7330" w14:textId="77777777" w:rsidR="009F0FD0" w:rsidRDefault="00000000">
      <w:pPr>
        <w:pStyle w:val="ListBullet"/>
        <w:spacing w:after="80"/>
      </w:pPr>
      <w:r>
        <w:t>Receives request to audit Q2 non-PO coding for a specific client.</w:t>
      </w:r>
    </w:p>
    <w:p w14:paraId="60F8DDAA" w14:textId="77777777" w:rsidR="009F0FD0" w:rsidRDefault="00000000">
      <w:pPr>
        <w:pStyle w:val="ListBullet"/>
        <w:spacing w:after="80"/>
      </w:pPr>
      <w:r>
        <w:t>Opens audit portal, selects date range and client, generates report.</w:t>
      </w:r>
    </w:p>
    <w:p w14:paraId="465CABCF" w14:textId="77777777" w:rsidR="009F0FD0" w:rsidRDefault="00000000">
      <w:pPr>
        <w:pStyle w:val="ListBullet"/>
        <w:spacing w:after="80"/>
      </w:pPr>
      <w:r>
        <w:t>Drills into a 45,000 euro invoice from Meridian Facilities, sees full trace: invoice data, vendor resolution, retrieved evidence, confidence score, routing decision, reviewer identity, final coding.</w:t>
      </w:r>
    </w:p>
    <w:p w14:paraId="6C37F100" w14:textId="77777777" w:rsidR="009F0FD0" w:rsidRDefault="00000000">
      <w:pPr>
        <w:pStyle w:val="ListBullet"/>
        <w:spacing w:after="80"/>
      </w:pPr>
      <w:r>
        <w:t>Verifies that the decision trace is append-only and cryptographically hashed.</w:t>
      </w:r>
    </w:p>
    <w:p w14:paraId="39256DCF" w14:textId="77777777" w:rsidR="009F0FD0" w:rsidRDefault="00000000">
      <w:pPr>
        <w:pStyle w:val="ListBullet"/>
        <w:spacing w:after="80"/>
      </w:pPr>
      <w:r>
        <w:t>Checks that high-value invoices were routed to review regardless of confidence.</w:t>
      </w:r>
    </w:p>
    <w:p w14:paraId="6BF26BBF" w14:textId="77777777" w:rsidR="009F0FD0" w:rsidRDefault="00000000">
      <w:pPr>
        <w:pStyle w:val="ListBullet"/>
        <w:spacing w:after="80"/>
      </w:pPr>
      <w:r>
        <w:t>Signs off audit with confidence that the system is controlled.</w:t>
      </w:r>
    </w:p>
    <w:p w14:paraId="4E1C7E83" w14:textId="77777777" w:rsidR="009F0FD0" w:rsidRDefault="00000000">
      <w:pPr>
        <w:pStyle w:val="Heading2"/>
      </w:pPr>
      <w:r>
        <w:rPr>
          <w:rFonts w:ascii="Calibri" w:hAnsi="Calibri"/>
        </w:rPr>
        <w:t>Pain Points</w:t>
      </w:r>
    </w:p>
    <w:p w14:paraId="362E58CF" w14:textId="77777777" w:rsidR="009F0FD0" w:rsidRDefault="00000000">
      <w:pPr>
        <w:pStyle w:val="ListBullet"/>
        <w:spacing w:after="80"/>
      </w:pPr>
      <w:r>
        <w:t>AI systems are black boxes; cannot verify how a decision was made.</w:t>
      </w:r>
    </w:p>
    <w:p w14:paraId="2B11C249" w14:textId="77777777" w:rsidR="009F0FD0" w:rsidRDefault="00000000">
      <w:pPr>
        <w:pStyle w:val="ListBullet"/>
        <w:spacing w:after="80"/>
      </w:pPr>
      <w:r>
        <w:t>Audit trails are fragmented across multiple systems and logs.</w:t>
      </w:r>
    </w:p>
    <w:p w14:paraId="63573020" w14:textId="77777777" w:rsidR="009F0FD0" w:rsidRDefault="00000000">
      <w:pPr>
        <w:pStyle w:val="ListBullet"/>
        <w:spacing w:after="80"/>
      </w:pPr>
      <w:r>
        <w:t>Retention policies are unclear; does the trace last as long as the invoice?</w:t>
      </w:r>
    </w:p>
    <w:p w14:paraId="22DE3204" w14:textId="77777777" w:rsidR="009F0FD0" w:rsidRDefault="00000000">
      <w:pPr>
        <w:pStyle w:val="Heading2"/>
      </w:pPr>
      <w:r>
        <w:rPr>
          <w:rFonts w:ascii="Calibri" w:hAnsi="Calibri"/>
        </w:rPr>
        <w:t>Success Criteria</w:t>
      </w:r>
    </w:p>
    <w:p w14:paraId="413176A1" w14:textId="77777777" w:rsidR="009F0FD0" w:rsidRDefault="00000000">
      <w:pPr>
        <w:pStyle w:val="ListBullet"/>
        <w:spacing w:after="80"/>
      </w:pPr>
      <w:r>
        <w:t>Every decision is reconstructible from a single trace identifier.</w:t>
      </w:r>
    </w:p>
    <w:p w14:paraId="21A0DAA7" w14:textId="77777777" w:rsidR="009F0FD0" w:rsidRDefault="00000000">
      <w:pPr>
        <w:pStyle w:val="ListBullet"/>
        <w:spacing w:after="80"/>
      </w:pPr>
      <w:r>
        <w:t>Evidence is independently verifiable (can pull the original historic invoices).</w:t>
      </w:r>
    </w:p>
    <w:p w14:paraId="32F0FC2E" w14:textId="77777777" w:rsidR="009F0FD0" w:rsidRDefault="00000000">
      <w:pPr>
        <w:pStyle w:val="ListBullet"/>
        <w:spacing w:after="80"/>
      </w:pPr>
      <w:r>
        <w:lastRenderedPageBreak/>
        <w:t>No tampering is possible after the decision is logged.</w:t>
      </w:r>
    </w:p>
    <w:p w14:paraId="62073D70" w14:textId="77777777" w:rsidR="009F0FD0" w:rsidRDefault="00000000">
      <w:pPr>
        <w:pStyle w:val="ListBullet"/>
        <w:spacing w:after="80"/>
      </w:pPr>
      <w:r>
        <w:t>Export format is compatible with standard audit tools.</w:t>
      </w:r>
    </w:p>
    <w:p w14:paraId="4ACCCB87" w14:textId="77777777" w:rsidR="009F0FD0" w:rsidRDefault="00000000">
      <w:pPr>
        <w:pStyle w:val="Heading1"/>
      </w:pPr>
      <w:r>
        <w:rPr>
          <w:rFonts w:ascii="Calibri" w:hAnsi="Calibri"/>
        </w:rPr>
        <w:t>5. Persona: Professional Services Engineer</w:t>
      </w:r>
    </w:p>
    <w:p w14:paraId="2DA8CBB7" w14:textId="77777777" w:rsidR="009F0FD0" w:rsidRDefault="00000000">
      <w:pPr>
        <w:spacing w:after="120"/>
      </w:pPr>
      <w:r>
        <w:t>Currently writes and maintains deterministic skills for new clients and vendor changes. Will be redeployed as the new system reduces this workload.</w:t>
      </w:r>
    </w:p>
    <w:p w14:paraId="3F9C04DF" w14:textId="77777777" w:rsidR="009F0FD0" w:rsidRDefault="00000000">
      <w:pPr>
        <w:pStyle w:val="Heading2"/>
      </w:pPr>
      <w:r>
        <w:rPr>
          <w:rFonts w:ascii="Calibri" w:hAnsi="Calibri"/>
        </w:rPr>
        <w:t>Daily Workflow (Current State)</w:t>
      </w:r>
    </w:p>
    <w:p w14:paraId="5F73AD3C" w14:textId="77777777" w:rsidR="009F0FD0" w:rsidRDefault="00000000">
      <w:pPr>
        <w:pStyle w:val="ListBullet"/>
        <w:spacing w:after="80"/>
      </w:pPr>
      <w:r>
        <w:t>Receives ticket: "New client Bosch needs non-PO skills for 200 vendors.",</w:t>
      </w:r>
    </w:p>
    <w:p w14:paraId="73C9C8E9" w14:textId="77777777" w:rsidR="009F0FD0" w:rsidRDefault="00000000">
      <w:pPr>
        <w:pStyle w:val="ListBullet"/>
        <w:spacing w:after="80"/>
      </w:pPr>
      <w:r>
        <w:t>Interviews client finance team, maps vendor names to GL accounts and cost centres.</w:t>
      </w:r>
    </w:p>
    <w:p w14:paraId="1F2D84FD" w14:textId="77777777" w:rsidR="009F0FD0" w:rsidRDefault="00000000">
      <w:pPr>
        <w:pStyle w:val="ListBullet"/>
        <w:spacing w:after="80"/>
      </w:pPr>
      <w:r>
        <w:t>Writes 200 individual skills in the admin interface, tests each one with sample invoices.</w:t>
      </w:r>
    </w:p>
    <w:p w14:paraId="30539895" w14:textId="77777777" w:rsidR="009F0FD0" w:rsidRDefault="00000000">
      <w:pPr>
        <w:pStyle w:val="ListBullet"/>
        <w:spacing w:after="80"/>
      </w:pPr>
      <w:r>
        <w:t>Deploys to production, monitors for 2 weeks, fixes edge cases.</w:t>
      </w:r>
    </w:p>
    <w:p w14:paraId="12114839" w14:textId="77777777" w:rsidR="009F0FD0" w:rsidRDefault="00000000">
      <w:pPr>
        <w:pStyle w:val="ListBullet"/>
        <w:spacing w:after="80"/>
      </w:pPr>
      <w:r>
        <w:t>Receives follow-up ticket 3 months later: "Bosch acquired a new subsidiary, vendor names changed, skills are breaking.",</w:t>
      </w:r>
    </w:p>
    <w:p w14:paraId="3C0C801C" w14:textId="77777777" w:rsidR="009F0FD0" w:rsidRDefault="00000000">
      <w:pPr>
        <w:pStyle w:val="ListBullet"/>
        <w:spacing w:after="80"/>
      </w:pPr>
      <w:r>
        <w:t>Spends another week updating skills.</w:t>
      </w:r>
    </w:p>
    <w:p w14:paraId="469B7E00" w14:textId="77777777" w:rsidR="009F0FD0" w:rsidRDefault="00000000">
      <w:pPr>
        <w:pStyle w:val="Heading2"/>
      </w:pPr>
      <w:r>
        <w:rPr>
          <w:rFonts w:ascii="Calibri" w:hAnsi="Calibri"/>
        </w:rPr>
        <w:t>Pain Points</w:t>
      </w:r>
    </w:p>
    <w:p w14:paraId="563D98F2" w14:textId="77777777" w:rsidR="009F0FD0" w:rsidRDefault="00000000">
      <w:pPr>
        <w:pStyle w:val="ListBullet"/>
        <w:spacing w:after="80"/>
      </w:pPr>
      <w:r>
        <w:t>Work is repetitive and does not scale with client growth.</w:t>
      </w:r>
    </w:p>
    <w:p w14:paraId="142158AE" w14:textId="77777777" w:rsidR="009F0FD0" w:rsidRDefault="00000000">
      <w:pPr>
        <w:pStyle w:val="ListBullet"/>
        <w:spacing w:after="80"/>
      </w:pPr>
      <w:r>
        <w:t>Skills become brittle; small vendor changes break everything.</w:t>
      </w:r>
    </w:p>
    <w:p w14:paraId="5E53B9BD" w14:textId="77777777" w:rsidR="009F0FD0" w:rsidRDefault="00000000">
      <w:pPr>
        <w:pStyle w:val="ListBullet"/>
        <w:spacing w:after="80"/>
      </w:pPr>
      <w:r>
        <w:t>No feedback loop; corrections made by AP clerks never reach the skills database.</w:t>
      </w:r>
    </w:p>
    <w:p w14:paraId="4D098025" w14:textId="77777777" w:rsidR="009F0FD0" w:rsidRDefault="00000000">
      <w:pPr>
        <w:pStyle w:val="Heading2"/>
      </w:pPr>
      <w:r>
        <w:rPr>
          <w:rFonts w:ascii="Calibri" w:hAnsi="Calibri"/>
        </w:rPr>
        <w:t>Target Workflow (Future State)</w:t>
      </w:r>
    </w:p>
    <w:p w14:paraId="0085E848" w14:textId="77777777" w:rsidR="009F0FD0" w:rsidRDefault="00000000">
      <w:pPr>
        <w:pStyle w:val="ListBullet"/>
        <w:spacing w:after="80"/>
      </w:pPr>
      <w:r>
        <w:t>Monitors shadow mode results for new clients, validates that RAG predictions match expected coding.</w:t>
      </w:r>
    </w:p>
    <w:p w14:paraId="2C2CC7A8" w14:textId="77777777" w:rsidR="009F0FD0" w:rsidRDefault="00000000">
      <w:pPr>
        <w:pStyle w:val="ListBullet"/>
        <w:spacing w:after="80"/>
      </w:pPr>
      <w:r>
        <w:t>Intervenes only when the system genuinely cannot learn (complex multi-entity splits, regulatory exceptions).</w:t>
      </w:r>
    </w:p>
    <w:p w14:paraId="4CF44608" w14:textId="77777777" w:rsidR="009F0FD0" w:rsidRDefault="00000000">
      <w:pPr>
        <w:pStyle w:val="ListBullet"/>
        <w:spacing w:after="80"/>
      </w:pPr>
      <w:r>
        <w:t>Focuses on client success and process optimisation rather than rule maintenance.</w:t>
      </w:r>
    </w:p>
    <w:p w14:paraId="522F899E" w14:textId="77777777" w:rsidR="009F0FD0" w:rsidRDefault="00000000">
      <w:pPr>
        <w:pStyle w:val="Heading2"/>
      </w:pPr>
      <w:r>
        <w:rPr>
          <w:rFonts w:ascii="Calibri" w:hAnsi="Calibri"/>
        </w:rPr>
        <w:t>Success Criteria</w:t>
      </w:r>
    </w:p>
    <w:p w14:paraId="04BF595B" w14:textId="77777777" w:rsidR="009F0FD0" w:rsidRDefault="00000000">
      <w:pPr>
        <w:pStyle w:val="ListBullet"/>
        <w:spacing w:after="80"/>
      </w:pPr>
      <w:r>
        <w:t>Time spent on non-PO rule maintenance drops by 80 percent.</w:t>
      </w:r>
    </w:p>
    <w:p w14:paraId="3BD39B33" w14:textId="77777777" w:rsidR="009F0FD0" w:rsidRDefault="00000000">
      <w:pPr>
        <w:pStyle w:val="ListBullet"/>
        <w:spacing w:after="80"/>
      </w:pPr>
      <w:r>
        <w:t>New client onboarding time for non-PO coding drops from 4 weeks to 1 week.</w:t>
      </w:r>
    </w:p>
    <w:p w14:paraId="3FF5D4A2" w14:textId="77777777" w:rsidR="009F0FD0" w:rsidRDefault="00000000">
      <w:pPr>
        <w:pStyle w:val="ListBullet"/>
        <w:spacing w:after="80"/>
      </w:pPr>
      <w:r>
        <w:t>Job satisfaction improves as work shifts from maintenance to value-add consulting.</w:t>
      </w:r>
    </w:p>
    <w:p w14:paraId="54EB3446" w14:textId="77777777" w:rsidR="009F0FD0" w:rsidRDefault="00000000">
      <w:pPr>
        <w:pStyle w:val="Heading1"/>
      </w:pPr>
      <w:r>
        <w:rPr>
          <w:rFonts w:ascii="Calibri" w:hAnsi="Calibri"/>
        </w:rPr>
        <w:t>6. Persona: System Administrator / Platform Engineer</w:t>
      </w:r>
    </w:p>
    <w:p w14:paraId="5E415112" w14:textId="77777777" w:rsidR="009F0FD0" w:rsidRDefault="00000000">
      <w:pPr>
        <w:spacing w:after="120"/>
      </w:pPr>
      <w:r>
        <w:t>Maintains the infrastructure, monitors health, handles incidents, and manages deployments.</w:t>
      </w:r>
    </w:p>
    <w:p w14:paraId="0AD0121C" w14:textId="77777777" w:rsidR="009F0FD0" w:rsidRDefault="00000000">
      <w:pPr>
        <w:pStyle w:val="Heading2"/>
      </w:pPr>
      <w:r>
        <w:rPr>
          <w:rFonts w:ascii="Calibri" w:hAnsi="Calibri"/>
        </w:rPr>
        <w:t>Daily Workflow</w:t>
      </w:r>
    </w:p>
    <w:p w14:paraId="6B53653B" w14:textId="77777777" w:rsidR="009F0FD0" w:rsidRDefault="00000000">
      <w:pPr>
        <w:pStyle w:val="ListBullet"/>
        <w:spacing w:after="80"/>
      </w:pPr>
      <w:r>
        <w:t>Monitors health dashboards: latency, error rate, queue depth, RAG retrieval latency, LLM API response times.</w:t>
      </w:r>
    </w:p>
    <w:p w14:paraId="795F76F3" w14:textId="77777777" w:rsidR="009F0FD0" w:rsidRDefault="00000000">
      <w:pPr>
        <w:pStyle w:val="ListBullet"/>
        <w:spacing w:after="80"/>
      </w:pPr>
      <w:r>
        <w:t>Receives alert: "Drift detected for vendor TechSource, auto-post threshold automatically raised.",</w:t>
      </w:r>
    </w:p>
    <w:p w14:paraId="5E63457B" w14:textId="77777777" w:rsidR="009F0FD0" w:rsidRDefault="00000000">
      <w:pPr>
        <w:pStyle w:val="ListBullet"/>
        <w:spacing w:after="80"/>
      </w:pPr>
      <w:r>
        <w:t>Reviews logs, confirms system handled the event correctly, no manual action needed.</w:t>
      </w:r>
    </w:p>
    <w:p w14:paraId="216D6D9B" w14:textId="77777777" w:rsidR="009F0FD0" w:rsidRDefault="00000000">
      <w:pPr>
        <w:pStyle w:val="ListBullet"/>
        <w:spacing w:after="80"/>
      </w:pPr>
      <w:r>
        <w:t>Performs daily backup of learned corpus, verifies integrity.</w:t>
      </w:r>
    </w:p>
    <w:p w14:paraId="7E1298B0" w14:textId="77777777" w:rsidR="009F0FD0" w:rsidRDefault="00000000">
      <w:pPr>
        <w:pStyle w:val="ListBullet"/>
        <w:spacing w:after="80"/>
      </w:pPr>
      <w:r>
        <w:t>Plans maintenance window for vector store index rebuild, confirms zero-downtime deployment.</w:t>
      </w:r>
    </w:p>
    <w:p w14:paraId="2A789FC9" w14:textId="77777777" w:rsidR="009F0FD0" w:rsidRDefault="00000000">
      <w:pPr>
        <w:pStyle w:val="Heading2"/>
      </w:pPr>
      <w:r>
        <w:rPr>
          <w:rFonts w:ascii="Calibri" w:hAnsi="Calibri"/>
        </w:rPr>
        <w:lastRenderedPageBreak/>
        <w:t>Pain Points</w:t>
      </w:r>
    </w:p>
    <w:p w14:paraId="7096A1A2" w14:textId="77777777" w:rsidR="009F0FD0" w:rsidRDefault="00000000">
      <w:pPr>
        <w:pStyle w:val="ListBullet"/>
        <w:spacing w:after="80"/>
      </w:pPr>
      <w:r>
        <w:t>New components (vector store, LLM API) add operational complexity.</w:t>
      </w:r>
    </w:p>
    <w:p w14:paraId="5DC3A5DB" w14:textId="77777777" w:rsidR="009F0FD0" w:rsidRDefault="00000000">
      <w:pPr>
        <w:pStyle w:val="ListBullet"/>
        <w:spacing w:after="80"/>
      </w:pPr>
      <w:r>
        <w:t>Hard to distinguish between model degradation and genuine vendor drift.</w:t>
      </w:r>
    </w:p>
    <w:p w14:paraId="35BEB2E1" w14:textId="77777777" w:rsidR="009F0FD0" w:rsidRDefault="00000000">
      <w:pPr>
        <w:pStyle w:val="ListBullet"/>
        <w:spacing w:after="80"/>
      </w:pPr>
      <w:r>
        <w:t>No runbook for LLM API outages; what happens when the reasoning layer is unavailable?</w:t>
      </w:r>
    </w:p>
    <w:p w14:paraId="6FE11FED" w14:textId="77777777" w:rsidR="009F0FD0" w:rsidRDefault="00000000">
      <w:pPr>
        <w:pStyle w:val="Heading2"/>
      </w:pPr>
      <w:r>
        <w:rPr>
          <w:rFonts w:ascii="Calibri" w:hAnsi="Calibri"/>
        </w:rPr>
        <w:t>Success Criteria</w:t>
      </w:r>
    </w:p>
    <w:p w14:paraId="2A92BE29" w14:textId="77777777" w:rsidR="009F0FD0" w:rsidRDefault="00000000">
      <w:pPr>
        <w:pStyle w:val="ListBullet"/>
        <w:spacing w:after="80"/>
      </w:pPr>
      <w:r>
        <w:t>System degrades gracefully; no invoice is ever lost or stuck.</w:t>
      </w:r>
    </w:p>
    <w:p w14:paraId="5A95F67F" w14:textId="77777777" w:rsidR="009F0FD0" w:rsidRDefault="00000000">
      <w:pPr>
        <w:pStyle w:val="ListBullet"/>
        <w:spacing w:after="80"/>
      </w:pPr>
      <w:r>
        <w:t>Alert noise is low; only actionable events trigger pages.</w:t>
      </w:r>
    </w:p>
    <w:p w14:paraId="461E4A8A" w14:textId="77777777" w:rsidR="009F0FD0" w:rsidRDefault="00000000">
      <w:pPr>
        <w:pStyle w:val="ListBullet"/>
        <w:spacing w:after="80"/>
      </w:pPr>
      <w:r>
        <w:t>Maintenance windows are non-disruptive and predictable.</w:t>
      </w:r>
    </w:p>
    <w:p w14:paraId="131E7943" w14:textId="77777777" w:rsidR="009F0FD0" w:rsidRDefault="00000000">
      <w:pPr>
        <w:pStyle w:val="Heading1"/>
      </w:pPr>
      <w:r>
        <w:rPr>
          <w:rFonts w:ascii="Calibri" w:hAnsi="Calibri"/>
        </w:rPr>
        <w:t>7. Workshop Discussion Points</w:t>
      </w:r>
    </w:p>
    <w:p w14:paraId="131EACC0" w14:textId="77777777" w:rsidR="009F0FD0" w:rsidRDefault="00000000">
      <w:pPr>
        <w:spacing w:after="120"/>
      </w:pPr>
      <w:r>
        <w:t>Use these questions during the Day 1 session to validate and expand the persona profiles.</w:t>
      </w:r>
    </w:p>
    <w:p w14:paraId="1AD5F813" w14:textId="77777777" w:rsidR="009F0FD0" w:rsidRDefault="00000000">
      <w:pPr>
        <w:pStyle w:val="ListBullet"/>
        <w:spacing w:after="80"/>
      </w:pPr>
      <w:r>
        <w:t>How many AP clerks per client? What is the typical review queue depth at month-end?</w:t>
      </w:r>
    </w:p>
    <w:p w14:paraId="1D9ABED5" w14:textId="77777777" w:rsidR="009F0FD0" w:rsidRDefault="00000000">
      <w:pPr>
        <w:pStyle w:val="ListBullet"/>
        <w:spacing w:after="80"/>
      </w:pPr>
      <w:r>
        <w:t>Who currently approves threshold changes in the deterministic engine? Is it client-side or Springtime-side?</w:t>
      </w:r>
    </w:p>
    <w:p w14:paraId="5497A142" w14:textId="77777777" w:rsidR="009F0FD0" w:rsidRDefault="00000000">
      <w:pPr>
        <w:pStyle w:val="ListBullet"/>
        <w:spacing w:after="80"/>
      </w:pPr>
      <w:r>
        <w:t>What does the external auditor actually ask for today? Is it a sample of invoices, a full dump, or something else?</w:t>
      </w:r>
    </w:p>
    <w:p w14:paraId="58123D70" w14:textId="77777777" w:rsidR="009F0FD0" w:rsidRDefault="00000000">
      <w:pPr>
        <w:pStyle w:val="ListBullet"/>
        <w:spacing w:after="80"/>
      </w:pPr>
      <w:r>
        <w:t>How does the PS team currently onboard a new client? What is the exact sequence of steps?</w:t>
      </w:r>
    </w:p>
    <w:p w14:paraId="4ECBD112" w14:textId="77777777" w:rsidR="009F0FD0" w:rsidRDefault="00000000">
      <w:pPr>
        <w:pStyle w:val="ListBullet"/>
        <w:spacing w:after="80"/>
      </w:pPr>
      <w:r>
        <w:t>What is the current incident response process when the deterministic engine produces a bad coding?</w:t>
      </w:r>
    </w:p>
    <w:p w14:paraId="7C208224" w14:textId="77777777" w:rsidR="009F0FD0" w:rsidRDefault="00000000">
      <w:pPr>
        <w:pStyle w:val="ListBullet"/>
        <w:spacing w:after="80"/>
      </w:pPr>
      <w:r>
        <w:t>Are there clients who will never accept AI-assisted coding regardless of safeguards?</w:t>
      </w:r>
    </w:p>
    <w:sectPr w:rsidR="009F0F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37031">
    <w:abstractNumId w:val="8"/>
  </w:num>
  <w:num w:numId="2" w16cid:durableId="1518034867">
    <w:abstractNumId w:val="6"/>
  </w:num>
  <w:num w:numId="3" w16cid:durableId="383716530">
    <w:abstractNumId w:val="5"/>
  </w:num>
  <w:num w:numId="4" w16cid:durableId="124203777">
    <w:abstractNumId w:val="4"/>
  </w:num>
  <w:num w:numId="5" w16cid:durableId="2002153985">
    <w:abstractNumId w:val="7"/>
  </w:num>
  <w:num w:numId="6" w16cid:durableId="1989244846">
    <w:abstractNumId w:val="3"/>
  </w:num>
  <w:num w:numId="7" w16cid:durableId="156120160">
    <w:abstractNumId w:val="2"/>
  </w:num>
  <w:num w:numId="8" w16cid:durableId="985932858">
    <w:abstractNumId w:val="1"/>
  </w:num>
  <w:num w:numId="9" w16cid:durableId="85992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A97"/>
    <w:rsid w:val="00781F37"/>
    <w:rsid w:val="009F0F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F5C28"/>
  <w14:defaultImageDpi w14:val="300"/>
  <w15:docId w15:val="{C5483889-2C5D-46F3-BD71-D8F7FAD3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Miles Waite</cp:lastModifiedBy>
  <cp:revision>2</cp:revision>
  <dcterms:created xsi:type="dcterms:W3CDTF">2013-12-23T23:15:00Z</dcterms:created>
  <dcterms:modified xsi:type="dcterms:W3CDTF">2026-09-02T07:05:00Z</dcterms:modified>
  <cp:category/>
</cp:coreProperties>
</file>