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8E089" w14:textId="77777777" w:rsidR="006C477E" w:rsidRPr="006C477E" w:rsidRDefault="006C477E" w:rsidP="006C477E">
      <w:pPr>
        <w:rPr>
          <w:b/>
          <w:bCs/>
        </w:rPr>
      </w:pPr>
      <w:r w:rsidRPr="006C477E">
        <w:rPr>
          <w:b/>
          <w:bCs/>
        </w:rPr>
        <w:t>Standard ISO Homeowners Endorsements (2011–2022 Forms)</w:t>
      </w:r>
    </w:p>
    <w:p w14:paraId="52EA97B9" w14:textId="77777777" w:rsidR="006C477E" w:rsidRPr="006C477E" w:rsidRDefault="006C477E" w:rsidP="006C477E">
      <w:r w:rsidRPr="006C477E">
        <w:rPr>
          <w:b/>
          <w:bCs/>
        </w:rPr>
        <w:t>HO 04 90 – Personal Property Replacement Cost</w:t>
      </w:r>
      <w:r w:rsidRPr="006C477E">
        <w:t xml:space="preserve"> – Changes personal property coverage from actual cash value to </w:t>
      </w:r>
      <w:r w:rsidRPr="006C477E">
        <w:rPr>
          <w:b/>
          <w:bCs/>
        </w:rPr>
        <w:t>replacement cost</w:t>
      </w:r>
      <w:r w:rsidRPr="006C477E">
        <w:t>. This means your belongings are covered for the cost to buy new items of like kind and quality, rather than depreciated value</w:t>
      </w:r>
      <w:r w:rsidRPr="006C477E">
        <w:rPr>
          <w:rFonts w:ascii="Arial" w:hAnsi="Arial" w:cs="Arial"/>
        </w:rPr>
        <w:t>​</w:t>
      </w:r>
    </w:p>
    <w:p w14:paraId="0CCB77A4" w14:textId="77777777" w:rsidR="006C477E" w:rsidRPr="006C477E" w:rsidRDefault="006C477E" w:rsidP="006C477E">
      <w:hyperlink r:id="rId5" w:anchor=":~:text=This%20endorsement%20is%20used%20to,but%20not" w:tgtFrame="_blank" w:history="1">
        <w:r w:rsidRPr="006C477E">
          <w:rPr>
            <w:rStyle w:val="Hyperlink"/>
          </w:rPr>
          <w:t>propertycasualty360.com</w:t>
        </w:r>
      </w:hyperlink>
    </w:p>
    <w:p w14:paraId="74B9837A" w14:textId="77777777" w:rsidR="006C477E" w:rsidRPr="006C477E" w:rsidRDefault="006C477E" w:rsidP="006C477E">
      <w:r w:rsidRPr="006C477E">
        <w:rPr>
          <w:rFonts w:ascii="Arial" w:hAnsi="Arial" w:cs="Arial"/>
        </w:rPr>
        <w:t>​</w:t>
      </w:r>
    </w:p>
    <w:p w14:paraId="0BF5C24E" w14:textId="77777777" w:rsidR="006C477E" w:rsidRPr="006C477E" w:rsidRDefault="006C477E" w:rsidP="006C477E">
      <w:hyperlink r:id="rId6" w:anchor=":~:text=Recovery%20for%20all%20property%20insured,%28Fine" w:tgtFrame="_blank" w:history="1">
        <w:r w:rsidRPr="006C477E">
          <w:rPr>
            <w:rStyle w:val="Hyperlink"/>
          </w:rPr>
          <w:t>propertycasualty360.com</w:t>
        </w:r>
      </w:hyperlink>
    </w:p>
    <w:p w14:paraId="6E2BDBDC" w14:textId="77777777" w:rsidR="006C477E" w:rsidRPr="006C477E" w:rsidRDefault="006C477E" w:rsidP="006C477E">
      <w:r w:rsidRPr="006C477E">
        <w:t>. For example, if a fire destroys your 5-year-old TV, this endorsement pays what a new similar TV costs today. It won’t cover antiques or memorabilia (items whose value comes from age or rarity) since their true replacement cost can’t be determined</w:t>
      </w:r>
      <w:r w:rsidRPr="006C477E">
        <w:rPr>
          <w:rFonts w:ascii="Arial" w:hAnsi="Arial" w:cs="Arial"/>
        </w:rPr>
        <w:t>​</w:t>
      </w:r>
    </w:p>
    <w:p w14:paraId="239E8999" w14:textId="77777777" w:rsidR="006C477E" w:rsidRPr="006C477E" w:rsidRDefault="006C477E" w:rsidP="006C477E">
      <w:hyperlink r:id="rId7" w:anchor=":~:text=and%20specifically%20insured%20in%20the,replacement%20cost%20recovery%20would%20violate" w:tgtFrame="_blank" w:history="1">
        <w:r w:rsidRPr="006C477E">
          <w:rPr>
            <w:rStyle w:val="Hyperlink"/>
          </w:rPr>
          <w:t>propertycasualty360.com</w:t>
        </w:r>
      </w:hyperlink>
    </w:p>
    <w:p w14:paraId="14118408" w14:textId="77777777" w:rsidR="006C477E" w:rsidRPr="006C477E" w:rsidRDefault="006C477E" w:rsidP="006C477E">
      <w:r w:rsidRPr="006C477E">
        <w:t xml:space="preserve">. </w:t>
      </w:r>
      <w:proofErr w:type="gramStart"/>
      <w:r w:rsidRPr="006C477E">
        <w:rPr>
          <w:i/>
          <w:iCs/>
        </w:rPr>
        <w:t>Would</w:t>
      </w:r>
      <w:proofErr w:type="gramEnd"/>
      <w:r w:rsidRPr="006C477E">
        <w:rPr>
          <w:i/>
          <w:iCs/>
        </w:rPr>
        <w:t xml:space="preserve"> apply</w:t>
      </w:r>
      <w:r w:rsidRPr="006C477E">
        <w:t xml:space="preserve">: A couch ruined in a covered water leak is paid at full cost to purchase a new couch of comparable type. </w:t>
      </w:r>
      <w:r w:rsidRPr="006C477E">
        <w:rPr>
          <w:i/>
          <w:iCs/>
        </w:rPr>
        <w:t>Wouldn’t apply</w:t>
      </w:r>
      <w:r w:rsidRPr="006C477E">
        <w:t>: A vintage baseball card collection (considered memorabilia) would still be valued at market (collectible) value, not new print value, since such items are excluded from RC treatment</w:t>
      </w:r>
      <w:r w:rsidRPr="006C477E">
        <w:rPr>
          <w:rFonts w:ascii="Arial" w:hAnsi="Arial" w:cs="Arial"/>
        </w:rPr>
        <w:t>​</w:t>
      </w:r>
    </w:p>
    <w:p w14:paraId="7F02EB63" w14:textId="77777777" w:rsidR="006C477E" w:rsidRPr="006C477E" w:rsidRDefault="006C477E" w:rsidP="006C477E">
      <w:hyperlink r:id="rId8" w:anchor=":~:text=and%20specifically%20insured%20in%20the,%28Fine" w:tgtFrame="_blank" w:history="1">
        <w:r w:rsidRPr="006C477E">
          <w:rPr>
            <w:rStyle w:val="Hyperlink"/>
          </w:rPr>
          <w:t>propertycasualty360.com</w:t>
        </w:r>
      </w:hyperlink>
    </w:p>
    <w:p w14:paraId="2E0D35EB" w14:textId="77777777" w:rsidR="006C477E" w:rsidRPr="006C477E" w:rsidRDefault="006C477E" w:rsidP="006C477E">
      <w:r w:rsidRPr="006C477E">
        <w:t>.</w:t>
      </w:r>
    </w:p>
    <w:p w14:paraId="4BDA4313" w14:textId="77777777" w:rsidR="006C477E" w:rsidRPr="006C477E" w:rsidRDefault="006C477E" w:rsidP="006C477E">
      <w:r w:rsidRPr="006C477E">
        <w:rPr>
          <w:b/>
          <w:bCs/>
        </w:rPr>
        <w:t>HO 04 95 – Water Back-Up and Sump Discharge or Overflow</w:t>
      </w:r>
      <w:r w:rsidRPr="006C477E">
        <w:t xml:space="preserve"> – Adds </w:t>
      </w:r>
      <w:r w:rsidRPr="006C477E">
        <w:rPr>
          <w:b/>
          <w:bCs/>
        </w:rPr>
        <w:t>coverage for water damage</w:t>
      </w:r>
      <w:r w:rsidRPr="006C477E">
        <w:t xml:space="preserve"> caused by sewage </w:t>
      </w:r>
      <w:r w:rsidRPr="006C477E">
        <w:rPr>
          <w:b/>
          <w:bCs/>
        </w:rPr>
        <w:t>backups or sump pump overflows</w:t>
      </w:r>
      <w:r w:rsidRPr="006C477E">
        <w:t>, which are excluded in base policies</w:t>
      </w:r>
      <w:r w:rsidRPr="006C477E">
        <w:rPr>
          <w:rFonts w:ascii="Arial" w:hAnsi="Arial" w:cs="Arial"/>
        </w:rPr>
        <w:t>​</w:t>
      </w:r>
    </w:p>
    <w:p w14:paraId="0F4C0D6B" w14:textId="77777777" w:rsidR="006C477E" w:rsidRPr="006C477E" w:rsidRDefault="006C477E" w:rsidP="006C477E">
      <w:hyperlink r:id="rId9" w:anchor=":~:text=How%20much%20does%20water%20backup,insurance%20cost" w:tgtFrame="_blank" w:history="1">
        <w:r w:rsidRPr="006C477E">
          <w:rPr>
            <w:rStyle w:val="Hyperlink"/>
          </w:rPr>
          <w:t>nerdwallet.com</w:t>
        </w:r>
      </w:hyperlink>
    </w:p>
    <w:p w14:paraId="73AB695B" w14:textId="77777777" w:rsidR="006C477E" w:rsidRPr="006C477E" w:rsidRDefault="006C477E" w:rsidP="006C477E">
      <w:r w:rsidRPr="006C477E">
        <w:t xml:space="preserve">. It typically covers damage to your home and personal property if water </w:t>
      </w:r>
      <w:r w:rsidRPr="006C477E">
        <w:rPr>
          <w:b/>
          <w:bCs/>
        </w:rPr>
        <w:t>backs up through a sewer or drain</w:t>
      </w:r>
      <w:r w:rsidRPr="006C477E">
        <w:t xml:space="preserve"> or a sump pump fails</w:t>
      </w:r>
      <w:r w:rsidRPr="006C477E">
        <w:rPr>
          <w:rFonts w:ascii="Arial" w:hAnsi="Arial" w:cs="Arial"/>
        </w:rPr>
        <w:t>​</w:t>
      </w:r>
    </w:p>
    <w:p w14:paraId="11F5BDB3" w14:textId="77777777" w:rsidR="006C477E" w:rsidRPr="006C477E" w:rsidRDefault="006C477E" w:rsidP="006C477E">
      <w:hyperlink r:id="rId10" w:anchor=":~:text=Water%20backup%20coverage%20is%20an,can%20help%20fill%20the%20gap" w:tgtFrame="_blank" w:history="1">
        <w:r w:rsidRPr="006C477E">
          <w:rPr>
            <w:rStyle w:val="Hyperlink"/>
          </w:rPr>
          <w:t>nerdwallet.com</w:t>
        </w:r>
      </w:hyperlink>
    </w:p>
    <w:p w14:paraId="1B7B3666" w14:textId="77777777" w:rsidR="006C477E" w:rsidRPr="006C477E" w:rsidRDefault="006C477E" w:rsidP="006C477E">
      <w:r w:rsidRPr="006C477E">
        <w:rPr>
          <w:rFonts w:ascii="Arial" w:hAnsi="Arial" w:cs="Arial"/>
        </w:rPr>
        <w:t>​</w:t>
      </w:r>
    </w:p>
    <w:p w14:paraId="60E2ADA3" w14:textId="77777777" w:rsidR="006C477E" w:rsidRPr="006C477E" w:rsidRDefault="006C477E" w:rsidP="006C477E">
      <w:hyperlink r:id="rId11" w:anchor=":~:text=Water%20backup%20coverage%20typically%20pays,repair%20damage%20from%20two%20scenarios" w:tgtFrame="_blank" w:history="1">
        <w:r w:rsidRPr="006C477E">
          <w:rPr>
            <w:rStyle w:val="Hyperlink"/>
          </w:rPr>
          <w:t>nerdwallet.com</w:t>
        </w:r>
      </w:hyperlink>
    </w:p>
    <w:p w14:paraId="732C2419" w14:textId="77777777" w:rsidR="006C477E" w:rsidRPr="006C477E" w:rsidRDefault="006C477E" w:rsidP="006C477E">
      <w:r w:rsidRPr="006C477E">
        <w:t xml:space="preserve">. For example, if a </w:t>
      </w:r>
      <w:r w:rsidRPr="006C477E">
        <w:rPr>
          <w:b/>
          <w:bCs/>
        </w:rPr>
        <w:t>basement drain backs up</w:t>
      </w:r>
      <w:r w:rsidRPr="006C477E">
        <w:t xml:space="preserve"> and floods your floor or your sump pump fails during a storm, this endorsement would pay for cleanup, replacement of damaged flooring, and even mold remediation</w:t>
      </w:r>
      <w:r w:rsidRPr="006C477E">
        <w:rPr>
          <w:rFonts w:ascii="Arial" w:hAnsi="Arial" w:cs="Arial"/>
        </w:rPr>
        <w:t>​</w:t>
      </w:r>
    </w:p>
    <w:p w14:paraId="7F71C3C5" w14:textId="77777777" w:rsidR="006C477E" w:rsidRPr="006C477E" w:rsidRDefault="006C477E" w:rsidP="006C477E">
      <w:hyperlink r:id="rId12" w:anchor=":~:text=Water%20backup%20coverage%20typically%20pays,repair%20damage%20from%20two%20scenarios" w:tgtFrame="_blank" w:history="1">
        <w:r w:rsidRPr="006C477E">
          <w:rPr>
            <w:rStyle w:val="Hyperlink"/>
          </w:rPr>
          <w:t>nerdwallet.com</w:t>
        </w:r>
      </w:hyperlink>
    </w:p>
    <w:p w14:paraId="4A7063F6" w14:textId="77777777" w:rsidR="006C477E" w:rsidRPr="006C477E" w:rsidRDefault="006C477E" w:rsidP="006C477E">
      <w:r w:rsidRPr="006C477E">
        <w:lastRenderedPageBreak/>
        <w:t xml:space="preserve">. However, it </w:t>
      </w:r>
      <w:r w:rsidRPr="006C477E">
        <w:rPr>
          <w:b/>
          <w:bCs/>
        </w:rPr>
        <w:t>won’t cover flood</w:t>
      </w:r>
      <w:r w:rsidRPr="006C477E">
        <w:t xml:space="preserve"> water from rising rivers or heavy surface runoff (that needs separate flood insurance)</w:t>
      </w:r>
      <w:r w:rsidRPr="006C477E">
        <w:rPr>
          <w:rFonts w:ascii="Arial" w:hAnsi="Arial" w:cs="Arial"/>
        </w:rPr>
        <w:t>​</w:t>
      </w:r>
    </w:p>
    <w:p w14:paraId="54B7B6E6" w14:textId="77777777" w:rsidR="006C477E" w:rsidRPr="006C477E" w:rsidRDefault="006C477E" w:rsidP="006C477E">
      <w:hyperlink r:id="rId13" w:anchor=":~:text=from%20within%20the%20dwelling%20via,are%20broken%20or%20at%20capacity" w:tgtFrame="_blank" w:history="1">
        <w:r w:rsidRPr="006C477E">
          <w:rPr>
            <w:rStyle w:val="Hyperlink"/>
          </w:rPr>
          <w:t>independentagent.com</w:t>
        </w:r>
      </w:hyperlink>
    </w:p>
    <w:p w14:paraId="26F069ED" w14:textId="77777777" w:rsidR="006C477E" w:rsidRPr="006C477E" w:rsidRDefault="006C477E" w:rsidP="006C477E">
      <w:r w:rsidRPr="006C477E">
        <w:rPr>
          <w:rFonts w:ascii="Arial" w:hAnsi="Arial" w:cs="Arial"/>
        </w:rPr>
        <w:t>​</w:t>
      </w:r>
    </w:p>
    <w:p w14:paraId="701C70CD" w14:textId="77777777" w:rsidR="006C477E" w:rsidRPr="006C477E" w:rsidRDefault="006C477E" w:rsidP="006C477E">
      <w:hyperlink r:id="rId14" w:anchor=":~:text=This%20wording%20clearly%20covers%20all,was%20an%20actual%20flooding%20event" w:tgtFrame="_blank" w:history="1">
        <w:r w:rsidRPr="006C477E">
          <w:rPr>
            <w:rStyle w:val="Hyperlink"/>
          </w:rPr>
          <w:t>independentagent.com</w:t>
        </w:r>
      </w:hyperlink>
    </w:p>
    <w:p w14:paraId="0E206229" w14:textId="77777777" w:rsidR="006C477E" w:rsidRPr="006C477E" w:rsidRDefault="006C477E" w:rsidP="006C477E">
      <w:r w:rsidRPr="006C477E">
        <w:t xml:space="preserve">. It also </w:t>
      </w:r>
      <w:r w:rsidRPr="006C477E">
        <w:rPr>
          <w:b/>
          <w:bCs/>
        </w:rPr>
        <w:t>won’t cover</w:t>
      </w:r>
      <w:r w:rsidRPr="006C477E">
        <w:t xml:space="preserve"> a backup caused by flood water pushing through sewers (that combination is still considered flood-related and excluded)</w:t>
      </w:r>
      <w:r w:rsidRPr="006C477E">
        <w:rPr>
          <w:rFonts w:ascii="Arial" w:hAnsi="Arial" w:cs="Arial"/>
        </w:rPr>
        <w:t>​</w:t>
      </w:r>
    </w:p>
    <w:p w14:paraId="0B6271C6" w14:textId="77777777" w:rsidR="006C477E" w:rsidRPr="006C477E" w:rsidRDefault="006C477E" w:rsidP="006C477E">
      <w:hyperlink r:id="rId15" w:anchor=":~:text=This%20wording%20clearly%20covers%20all,was%20an%20actual%20flooding%20event" w:tgtFrame="_blank" w:history="1">
        <w:r w:rsidRPr="006C477E">
          <w:rPr>
            <w:rStyle w:val="Hyperlink"/>
          </w:rPr>
          <w:t>independentagent.com</w:t>
        </w:r>
      </w:hyperlink>
    </w:p>
    <w:p w14:paraId="5AB37938" w14:textId="77777777" w:rsidR="006C477E" w:rsidRPr="006C477E" w:rsidRDefault="006C477E" w:rsidP="006C477E">
      <w:r w:rsidRPr="006C477E">
        <w:t xml:space="preserve">. Coverage limits are selected (commonly $5,000 and up), and a special deductible may apply. </w:t>
      </w:r>
      <w:r w:rsidRPr="006C477E">
        <w:rPr>
          <w:i/>
          <w:iCs/>
        </w:rPr>
        <w:t>Pricing</w:t>
      </w:r>
      <w:r w:rsidRPr="006C477E">
        <w:t xml:space="preserve">: Water backup coverage averages about </w:t>
      </w:r>
      <w:r w:rsidRPr="006C477E">
        <w:rPr>
          <w:b/>
          <w:bCs/>
        </w:rPr>
        <w:t>$50–$250 per year</w:t>
      </w:r>
      <w:r w:rsidRPr="006C477E">
        <w:t>, depending on limit and location (as low as ~$40/year for $5k coverage)</w:t>
      </w:r>
      <w:r w:rsidRPr="006C477E">
        <w:rPr>
          <w:rFonts w:ascii="Arial" w:hAnsi="Arial" w:cs="Arial"/>
        </w:rPr>
        <w:t>​</w:t>
      </w:r>
    </w:p>
    <w:p w14:paraId="323E2D57" w14:textId="77777777" w:rsidR="006C477E" w:rsidRPr="006C477E" w:rsidRDefault="006C477E" w:rsidP="006C477E">
      <w:hyperlink r:id="rId16" w:anchor=":~:text=How%20much%20does%20water%20backup,insurance%20cost" w:tgtFrame="_blank" w:history="1">
        <w:r w:rsidRPr="006C477E">
          <w:rPr>
            <w:rStyle w:val="Hyperlink"/>
          </w:rPr>
          <w:t>nerdwallet.com</w:t>
        </w:r>
      </w:hyperlink>
    </w:p>
    <w:p w14:paraId="165E2DD6" w14:textId="77777777" w:rsidR="006C477E" w:rsidRPr="006C477E" w:rsidRDefault="006C477E" w:rsidP="006C477E">
      <w:r w:rsidRPr="006C477E">
        <w:t>.</w:t>
      </w:r>
    </w:p>
    <w:p w14:paraId="36112C4E" w14:textId="77777777" w:rsidR="006C477E" w:rsidRPr="006C477E" w:rsidRDefault="006C477E" w:rsidP="006C477E">
      <w:r w:rsidRPr="006C477E">
        <w:rPr>
          <w:b/>
          <w:bCs/>
        </w:rPr>
        <w:t>HO 04 77 – Ordinance or Law Increased Amount</w:t>
      </w:r>
      <w:r w:rsidRPr="006C477E">
        <w:t xml:space="preserve"> – Increases coverage for the extra costs to comply with </w:t>
      </w:r>
      <w:r w:rsidRPr="006C477E">
        <w:rPr>
          <w:b/>
          <w:bCs/>
        </w:rPr>
        <w:t>building codes</w:t>
      </w:r>
      <w:r w:rsidRPr="006C477E">
        <w:t xml:space="preserve"> after a loss. A standard policy generally covers 10% of the dwelling amount for ordinance or law (except HO-8)</w:t>
      </w:r>
      <w:r w:rsidRPr="006C477E">
        <w:rPr>
          <w:rFonts w:ascii="Arial" w:hAnsi="Arial" w:cs="Arial"/>
        </w:rPr>
        <w:t>​</w:t>
      </w:r>
    </w:p>
    <w:p w14:paraId="4BDD83B4" w14:textId="77777777" w:rsidR="006C477E" w:rsidRPr="006C477E" w:rsidRDefault="006C477E" w:rsidP="006C477E">
      <w:hyperlink r:id="rId17" w:anchor=":~:text=With%20the%20special%20provisions%20filed,available%20depending%20upon%20the%20insurer" w:tgtFrame="_blank" w:history="1">
        <w:r w:rsidRPr="006C477E">
          <w:rPr>
            <w:rStyle w:val="Hyperlink"/>
          </w:rPr>
          <w:t>propertycasualty360.com</w:t>
        </w:r>
      </w:hyperlink>
    </w:p>
    <w:p w14:paraId="0C12624A" w14:textId="77777777" w:rsidR="006C477E" w:rsidRPr="006C477E" w:rsidRDefault="006C477E" w:rsidP="006C477E">
      <w:r w:rsidRPr="006C477E">
        <w:t>. This endorsement lets you raise that limit (commonly to 25%, 50%, up to 100% of Coverage A)</w:t>
      </w:r>
      <w:r w:rsidRPr="006C477E">
        <w:rPr>
          <w:rFonts w:ascii="Arial" w:hAnsi="Arial" w:cs="Arial"/>
        </w:rPr>
        <w:t>​</w:t>
      </w:r>
    </w:p>
    <w:p w14:paraId="385178D1" w14:textId="77777777" w:rsidR="006C477E" w:rsidRPr="006C477E" w:rsidRDefault="006C477E" w:rsidP="006C477E">
      <w:hyperlink r:id="rId18" w:anchor=":~:text=With%20the%20special%20provisions%20filed,available%20depending%20upon%20the%20insurer" w:tgtFrame="_blank" w:history="1">
        <w:r w:rsidRPr="006C477E">
          <w:rPr>
            <w:rStyle w:val="Hyperlink"/>
          </w:rPr>
          <w:t>propertycasualty360.com</w:t>
        </w:r>
      </w:hyperlink>
    </w:p>
    <w:p w14:paraId="2894ABCA" w14:textId="77777777" w:rsidR="006C477E" w:rsidRPr="006C477E" w:rsidRDefault="006C477E" w:rsidP="006C477E">
      <w:r w:rsidRPr="006C477E">
        <w:t xml:space="preserve">. It pays for things like required structural upgrades or code-compliant materials when rebuilding. For example, if </w:t>
      </w:r>
      <w:proofErr w:type="gramStart"/>
      <w:r w:rsidRPr="006C477E">
        <w:t>a fire</w:t>
      </w:r>
      <w:proofErr w:type="gramEnd"/>
      <w:r w:rsidRPr="006C477E">
        <w:t xml:space="preserve"> damages part of your older home and code now requires an entire electrical system upgrade, this endorsement pays the upgrade cost beyond the basic repair. </w:t>
      </w:r>
      <w:r w:rsidRPr="006C477E">
        <w:rPr>
          <w:i/>
          <w:iCs/>
        </w:rPr>
        <w:t xml:space="preserve">Wouldn’t </w:t>
      </w:r>
      <w:proofErr w:type="gramStart"/>
      <w:r w:rsidRPr="006C477E">
        <w:rPr>
          <w:i/>
          <w:iCs/>
        </w:rPr>
        <w:t>apply</w:t>
      </w:r>
      <w:r w:rsidRPr="006C477E">
        <w:t>:</w:t>
      </w:r>
      <w:proofErr w:type="gramEnd"/>
      <w:r w:rsidRPr="006C477E">
        <w:t xml:space="preserve"> purely cosmetic code requirements not triggered by covered damage, or code costs related to pollutants (the form specifically excludes costs for ordinance or law requiring pollution cleanup)</w:t>
      </w:r>
      <w:r w:rsidRPr="006C477E">
        <w:rPr>
          <w:rFonts w:ascii="Arial" w:hAnsi="Arial" w:cs="Arial"/>
        </w:rPr>
        <w:t>​</w:t>
      </w:r>
    </w:p>
    <w:p w14:paraId="6A8F3142" w14:textId="77777777" w:rsidR="006C477E" w:rsidRPr="006C477E" w:rsidRDefault="006C477E" w:rsidP="006C477E">
      <w:hyperlink r:id="rId19" w:anchor=":~:text=construction%2C%20repair%2C%20or%20demolition%20of,available%20depending%20upon%20the%20insurer" w:tgtFrame="_blank" w:history="1">
        <w:r w:rsidRPr="006C477E">
          <w:rPr>
            <w:rStyle w:val="Hyperlink"/>
          </w:rPr>
          <w:t>propertycasualty360.com</w:t>
        </w:r>
      </w:hyperlink>
    </w:p>
    <w:p w14:paraId="126198C1" w14:textId="77777777" w:rsidR="006C477E" w:rsidRPr="006C477E" w:rsidRDefault="006C477E" w:rsidP="006C477E">
      <w:r w:rsidRPr="006C477E">
        <w:t>.</w:t>
      </w:r>
    </w:p>
    <w:p w14:paraId="452DED8B" w14:textId="77777777" w:rsidR="006C477E" w:rsidRPr="006C477E" w:rsidRDefault="006C477E" w:rsidP="006C477E">
      <w:r w:rsidRPr="006C477E">
        <w:rPr>
          <w:b/>
          <w:bCs/>
        </w:rPr>
        <w:lastRenderedPageBreak/>
        <w:t>HO 04 60/HO 04 61 – Scheduled Personal Property Endorsement</w:t>
      </w:r>
      <w:r w:rsidRPr="006C477E">
        <w:t xml:space="preserve"> – Also known as a </w:t>
      </w:r>
      <w:r w:rsidRPr="006C477E">
        <w:rPr>
          <w:b/>
          <w:bCs/>
        </w:rPr>
        <w:t xml:space="preserve">personal </w:t>
      </w:r>
      <w:proofErr w:type="gramStart"/>
      <w:r w:rsidRPr="006C477E">
        <w:rPr>
          <w:b/>
          <w:bCs/>
        </w:rPr>
        <w:t>articles</w:t>
      </w:r>
      <w:proofErr w:type="gramEnd"/>
      <w:r w:rsidRPr="006C477E">
        <w:rPr>
          <w:b/>
          <w:bCs/>
        </w:rPr>
        <w:t xml:space="preserve"> floater</w:t>
      </w:r>
      <w:r w:rsidRPr="006C477E">
        <w:t xml:space="preserve">, it allows you to </w:t>
      </w:r>
      <w:r w:rsidRPr="006C477E">
        <w:rPr>
          <w:b/>
          <w:bCs/>
        </w:rPr>
        <w:t>schedule valuable items</w:t>
      </w:r>
      <w:r w:rsidRPr="006C477E">
        <w:t xml:space="preserve"> (jewelry, furs, fine art, cameras, instruments, etc.) with specific limits and broader coverage</w:t>
      </w:r>
      <w:r w:rsidRPr="006C477E">
        <w:rPr>
          <w:rFonts w:ascii="Arial" w:hAnsi="Arial" w:cs="Arial"/>
        </w:rPr>
        <w:t>​</w:t>
      </w:r>
    </w:p>
    <w:p w14:paraId="0DFEC7A3" w14:textId="77777777" w:rsidR="006C477E" w:rsidRPr="006C477E" w:rsidRDefault="006C477E" w:rsidP="006C477E">
      <w:hyperlink r:id="rId20" w:anchor=":~:text=Personal%20articles%20insurance%20may%20be,personal%20belongings%20and%20the%20collection%E2%80%94an" w:tgtFrame="_blank" w:history="1">
        <w:r w:rsidRPr="006C477E">
          <w:rPr>
            <w:rStyle w:val="Hyperlink"/>
          </w:rPr>
          <w:t>propertycasualty360.com</w:t>
        </w:r>
      </w:hyperlink>
    </w:p>
    <w:p w14:paraId="023D7F67" w14:textId="77777777" w:rsidR="006C477E" w:rsidRPr="006C477E" w:rsidRDefault="006C477E" w:rsidP="006C477E">
      <w:r w:rsidRPr="006C477E">
        <w:rPr>
          <w:rFonts w:ascii="Arial" w:hAnsi="Arial" w:cs="Arial"/>
        </w:rPr>
        <w:t>​</w:t>
      </w:r>
    </w:p>
    <w:p w14:paraId="0C4D34F7" w14:textId="77777777" w:rsidR="006C477E" w:rsidRPr="006C477E" w:rsidRDefault="006C477E" w:rsidP="006C477E">
      <w:hyperlink r:id="rId21" w:anchor=":~:text=The%202000%20program%20offered%20a,simply%20paid%20for%20the%20loss" w:tgtFrame="_blank" w:history="1">
        <w:r w:rsidRPr="006C477E">
          <w:rPr>
            <w:rStyle w:val="Hyperlink"/>
          </w:rPr>
          <w:t>propertycasualty360.com</w:t>
        </w:r>
      </w:hyperlink>
    </w:p>
    <w:p w14:paraId="08F59119" w14:textId="77777777" w:rsidR="006C477E" w:rsidRPr="006C477E" w:rsidRDefault="006C477E" w:rsidP="006C477E">
      <w:r w:rsidRPr="006C477E">
        <w:t xml:space="preserve">. Scheduled items are covered on an </w:t>
      </w:r>
      <w:r w:rsidRPr="006C477E">
        <w:rPr>
          <w:b/>
          <w:bCs/>
        </w:rPr>
        <w:t>open-perils basis</w:t>
      </w:r>
      <w:r w:rsidRPr="006C477E">
        <w:t xml:space="preserve"> (all risks except those specifically excluded) and often with </w:t>
      </w:r>
      <w:r w:rsidRPr="006C477E">
        <w:rPr>
          <w:b/>
          <w:bCs/>
        </w:rPr>
        <w:t>no deductible</w:t>
      </w:r>
      <w:r w:rsidRPr="006C477E">
        <w:t xml:space="preserve">. You list each item and its appraised value. This endorsement can also provide </w:t>
      </w:r>
      <w:r w:rsidRPr="006C477E">
        <w:rPr>
          <w:b/>
          <w:bCs/>
        </w:rPr>
        <w:t>agreed value loss settlement</w:t>
      </w:r>
      <w:r w:rsidRPr="006C477E">
        <w:t xml:space="preserve"> on certain classes – for example, you can agree in advance that a particular diamond ring is worth $10,000, and that amount would be paid if it’s stolen or destroyed</w:t>
      </w:r>
      <w:r w:rsidRPr="006C477E">
        <w:rPr>
          <w:rFonts w:ascii="Arial" w:hAnsi="Arial" w:cs="Arial"/>
        </w:rPr>
        <w:t>​</w:t>
      </w:r>
    </w:p>
    <w:p w14:paraId="4FCC1A61" w14:textId="77777777" w:rsidR="006C477E" w:rsidRPr="006C477E" w:rsidRDefault="006C477E" w:rsidP="006C477E">
      <w:hyperlink r:id="rId22" w:anchor=":~:text=The%202000%20program%20offered%20a,simply%20paid%20for%20the%20loss" w:tgtFrame="_blank" w:history="1">
        <w:r w:rsidRPr="006C477E">
          <w:rPr>
            <w:rStyle w:val="Hyperlink"/>
          </w:rPr>
          <w:t>propertycasualty360.com</w:t>
        </w:r>
      </w:hyperlink>
    </w:p>
    <w:p w14:paraId="641CCF8F" w14:textId="77777777" w:rsidR="006C477E" w:rsidRPr="006C477E" w:rsidRDefault="006C477E" w:rsidP="006C477E">
      <w:r w:rsidRPr="006C477E">
        <w:t xml:space="preserve">. It covers scenarios not covered by standard policy (mysterious disappearance of jewelry, breakage of fragile collectibles, etc.). </w:t>
      </w:r>
      <w:r w:rsidRPr="006C477E">
        <w:rPr>
          <w:i/>
          <w:iCs/>
        </w:rPr>
        <w:t>Would apply</w:t>
      </w:r>
      <w:r w:rsidRPr="006C477E">
        <w:t xml:space="preserve">: A ring that </w:t>
      </w:r>
      <w:r w:rsidRPr="006C477E">
        <w:rPr>
          <w:b/>
          <w:bCs/>
        </w:rPr>
        <w:t>accidentally falls down the drain</w:t>
      </w:r>
      <w:r w:rsidRPr="006C477E">
        <w:t xml:space="preserve"> or is lost while traveling would be covered for the agreed/scheduled value. </w:t>
      </w:r>
      <w:r w:rsidRPr="006C477E">
        <w:rPr>
          <w:i/>
          <w:iCs/>
        </w:rPr>
        <w:t>Wouldn’t apply</w:t>
      </w:r>
      <w:r w:rsidRPr="006C477E">
        <w:t>: Damage to a scheduled item that is specifically excluded (e.g. wear and tear, gradual deterioration) – those are not sudden losses, so they remain uncovered as with any policy.</w:t>
      </w:r>
    </w:p>
    <w:p w14:paraId="40538F78" w14:textId="77777777" w:rsidR="006C477E" w:rsidRPr="006C477E" w:rsidRDefault="006C477E" w:rsidP="006C477E">
      <w:r w:rsidRPr="006C477E">
        <w:rPr>
          <w:b/>
          <w:bCs/>
        </w:rPr>
        <w:t>HO 24 82 – Personal Injury Endorsement</w:t>
      </w:r>
      <w:r w:rsidRPr="006C477E">
        <w:t xml:space="preserve"> – </w:t>
      </w:r>
      <w:r w:rsidRPr="006C477E">
        <w:rPr>
          <w:b/>
          <w:bCs/>
        </w:rPr>
        <w:t>Extends liability coverage</w:t>
      </w:r>
      <w:r w:rsidRPr="006C477E">
        <w:t xml:space="preserve"> to cover “personal injury” offenses like </w:t>
      </w:r>
      <w:r w:rsidRPr="006C477E">
        <w:rPr>
          <w:b/>
          <w:bCs/>
        </w:rPr>
        <w:t>libel, slander, defamation, invasion of privacy, false arrest, or wrongful eviction</w:t>
      </w:r>
      <w:r w:rsidRPr="006C477E">
        <w:rPr>
          <w:rFonts w:ascii="Arial" w:hAnsi="Arial" w:cs="Arial"/>
        </w:rPr>
        <w:t>​</w:t>
      </w:r>
    </w:p>
    <w:p w14:paraId="60B3C55C" w14:textId="77777777" w:rsidR="006C477E" w:rsidRPr="006C477E" w:rsidRDefault="006C477E" w:rsidP="006C477E">
      <w:hyperlink r:id="rId23" w:anchor=":~:text=Homeowners%20liability%20coverage%20does%20not,in%20the%202000" w:tgtFrame="_blank" w:history="1">
        <w:r w:rsidRPr="006C477E">
          <w:rPr>
            <w:rStyle w:val="Hyperlink"/>
          </w:rPr>
          <w:t>propertycasualty360.com</w:t>
        </w:r>
      </w:hyperlink>
    </w:p>
    <w:p w14:paraId="6BA7414C" w14:textId="77777777" w:rsidR="006C477E" w:rsidRPr="006C477E" w:rsidRDefault="006C477E" w:rsidP="006C477E">
      <w:r w:rsidRPr="006C477E">
        <w:t xml:space="preserve">. Standard homeowner liability covers bodily injury or property damage only, not these personal injury claims. Adding HO 24 82 means if you’re </w:t>
      </w:r>
      <w:r w:rsidRPr="006C477E">
        <w:rPr>
          <w:b/>
          <w:bCs/>
        </w:rPr>
        <w:t>sued for defaming someone on social media</w:t>
      </w:r>
      <w:r w:rsidRPr="006C477E">
        <w:t xml:space="preserve"> or a landlord activity like wrongful eviction, the policy can defend you and pay judgments, up to the liability limit</w:t>
      </w:r>
      <w:r w:rsidRPr="006C477E">
        <w:rPr>
          <w:rFonts w:ascii="Arial" w:hAnsi="Arial" w:cs="Arial"/>
        </w:rPr>
        <w:t>​</w:t>
      </w:r>
    </w:p>
    <w:p w14:paraId="0A80E983" w14:textId="77777777" w:rsidR="006C477E" w:rsidRPr="006C477E" w:rsidRDefault="006C477E" w:rsidP="006C477E">
      <w:hyperlink r:id="rId24" w:anchor=":~:text=Homeowners%20liability%20coverage%20does%20not,in%20the%202000" w:tgtFrame="_blank" w:history="1">
        <w:r w:rsidRPr="006C477E">
          <w:rPr>
            <w:rStyle w:val="Hyperlink"/>
          </w:rPr>
          <w:t>propertycasualty360.com</w:t>
        </w:r>
      </w:hyperlink>
    </w:p>
    <w:p w14:paraId="0E8B0575" w14:textId="77777777" w:rsidR="006C477E" w:rsidRPr="006C477E" w:rsidRDefault="006C477E" w:rsidP="006C477E">
      <w:r w:rsidRPr="006C477E">
        <w:t xml:space="preserve">. It includes some exclusions – e.g. </w:t>
      </w:r>
      <w:r w:rsidRPr="006C477E">
        <w:rPr>
          <w:b/>
          <w:bCs/>
        </w:rPr>
        <w:t>knowing violations</w:t>
      </w:r>
      <w:r w:rsidRPr="006C477E">
        <w:t xml:space="preserve"> (intentional libel with knowledge of falsity) aren’t covered</w:t>
      </w:r>
      <w:r w:rsidRPr="006C477E">
        <w:rPr>
          <w:rFonts w:ascii="Arial" w:hAnsi="Arial" w:cs="Arial"/>
        </w:rPr>
        <w:t>​</w:t>
      </w:r>
    </w:p>
    <w:p w14:paraId="065D1C32" w14:textId="77777777" w:rsidR="006C477E" w:rsidRPr="006C477E" w:rsidRDefault="006C477E" w:rsidP="006C477E">
      <w:hyperlink r:id="rId25" w:anchor=":~:text=as%20a%20member%20of%20a,it%20is%20hard" w:tgtFrame="_blank" w:history="1">
        <w:r w:rsidRPr="006C477E">
          <w:rPr>
            <w:rStyle w:val="Hyperlink"/>
          </w:rPr>
          <w:t>propertycasualty360.com</w:t>
        </w:r>
      </w:hyperlink>
    </w:p>
    <w:p w14:paraId="3D0F509A" w14:textId="77777777" w:rsidR="006C477E" w:rsidRPr="006C477E" w:rsidRDefault="006C477E" w:rsidP="006C477E">
      <w:r w:rsidRPr="006C477E">
        <w:t>, and injuries related to business or professional activities remain excluded</w:t>
      </w:r>
      <w:r w:rsidRPr="006C477E">
        <w:rPr>
          <w:rFonts w:ascii="Arial" w:hAnsi="Arial" w:cs="Arial"/>
        </w:rPr>
        <w:t>​</w:t>
      </w:r>
    </w:p>
    <w:p w14:paraId="0F9404C2" w14:textId="77777777" w:rsidR="006C477E" w:rsidRPr="006C477E" w:rsidRDefault="006C477E" w:rsidP="006C477E">
      <w:hyperlink r:id="rId26" w:anchor=":~:text=The%20endorsement%27s%20coverage%20for%20personal,out%20of%20disputes%20between%20insureds" w:tgtFrame="_blank" w:history="1">
        <w:r w:rsidRPr="006C477E">
          <w:rPr>
            <w:rStyle w:val="Hyperlink"/>
          </w:rPr>
          <w:t>propertycasualty360.com</w:t>
        </w:r>
      </w:hyperlink>
    </w:p>
    <w:p w14:paraId="3C872DAA" w14:textId="77777777" w:rsidR="006C477E" w:rsidRPr="006C477E" w:rsidRDefault="006C477E" w:rsidP="006C477E">
      <w:r w:rsidRPr="006C477E">
        <w:t xml:space="preserve">. </w:t>
      </w:r>
      <w:r w:rsidRPr="006C477E">
        <w:rPr>
          <w:i/>
          <w:iCs/>
        </w:rPr>
        <w:t>Would apply</w:t>
      </w:r>
      <w:r w:rsidRPr="006C477E">
        <w:t>: You unknowingly forward a false statement that harms someone’s reputation and they sue – the endorsement would cover defense and any settlement</w:t>
      </w:r>
      <w:r w:rsidRPr="006C477E">
        <w:rPr>
          <w:rFonts w:ascii="Arial" w:hAnsi="Arial" w:cs="Arial"/>
        </w:rPr>
        <w:t>​</w:t>
      </w:r>
    </w:p>
    <w:p w14:paraId="28EFAC86" w14:textId="77777777" w:rsidR="006C477E" w:rsidRPr="006C477E" w:rsidRDefault="006C477E" w:rsidP="006C477E">
      <w:hyperlink r:id="rId27" w:anchor=":~:text=Homeowners%20liability%20coverage%20does%20not,in%20the%202000" w:tgtFrame="_blank" w:history="1">
        <w:r w:rsidRPr="006C477E">
          <w:rPr>
            <w:rStyle w:val="Hyperlink"/>
          </w:rPr>
          <w:t>propertycasualty360.com</w:t>
        </w:r>
      </w:hyperlink>
    </w:p>
    <w:p w14:paraId="0DBA5B63" w14:textId="77777777" w:rsidR="006C477E" w:rsidRPr="006C477E" w:rsidRDefault="006C477E" w:rsidP="006C477E">
      <w:r w:rsidRPr="006C477E">
        <w:t xml:space="preserve">. </w:t>
      </w:r>
      <w:r w:rsidRPr="006C477E">
        <w:rPr>
          <w:i/>
          <w:iCs/>
        </w:rPr>
        <w:t>Wouldn’t apply</w:t>
      </w:r>
      <w:r w:rsidRPr="006C477E">
        <w:t>: You deliberately write a false, malicious review of a competitor (intentional act) – liability for that likely falls under the exclusion for knowing acts</w:t>
      </w:r>
      <w:r w:rsidRPr="006C477E">
        <w:rPr>
          <w:rFonts w:ascii="Arial" w:hAnsi="Arial" w:cs="Arial"/>
        </w:rPr>
        <w:t>​</w:t>
      </w:r>
    </w:p>
    <w:p w14:paraId="41509C1D" w14:textId="77777777" w:rsidR="006C477E" w:rsidRPr="006C477E" w:rsidRDefault="006C477E" w:rsidP="006C477E">
      <w:hyperlink r:id="rId28" w:anchor=":~:text=The%20endorsement%27s%20coverage%20for%20personal,arising%20out%20of%20disputes%20between" w:tgtFrame="_blank" w:history="1">
        <w:r w:rsidRPr="006C477E">
          <w:rPr>
            <w:rStyle w:val="Hyperlink"/>
          </w:rPr>
          <w:t>propertycasualty360.com</w:t>
        </w:r>
      </w:hyperlink>
    </w:p>
    <w:p w14:paraId="4C81D263" w14:textId="77777777" w:rsidR="006C477E" w:rsidRPr="006C477E" w:rsidRDefault="006C477E" w:rsidP="006C477E">
      <w:r w:rsidRPr="006C477E">
        <w:t>.</w:t>
      </w:r>
    </w:p>
    <w:p w14:paraId="2B70EF3E" w14:textId="77777777" w:rsidR="006C477E" w:rsidRPr="006C477E" w:rsidRDefault="006C477E" w:rsidP="006C477E">
      <w:r w:rsidRPr="006C477E">
        <w:rPr>
          <w:b/>
          <w:bCs/>
        </w:rPr>
        <w:t>HO 04 35 – Loss Assessment Coverage (Residential Association)</w:t>
      </w:r>
      <w:r w:rsidRPr="006C477E">
        <w:t xml:space="preserve"> – Increases coverage for assessments by your homeowners or condo association. Base policies give only $1,000 coverage if the HOA assesses you after a covered loss (like damage to common property or a liability claim)</w:t>
      </w:r>
      <w:r w:rsidRPr="006C477E">
        <w:rPr>
          <w:rFonts w:ascii="Arial" w:hAnsi="Arial" w:cs="Arial"/>
        </w:rPr>
        <w:t>​</w:t>
      </w:r>
    </w:p>
    <w:p w14:paraId="2696D7BF" w14:textId="77777777" w:rsidR="006C477E" w:rsidRPr="006C477E" w:rsidRDefault="006C477E" w:rsidP="006C477E">
      <w:hyperlink r:id="rId29" w:anchor=":~:text=Loss%20assessment%20coverage%20is%20provided,or%20tremors%20pertaining%20to%20a" w:tgtFrame="_blank" w:history="1">
        <w:r w:rsidRPr="006C477E">
          <w:rPr>
            <w:rStyle w:val="Hyperlink"/>
          </w:rPr>
          <w:t>propertycasualty360.com</w:t>
        </w:r>
      </w:hyperlink>
    </w:p>
    <w:p w14:paraId="03DF7309" w14:textId="77777777" w:rsidR="006C477E" w:rsidRPr="006C477E" w:rsidRDefault="006C477E" w:rsidP="006C477E">
      <w:r w:rsidRPr="006C477E">
        <w:t>. HO 04 35 lets you raise that limit (commonly $5,000, $10,000, even $50,000 or more)</w:t>
      </w:r>
      <w:r w:rsidRPr="006C477E">
        <w:rPr>
          <w:rFonts w:ascii="Arial" w:hAnsi="Arial" w:cs="Arial"/>
        </w:rPr>
        <w:t>​</w:t>
      </w:r>
    </w:p>
    <w:p w14:paraId="2E4CE009" w14:textId="77777777" w:rsidR="006C477E" w:rsidRPr="006C477E" w:rsidRDefault="006C477E" w:rsidP="006C477E">
      <w:hyperlink r:id="rId30" w:anchor=":~:text=Supplemental%20Loss%20Assessment%20Coverage,ISO%20HO%20editions%2C%20it%20seems" w:tgtFrame="_blank" w:history="1">
        <w:r w:rsidRPr="006C477E">
          <w:rPr>
            <w:rStyle w:val="Hyperlink"/>
          </w:rPr>
          <w:t>iiabl.com</w:t>
        </w:r>
      </w:hyperlink>
    </w:p>
    <w:p w14:paraId="563B82D9" w14:textId="77777777" w:rsidR="006C477E" w:rsidRPr="006C477E" w:rsidRDefault="006C477E" w:rsidP="006C477E">
      <w:r w:rsidRPr="006C477E">
        <w:rPr>
          <w:rFonts w:ascii="Arial" w:hAnsi="Arial" w:cs="Arial"/>
        </w:rPr>
        <w:t>​</w:t>
      </w:r>
    </w:p>
    <w:p w14:paraId="4417A6E8" w14:textId="77777777" w:rsidR="006C477E" w:rsidRPr="006C477E" w:rsidRDefault="006C477E" w:rsidP="006C477E">
      <w:hyperlink r:id="rId31" w:anchor=":~:text=that%20the%20average%20limit%20available,allow%20%24100%2C000%20for%20cheap%20money" w:tgtFrame="_blank" w:history="1">
        <w:r w:rsidRPr="006C477E">
          <w:rPr>
            <w:rStyle w:val="Hyperlink"/>
          </w:rPr>
          <w:t>iiabl.com</w:t>
        </w:r>
      </w:hyperlink>
    </w:p>
    <w:p w14:paraId="5A6AF795" w14:textId="77777777" w:rsidR="006C477E" w:rsidRPr="006C477E" w:rsidRDefault="006C477E" w:rsidP="006C477E">
      <w:r w:rsidRPr="006C477E">
        <w:t xml:space="preserve">. For example, if your condo association issues a </w:t>
      </w:r>
      <w:r w:rsidRPr="006C477E">
        <w:rPr>
          <w:b/>
          <w:bCs/>
        </w:rPr>
        <w:t>$10,000 special assessment</w:t>
      </w:r>
      <w:r w:rsidRPr="006C477E">
        <w:t xml:space="preserve"> to each unit owner after a major fire in the lobby, this endorsement can pay that amount (up to your chosen limit)</w:t>
      </w:r>
      <w:r w:rsidRPr="006C477E">
        <w:rPr>
          <w:rFonts w:ascii="Arial" w:hAnsi="Arial" w:cs="Arial"/>
        </w:rPr>
        <w:t>​</w:t>
      </w:r>
    </w:p>
    <w:p w14:paraId="54A8FF25" w14:textId="77777777" w:rsidR="006C477E" w:rsidRPr="006C477E" w:rsidRDefault="006C477E" w:rsidP="006C477E">
      <w:hyperlink r:id="rId32" w:anchor=":~:text=Loss%20assessment%20coverage%20is%20provided,or%20tremors%20pertaining%20to%20a" w:tgtFrame="_blank" w:history="1">
        <w:r w:rsidRPr="006C477E">
          <w:rPr>
            <w:rStyle w:val="Hyperlink"/>
          </w:rPr>
          <w:t>propertycasualty360.com</w:t>
        </w:r>
      </w:hyperlink>
    </w:p>
    <w:p w14:paraId="72511D7B" w14:textId="77777777" w:rsidR="006C477E" w:rsidRPr="006C477E" w:rsidRDefault="006C477E" w:rsidP="006C477E">
      <w:r w:rsidRPr="006C477E">
        <w:t xml:space="preserve">. It covers both property and liability assessments related to </w:t>
      </w:r>
      <w:proofErr w:type="gramStart"/>
      <w:r w:rsidRPr="006C477E">
        <w:t>covered</w:t>
      </w:r>
      <w:proofErr w:type="gramEnd"/>
      <w:r w:rsidRPr="006C477E">
        <w:t xml:space="preserve"> perils. It </w:t>
      </w:r>
      <w:r w:rsidRPr="006C477E">
        <w:rPr>
          <w:b/>
          <w:bCs/>
        </w:rPr>
        <w:t>won’t cover certain assessments</w:t>
      </w:r>
      <w:r w:rsidRPr="006C477E">
        <w:t xml:space="preserve"> – notably, earthquake-related assessments are excluded here (you’d need a separate EQ loss assessment endorsement)</w:t>
      </w:r>
      <w:r w:rsidRPr="006C477E">
        <w:rPr>
          <w:rFonts w:ascii="Arial" w:hAnsi="Arial" w:cs="Arial"/>
        </w:rPr>
        <w:t>​</w:t>
      </w:r>
    </w:p>
    <w:p w14:paraId="2CE4FF3B" w14:textId="77777777" w:rsidR="006C477E" w:rsidRPr="006C477E" w:rsidRDefault="006C477E" w:rsidP="006C477E">
      <w:hyperlink r:id="rId33" w:anchor=":~:text=coverages%E2%80%94either%20section%20I%20or%20section,amount%20of%20coverage%20that%20applies" w:tgtFrame="_blank" w:history="1">
        <w:r w:rsidRPr="006C477E">
          <w:rPr>
            <w:rStyle w:val="Hyperlink"/>
          </w:rPr>
          <w:t>propertycasualty360.com</w:t>
        </w:r>
      </w:hyperlink>
    </w:p>
    <w:p w14:paraId="68204489" w14:textId="77777777" w:rsidR="006C477E" w:rsidRPr="006C477E" w:rsidRDefault="006C477E" w:rsidP="006C477E">
      <w:r w:rsidRPr="006C477E">
        <w:t>. Also, if the assessment is simply to cover the association’s deductible, the ISO form caps coverage for that scenario at $1,000</w:t>
      </w:r>
      <w:r w:rsidRPr="006C477E">
        <w:rPr>
          <w:rFonts w:ascii="Arial" w:hAnsi="Arial" w:cs="Arial"/>
        </w:rPr>
        <w:t>​</w:t>
      </w:r>
    </w:p>
    <w:p w14:paraId="38F22E43" w14:textId="77777777" w:rsidR="006C477E" w:rsidRPr="006C477E" w:rsidRDefault="006C477E" w:rsidP="006C477E">
      <w:hyperlink r:id="rId34" w:anchor=":~:text=is%20available%20under%20endorsement%20HO,amount%20of%20coverage%20that%20applies" w:tgtFrame="_blank" w:history="1">
        <w:r w:rsidRPr="006C477E">
          <w:rPr>
            <w:rStyle w:val="Hyperlink"/>
          </w:rPr>
          <w:t>propertycasualty360.com</w:t>
        </w:r>
      </w:hyperlink>
    </w:p>
    <w:p w14:paraId="3DE588CC" w14:textId="77777777" w:rsidR="006C477E" w:rsidRPr="006C477E" w:rsidRDefault="006C477E" w:rsidP="006C477E">
      <w:r w:rsidRPr="006C477E">
        <w:lastRenderedPageBreak/>
        <w:t xml:space="preserve">. </w:t>
      </w:r>
      <w:r w:rsidRPr="006C477E">
        <w:rPr>
          <w:i/>
          <w:iCs/>
        </w:rPr>
        <w:t>Would apply</w:t>
      </w:r>
      <w:r w:rsidRPr="006C477E">
        <w:t>: HOA assesses members for a shortfall in the master insurance after a windstorm – covered up to your limit</w:t>
      </w:r>
      <w:r w:rsidRPr="006C477E">
        <w:rPr>
          <w:rFonts w:ascii="Arial" w:hAnsi="Arial" w:cs="Arial"/>
        </w:rPr>
        <w:t>​</w:t>
      </w:r>
    </w:p>
    <w:p w14:paraId="29BDC663" w14:textId="77777777" w:rsidR="006C477E" w:rsidRPr="006C477E" w:rsidRDefault="006C477E" w:rsidP="006C477E">
      <w:hyperlink r:id="rId35" w:anchor=":~:text=Loss%20assessment%20coverage%20is%20provided,or%20tremors%20pertaining%20to%20a" w:tgtFrame="_blank" w:history="1">
        <w:r w:rsidRPr="006C477E">
          <w:rPr>
            <w:rStyle w:val="Hyperlink"/>
          </w:rPr>
          <w:t>propertycasualty360.com</w:t>
        </w:r>
      </w:hyperlink>
    </w:p>
    <w:p w14:paraId="70709A5B" w14:textId="77777777" w:rsidR="006C477E" w:rsidRPr="006C477E" w:rsidRDefault="006C477E" w:rsidP="006C477E">
      <w:r w:rsidRPr="006C477E">
        <w:t xml:space="preserve">. </w:t>
      </w:r>
      <w:r w:rsidRPr="006C477E">
        <w:rPr>
          <w:i/>
          <w:iCs/>
        </w:rPr>
        <w:t>Wouldn’t apply</w:t>
      </w:r>
      <w:r w:rsidRPr="006C477E">
        <w:t>: HOA assesses for routine maintenance or improvements (not related to a loss) – insurance doesn’t cover that at all.</w:t>
      </w:r>
    </w:p>
    <w:p w14:paraId="2ADE7F75" w14:textId="77777777" w:rsidR="006C477E" w:rsidRPr="006C477E" w:rsidRDefault="006C477E" w:rsidP="006C477E">
      <w:r w:rsidRPr="006C477E">
        <w:rPr>
          <w:b/>
          <w:bCs/>
        </w:rPr>
        <w:t>HO 04 36 – Loss Assessment Coverage for Earthquake</w:t>
      </w:r>
      <w:r w:rsidRPr="006C477E">
        <w:t xml:space="preserve"> – Optional endorsement to specifically cover condo/homeowner association assessments </w:t>
      </w:r>
      <w:r w:rsidRPr="006C477E">
        <w:rPr>
          <w:b/>
          <w:bCs/>
        </w:rPr>
        <w:t>due to earthquake damage</w:t>
      </w:r>
      <w:r w:rsidRPr="006C477E">
        <w:rPr>
          <w:rFonts w:ascii="Arial" w:hAnsi="Arial" w:cs="Arial"/>
        </w:rPr>
        <w:t>​</w:t>
      </w:r>
    </w:p>
    <w:p w14:paraId="34CC82A6" w14:textId="77777777" w:rsidR="006C477E" w:rsidRPr="006C477E" w:rsidRDefault="006C477E" w:rsidP="006C477E">
      <w:hyperlink r:id="rId36" w:anchor=":~:text=Loss%20Assessment%20Coverage%20for%20Earthquake" w:tgtFrame="_blank" w:history="1">
        <w:r w:rsidRPr="006C477E">
          <w:rPr>
            <w:rStyle w:val="Hyperlink"/>
          </w:rPr>
          <w:t>propertycasualty360.com</w:t>
        </w:r>
      </w:hyperlink>
    </w:p>
    <w:p w14:paraId="24BCD74C" w14:textId="77777777" w:rsidR="006C477E" w:rsidRPr="006C477E" w:rsidRDefault="006C477E" w:rsidP="006C477E">
      <w:r w:rsidRPr="006C477E">
        <w:t xml:space="preserve">. </w:t>
      </w:r>
      <w:proofErr w:type="gramStart"/>
      <w:r w:rsidRPr="006C477E">
        <w:t>Earthquake is</w:t>
      </w:r>
      <w:proofErr w:type="gramEnd"/>
      <w:r w:rsidRPr="006C477E">
        <w:t xml:space="preserve"> excluded in standard policies and in the regular loss assessment coverage. By adding HO 04 36, a condo owner in a quake-prone area can get coverage (in whatever amount chosen) if their association levies an assessment after an earthquake. For example, if an earthquake causes $5 million damage to a condo building and each unit owner is assessed $50,000 to rebuild common areas, this endorsement </w:t>
      </w:r>
      <w:proofErr w:type="gramStart"/>
      <w:r w:rsidRPr="006C477E">
        <w:t>would</w:t>
      </w:r>
      <w:proofErr w:type="gramEnd"/>
      <w:r w:rsidRPr="006C477E">
        <w:t xml:space="preserve"> pay your share (after a deductible). A deductible applies to each earthquake assessment, typically a percentage of the coverage limit (e.g. 5% of the assessed amount, minimum $500)</w:t>
      </w:r>
      <w:r w:rsidRPr="006C477E">
        <w:rPr>
          <w:rFonts w:ascii="Arial" w:hAnsi="Arial" w:cs="Arial"/>
        </w:rPr>
        <w:t>​</w:t>
      </w:r>
    </w:p>
    <w:p w14:paraId="7B9C52E7" w14:textId="77777777" w:rsidR="006C477E" w:rsidRPr="006C477E" w:rsidRDefault="006C477E" w:rsidP="006C477E">
      <w:hyperlink r:id="rId37" w:anchor=":~:text=Coverage%2C%20for%20an%20amount%20specified,even%20when%20attributable%20to%20earthquake" w:tgtFrame="_blank" w:history="1">
        <w:r w:rsidRPr="006C477E">
          <w:rPr>
            <w:rStyle w:val="Hyperlink"/>
          </w:rPr>
          <w:t>propertycasualty360.com</w:t>
        </w:r>
      </w:hyperlink>
    </w:p>
    <w:p w14:paraId="37254F05" w14:textId="77777777" w:rsidR="006C477E" w:rsidRPr="006C477E" w:rsidRDefault="006C477E" w:rsidP="006C477E">
      <w:r w:rsidRPr="006C477E">
        <w:t xml:space="preserve">. </w:t>
      </w:r>
      <w:r w:rsidRPr="006C477E">
        <w:rPr>
          <w:i/>
          <w:iCs/>
        </w:rPr>
        <w:t>Wouldn’t apply</w:t>
      </w:r>
      <w:r w:rsidRPr="006C477E">
        <w:t>: Assessments for losses from non-earthquake events (those would fall under HO 04 35 instead).</w:t>
      </w:r>
    </w:p>
    <w:p w14:paraId="2D554A42" w14:textId="77777777" w:rsidR="006C477E" w:rsidRPr="006C477E" w:rsidRDefault="006C477E" w:rsidP="006C477E">
      <w:r w:rsidRPr="006C477E">
        <w:rPr>
          <w:b/>
          <w:bCs/>
        </w:rPr>
        <w:t>HO 04 55 – Identity Fraud Expense Coverage</w:t>
      </w:r>
      <w:r w:rsidRPr="006C477E">
        <w:t xml:space="preserve"> – Covers expenses you incur if you’re a victim of </w:t>
      </w:r>
      <w:r w:rsidRPr="006C477E">
        <w:rPr>
          <w:b/>
          <w:bCs/>
        </w:rPr>
        <w:t>identity theft or fraud</w:t>
      </w:r>
      <w:r w:rsidRPr="006C477E">
        <w:t xml:space="preserve">. It typically provides around </w:t>
      </w:r>
      <w:r w:rsidRPr="006C477E">
        <w:rPr>
          <w:b/>
          <w:bCs/>
        </w:rPr>
        <w:t>$15,000</w:t>
      </w:r>
      <w:r w:rsidRPr="006C477E">
        <w:t xml:space="preserve"> of coverage for things like </w:t>
      </w:r>
      <w:proofErr w:type="gramStart"/>
      <w:r w:rsidRPr="006C477E">
        <w:t>attorney’s</w:t>
      </w:r>
      <w:proofErr w:type="gramEnd"/>
      <w:r w:rsidRPr="006C477E">
        <w:t xml:space="preserve"> fees, mailing costs, lost income (take time off work to fix issues), loan re-application fees, and other costs to restore your identity</w:t>
      </w:r>
      <w:r w:rsidRPr="006C477E">
        <w:rPr>
          <w:rFonts w:ascii="Arial" w:hAnsi="Arial" w:cs="Arial"/>
        </w:rPr>
        <w:t>​</w:t>
      </w:r>
    </w:p>
    <w:p w14:paraId="3C0E9ED8" w14:textId="77777777" w:rsidR="006C477E" w:rsidRPr="006C477E" w:rsidRDefault="006C477E" w:rsidP="006C477E">
      <w:hyperlink r:id="rId38" w:anchor=":~:text=Introduced%20in%202003%2C%20this%20endorsement,discuss%20an%20actual%20identity%20fraud" w:tgtFrame="_blank" w:history="1">
        <w:r w:rsidRPr="006C477E">
          <w:rPr>
            <w:rStyle w:val="Hyperlink"/>
          </w:rPr>
          <w:t>propertycasualty360.com</w:t>
        </w:r>
      </w:hyperlink>
    </w:p>
    <w:p w14:paraId="17F08848" w14:textId="77777777" w:rsidR="006C477E" w:rsidRPr="006C477E" w:rsidRDefault="006C477E" w:rsidP="006C477E">
      <w:r w:rsidRPr="006C477E">
        <w:rPr>
          <w:rFonts w:ascii="Arial" w:hAnsi="Arial" w:cs="Arial"/>
        </w:rPr>
        <w:t>​</w:t>
      </w:r>
    </w:p>
    <w:p w14:paraId="01A8F466" w14:textId="77777777" w:rsidR="006C477E" w:rsidRPr="006C477E" w:rsidRDefault="006C477E" w:rsidP="006C477E">
      <w:hyperlink r:id="rId39" w:anchor=":~:text=receipts%2C%20bills%2C%20and%20the%20like%2C,of%20the%20insurer%27s%20requesting%20these" w:tgtFrame="_blank" w:history="1">
        <w:r w:rsidRPr="006C477E">
          <w:rPr>
            <w:rStyle w:val="Hyperlink"/>
          </w:rPr>
          <w:t>propertycasualty360.com</w:t>
        </w:r>
      </w:hyperlink>
    </w:p>
    <w:p w14:paraId="49B4900C" w14:textId="77777777" w:rsidR="006C477E" w:rsidRPr="006C477E" w:rsidRDefault="006C477E" w:rsidP="006C477E">
      <w:r w:rsidRPr="006C477E">
        <w:t xml:space="preserve">. It does not cover the actual stolen money or fraudulent charges (those are usually handled by banks/credit cards), but rather the </w:t>
      </w:r>
      <w:r w:rsidRPr="006C477E">
        <w:rPr>
          <w:b/>
          <w:bCs/>
        </w:rPr>
        <w:t>ancillary expenses</w:t>
      </w:r>
      <w:r w:rsidRPr="006C477E">
        <w:t xml:space="preserve"> of straightening out your accounts. For example, if someone opens credit cards in your name, this endorsement can reimburse the fees for notarizing documents, paying an attorney to defend against collections, or taking time off work (often up to a sublimit per day)</w:t>
      </w:r>
      <w:r w:rsidRPr="006C477E">
        <w:rPr>
          <w:rFonts w:ascii="Arial" w:hAnsi="Arial" w:cs="Arial"/>
        </w:rPr>
        <w:t>​</w:t>
      </w:r>
    </w:p>
    <w:p w14:paraId="2F06EF88" w14:textId="77777777" w:rsidR="006C477E" w:rsidRPr="006C477E" w:rsidRDefault="006C477E" w:rsidP="006C477E">
      <w:hyperlink r:id="rId40" w:anchor=":~:text=Introduced%20in%202003%2C%20this%20endorsement,discuss%20an%20actual%20identity%20fraud" w:tgtFrame="_blank" w:history="1">
        <w:r w:rsidRPr="006C477E">
          <w:rPr>
            <w:rStyle w:val="Hyperlink"/>
          </w:rPr>
          <w:t>propertycasualty360.com</w:t>
        </w:r>
      </w:hyperlink>
    </w:p>
    <w:p w14:paraId="38200B2D" w14:textId="77777777" w:rsidR="006C477E" w:rsidRPr="006C477E" w:rsidRDefault="006C477E" w:rsidP="006C477E">
      <w:r w:rsidRPr="006C477E">
        <w:lastRenderedPageBreak/>
        <w:t xml:space="preserve">. </w:t>
      </w:r>
      <w:proofErr w:type="gramStart"/>
      <w:r w:rsidRPr="006C477E">
        <w:t>Typically</w:t>
      </w:r>
      <w:proofErr w:type="gramEnd"/>
      <w:r w:rsidRPr="006C477E">
        <w:t xml:space="preserve"> it has a small deductible (ISO’s form increased it to $500)</w:t>
      </w:r>
      <w:r w:rsidRPr="006C477E">
        <w:rPr>
          <w:rFonts w:ascii="Arial" w:hAnsi="Arial" w:cs="Arial"/>
        </w:rPr>
        <w:t>​</w:t>
      </w:r>
    </w:p>
    <w:p w14:paraId="40597DDC" w14:textId="77777777" w:rsidR="006C477E" w:rsidRPr="006C477E" w:rsidRDefault="006C477E" w:rsidP="006C477E">
      <w:hyperlink r:id="rId41" w:anchor=":~:text=affidavits%20,discuss%20an%20actual%20identity%20fraud" w:tgtFrame="_blank" w:history="1">
        <w:r w:rsidRPr="006C477E">
          <w:rPr>
            <w:rStyle w:val="Hyperlink"/>
          </w:rPr>
          <w:t>propertycasualty360.com</w:t>
        </w:r>
      </w:hyperlink>
    </w:p>
    <w:p w14:paraId="443E49D2" w14:textId="77777777" w:rsidR="006C477E" w:rsidRPr="006C477E" w:rsidRDefault="006C477E" w:rsidP="006C477E">
      <w:r w:rsidRPr="006C477E">
        <w:t xml:space="preserve">. </w:t>
      </w:r>
      <w:r w:rsidRPr="006C477E">
        <w:rPr>
          <w:i/>
          <w:iCs/>
        </w:rPr>
        <w:t>Wouldn’t apply</w:t>
      </w:r>
      <w:r w:rsidRPr="006C477E">
        <w:t xml:space="preserve">: Direct financial loss like the unauthorized charges themselves </w:t>
      </w:r>
      <w:proofErr w:type="gramStart"/>
      <w:r w:rsidRPr="006C477E">
        <w:t>are</w:t>
      </w:r>
      <w:proofErr w:type="gramEnd"/>
      <w:r w:rsidRPr="006C477E">
        <w:t xml:space="preserve"> not paid (those would be handled by the card issuer’s fraud protections, not your home insurance).</w:t>
      </w:r>
    </w:p>
    <w:p w14:paraId="24A2E285" w14:textId="77777777" w:rsidR="006C477E" w:rsidRPr="006C477E" w:rsidRDefault="006C477E" w:rsidP="006C477E">
      <w:r w:rsidRPr="006C477E">
        <w:rPr>
          <w:b/>
          <w:bCs/>
        </w:rPr>
        <w:t>HO 04 26 / HO 04 27 / HO 04 28 – Limited Fungi, Wet/Dry Rot, or Bacteria Coverage</w:t>
      </w:r>
      <w:r w:rsidRPr="006C477E">
        <w:t xml:space="preserve"> – These endorsements provide a </w:t>
      </w:r>
      <w:r w:rsidRPr="006C477E">
        <w:rPr>
          <w:b/>
          <w:bCs/>
        </w:rPr>
        <w:t>mold and rot coverage limit</w:t>
      </w:r>
      <w:r w:rsidRPr="006C477E">
        <w:t xml:space="preserve">, as mold damage is otherwise heavily limited or excluded. Introduced in response to toxic mold concerns, they add a defined amount (e.g. $10,000 or higher if chosen) for </w:t>
      </w:r>
      <w:r w:rsidRPr="006C477E">
        <w:rPr>
          <w:b/>
          <w:bCs/>
        </w:rPr>
        <w:t>remediation of fungi or mold resulting from a covered peril</w:t>
      </w:r>
      <w:r w:rsidRPr="006C477E">
        <w:rPr>
          <w:rFonts w:ascii="Arial" w:hAnsi="Arial" w:cs="Arial"/>
        </w:rPr>
        <w:t>​</w:t>
      </w:r>
    </w:p>
    <w:p w14:paraId="17D8CB01" w14:textId="77777777" w:rsidR="006C477E" w:rsidRPr="006C477E" w:rsidRDefault="006C477E" w:rsidP="006C477E">
      <w:hyperlink r:id="rId42" w:anchor=":~:text=These%20endorsements%20were%20introduced%20in,the%20air%20to%20confirm%20that" w:tgtFrame="_blank" w:history="1">
        <w:r w:rsidRPr="006C477E">
          <w:rPr>
            <w:rStyle w:val="Hyperlink"/>
          </w:rPr>
          <w:t>propertycasualty360.com</w:t>
        </w:r>
      </w:hyperlink>
    </w:p>
    <w:p w14:paraId="72F0B229" w14:textId="77777777" w:rsidR="006C477E" w:rsidRPr="006C477E" w:rsidRDefault="006C477E" w:rsidP="006C477E">
      <w:r w:rsidRPr="006C477E">
        <w:rPr>
          <w:rFonts w:ascii="Arial" w:hAnsi="Arial" w:cs="Arial"/>
        </w:rPr>
        <w:t>​</w:t>
      </w:r>
    </w:p>
    <w:p w14:paraId="16EFD611" w14:textId="77777777" w:rsidR="006C477E" w:rsidRPr="006C477E" w:rsidRDefault="006C477E" w:rsidP="006C477E">
      <w:hyperlink r:id="rId43" w:anchor=":~:text=Section%20II%20liability%20for%20property,is%20on%20an%20aggregate%20basis" w:tgtFrame="_blank" w:history="1">
        <w:r w:rsidRPr="006C477E">
          <w:rPr>
            <w:rStyle w:val="Hyperlink"/>
          </w:rPr>
          <w:t>propertycasualty360.com</w:t>
        </w:r>
      </w:hyperlink>
    </w:p>
    <w:p w14:paraId="09F417BB" w14:textId="77777777" w:rsidR="006C477E" w:rsidRPr="006C477E" w:rsidRDefault="006C477E" w:rsidP="006C477E">
      <w:r w:rsidRPr="006C477E">
        <w:t>. They also include a sub-limit for liability if someone makes a claim against you due to mold exposure</w:t>
      </w:r>
      <w:r w:rsidRPr="006C477E">
        <w:rPr>
          <w:rFonts w:ascii="Arial" w:hAnsi="Arial" w:cs="Arial"/>
        </w:rPr>
        <w:t>​</w:t>
      </w:r>
    </w:p>
    <w:p w14:paraId="743F1455" w14:textId="77777777" w:rsidR="006C477E" w:rsidRPr="006C477E" w:rsidRDefault="006C477E" w:rsidP="006C477E">
      <w:hyperlink r:id="rId44" w:anchor=":~:text=Section%20II%20liability%20for%20property,is%20on%20an%20aggregate%20basis" w:tgtFrame="_blank" w:history="1">
        <w:r w:rsidRPr="006C477E">
          <w:rPr>
            <w:rStyle w:val="Hyperlink"/>
          </w:rPr>
          <w:t>propertycasualty360.com</w:t>
        </w:r>
      </w:hyperlink>
    </w:p>
    <w:p w14:paraId="32FBF1F2" w14:textId="77777777" w:rsidR="006C477E" w:rsidRPr="006C477E" w:rsidRDefault="006C477E" w:rsidP="006C477E">
      <w:r w:rsidRPr="006C477E">
        <w:t>. For instance, if a pipe leak (a covered water peril) leads to hidden mold in walls, this endorsement pays to tear out walls, remove mold, test air quality, and restore the area up to the limit</w:t>
      </w:r>
      <w:r w:rsidRPr="006C477E">
        <w:rPr>
          <w:rFonts w:ascii="Arial" w:hAnsi="Arial" w:cs="Arial"/>
        </w:rPr>
        <w:t>​</w:t>
      </w:r>
    </w:p>
    <w:p w14:paraId="067DAE81" w14:textId="77777777" w:rsidR="006C477E" w:rsidRPr="006C477E" w:rsidRDefault="006C477E" w:rsidP="006C477E">
      <w:hyperlink r:id="rId45" w:anchor=":~:text=These%20endorsements%20were%20introduced%20in,the%20air%20to%20confirm%20that" w:tgtFrame="_blank" w:history="1">
        <w:r w:rsidRPr="006C477E">
          <w:rPr>
            <w:rStyle w:val="Hyperlink"/>
          </w:rPr>
          <w:t>propertycasualty360.com</w:t>
        </w:r>
      </w:hyperlink>
    </w:p>
    <w:p w14:paraId="1E9C3952" w14:textId="77777777" w:rsidR="006C477E" w:rsidRPr="006C477E" w:rsidRDefault="006C477E" w:rsidP="006C477E">
      <w:r w:rsidRPr="006C477E">
        <w:t xml:space="preserve">. Without it, most policies severely restrict or exclude mold damage. </w:t>
      </w:r>
      <w:r w:rsidRPr="006C477E">
        <w:rPr>
          <w:i/>
          <w:iCs/>
        </w:rPr>
        <w:t>Wouldn’t apply</w:t>
      </w:r>
      <w:r w:rsidRPr="006C477E">
        <w:t xml:space="preserve">: Mold or rot from long-term humidity or long-unrepaired leaks (considered maintenance issues) – the mold coverage only kicks in if the mold growth is </w:t>
      </w:r>
      <w:r w:rsidRPr="006C477E">
        <w:rPr>
          <w:b/>
          <w:bCs/>
        </w:rPr>
        <w:t>caused by a sudden covered event</w:t>
      </w:r>
      <w:r w:rsidRPr="006C477E">
        <w:t xml:space="preserve"> like a burst pipe, not neglect or continuous seepage.</w:t>
      </w:r>
    </w:p>
    <w:p w14:paraId="6A4FC9F1" w14:textId="77777777" w:rsidR="006C477E" w:rsidRPr="006C477E" w:rsidRDefault="006C477E" w:rsidP="006C477E">
      <w:r w:rsidRPr="006C477E">
        <w:rPr>
          <w:b/>
          <w:bCs/>
        </w:rPr>
        <w:t>HO 04 98 – Refrigerated Property Coverage</w:t>
      </w:r>
      <w:r w:rsidRPr="006C477E">
        <w:t xml:space="preserve"> – Covers food spoilage in freezers/refrigerators due to </w:t>
      </w:r>
      <w:r w:rsidRPr="006C477E">
        <w:rPr>
          <w:b/>
          <w:bCs/>
        </w:rPr>
        <w:t>power outage or mechanical breakdown</w:t>
      </w:r>
      <w:r w:rsidRPr="006C477E">
        <w:t>. It typically provides a modest limit (ISO’s form is $500) with a small deductible (ISO: $100)</w:t>
      </w:r>
      <w:r w:rsidRPr="006C477E">
        <w:rPr>
          <w:rFonts w:ascii="Arial" w:hAnsi="Arial" w:cs="Arial"/>
        </w:rPr>
        <w:t>​</w:t>
      </w:r>
    </w:p>
    <w:p w14:paraId="12030383" w14:textId="77777777" w:rsidR="006C477E" w:rsidRPr="006C477E" w:rsidRDefault="006C477E" w:rsidP="006C477E">
      <w:hyperlink r:id="rId46" w:anchor=":~:text=Many%20homeowners%20insurers%20in%20recent,within%20the%20coverage%20C%20limit" w:tgtFrame="_blank" w:history="1">
        <w:r w:rsidRPr="006C477E">
          <w:rPr>
            <w:rStyle w:val="Hyperlink"/>
          </w:rPr>
          <w:t>propertycasualty360.com</w:t>
        </w:r>
      </w:hyperlink>
    </w:p>
    <w:p w14:paraId="18AA6DB7" w14:textId="77777777" w:rsidR="006C477E" w:rsidRPr="006C477E" w:rsidRDefault="006C477E" w:rsidP="006C477E">
      <w:r w:rsidRPr="006C477E">
        <w:t>. It pays to replace your groceries if, say, a windstorm knocks out power for an extended time or your fridge compressor fails, causing food to spoil. Normally, off-premises power failure is excluded, but this endorsement overrides that for the fridge contents</w:t>
      </w:r>
      <w:r w:rsidRPr="006C477E">
        <w:rPr>
          <w:rFonts w:ascii="Arial" w:hAnsi="Arial" w:cs="Arial"/>
        </w:rPr>
        <w:t>​</w:t>
      </w:r>
    </w:p>
    <w:p w14:paraId="5D3FD700" w14:textId="77777777" w:rsidR="006C477E" w:rsidRPr="006C477E" w:rsidRDefault="006C477E" w:rsidP="006C477E">
      <w:hyperlink r:id="rId47" w:anchor=":~:text=Many%20homeowners%20insurers%20in%20recent,within%20the%20coverage%20C%20limit" w:tgtFrame="_blank" w:history="1">
        <w:r w:rsidRPr="006C477E">
          <w:rPr>
            <w:rStyle w:val="Hyperlink"/>
          </w:rPr>
          <w:t>propertycasualty360.com</w:t>
        </w:r>
      </w:hyperlink>
    </w:p>
    <w:p w14:paraId="75280CD0" w14:textId="77777777" w:rsidR="006C477E" w:rsidRPr="006C477E" w:rsidRDefault="006C477E" w:rsidP="006C477E">
      <w:r w:rsidRPr="006C477E">
        <w:t xml:space="preserve">. </w:t>
      </w:r>
      <w:r w:rsidRPr="006C477E">
        <w:rPr>
          <w:i/>
          <w:iCs/>
        </w:rPr>
        <w:t>Would apply</w:t>
      </w:r>
      <w:r w:rsidRPr="006C477E">
        <w:t xml:space="preserve">: A refrigerator full of food spoils after a tree knocks out the power lines for two days – the lost food’s value (up to $500) is covered. </w:t>
      </w:r>
      <w:r w:rsidRPr="006C477E">
        <w:rPr>
          <w:i/>
          <w:iCs/>
        </w:rPr>
        <w:t>Wouldn’t apply</w:t>
      </w:r>
      <w:r w:rsidRPr="006C477E">
        <w:t xml:space="preserve">: The fridge simply malfunctions but you noticed and saved the food in time (no loss), or spoilage from an </w:t>
      </w:r>
      <w:r w:rsidRPr="006C477E">
        <w:rPr>
          <w:b/>
          <w:bCs/>
        </w:rPr>
        <w:t>intentional shutoff</w:t>
      </w:r>
      <w:r w:rsidRPr="006C477E">
        <w:t xml:space="preserve"> (not an accidental outage).</w:t>
      </w:r>
    </w:p>
    <w:p w14:paraId="1C808465" w14:textId="77777777" w:rsidR="006C477E" w:rsidRPr="006C477E" w:rsidRDefault="006C477E" w:rsidP="006C477E">
      <w:r w:rsidRPr="006C477E">
        <w:rPr>
          <w:b/>
          <w:bCs/>
        </w:rPr>
        <w:t>HO 04 59 – Assisted Living Care Coverage</w:t>
      </w:r>
      <w:r w:rsidRPr="006C477E">
        <w:t xml:space="preserve"> – Extends some Coverage C (personal property) and Coverage E (liability) to a relative residing in an </w:t>
      </w:r>
      <w:r w:rsidRPr="006C477E">
        <w:rPr>
          <w:b/>
          <w:bCs/>
        </w:rPr>
        <w:t>assisted living facility</w:t>
      </w:r>
      <w:r w:rsidRPr="006C477E">
        <w:rPr>
          <w:rFonts w:ascii="Arial" w:hAnsi="Arial" w:cs="Arial"/>
        </w:rPr>
        <w:t>​</w:t>
      </w:r>
    </w:p>
    <w:p w14:paraId="0963E1D9" w14:textId="77777777" w:rsidR="006C477E" w:rsidRPr="006C477E" w:rsidRDefault="006C477E" w:rsidP="006C477E">
      <w:hyperlink r:id="rId48" w:anchor=":~:text=insurance,250%29%2C%20etc" w:tgtFrame="_blank" w:history="1">
        <w:r w:rsidRPr="006C477E">
          <w:rPr>
            <w:rStyle w:val="Hyperlink"/>
          </w:rPr>
          <w:t>propertycasualty360.com</w:t>
        </w:r>
      </w:hyperlink>
    </w:p>
    <w:p w14:paraId="57DBFC6D" w14:textId="77777777" w:rsidR="006C477E" w:rsidRPr="006C477E" w:rsidRDefault="006C477E" w:rsidP="006C477E">
      <w:r w:rsidRPr="006C477E">
        <w:t xml:space="preserve">. Typically used when an elderly parent of the insured is in a nursing home or assisted living – you can schedule that relative and facility address on this endorsement. It then provides a limit of personal property coverage for the relative’s belongings at the facility (and adds specific </w:t>
      </w:r>
      <w:proofErr w:type="spellStart"/>
      <w:r w:rsidRPr="006C477E">
        <w:t>sublimits</w:t>
      </w:r>
      <w:proofErr w:type="spellEnd"/>
      <w:r w:rsidRPr="006C477E">
        <w:t xml:space="preserve"> for things like hearing aids or wheelchairs)</w:t>
      </w:r>
      <w:r w:rsidRPr="006C477E">
        <w:rPr>
          <w:rFonts w:ascii="Arial" w:hAnsi="Arial" w:cs="Arial"/>
        </w:rPr>
        <w:t>​</w:t>
      </w:r>
    </w:p>
    <w:p w14:paraId="2D6FBD16" w14:textId="77777777" w:rsidR="006C477E" w:rsidRPr="006C477E" w:rsidRDefault="006C477E" w:rsidP="006C477E">
      <w:hyperlink r:id="rId49" w:anchor=":~:text=insurance,250%29%2C%20etc" w:tgtFrame="_blank" w:history="1">
        <w:r w:rsidRPr="006C477E">
          <w:rPr>
            <w:rStyle w:val="Hyperlink"/>
          </w:rPr>
          <w:t>propertycasualty360.com</w:t>
        </w:r>
      </w:hyperlink>
    </w:p>
    <w:p w14:paraId="32B5C684" w14:textId="77777777" w:rsidR="006C477E" w:rsidRPr="006C477E" w:rsidRDefault="006C477E" w:rsidP="006C477E">
      <w:r w:rsidRPr="006C477E">
        <w:t>. It also gives them liability protection (Coverage E) in case they are held responsible for injuring someone or damaging property at the facility</w:t>
      </w:r>
      <w:r w:rsidRPr="006C477E">
        <w:rPr>
          <w:rFonts w:ascii="Arial" w:hAnsi="Arial" w:cs="Arial"/>
        </w:rPr>
        <w:t>​</w:t>
      </w:r>
    </w:p>
    <w:p w14:paraId="028D8169" w14:textId="77777777" w:rsidR="006C477E" w:rsidRPr="006C477E" w:rsidRDefault="006C477E" w:rsidP="006C477E">
      <w:hyperlink r:id="rId50" w:anchor=":~:text=insurance,250%29%2C%20etc" w:tgtFrame="_blank" w:history="1">
        <w:r w:rsidRPr="006C477E">
          <w:rPr>
            <w:rStyle w:val="Hyperlink"/>
          </w:rPr>
          <w:t>propertycasualty360.com</w:t>
        </w:r>
      </w:hyperlink>
    </w:p>
    <w:p w14:paraId="09AA4941" w14:textId="77777777" w:rsidR="006C477E" w:rsidRPr="006C477E" w:rsidRDefault="006C477E" w:rsidP="006C477E">
      <w:r w:rsidRPr="006C477E">
        <w:t xml:space="preserve">. For example, if your parent in assisted living </w:t>
      </w:r>
      <w:r w:rsidRPr="006C477E">
        <w:rPr>
          <w:b/>
          <w:bCs/>
        </w:rPr>
        <w:t>accidentally causes a fire</w:t>
      </w:r>
      <w:r w:rsidRPr="006C477E">
        <w:t xml:space="preserve"> in their room or is blamed for a slip injury, this endorsement would extend your policy’s liability coverage to them. It usually includes a small </w:t>
      </w:r>
      <w:r w:rsidRPr="006C477E">
        <w:rPr>
          <w:b/>
          <w:bCs/>
        </w:rPr>
        <w:t>additional living expense</w:t>
      </w:r>
      <w:r w:rsidRPr="006C477E">
        <w:t xml:space="preserve"> coverage too (e.g. $500/month up to 12 months) if the facility is uninhabitable and your relative needs temporary housing</w:t>
      </w:r>
      <w:r w:rsidRPr="006C477E">
        <w:rPr>
          <w:rFonts w:ascii="Arial" w:hAnsi="Arial" w:cs="Arial"/>
        </w:rPr>
        <w:t>​</w:t>
      </w:r>
    </w:p>
    <w:p w14:paraId="64C8E741" w14:textId="77777777" w:rsidR="006C477E" w:rsidRPr="006C477E" w:rsidRDefault="006C477E" w:rsidP="006C477E">
      <w:hyperlink r:id="rId51" w:anchor=":~:text=A%20limited%20amount%20of%20additional,which%20this%20endorsement%20is%20attached" w:tgtFrame="_blank" w:history="1">
        <w:r w:rsidRPr="006C477E">
          <w:rPr>
            <w:rStyle w:val="Hyperlink"/>
          </w:rPr>
          <w:t>propertycasualty360.com</w:t>
        </w:r>
      </w:hyperlink>
    </w:p>
    <w:p w14:paraId="0A5C92A2" w14:textId="77777777" w:rsidR="006C477E" w:rsidRPr="006C477E" w:rsidRDefault="006C477E" w:rsidP="006C477E">
      <w:r w:rsidRPr="006C477E">
        <w:t xml:space="preserve">. </w:t>
      </w:r>
      <w:r w:rsidRPr="006C477E">
        <w:rPr>
          <w:i/>
          <w:iCs/>
        </w:rPr>
        <w:t>Wouldn’t apply</w:t>
      </w:r>
      <w:r w:rsidRPr="006C477E">
        <w:t xml:space="preserve">: A relative not listed/scheduled, or one not in a licensed facility, or any loss outside the limited </w:t>
      </w:r>
      <w:proofErr w:type="gramStart"/>
      <w:r w:rsidRPr="006C477E">
        <w:t>coverages</w:t>
      </w:r>
      <w:proofErr w:type="gramEnd"/>
      <w:r w:rsidRPr="006C477E">
        <w:t xml:space="preserve"> provided (the coverage is specific to that relative’s property and personal liability).</w:t>
      </w:r>
    </w:p>
    <w:p w14:paraId="1C71F5DE" w14:textId="77777777" w:rsidR="006C477E" w:rsidRPr="006C477E" w:rsidRDefault="006C477E" w:rsidP="006C477E">
      <w:r w:rsidRPr="006C477E">
        <w:rPr>
          <w:b/>
          <w:bCs/>
        </w:rPr>
        <w:t>HO 04 42 – Permitted Incidental Occupancies (Residence Premises)</w:t>
      </w:r>
      <w:r w:rsidRPr="006C477E">
        <w:t xml:space="preserve"> – Provides coverage for a </w:t>
      </w:r>
      <w:r w:rsidRPr="006C477E">
        <w:rPr>
          <w:b/>
          <w:bCs/>
        </w:rPr>
        <w:t>small business operated in your home</w:t>
      </w:r>
      <w:r w:rsidRPr="006C477E">
        <w:t xml:space="preserve"> (that would otherwise be excluded as a “business” under the policy). It removes the Coverage B exclusion so that </w:t>
      </w:r>
      <w:proofErr w:type="spellStart"/>
      <w:proofErr w:type="gramStart"/>
      <w:r w:rsidRPr="006C477E">
        <w:t xml:space="preserve">an </w:t>
      </w:r>
      <w:r w:rsidRPr="006C477E">
        <w:rPr>
          <w:b/>
          <w:bCs/>
        </w:rPr>
        <w:t>other</w:t>
      </w:r>
      <w:proofErr w:type="spellEnd"/>
      <w:proofErr w:type="gramEnd"/>
      <w:r w:rsidRPr="006C477E">
        <w:rPr>
          <w:b/>
          <w:bCs/>
        </w:rPr>
        <w:t xml:space="preserve"> structure used for business</w:t>
      </w:r>
      <w:r w:rsidRPr="006C477E">
        <w:t xml:space="preserve"> can be covered (you list the structure and </w:t>
      </w:r>
      <w:proofErr w:type="gramStart"/>
      <w:r w:rsidRPr="006C477E">
        <w:t>an</w:t>
      </w:r>
      <w:proofErr w:type="gramEnd"/>
      <w:r w:rsidRPr="006C477E">
        <w:t xml:space="preserve"> amount of insurance for it)</w:t>
      </w:r>
      <w:r w:rsidRPr="006C477E">
        <w:rPr>
          <w:rFonts w:ascii="Arial" w:hAnsi="Arial" w:cs="Arial"/>
        </w:rPr>
        <w:t>​</w:t>
      </w:r>
    </w:p>
    <w:p w14:paraId="5AF21525" w14:textId="77777777" w:rsidR="006C477E" w:rsidRPr="006C477E" w:rsidRDefault="006C477E" w:rsidP="006C477E">
      <w:hyperlink r:id="rId52" w:anchor=":~:text=Many%20homeowners%20exclusions%20apply%20to,to%20the%20coverage%20C%20limit" w:tgtFrame="_blank" w:history="1">
        <w:r w:rsidRPr="006C477E">
          <w:rPr>
            <w:rStyle w:val="Hyperlink"/>
          </w:rPr>
          <w:t>propertycasualty360.com</w:t>
        </w:r>
      </w:hyperlink>
    </w:p>
    <w:p w14:paraId="142221EF" w14:textId="77777777" w:rsidR="006C477E" w:rsidRPr="006C477E" w:rsidRDefault="006C477E" w:rsidP="006C477E">
      <w:r w:rsidRPr="006C477E">
        <w:rPr>
          <w:rFonts w:ascii="Arial" w:hAnsi="Arial" w:cs="Arial"/>
        </w:rPr>
        <w:t>​</w:t>
      </w:r>
    </w:p>
    <w:p w14:paraId="7C7C7A1A" w14:textId="77777777" w:rsidR="006C477E" w:rsidRPr="006C477E" w:rsidRDefault="006C477E" w:rsidP="006C477E">
      <w:hyperlink r:id="rId53" w:anchor=":~:text=endorsement%20deletes%20these%20exclusions%20as,to%20the%20coverage%20C%20limit" w:tgtFrame="_blank" w:history="1">
        <w:r w:rsidRPr="006C477E">
          <w:rPr>
            <w:rStyle w:val="Hyperlink"/>
          </w:rPr>
          <w:t>propertycasualty360.com</w:t>
        </w:r>
      </w:hyperlink>
    </w:p>
    <w:p w14:paraId="4E65450F" w14:textId="77777777" w:rsidR="006C477E" w:rsidRPr="006C477E" w:rsidRDefault="006C477E" w:rsidP="006C477E">
      <w:r w:rsidRPr="006C477E">
        <w:t xml:space="preserve">. It also </w:t>
      </w:r>
      <w:r w:rsidRPr="006C477E">
        <w:rPr>
          <w:b/>
          <w:bCs/>
        </w:rPr>
        <w:t>waives the $2,500 limit</w:t>
      </w:r>
      <w:r w:rsidRPr="006C477E">
        <w:t xml:space="preserve"> on business property on premises – business equipment and supplies on the residence premises become covered up to Coverage C’s limit</w:t>
      </w:r>
      <w:r w:rsidRPr="006C477E">
        <w:rPr>
          <w:rFonts w:ascii="Arial" w:hAnsi="Arial" w:cs="Arial"/>
        </w:rPr>
        <w:t>​</w:t>
      </w:r>
    </w:p>
    <w:p w14:paraId="1E1735FB" w14:textId="77777777" w:rsidR="006C477E" w:rsidRPr="006C477E" w:rsidRDefault="006C477E" w:rsidP="006C477E">
      <w:hyperlink r:id="rId54" w:anchor=":~:text=the%20residence%20premises,to%20the%20coverage%20C%20limit" w:tgtFrame="_blank" w:history="1">
        <w:r w:rsidRPr="006C477E">
          <w:rPr>
            <w:rStyle w:val="Hyperlink"/>
          </w:rPr>
          <w:t>propertycasualty360.com</w:t>
        </w:r>
      </w:hyperlink>
    </w:p>
    <w:p w14:paraId="7B7E9660" w14:textId="77777777" w:rsidR="006C477E" w:rsidRPr="006C477E" w:rsidRDefault="006C477E" w:rsidP="006C477E">
      <w:r w:rsidRPr="006C477E">
        <w:t>. On the liability side, it deletes the “business pursuits” exclusion for this described business, so your personal liability (Coverage E) will cover incidents arising from the home business (with exceptions – employees’ injuries and professional services remain excluded)</w:t>
      </w:r>
      <w:r w:rsidRPr="006C477E">
        <w:rPr>
          <w:rFonts w:ascii="Arial" w:hAnsi="Arial" w:cs="Arial"/>
        </w:rPr>
        <w:t>​</w:t>
      </w:r>
    </w:p>
    <w:p w14:paraId="425BE9EB" w14:textId="77777777" w:rsidR="006C477E" w:rsidRPr="006C477E" w:rsidRDefault="006C477E" w:rsidP="006C477E">
      <w:hyperlink r:id="rId55" w:anchor=":~:text=The%20section%20II%20exclusion%20for,since%20private%20schools%20and%20other" w:tgtFrame="_blank" w:history="1">
        <w:r w:rsidRPr="006C477E">
          <w:rPr>
            <w:rStyle w:val="Hyperlink"/>
          </w:rPr>
          <w:t>propertycasualty360.com</w:t>
        </w:r>
      </w:hyperlink>
    </w:p>
    <w:p w14:paraId="5B29BEC0" w14:textId="77777777" w:rsidR="006C477E" w:rsidRPr="006C477E" w:rsidRDefault="006C477E" w:rsidP="006C477E">
      <w:r w:rsidRPr="006C477E">
        <w:rPr>
          <w:rFonts w:ascii="Arial" w:hAnsi="Arial" w:cs="Arial"/>
        </w:rPr>
        <w:t>​</w:t>
      </w:r>
    </w:p>
    <w:p w14:paraId="6B87B88B" w14:textId="77777777" w:rsidR="006C477E" w:rsidRPr="006C477E" w:rsidRDefault="006C477E" w:rsidP="006C477E">
      <w:hyperlink r:id="rId56" w:anchor=":~:text=section%20II%20coverage%20applies%20to,coverage%20for%20sexual%20molestation%2C%20corporal" w:tgtFrame="_blank" w:history="1">
        <w:r w:rsidRPr="006C477E">
          <w:rPr>
            <w:rStyle w:val="Hyperlink"/>
          </w:rPr>
          <w:t>propertycasualty360.com</w:t>
        </w:r>
      </w:hyperlink>
    </w:p>
    <w:p w14:paraId="50BFA2CF" w14:textId="77777777" w:rsidR="006C477E" w:rsidRPr="006C477E" w:rsidRDefault="006C477E" w:rsidP="006C477E">
      <w:r w:rsidRPr="006C477E">
        <w:t xml:space="preserve">. For example, if you have a </w:t>
      </w:r>
      <w:r w:rsidRPr="006C477E">
        <w:rPr>
          <w:b/>
          <w:bCs/>
        </w:rPr>
        <w:t>home office or a small Etsy craft workshop at home</w:t>
      </w:r>
      <w:r w:rsidRPr="006C477E">
        <w:t xml:space="preserve">, this endorsement lets you </w:t>
      </w:r>
      <w:proofErr w:type="gramStart"/>
      <w:r w:rsidRPr="006C477E">
        <w:t>insure</w:t>
      </w:r>
      <w:proofErr w:type="gramEnd"/>
      <w:r w:rsidRPr="006C477E">
        <w:t xml:space="preserve"> your business inventory and covers you if a client visiting your home office slips and falls. </w:t>
      </w:r>
      <w:r w:rsidRPr="006C477E">
        <w:rPr>
          <w:i/>
          <w:iCs/>
        </w:rPr>
        <w:t>Wouldn’t apply</w:t>
      </w:r>
      <w:r w:rsidRPr="006C477E">
        <w:t>: A full-scale business that is not “incidental” (insurers may not accept, say, a manufacturing operation or auto repair shop under this – those would need a commercial policy)</w:t>
      </w:r>
      <w:r w:rsidRPr="006C477E">
        <w:rPr>
          <w:rFonts w:ascii="Arial" w:hAnsi="Arial" w:cs="Arial"/>
        </w:rPr>
        <w:t>​</w:t>
      </w:r>
    </w:p>
    <w:p w14:paraId="62D5B1D8" w14:textId="77777777" w:rsidR="006C477E" w:rsidRPr="006C477E" w:rsidRDefault="006C477E" w:rsidP="006C477E">
      <w:hyperlink r:id="rId57" w:anchor=":~:text=appeared%20in%20the%20endorsements%20has,moved%20to%20the%20homeowners%20forms" w:tgtFrame="_blank" w:history="1">
        <w:r w:rsidRPr="006C477E">
          <w:rPr>
            <w:rStyle w:val="Hyperlink"/>
          </w:rPr>
          <w:t>propertycasualty360.com</w:t>
        </w:r>
      </w:hyperlink>
    </w:p>
    <w:p w14:paraId="3B1492B8" w14:textId="77777777" w:rsidR="006C477E" w:rsidRPr="006C477E" w:rsidRDefault="006C477E" w:rsidP="006C477E">
      <w:r w:rsidRPr="006C477E">
        <w:t>. Also, it won’t cover any employees’ injuries (that needs workers comp) or professional liability (those services are still excluded)</w:t>
      </w:r>
      <w:r w:rsidRPr="006C477E">
        <w:rPr>
          <w:rFonts w:ascii="Arial" w:hAnsi="Arial" w:cs="Arial"/>
        </w:rPr>
        <w:t>​</w:t>
      </w:r>
    </w:p>
    <w:p w14:paraId="1F4D8239" w14:textId="77777777" w:rsidR="006C477E" w:rsidRPr="006C477E" w:rsidRDefault="006C477E" w:rsidP="006C477E">
      <w:hyperlink r:id="rId58" w:anchor=":~:text=The%20section%20II%20exclusion%20for,since%20private%20schools%20and%20other" w:tgtFrame="_blank" w:history="1">
        <w:r w:rsidRPr="006C477E">
          <w:rPr>
            <w:rStyle w:val="Hyperlink"/>
          </w:rPr>
          <w:t>propertycasualty360.com</w:t>
        </w:r>
      </w:hyperlink>
    </w:p>
    <w:p w14:paraId="7B899554" w14:textId="77777777" w:rsidR="006C477E" w:rsidRPr="006C477E" w:rsidRDefault="006C477E" w:rsidP="006C477E">
      <w:r w:rsidRPr="006C477E">
        <w:rPr>
          <w:rFonts w:ascii="Arial" w:hAnsi="Arial" w:cs="Arial"/>
        </w:rPr>
        <w:t>​</w:t>
      </w:r>
    </w:p>
    <w:p w14:paraId="6832A270" w14:textId="77777777" w:rsidR="006C477E" w:rsidRPr="006C477E" w:rsidRDefault="006C477E" w:rsidP="006C477E">
      <w:hyperlink r:id="rId59" w:anchor=":~:text=provided%20under%20the%20endorsement%20does,no%20need%20to%20repeat%20the" w:tgtFrame="_blank" w:history="1">
        <w:r w:rsidRPr="006C477E">
          <w:rPr>
            <w:rStyle w:val="Hyperlink"/>
          </w:rPr>
          <w:t>propertycasualty360.com</w:t>
        </w:r>
      </w:hyperlink>
    </w:p>
    <w:p w14:paraId="798E8451" w14:textId="77777777" w:rsidR="006C477E" w:rsidRPr="006C477E" w:rsidRDefault="006C477E" w:rsidP="006C477E">
      <w:r w:rsidRPr="006C477E">
        <w:t>.</w:t>
      </w:r>
    </w:p>
    <w:p w14:paraId="6B770B43" w14:textId="77777777" w:rsidR="006C477E" w:rsidRPr="006C477E" w:rsidRDefault="006C477E" w:rsidP="006C477E">
      <w:r w:rsidRPr="006C477E">
        <w:rPr>
          <w:b/>
          <w:bCs/>
        </w:rPr>
        <w:t>HO 24 43 – Permitted Incidental Occupancies (Other Residence)</w:t>
      </w:r>
      <w:r w:rsidRPr="006C477E">
        <w:t xml:space="preserve"> – Similar to HO 04 42, but for an insured’s </w:t>
      </w:r>
      <w:r w:rsidRPr="006C477E">
        <w:rPr>
          <w:b/>
          <w:bCs/>
        </w:rPr>
        <w:t>incidental business operated at a premises other than your home</w:t>
      </w:r>
      <w:r w:rsidRPr="006C477E">
        <w:rPr>
          <w:rFonts w:ascii="Arial" w:hAnsi="Arial" w:cs="Arial"/>
        </w:rPr>
        <w:t>​</w:t>
      </w:r>
    </w:p>
    <w:p w14:paraId="50F802A6" w14:textId="77777777" w:rsidR="006C477E" w:rsidRPr="006C477E" w:rsidRDefault="006C477E" w:rsidP="006C477E">
      <w:hyperlink r:id="rId60" w:anchor=":~:text=Permitted%20Incidental%20Occupancies%E2%80%94Other%20Residence" w:tgtFrame="_blank" w:history="1">
        <w:r w:rsidRPr="006C477E">
          <w:rPr>
            <w:rStyle w:val="Hyperlink"/>
          </w:rPr>
          <w:t>propertycasualty360.com</w:t>
        </w:r>
      </w:hyperlink>
    </w:p>
    <w:p w14:paraId="558A7724" w14:textId="77777777" w:rsidR="006C477E" w:rsidRPr="006C477E" w:rsidRDefault="006C477E" w:rsidP="006C477E">
      <w:r w:rsidRPr="006C477E">
        <w:rPr>
          <w:rFonts w:ascii="Arial" w:hAnsi="Arial" w:cs="Arial"/>
        </w:rPr>
        <w:t>​</w:t>
      </w:r>
    </w:p>
    <w:p w14:paraId="3C097BF1" w14:textId="77777777" w:rsidR="006C477E" w:rsidRPr="006C477E" w:rsidRDefault="006C477E" w:rsidP="006C477E">
      <w:hyperlink r:id="rId61" w:anchor=":~:text=This%20endorsement%20differs%20significantly%20from,away%20from%20the%20residence%20premises" w:tgtFrame="_blank" w:history="1">
        <w:r w:rsidRPr="006C477E">
          <w:rPr>
            <w:rStyle w:val="Hyperlink"/>
          </w:rPr>
          <w:t>propertycasualty360.com</w:t>
        </w:r>
      </w:hyperlink>
    </w:p>
    <w:p w14:paraId="52E49A8D" w14:textId="77777777" w:rsidR="006C477E" w:rsidRPr="006C477E" w:rsidRDefault="006C477E" w:rsidP="006C477E">
      <w:r w:rsidRPr="006C477E">
        <w:lastRenderedPageBreak/>
        <w:t>. It basically extends the policy’s liability coverage to a described other location where you conduct a small business. For instance, if you rent a small studio across town for a side business (e.g. art studio or tutoring space), this can cover your premises liability there</w:t>
      </w:r>
      <w:r w:rsidRPr="006C477E">
        <w:rPr>
          <w:rFonts w:ascii="Arial" w:hAnsi="Arial" w:cs="Arial"/>
        </w:rPr>
        <w:t>​</w:t>
      </w:r>
    </w:p>
    <w:p w14:paraId="2709F06F" w14:textId="77777777" w:rsidR="006C477E" w:rsidRPr="006C477E" w:rsidRDefault="006C477E" w:rsidP="006C477E">
      <w:hyperlink r:id="rId62" w:anchor=":~:text=This%20endorsement%20may%20be%20used,the%20course%20of%20their%20employment" w:tgtFrame="_blank" w:history="1">
        <w:r w:rsidRPr="006C477E">
          <w:rPr>
            <w:rStyle w:val="Hyperlink"/>
          </w:rPr>
          <w:t>propertycasualty360.com</w:t>
        </w:r>
      </w:hyperlink>
    </w:p>
    <w:p w14:paraId="4359AAAA" w14:textId="77777777" w:rsidR="006C477E" w:rsidRPr="006C477E" w:rsidRDefault="006C477E" w:rsidP="006C477E">
      <w:r w:rsidRPr="006C477E">
        <w:t xml:space="preserve">. Unlike HO 04 42, this endorsement </w:t>
      </w:r>
      <w:r w:rsidRPr="006C477E">
        <w:rPr>
          <w:b/>
          <w:bCs/>
        </w:rPr>
        <w:t>covers liability only</w:t>
      </w:r>
      <w:r w:rsidRPr="006C477E">
        <w:t xml:space="preserve"> – it does </w:t>
      </w:r>
      <w:r w:rsidRPr="006C477E">
        <w:rPr>
          <w:i/>
          <w:iCs/>
        </w:rPr>
        <w:t>not</w:t>
      </w:r>
      <w:r w:rsidRPr="006C477E">
        <w:t xml:space="preserve"> provide additional business property coverage (other than the minimal $500 off-premises business property already in the base policy)</w:t>
      </w:r>
      <w:r w:rsidRPr="006C477E">
        <w:rPr>
          <w:rFonts w:ascii="Arial" w:hAnsi="Arial" w:cs="Arial"/>
        </w:rPr>
        <w:t>​</w:t>
      </w:r>
    </w:p>
    <w:p w14:paraId="61F51B84" w14:textId="77777777" w:rsidR="006C477E" w:rsidRPr="006C477E" w:rsidRDefault="006C477E" w:rsidP="006C477E">
      <w:hyperlink r:id="rId63" w:anchor=":~:text=their%20employment" w:tgtFrame="_blank" w:history="1">
        <w:r w:rsidRPr="006C477E">
          <w:rPr>
            <w:rStyle w:val="Hyperlink"/>
          </w:rPr>
          <w:t>propertycasualty360.com</w:t>
        </w:r>
      </w:hyperlink>
    </w:p>
    <w:p w14:paraId="132D760A" w14:textId="77777777" w:rsidR="006C477E" w:rsidRPr="006C477E" w:rsidRDefault="006C477E" w:rsidP="006C477E">
      <w:r w:rsidRPr="006C477E">
        <w:t xml:space="preserve">. </w:t>
      </w:r>
      <w:r w:rsidRPr="006C477E">
        <w:rPr>
          <w:i/>
          <w:iCs/>
        </w:rPr>
        <w:t>Would apply</w:t>
      </w:r>
      <w:r w:rsidRPr="006C477E">
        <w:t xml:space="preserve">: A client falls at your rented art studio and sues – your homeowner policy could defend you because of this endorsement. </w:t>
      </w:r>
      <w:r w:rsidRPr="006C477E">
        <w:rPr>
          <w:i/>
          <w:iCs/>
        </w:rPr>
        <w:t>Wouldn’t apply</w:t>
      </w:r>
      <w:r w:rsidRPr="006C477E">
        <w:t>: Any property damage to your business contents at that studio (you’d need separate property coverage or rely on the small off-premises limit)</w:t>
      </w:r>
      <w:r w:rsidRPr="006C477E">
        <w:rPr>
          <w:rFonts w:ascii="Arial" w:hAnsi="Arial" w:cs="Arial"/>
        </w:rPr>
        <w:t>​</w:t>
      </w:r>
    </w:p>
    <w:p w14:paraId="5216245D" w14:textId="77777777" w:rsidR="006C477E" w:rsidRPr="006C477E" w:rsidRDefault="006C477E" w:rsidP="006C477E">
      <w:hyperlink r:id="rId64" w:anchor=":~:text=their%20employment" w:tgtFrame="_blank" w:history="1">
        <w:r w:rsidRPr="006C477E">
          <w:rPr>
            <w:rStyle w:val="Hyperlink"/>
          </w:rPr>
          <w:t>propertycasualty360.com</w:t>
        </w:r>
      </w:hyperlink>
    </w:p>
    <w:p w14:paraId="367DEF9C" w14:textId="77777777" w:rsidR="006C477E" w:rsidRPr="006C477E" w:rsidRDefault="006C477E" w:rsidP="006C477E">
      <w:r w:rsidRPr="006C477E">
        <w:t>.</w:t>
      </w:r>
    </w:p>
    <w:p w14:paraId="185DF5C3" w14:textId="77777777" w:rsidR="006C477E" w:rsidRPr="006C477E" w:rsidRDefault="006C477E" w:rsidP="006C477E">
      <w:r w:rsidRPr="006C477E">
        <w:rPr>
          <w:b/>
          <w:bCs/>
        </w:rPr>
        <w:t>HO 07 01 – Home Business Insurance Coverage</w:t>
      </w:r>
      <w:r w:rsidRPr="006C477E">
        <w:t xml:space="preserve"> – A broader endorsement that essentially turns your HO policy into a mini business-owners policy for a </w:t>
      </w:r>
      <w:r w:rsidRPr="006C477E">
        <w:rPr>
          <w:b/>
          <w:bCs/>
        </w:rPr>
        <w:t>home-based business</w:t>
      </w:r>
      <w:r w:rsidRPr="006C477E">
        <w:t xml:space="preserve"> owned by the insured</w:t>
      </w:r>
      <w:r w:rsidRPr="006C477E">
        <w:rPr>
          <w:rFonts w:ascii="Arial" w:hAnsi="Arial" w:cs="Arial"/>
        </w:rPr>
        <w:t>​</w:t>
      </w:r>
    </w:p>
    <w:p w14:paraId="67A9F542" w14:textId="77777777" w:rsidR="006C477E" w:rsidRPr="006C477E" w:rsidRDefault="006C477E" w:rsidP="006C477E">
      <w:hyperlink r:id="rId65" w:anchor=":~:text=Before%20the%202000%20homeowners%20program,for%20property%20away%20from%20the" w:tgtFrame="_blank" w:history="1">
        <w:r w:rsidRPr="006C477E">
          <w:rPr>
            <w:rStyle w:val="Hyperlink"/>
          </w:rPr>
          <w:t>propertycasualty360.com</w:t>
        </w:r>
      </w:hyperlink>
    </w:p>
    <w:p w14:paraId="7E32C063" w14:textId="77777777" w:rsidR="006C477E" w:rsidRPr="006C477E" w:rsidRDefault="006C477E" w:rsidP="006C477E">
      <w:r w:rsidRPr="006C477E">
        <w:rPr>
          <w:rFonts w:ascii="Arial" w:hAnsi="Arial" w:cs="Arial"/>
        </w:rPr>
        <w:t>​</w:t>
      </w:r>
    </w:p>
    <w:p w14:paraId="7C0B86E1" w14:textId="77777777" w:rsidR="006C477E" w:rsidRPr="006C477E" w:rsidRDefault="006C477E" w:rsidP="006C477E">
      <w:hyperlink r:id="rId66" w:anchor=":~:text=Time%20element%20coverages%20include%20business,hour%20time%20deductible" w:tgtFrame="_blank" w:history="1">
        <w:r w:rsidRPr="006C477E">
          <w:rPr>
            <w:rStyle w:val="Hyperlink"/>
          </w:rPr>
          <w:t>propertycasualty360.com</w:t>
        </w:r>
      </w:hyperlink>
    </w:p>
    <w:p w14:paraId="61425BC0" w14:textId="77777777" w:rsidR="006C477E" w:rsidRPr="006C477E" w:rsidRDefault="006C477E" w:rsidP="006C477E">
      <w:r w:rsidRPr="006C477E">
        <w:t>. It was renumbered in 2000 from an older form (HO 05 90)</w:t>
      </w:r>
      <w:r w:rsidRPr="006C477E">
        <w:rPr>
          <w:rFonts w:ascii="Arial" w:hAnsi="Arial" w:cs="Arial"/>
        </w:rPr>
        <w:t>​</w:t>
      </w:r>
    </w:p>
    <w:p w14:paraId="49C6B1E3" w14:textId="77777777" w:rsidR="006C477E" w:rsidRPr="006C477E" w:rsidRDefault="006C477E" w:rsidP="006C477E">
      <w:hyperlink r:id="rId67" w:anchor=":~:text=HO%2007%2001%2005%2011" w:tgtFrame="_blank" w:history="1">
        <w:r w:rsidRPr="006C477E">
          <w:rPr>
            <w:rStyle w:val="Hyperlink"/>
          </w:rPr>
          <w:t>propertycasualty360.com</w:t>
        </w:r>
      </w:hyperlink>
    </w:p>
    <w:p w14:paraId="66A322D6" w14:textId="77777777" w:rsidR="006C477E" w:rsidRPr="006C477E" w:rsidRDefault="006C477E" w:rsidP="006C477E">
      <w:r w:rsidRPr="006C477E">
        <w:t xml:space="preserve">. This endorsement provides a package of </w:t>
      </w:r>
      <w:proofErr w:type="gramStart"/>
      <w:r w:rsidRPr="006C477E">
        <w:t>coverages</w:t>
      </w:r>
      <w:proofErr w:type="gramEnd"/>
      <w:r w:rsidRPr="006C477E">
        <w:t xml:space="preserve">: it covers </w:t>
      </w:r>
      <w:r w:rsidRPr="006C477E">
        <w:rPr>
          <w:b/>
          <w:bCs/>
        </w:rPr>
        <w:t>business property</w:t>
      </w:r>
      <w:r w:rsidRPr="006C477E">
        <w:t xml:space="preserve"> (on and off premises, often higher limits than the $2,500/$500 standard), including property of others in your care or leased business equipment</w:t>
      </w:r>
      <w:r w:rsidRPr="006C477E">
        <w:rPr>
          <w:rFonts w:ascii="Arial" w:hAnsi="Arial" w:cs="Arial"/>
        </w:rPr>
        <w:t>​</w:t>
      </w:r>
    </w:p>
    <w:p w14:paraId="1B7C4FA0" w14:textId="77777777" w:rsidR="006C477E" w:rsidRPr="006C477E" w:rsidRDefault="006C477E" w:rsidP="006C477E">
      <w:hyperlink r:id="rId68" w:anchor=":~:text=businesses,are%20used%20with%20electronic%20equipment" w:tgtFrame="_blank" w:history="1">
        <w:r w:rsidRPr="006C477E">
          <w:rPr>
            <w:rStyle w:val="Hyperlink"/>
          </w:rPr>
          <w:t>propertycasualty360.com</w:t>
        </w:r>
      </w:hyperlink>
    </w:p>
    <w:p w14:paraId="0B07657A" w14:textId="77777777" w:rsidR="006C477E" w:rsidRPr="006C477E" w:rsidRDefault="006C477E" w:rsidP="006C477E">
      <w:r w:rsidRPr="006C477E">
        <w:t xml:space="preserve">. It even adds </w:t>
      </w:r>
      <w:r w:rsidRPr="006C477E">
        <w:rPr>
          <w:b/>
          <w:bCs/>
        </w:rPr>
        <w:t>business income and extra expense</w:t>
      </w:r>
      <w:r w:rsidRPr="006C477E">
        <w:t xml:space="preserve"> coverage if your home business </w:t>
      </w:r>
      <w:proofErr w:type="gramStart"/>
      <w:r w:rsidRPr="006C477E">
        <w:t>has to</w:t>
      </w:r>
      <w:proofErr w:type="gramEnd"/>
      <w:r w:rsidRPr="006C477E">
        <w:t xml:space="preserve"> shut down after a covered loss</w:t>
      </w:r>
      <w:r w:rsidRPr="006C477E">
        <w:rPr>
          <w:rFonts w:ascii="Arial" w:hAnsi="Arial" w:cs="Arial"/>
        </w:rPr>
        <w:t>​</w:t>
      </w:r>
    </w:p>
    <w:p w14:paraId="35CC9D36" w14:textId="77777777" w:rsidR="006C477E" w:rsidRPr="006C477E" w:rsidRDefault="006C477E" w:rsidP="006C477E">
      <w:hyperlink r:id="rId69" w:anchor=":~:text=Time%20element%20coverages%20include%20business,hour%20time%20deductible" w:tgtFrame="_blank" w:history="1">
        <w:r w:rsidRPr="006C477E">
          <w:rPr>
            <w:rStyle w:val="Hyperlink"/>
          </w:rPr>
          <w:t>propertycasualty360.com</w:t>
        </w:r>
      </w:hyperlink>
    </w:p>
    <w:p w14:paraId="05B7FAAF" w14:textId="77777777" w:rsidR="006C477E" w:rsidRPr="006C477E" w:rsidRDefault="006C477E" w:rsidP="006C477E">
      <w:r w:rsidRPr="006C477E">
        <w:lastRenderedPageBreak/>
        <w:t>. Liability coverage is expanded to cover your business operations (usually with an aggregate limit for products/completed operations)</w:t>
      </w:r>
      <w:r w:rsidRPr="006C477E">
        <w:rPr>
          <w:rFonts w:ascii="Arial" w:hAnsi="Arial" w:cs="Arial"/>
        </w:rPr>
        <w:t>​</w:t>
      </w:r>
    </w:p>
    <w:p w14:paraId="7E18CBC9" w14:textId="77777777" w:rsidR="006C477E" w:rsidRPr="006C477E" w:rsidRDefault="006C477E" w:rsidP="006C477E">
      <w:hyperlink r:id="rId70" w:anchor=":~:text=Liability%20coverage%20is%20on%20an,of%20coverages%20E%20and%20F" w:tgtFrame="_blank" w:history="1">
        <w:r w:rsidRPr="006C477E">
          <w:rPr>
            <w:rStyle w:val="Hyperlink"/>
          </w:rPr>
          <w:t>propertycasualty360.com</w:t>
        </w:r>
      </w:hyperlink>
    </w:p>
    <w:p w14:paraId="184ED169" w14:textId="77777777" w:rsidR="006C477E" w:rsidRPr="006C477E" w:rsidRDefault="006C477E" w:rsidP="006C477E">
      <w:r w:rsidRPr="006C477E">
        <w:t xml:space="preserve">. Essentially, HO 07 01 is meant for more extensive home businesses that need more than the “permitted incidental” coverage. For example, it could cover a </w:t>
      </w:r>
      <w:r w:rsidRPr="006C477E">
        <w:rPr>
          <w:b/>
          <w:bCs/>
        </w:rPr>
        <w:t>home bakery or crafts business</w:t>
      </w:r>
      <w:r w:rsidRPr="006C477E">
        <w:t xml:space="preserve"> with inventory and customers. </w:t>
      </w:r>
      <w:r w:rsidRPr="006C477E">
        <w:rPr>
          <w:i/>
          <w:iCs/>
        </w:rPr>
        <w:t>Wouldn’t apply</w:t>
      </w:r>
      <w:r w:rsidRPr="006C477E">
        <w:t>: Businesses that are excluded by underwriting (insurers may not allow certain high-risk businesses under this endorsement) or professional services (those remain excluded – e.g. no malpractice coverage for a home medical office)</w:t>
      </w:r>
      <w:r w:rsidRPr="006C477E">
        <w:rPr>
          <w:rFonts w:ascii="Arial" w:hAnsi="Arial" w:cs="Arial"/>
        </w:rPr>
        <w:t>​</w:t>
      </w:r>
    </w:p>
    <w:p w14:paraId="22C4787F" w14:textId="77777777" w:rsidR="006C477E" w:rsidRPr="006C477E" w:rsidRDefault="006C477E" w:rsidP="006C477E">
      <w:hyperlink r:id="rId71" w:anchor=":~:text=The%20exclusion%20of%20liability%20arising,are%20listed%20in%20the%20endorsement" w:tgtFrame="_blank" w:history="1">
        <w:r w:rsidRPr="006C477E">
          <w:rPr>
            <w:rStyle w:val="Hyperlink"/>
          </w:rPr>
          <w:t>propertycasualty360.com</w:t>
        </w:r>
      </w:hyperlink>
    </w:p>
    <w:p w14:paraId="664F6153" w14:textId="77777777" w:rsidR="006C477E" w:rsidRPr="006C477E" w:rsidRDefault="006C477E" w:rsidP="006C477E">
      <w:r w:rsidRPr="006C477E">
        <w:t>.</w:t>
      </w:r>
    </w:p>
    <w:p w14:paraId="0E55880B" w14:textId="77777777" w:rsidR="006C477E" w:rsidRPr="006C477E" w:rsidRDefault="006C477E" w:rsidP="006C477E">
      <w:r w:rsidRPr="006C477E">
        <w:rPr>
          <w:b/>
          <w:bCs/>
        </w:rPr>
        <w:t>HO 04 97 – Home Day Care Coverage</w:t>
      </w:r>
      <w:r w:rsidRPr="006C477E">
        <w:t xml:space="preserve"> – Adds both property and liability coverage for a </w:t>
      </w:r>
      <w:r w:rsidRPr="006C477E">
        <w:rPr>
          <w:b/>
          <w:bCs/>
        </w:rPr>
        <w:t>home daycare operation</w:t>
      </w:r>
      <w:r w:rsidRPr="006C477E">
        <w:t xml:space="preserve"> (providing day care services for pay in your residence)</w:t>
      </w:r>
      <w:r w:rsidRPr="006C477E">
        <w:rPr>
          <w:rFonts w:ascii="Arial" w:hAnsi="Arial" w:cs="Arial"/>
        </w:rPr>
        <w:t>​</w:t>
      </w:r>
    </w:p>
    <w:p w14:paraId="0250CE24" w14:textId="77777777" w:rsidR="006C477E" w:rsidRPr="006C477E" w:rsidRDefault="006C477E" w:rsidP="006C477E">
      <w:hyperlink r:id="rId72" w:anchor=":~:text=Property%20and%20liability%20coverage%20for,described%20business%20under%20the%20total" w:tgtFrame="_blank" w:history="1">
        <w:r w:rsidRPr="006C477E">
          <w:rPr>
            <w:rStyle w:val="Hyperlink"/>
          </w:rPr>
          <w:t>propertycasualty360.com</w:t>
        </w:r>
      </w:hyperlink>
    </w:p>
    <w:p w14:paraId="7100DAC5" w14:textId="77777777" w:rsidR="006C477E" w:rsidRPr="006C477E" w:rsidRDefault="006C477E" w:rsidP="006C477E">
      <w:r w:rsidRPr="006C477E">
        <w:t xml:space="preserve">. It negates the policy’s exclusion that normally treats </w:t>
      </w:r>
      <w:proofErr w:type="gramStart"/>
      <w:r w:rsidRPr="006C477E">
        <w:t>a regular</w:t>
      </w:r>
      <w:proofErr w:type="gramEnd"/>
      <w:r w:rsidRPr="006C477E">
        <w:t xml:space="preserve"> daycare as a business. With this, your home policy will cover liability if a child in your care is injured and the parents make a claim, subject to an </w:t>
      </w:r>
      <w:r w:rsidRPr="006C477E">
        <w:rPr>
          <w:b/>
          <w:bCs/>
        </w:rPr>
        <w:t>aggregate limit</w:t>
      </w:r>
      <w:r w:rsidRPr="006C477E">
        <w:t xml:space="preserve"> (the endorsement usually imposes a total annual limit equal to your Coverage E, and a per-person sublimit for medical payments)</w:t>
      </w:r>
      <w:r w:rsidRPr="006C477E">
        <w:rPr>
          <w:rFonts w:ascii="Arial" w:hAnsi="Arial" w:cs="Arial"/>
        </w:rPr>
        <w:t>​</w:t>
      </w:r>
    </w:p>
    <w:p w14:paraId="48D5B167" w14:textId="77777777" w:rsidR="006C477E" w:rsidRPr="006C477E" w:rsidRDefault="006C477E" w:rsidP="006C477E">
      <w:hyperlink r:id="rId73" w:anchor=":~:text=owned%2C%20operated%2C%20or%20hired%20by,other%20section%20II%20exclusions%20apply" w:tgtFrame="_blank" w:history="1">
        <w:r w:rsidRPr="006C477E">
          <w:rPr>
            <w:rStyle w:val="Hyperlink"/>
          </w:rPr>
          <w:t>propertycasualty360.com</w:t>
        </w:r>
      </w:hyperlink>
    </w:p>
    <w:p w14:paraId="4903944F" w14:textId="77777777" w:rsidR="006C477E" w:rsidRPr="006C477E" w:rsidRDefault="006C477E" w:rsidP="006C477E">
      <w:r w:rsidRPr="006C477E">
        <w:rPr>
          <w:rFonts w:ascii="Arial" w:hAnsi="Arial" w:cs="Arial"/>
        </w:rPr>
        <w:t>​</w:t>
      </w:r>
    </w:p>
    <w:p w14:paraId="295D7703" w14:textId="77777777" w:rsidR="006C477E" w:rsidRPr="006C477E" w:rsidRDefault="006C477E" w:rsidP="006C477E">
      <w:hyperlink r:id="rId74" w:anchor=":~:text=The%20endorsement%20also%20imposes%20a,by%20the%20number%20of%20insureds" w:tgtFrame="_blank" w:history="1">
        <w:r w:rsidRPr="006C477E">
          <w:rPr>
            <w:rStyle w:val="Hyperlink"/>
          </w:rPr>
          <w:t>propertycasualty360.com</w:t>
        </w:r>
      </w:hyperlink>
    </w:p>
    <w:p w14:paraId="01AB7F8B" w14:textId="77777777" w:rsidR="006C477E" w:rsidRPr="006C477E" w:rsidRDefault="006C477E" w:rsidP="006C477E">
      <w:r w:rsidRPr="006C477E">
        <w:t xml:space="preserve">. It also extends personal property coverage to cover </w:t>
      </w:r>
      <w:r w:rsidRPr="006C477E">
        <w:rPr>
          <w:b/>
          <w:bCs/>
        </w:rPr>
        <w:t>daycare supplies and equipment</w:t>
      </w:r>
      <w:r w:rsidRPr="006C477E">
        <w:t xml:space="preserve"> (within your Coverage C limit)</w:t>
      </w:r>
      <w:r w:rsidRPr="006C477E">
        <w:rPr>
          <w:rFonts w:ascii="Arial" w:hAnsi="Arial" w:cs="Arial"/>
        </w:rPr>
        <w:t>​</w:t>
      </w:r>
    </w:p>
    <w:p w14:paraId="2B48959E" w14:textId="77777777" w:rsidR="006C477E" w:rsidRPr="006C477E" w:rsidRDefault="006C477E" w:rsidP="006C477E">
      <w:hyperlink r:id="rId75" w:anchor=":~:text=Check%20with%20the%20company,the%20total%20coverage%20C%20limit" w:tgtFrame="_blank" w:history="1">
        <w:r w:rsidRPr="006C477E">
          <w:rPr>
            <w:rStyle w:val="Hyperlink"/>
          </w:rPr>
          <w:t>propertycasualty360.com</w:t>
        </w:r>
      </w:hyperlink>
    </w:p>
    <w:p w14:paraId="1AA0A8FE" w14:textId="77777777" w:rsidR="006C477E" w:rsidRPr="006C477E" w:rsidRDefault="006C477E" w:rsidP="006C477E">
      <w:r w:rsidRPr="006C477E">
        <w:t>. If the daycare is run in a separate structure on your property, you can schedule that building for coverage (since normally Coverage B would exclude a business-use structure)</w:t>
      </w:r>
      <w:r w:rsidRPr="006C477E">
        <w:rPr>
          <w:rFonts w:ascii="Arial" w:hAnsi="Arial" w:cs="Arial"/>
        </w:rPr>
        <w:t>​</w:t>
      </w:r>
    </w:p>
    <w:p w14:paraId="207FD38B" w14:textId="77777777" w:rsidR="006C477E" w:rsidRPr="006C477E" w:rsidRDefault="006C477E" w:rsidP="006C477E">
      <w:hyperlink r:id="rId76" w:anchor=":~:text=Property%20and%20liability%20coverage%20for,described%20business%20under%20the%20total" w:tgtFrame="_blank" w:history="1">
        <w:r w:rsidRPr="006C477E">
          <w:rPr>
            <w:rStyle w:val="Hyperlink"/>
          </w:rPr>
          <w:t>propertycasualty360.com</w:t>
        </w:r>
      </w:hyperlink>
    </w:p>
    <w:p w14:paraId="62E348F8" w14:textId="77777777" w:rsidR="006C477E" w:rsidRPr="006C477E" w:rsidRDefault="006C477E" w:rsidP="006C477E">
      <w:r w:rsidRPr="006C477E">
        <w:t xml:space="preserve">. There are still exclusions – injuries to employees (hired helpers) are not covered, and certain high-risk liability scenarios (like abuse or molestation claims) are excluded as usual. </w:t>
      </w:r>
      <w:r w:rsidRPr="006C477E">
        <w:rPr>
          <w:i/>
          <w:iCs/>
        </w:rPr>
        <w:t>Would apply</w:t>
      </w:r>
      <w:r w:rsidRPr="006C477E">
        <w:t xml:space="preserve">: A child you supervise falls off a swing and breaks an arm – this endorsement would cover the medical bills or liability claim, up to the policy limits. </w:t>
      </w:r>
      <w:r w:rsidRPr="006C477E">
        <w:rPr>
          <w:i/>
          <w:iCs/>
        </w:rPr>
        <w:lastRenderedPageBreak/>
        <w:t>Wouldn’t apply</w:t>
      </w:r>
      <w:r w:rsidRPr="006C477E">
        <w:t xml:space="preserve">: </w:t>
      </w:r>
      <w:r w:rsidRPr="006C477E">
        <w:rPr>
          <w:b/>
          <w:bCs/>
        </w:rPr>
        <w:t>Full-time commercial daycare</w:t>
      </w:r>
      <w:r w:rsidRPr="006C477E">
        <w:t xml:space="preserve"> with many children or hired staff – insurers often limit how many children or whether this endorsement can be used (some won’t write it at all)</w:t>
      </w:r>
      <w:r w:rsidRPr="006C477E">
        <w:rPr>
          <w:rFonts w:ascii="Arial" w:hAnsi="Arial" w:cs="Arial"/>
        </w:rPr>
        <w:t>​</w:t>
      </w:r>
    </w:p>
    <w:p w14:paraId="44734B41" w14:textId="77777777" w:rsidR="006C477E" w:rsidRPr="006C477E" w:rsidRDefault="006C477E" w:rsidP="006C477E">
      <w:hyperlink r:id="rId77" w:anchor=":~:text=Property%20and%20liability%20coverage%20for,described%20business%20under%20the%20total" w:tgtFrame="_blank" w:history="1">
        <w:r w:rsidRPr="006C477E">
          <w:rPr>
            <w:rStyle w:val="Hyperlink"/>
          </w:rPr>
          <w:t>propertycasualty360.com</w:t>
        </w:r>
      </w:hyperlink>
    </w:p>
    <w:p w14:paraId="161ACB71" w14:textId="77777777" w:rsidR="006C477E" w:rsidRPr="006C477E" w:rsidRDefault="006C477E" w:rsidP="006C477E">
      <w:r w:rsidRPr="006C477E">
        <w:rPr>
          <w:rFonts w:ascii="Arial" w:hAnsi="Arial" w:cs="Arial"/>
        </w:rPr>
        <w:t>​</w:t>
      </w:r>
    </w:p>
    <w:p w14:paraId="1CFB64D3" w14:textId="77777777" w:rsidR="006C477E" w:rsidRPr="006C477E" w:rsidRDefault="006C477E" w:rsidP="006C477E">
      <w:hyperlink r:id="rId78" w:anchor=":~:text=homeowner%20under%20endorsement%20HO%2004,the%20total%20coverage%20C%20limit" w:tgtFrame="_blank" w:history="1">
        <w:r w:rsidRPr="006C477E">
          <w:rPr>
            <w:rStyle w:val="Hyperlink"/>
          </w:rPr>
          <w:t>propertycasualty360.com</w:t>
        </w:r>
      </w:hyperlink>
    </w:p>
    <w:p w14:paraId="7357C406" w14:textId="77777777" w:rsidR="006C477E" w:rsidRPr="006C477E" w:rsidRDefault="006C477E" w:rsidP="006C477E">
      <w:r w:rsidRPr="006C477E">
        <w:t>. Also, any intentional harm or prohibited acts (e.g. corporal punishment unless specifically excepted) would be excluded.</w:t>
      </w:r>
    </w:p>
    <w:p w14:paraId="0907FE10" w14:textId="77777777" w:rsidR="006C477E" w:rsidRPr="006C477E" w:rsidRDefault="006C477E" w:rsidP="006C477E">
      <w:r w:rsidRPr="006C477E">
        <w:rPr>
          <w:b/>
          <w:bCs/>
        </w:rPr>
        <w:t>HO 04 96 – No Section II (Liability) for Home Day Care / Limited Section I Coverage</w:t>
      </w:r>
      <w:r w:rsidRPr="006C477E">
        <w:t xml:space="preserve"> – This is essentially the opposite of HO 04 97: it’s an </w:t>
      </w:r>
      <w:r w:rsidRPr="006C477E">
        <w:rPr>
          <w:b/>
          <w:bCs/>
        </w:rPr>
        <w:t>exclusion endorsement</w:t>
      </w:r>
      <w:r w:rsidRPr="006C477E">
        <w:t xml:space="preserve"> that many insurers attach to clarify that the policy </w:t>
      </w:r>
      <w:r w:rsidRPr="006C477E">
        <w:rPr>
          <w:i/>
          <w:iCs/>
        </w:rPr>
        <w:t>will not cover</w:t>
      </w:r>
      <w:r w:rsidRPr="006C477E">
        <w:t xml:space="preserve"> any home daycare business exposures</w:t>
      </w:r>
      <w:r w:rsidRPr="006C477E">
        <w:rPr>
          <w:rFonts w:ascii="Arial" w:hAnsi="Arial" w:cs="Arial"/>
        </w:rPr>
        <w:t>​</w:t>
      </w:r>
    </w:p>
    <w:p w14:paraId="12AA643D" w14:textId="77777777" w:rsidR="006C477E" w:rsidRPr="006C477E" w:rsidRDefault="006C477E" w:rsidP="006C477E">
      <w:hyperlink r:id="rId79" w:anchor=":~:text=Although%20this%20endorsement%20appears%20to,property%20away%20from%20the%20premises" w:tgtFrame="_blank" w:history="1">
        <w:r w:rsidRPr="006C477E">
          <w:rPr>
            <w:rStyle w:val="Hyperlink"/>
          </w:rPr>
          <w:t>propertycasualty360.com</w:t>
        </w:r>
      </w:hyperlink>
    </w:p>
    <w:p w14:paraId="2DD42305" w14:textId="77777777" w:rsidR="006C477E" w:rsidRPr="006C477E" w:rsidRDefault="006C477E" w:rsidP="006C477E">
      <w:r w:rsidRPr="006C477E">
        <w:rPr>
          <w:rFonts w:ascii="Arial" w:hAnsi="Arial" w:cs="Arial"/>
        </w:rPr>
        <w:t>​</w:t>
      </w:r>
    </w:p>
    <w:p w14:paraId="3E504CC2" w14:textId="77777777" w:rsidR="006C477E" w:rsidRPr="006C477E" w:rsidRDefault="006C477E" w:rsidP="006C477E">
      <w:hyperlink r:id="rId80" w:anchor=":~:text=exchange%20of%20services,HO%2004%2097%2C%20described%20above" w:tgtFrame="_blank" w:history="1">
        <w:r w:rsidRPr="006C477E">
          <w:rPr>
            <w:rStyle w:val="Hyperlink"/>
          </w:rPr>
          <w:t>propertycasualty360.com</w:t>
        </w:r>
      </w:hyperlink>
    </w:p>
    <w:p w14:paraId="299D956E" w14:textId="77777777" w:rsidR="006C477E" w:rsidRPr="006C477E" w:rsidRDefault="006C477E" w:rsidP="006C477E">
      <w:r w:rsidRPr="006C477E">
        <w:t>. It restates that liability arising out of running a daycare is excluded and that Coverage B doesn’t apply to other structures used for daycare. It also affirms the $2,500/$500 business property limits apply to any day care property</w:t>
      </w:r>
      <w:r w:rsidRPr="006C477E">
        <w:rPr>
          <w:rFonts w:ascii="Arial" w:hAnsi="Arial" w:cs="Arial"/>
        </w:rPr>
        <w:t>​</w:t>
      </w:r>
    </w:p>
    <w:p w14:paraId="1D7A6678" w14:textId="77777777" w:rsidR="006C477E" w:rsidRPr="006C477E" w:rsidRDefault="006C477E" w:rsidP="006C477E">
      <w:hyperlink r:id="rId81" w:anchor=":~:text=Although%20this%20endorsement%20appears%20to,property%20away%20from%20the%20premises" w:tgtFrame="_blank" w:history="1">
        <w:r w:rsidRPr="006C477E">
          <w:rPr>
            <w:rStyle w:val="Hyperlink"/>
          </w:rPr>
          <w:t>propertycasualty360.com</w:t>
        </w:r>
      </w:hyperlink>
    </w:p>
    <w:p w14:paraId="7BB9C456" w14:textId="77777777" w:rsidR="006C477E" w:rsidRPr="006C477E" w:rsidRDefault="006C477E" w:rsidP="006C477E">
      <w:r w:rsidRPr="006C477E">
        <w:t xml:space="preserve">. In practice, this endorsement is often </w:t>
      </w:r>
      <w:r w:rsidRPr="006C477E">
        <w:rPr>
          <w:b/>
          <w:bCs/>
        </w:rPr>
        <w:t>mandatory</w:t>
      </w:r>
      <w:r w:rsidRPr="006C477E">
        <w:t xml:space="preserve"> (ISO notes it’s mandatory in all states) if the insured isn’t specifically buying the daycare coverage</w:t>
      </w:r>
      <w:r w:rsidRPr="006C477E">
        <w:rPr>
          <w:rFonts w:ascii="Arial" w:hAnsi="Arial" w:cs="Arial"/>
        </w:rPr>
        <w:t>​</w:t>
      </w:r>
    </w:p>
    <w:p w14:paraId="20AE00AB" w14:textId="77777777" w:rsidR="006C477E" w:rsidRPr="006C477E" w:rsidRDefault="006C477E" w:rsidP="006C477E">
      <w:hyperlink r:id="rId82" w:anchor=":~:text=period%20are%20not%20considered%20a,business" w:tgtFrame="_blank" w:history="1">
        <w:r w:rsidRPr="006C477E">
          <w:rPr>
            <w:rStyle w:val="Hyperlink"/>
          </w:rPr>
          <w:t>propertycasualty360.com</w:t>
        </w:r>
      </w:hyperlink>
    </w:p>
    <w:p w14:paraId="4E5C697A" w14:textId="77777777" w:rsidR="006C477E" w:rsidRPr="006C477E" w:rsidRDefault="006C477E" w:rsidP="006C477E">
      <w:r w:rsidRPr="006C477E">
        <w:t>. Its purpose is to remove any doubt that an unendorsed policy won’t cover an in-home daycare. It also updates the definition of “business” to include any caregiving of children for pay over a certain threshold (more than $2,000 per year, updated to $5,000 in 2022)</w:t>
      </w:r>
      <w:r w:rsidRPr="006C477E">
        <w:rPr>
          <w:rFonts w:ascii="Arial" w:hAnsi="Arial" w:cs="Arial"/>
        </w:rPr>
        <w:t>​</w:t>
      </w:r>
    </w:p>
    <w:p w14:paraId="4A47407E" w14:textId="77777777" w:rsidR="006C477E" w:rsidRPr="006C477E" w:rsidRDefault="006C477E" w:rsidP="006C477E">
      <w:hyperlink r:id="rId83" w:anchor=":~:text=The%20home%20day%20care%20exclusion,Insureds%20who%20wish%20to%20purchase" w:tgtFrame="_blank" w:history="1">
        <w:r w:rsidRPr="006C477E">
          <w:rPr>
            <w:rStyle w:val="Hyperlink"/>
          </w:rPr>
          <w:t>propertycasualty360.com</w:t>
        </w:r>
      </w:hyperlink>
    </w:p>
    <w:p w14:paraId="2A81ED14" w14:textId="77777777" w:rsidR="006C477E" w:rsidRPr="006C477E" w:rsidRDefault="006C477E" w:rsidP="006C477E">
      <w:r w:rsidRPr="006C477E">
        <w:rPr>
          <w:rFonts w:ascii="Arial" w:hAnsi="Arial" w:cs="Arial"/>
        </w:rPr>
        <w:t>​</w:t>
      </w:r>
    </w:p>
    <w:p w14:paraId="5570E0CC" w14:textId="77777777" w:rsidR="006C477E" w:rsidRPr="006C477E" w:rsidRDefault="006C477E" w:rsidP="006C477E">
      <w:hyperlink r:id="rId84" w:anchor=":~:text=created,06%2053%20has%20since%20been" w:tgtFrame="_blank" w:history="1">
        <w:r w:rsidRPr="006C477E">
          <w:rPr>
            <w:rStyle w:val="Hyperlink"/>
          </w:rPr>
          <w:t>propertycasualty360.com</w:t>
        </w:r>
      </w:hyperlink>
    </w:p>
    <w:p w14:paraId="666CC55A" w14:textId="77777777" w:rsidR="006C477E" w:rsidRPr="006C477E" w:rsidRDefault="006C477E" w:rsidP="006C477E">
      <w:r w:rsidRPr="006C477E">
        <w:lastRenderedPageBreak/>
        <w:t xml:space="preserve">. </w:t>
      </w:r>
      <w:r w:rsidRPr="006C477E">
        <w:rPr>
          <w:i/>
          <w:iCs/>
        </w:rPr>
        <w:t>Effect</w:t>
      </w:r>
      <w:r w:rsidRPr="006C477E">
        <w:t>: If you babysit occasionally for a small amount of money (under the threshold), it’s not considered a business and coverage isn’t excluded; but beyond that, any claim related to daycare is excluded unless you have the proper HO 04 97 coverage.</w:t>
      </w:r>
    </w:p>
    <w:p w14:paraId="75DC0654" w14:textId="77777777" w:rsidR="006C477E" w:rsidRPr="006C477E" w:rsidRDefault="006C477E" w:rsidP="006C477E">
      <w:r w:rsidRPr="006C477E">
        <w:rPr>
          <w:b/>
          <w:bCs/>
        </w:rPr>
        <w:t>HO 24 77 – Canine Liability Exclusion</w:t>
      </w:r>
      <w:r w:rsidRPr="006C477E">
        <w:t xml:space="preserve"> – Allows an insurer to </w:t>
      </w:r>
      <w:r w:rsidRPr="006C477E">
        <w:rPr>
          <w:b/>
          <w:bCs/>
        </w:rPr>
        <w:t>exclude liability coverage for a specific dog</w:t>
      </w:r>
      <w:r w:rsidRPr="006C477E">
        <w:t xml:space="preserve"> owned by the insured</w:t>
      </w:r>
      <w:r w:rsidRPr="006C477E">
        <w:rPr>
          <w:rFonts w:ascii="Arial" w:hAnsi="Arial" w:cs="Arial"/>
        </w:rPr>
        <w:t>​</w:t>
      </w:r>
    </w:p>
    <w:p w14:paraId="14EBAF4B" w14:textId="77777777" w:rsidR="006C477E" w:rsidRPr="006C477E" w:rsidRDefault="006C477E" w:rsidP="006C477E">
      <w:hyperlink r:id="rId85" w:anchor=":~:text=There%20are%20approximately%204,one%20put%20on%20the%20state%27s" w:tgtFrame="_blank" w:history="1">
        <w:r w:rsidRPr="006C477E">
          <w:rPr>
            <w:rStyle w:val="Hyperlink"/>
          </w:rPr>
          <w:t>propertycasualty360.com</w:t>
        </w:r>
      </w:hyperlink>
    </w:p>
    <w:p w14:paraId="30B07D94" w14:textId="77777777" w:rsidR="006C477E" w:rsidRPr="006C477E" w:rsidRDefault="006C477E" w:rsidP="006C477E">
      <w:r w:rsidRPr="006C477E">
        <w:t xml:space="preserve">. It is typically used if the homeowner has a dog breed or individual dog with </w:t>
      </w:r>
      <w:proofErr w:type="gramStart"/>
      <w:r w:rsidRPr="006C477E">
        <w:t>known</w:t>
      </w:r>
      <w:proofErr w:type="gramEnd"/>
      <w:r w:rsidRPr="006C477E">
        <w:t xml:space="preserve"> aggression history that the insurer is willing to insure the property but not cover any dog-related incidents. The dog is </w:t>
      </w:r>
      <w:r w:rsidRPr="006C477E">
        <w:rPr>
          <w:b/>
          <w:bCs/>
        </w:rPr>
        <w:t>scheduled by name/breed</w:t>
      </w:r>
      <w:r w:rsidRPr="006C477E">
        <w:t xml:space="preserve"> in the endorsement, and any liability or medical payments arising from that dog (e.g. a bite or attack) is excluded</w:t>
      </w:r>
      <w:r w:rsidRPr="006C477E">
        <w:rPr>
          <w:rFonts w:ascii="Arial" w:hAnsi="Arial" w:cs="Arial"/>
        </w:rPr>
        <w:t>​</w:t>
      </w:r>
    </w:p>
    <w:p w14:paraId="7DCE6C7B" w14:textId="77777777" w:rsidR="006C477E" w:rsidRPr="006C477E" w:rsidRDefault="006C477E" w:rsidP="006C477E">
      <w:hyperlink r:id="rId86" w:anchor=":~:text=Some%20states%20require%20registration%20of,the%20scheduled%20dog%20is%20excluded" w:tgtFrame="_blank" w:history="1">
        <w:r w:rsidRPr="006C477E">
          <w:rPr>
            <w:rStyle w:val="Hyperlink"/>
          </w:rPr>
          <w:t>propertycasualty360.com</w:t>
        </w:r>
      </w:hyperlink>
    </w:p>
    <w:p w14:paraId="7324A317" w14:textId="77777777" w:rsidR="006C477E" w:rsidRPr="006C477E" w:rsidRDefault="006C477E" w:rsidP="006C477E">
      <w:r w:rsidRPr="006C477E">
        <w:t xml:space="preserve">. For example, if you own a dog that’s on the company’s “dangerous breeds” list (say a pit bull or Rottweiler) but the company agrees to issue a policy with this exclusion, then if that dog bites a guest, the policy will </w:t>
      </w:r>
      <w:r w:rsidRPr="006C477E">
        <w:rPr>
          <w:b/>
          <w:bCs/>
        </w:rPr>
        <w:t>not</w:t>
      </w:r>
      <w:r w:rsidRPr="006C477E">
        <w:t xml:space="preserve"> cover the injury. </w:t>
      </w:r>
      <w:r w:rsidRPr="006C477E">
        <w:rPr>
          <w:i/>
          <w:iCs/>
        </w:rPr>
        <w:t>Would apply (exclusion)</w:t>
      </w:r>
      <w:r w:rsidRPr="006C477E">
        <w:t xml:space="preserve">: Your insured dog bites a neighbor – the </w:t>
      </w:r>
      <w:r w:rsidRPr="006C477E">
        <w:rPr>
          <w:b/>
          <w:bCs/>
        </w:rPr>
        <w:t>exclusion means no coverage</w:t>
      </w:r>
      <w:r w:rsidRPr="006C477E">
        <w:t xml:space="preserve">, so you’d be personally liable. If a </w:t>
      </w:r>
      <w:r w:rsidRPr="006C477E">
        <w:rPr>
          <w:b/>
          <w:bCs/>
        </w:rPr>
        <w:t>different dog</w:t>
      </w:r>
      <w:r w:rsidRPr="006C477E">
        <w:t xml:space="preserve"> (not listed) caused harm, normal coverage would apply. (Essentially this endorsement doesn’t “cover” anything – it carves coverage away.) It’s worth </w:t>
      </w:r>
      <w:proofErr w:type="gramStart"/>
      <w:r w:rsidRPr="006C477E">
        <w:t>noting</w:t>
      </w:r>
      <w:proofErr w:type="gramEnd"/>
      <w:r w:rsidRPr="006C477E">
        <w:t xml:space="preserve"> many insurers simply decline to write policies for certain dogs; this endorsement is a tool to write the home while excluding the dog risk</w:t>
      </w:r>
      <w:r w:rsidRPr="006C477E">
        <w:rPr>
          <w:rFonts w:ascii="Arial" w:hAnsi="Arial" w:cs="Arial"/>
        </w:rPr>
        <w:t>​</w:t>
      </w:r>
    </w:p>
    <w:p w14:paraId="5F91A5A9" w14:textId="77777777" w:rsidR="006C477E" w:rsidRPr="006C477E" w:rsidRDefault="006C477E" w:rsidP="006C477E">
      <w:hyperlink r:id="rId87" w:anchor=":~:text=There%20are%20approximately%204,one%20put%20on%20the%20state%27s" w:tgtFrame="_blank" w:history="1">
        <w:r w:rsidRPr="006C477E">
          <w:rPr>
            <w:rStyle w:val="Hyperlink"/>
          </w:rPr>
          <w:t>propertycasualty360.com</w:t>
        </w:r>
      </w:hyperlink>
    </w:p>
    <w:p w14:paraId="718D2B6B" w14:textId="77777777" w:rsidR="006C477E" w:rsidRPr="006C477E" w:rsidRDefault="006C477E" w:rsidP="006C477E">
      <w:r w:rsidRPr="006C477E">
        <w:t>.</w:t>
      </w:r>
    </w:p>
    <w:p w14:paraId="4FC79EB5" w14:textId="77777777" w:rsidR="006C477E" w:rsidRPr="006C477E" w:rsidRDefault="006C477E" w:rsidP="006C477E">
      <w:r w:rsidRPr="006C477E">
        <w:rPr>
          <w:b/>
          <w:bCs/>
        </w:rPr>
        <w:t>HO 06 43 – Cosmetic Damage Exclusion (Windstorm or Hail)</w:t>
      </w:r>
      <w:r w:rsidRPr="006C477E">
        <w:t xml:space="preserve"> – Introduced in 2016, this endorsement lets a policy exclude purely </w:t>
      </w:r>
      <w:r w:rsidRPr="006C477E">
        <w:rPr>
          <w:b/>
          <w:bCs/>
        </w:rPr>
        <w:t>cosmetic damage from wind/hail</w:t>
      </w:r>
      <w:r w:rsidRPr="006C477E">
        <w:t>, in exchange for a premium credit</w:t>
      </w:r>
      <w:r w:rsidRPr="006C477E">
        <w:rPr>
          <w:rFonts w:ascii="Arial" w:hAnsi="Arial" w:cs="Arial"/>
        </w:rPr>
        <w:t>​</w:t>
      </w:r>
    </w:p>
    <w:p w14:paraId="382062E4" w14:textId="77777777" w:rsidR="006C477E" w:rsidRPr="006C477E" w:rsidRDefault="006C477E" w:rsidP="006C477E">
      <w:hyperlink r:id="rId88" w:anchor=":~:text=Windstorms%20and%20hail%20can%20cause,for%20cosmetic%20losses%20being%20excluded" w:tgtFrame="_blank" w:history="1">
        <w:r w:rsidRPr="006C477E">
          <w:rPr>
            <w:rStyle w:val="Hyperlink"/>
          </w:rPr>
          <w:t>propertycasualty360.com</w:t>
        </w:r>
      </w:hyperlink>
    </w:p>
    <w:p w14:paraId="4D7E9633" w14:textId="77777777" w:rsidR="006C477E" w:rsidRPr="006C477E" w:rsidRDefault="006C477E" w:rsidP="006C477E">
      <w:r w:rsidRPr="006C477E">
        <w:t xml:space="preserve">. Cosmetic damage </w:t>
      </w:r>
      <w:proofErr w:type="gramStart"/>
      <w:r w:rsidRPr="006C477E">
        <w:t>meaning</w:t>
      </w:r>
      <w:proofErr w:type="gramEnd"/>
      <w:r w:rsidRPr="006C477E">
        <w:t xml:space="preserve"> harm that only affects appearance but not the function of the item (e.g. dented metal roof from hail that </w:t>
      </w:r>
      <w:proofErr w:type="gramStart"/>
      <w:r w:rsidRPr="006C477E">
        <w:t>still keeps</w:t>
      </w:r>
      <w:proofErr w:type="gramEnd"/>
      <w:r w:rsidRPr="006C477E">
        <w:t xml:space="preserve"> water out)</w:t>
      </w:r>
      <w:r w:rsidRPr="006C477E">
        <w:rPr>
          <w:rFonts w:ascii="Arial" w:hAnsi="Arial" w:cs="Arial"/>
        </w:rPr>
        <w:t>​</w:t>
      </w:r>
    </w:p>
    <w:p w14:paraId="0C550669" w14:textId="77777777" w:rsidR="006C477E" w:rsidRPr="006C477E" w:rsidRDefault="006C477E" w:rsidP="006C477E">
      <w:hyperlink r:id="rId89" w:anchor=":~:text=Windstorms%20and%20hail%20can%20cause,for%20cosmetic%20losses%20being%20excluded" w:tgtFrame="_blank" w:history="1">
        <w:r w:rsidRPr="006C477E">
          <w:rPr>
            <w:rStyle w:val="Hyperlink"/>
          </w:rPr>
          <w:t>propertycasualty360.com</w:t>
        </w:r>
      </w:hyperlink>
    </w:p>
    <w:p w14:paraId="34E3A27E" w14:textId="77777777" w:rsidR="006C477E" w:rsidRPr="006C477E" w:rsidRDefault="006C477E" w:rsidP="006C477E">
      <w:r w:rsidRPr="006C477E">
        <w:t xml:space="preserve">. If this is added, the insurer will not pay for things like dents, dings, or surface marring to roofing, siding, windows, etc., from wind or hail </w:t>
      </w:r>
      <w:r w:rsidRPr="006C477E">
        <w:rPr>
          <w:i/>
          <w:iCs/>
        </w:rPr>
        <w:t>if the damage doesn’t impair the ability of those parts to keep weather out</w:t>
      </w:r>
      <w:r w:rsidRPr="006C477E">
        <w:t>. Homeowners who are less concerned about appearances might accept this to lower their premium</w:t>
      </w:r>
      <w:r w:rsidRPr="006C477E">
        <w:rPr>
          <w:rFonts w:ascii="Arial" w:hAnsi="Arial" w:cs="Arial"/>
        </w:rPr>
        <w:t>​</w:t>
      </w:r>
    </w:p>
    <w:p w14:paraId="1BDD8608" w14:textId="77777777" w:rsidR="006C477E" w:rsidRPr="006C477E" w:rsidRDefault="006C477E" w:rsidP="006C477E">
      <w:hyperlink r:id="rId90" w:anchor=":~:text=changes%20its%20appearance%20for%20the,for%20cosmetic%20losses%20being%20excluded" w:tgtFrame="_blank" w:history="1">
        <w:r w:rsidRPr="006C477E">
          <w:rPr>
            <w:rStyle w:val="Hyperlink"/>
          </w:rPr>
          <w:t>propertycasualty360.com</w:t>
        </w:r>
      </w:hyperlink>
    </w:p>
    <w:p w14:paraId="1C6B949C" w14:textId="77777777" w:rsidR="006C477E" w:rsidRPr="006C477E" w:rsidRDefault="006C477E" w:rsidP="006C477E">
      <w:r w:rsidRPr="006C477E">
        <w:t xml:space="preserve">. </w:t>
      </w:r>
      <w:r w:rsidRPr="006C477E">
        <w:rPr>
          <w:i/>
          <w:iCs/>
        </w:rPr>
        <w:t>Example</w:t>
      </w:r>
      <w:r w:rsidRPr="006C477E">
        <w:t xml:space="preserve">: A hailstorm leaves many small dents in your metal </w:t>
      </w:r>
      <w:proofErr w:type="gramStart"/>
      <w:r w:rsidRPr="006C477E">
        <w:t>roof</w:t>
      </w:r>
      <w:proofErr w:type="gramEnd"/>
      <w:r w:rsidRPr="006C477E">
        <w:t xml:space="preserve"> but it doesn’t leak – with this endorsement, replacement of the roof for aesthetics would </w:t>
      </w:r>
      <w:r w:rsidRPr="006C477E">
        <w:rPr>
          <w:b/>
          <w:bCs/>
        </w:rPr>
        <w:t>not</w:t>
      </w:r>
      <w:r w:rsidRPr="006C477E">
        <w:t xml:space="preserve"> be covered; only if the roof was punctured and leaking would coverage apply. </w:t>
      </w:r>
      <w:r w:rsidRPr="006C477E">
        <w:rPr>
          <w:i/>
          <w:iCs/>
        </w:rPr>
        <w:t>Wouldn’t apply (meaning coverage remains)</w:t>
      </w:r>
      <w:r w:rsidRPr="006C477E">
        <w:t>: If hail caused functional damage (holes, cracks) leading to interior water damage, that’s still covered, since it’s no longer “cosmetic.” This endorsement strictly targets minor appearance-only damage</w:t>
      </w:r>
      <w:r w:rsidRPr="006C477E">
        <w:rPr>
          <w:rFonts w:ascii="Arial" w:hAnsi="Arial" w:cs="Arial"/>
        </w:rPr>
        <w:t>​</w:t>
      </w:r>
    </w:p>
    <w:p w14:paraId="6630E4E2" w14:textId="77777777" w:rsidR="006C477E" w:rsidRPr="006C477E" w:rsidRDefault="006C477E" w:rsidP="006C477E">
      <w:hyperlink r:id="rId91" w:anchor=":~:text=changes%20its%20appearance%20for%20the,for%20cosmetic%20losses%20being%20excluded" w:tgtFrame="_blank" w:history="1">
        <w:r w:rsidRPr="006C477E">
          <w:rPr>
            <w:rStyle w:val="Hyperlink"/>
          </w:rPr>
          <w:t>propertycasualty360.com</w:t>
        </w:r>
      </w:hyperlink>
    </w:p>
    <w:p w14:paraId="7CC9A57D" w14:textId="77777777" w:rsidR="006C477E" w:rsidRPr="006C477E" w:rsidRDefault="006C477E" w:rsidP="006C477E">
      <w:r w:rsidRPr="006C477E">
        <w:t>.</w:t>
      </w:r>
    </w:p>
    <w:p w14:paraId="5EDEA21F" w14:textId="77777777" w:rsidR="006C477E" w:rsidRPr="006C477E" w:rsidRDefault="006C477E" w:rsidP="006C477E">
      <w:r w:rsidRPr="006C477E">
        <w:rPr>
          <w:b/>
          <w:bCs/>
        </w:rPr>
        <w:t>HO 04 49 / HO 04 51 – Other Residences Owned/Rented by Insured</w:t>
      </w:r>
      <w:r w:rsidRPr="006C477E">
        <w:t xml:space="preserve"> – These deal with </w:t>
      </w:r>
      <w:r w:rsidRPr="006C477E">
        <w:rPr>
          <w:b/>
          <w:bCs/>
        </w:rPr>
        <w:t>Coverage C and D at other residences</w:t>
      </w:r>
      <w:r w:rsidRPr="006C477E">
        <w:t>. HO 04 49 (Building Additions and Alterations – Other Residence) covers improvements or fixtures you’ve installed in a residence you rent but don’t own (like an apartment)</w:t>
      </w:r>
      <w:r w:rsidRPr="006C477E">
        <w:rPr>
          <w:rFonts w:ascii="Arial" w:hAnsi="Arial" w:cs="Arial"/>
        </w:rPr>
        <w:t>​</w:t>
      </w:r>
    </w:p>
    <w:p w14:paraId="1DFE66E4" w14:textId="77777777" w:rsidR="006C477E" w:rsidRPr="006C477E" w:rsidRDefault="006C477E" w:rsidP="006C477E">
      <w:hyperlink r:id="rId92" w:anchor=":~:text=HO%2004%2049%2010%2000" w:tgtFrame="_blank" w:history="1">
        <w:r w:rsidRPr="006C477E">
          <w:rPr>
            <w:rStyle w:val="Hyperlink"/>
          </w:rPr>
          <w:t>propertycasualty360.com</w:t>
        </w:r>
      </w:hyperlink>
    </w:p>
    <w:p w14:paraId="43BDF452" w14:textId="77777777" w:rsidR="006C477E" w:rsidRPr="006C477E" w:rsidRDefault="006C477E" w:rsidP="006C477E">
      <w:r w:rsidRPr="006C477E">
        <w:t>. It’s mainly for a tenant who has another rented dwelling besides their main residence and wants to cover upgrades they made there. HO 04 51 (Building Additions and Alterations – Increased Limit) is for renters (HO-4) to increase the 10% of Coverage C that automatically applies to any tenant improvements in the unit</w:t>
      </w:r>
      <w:r w:rsidRPr="006C477E">
        <w:rPr>
          <w:rFonts w:ascii="Arial" w:hAnsi="Arial" w:cs="Arial"/>
        </w:rPr>
        <w:t>​</w:t>
      </w:r>
    </w:p>
    <w:p w14:paraId="6952D02B" w14:textId="77777777" w:rsidR="006C477E" w:rsidRPr="006C477E" w:rsidRDefault="006C477E" w:rsidP="006C477E">
      <w:hyperlink r:id="rId93" w:anchor=":~:text=HO%2004%2051%2010%2000" w:tgtFrame="_blank" w:history="1">
        <w:r w:rsidRPr="006C477E">
          <w:rPr>
            <w:rStyle w:val="Hyperlink"/>
          </w:rPr>
          <w:t>propertycasualty360.com</w:t>
        </w:r>
      </w:hyperlink>
    </w:p>
    <w:p w14:paraId="2908EE6B" w14:textId="77777777" w:rsidR="006C477E" w:rsidRPr="006C477E" w:rsidRDefault="006C477E" w:rsidP="006C477E">
      <w:r w:rsidRPr="006C477E">
        <w:t>. In simpler terms, a renter’s policy by default gives, say, $3,000 (10% of $30k personal property) for upgrades like built-in bookshelves they installed – HO 04 51 lets them buy more coverage if needed</w:t>
      </w:r>
      <w:r w:rsidRPr="006C477E">
        <w:rPr>
          <w:rFonts w:ascii="Arial" w:hAnsi="Arial" w:cs="Arial"/>
        </w:rPr>
        <w:t>​</w:t>
      </w:r>
    </w:p>
    <w:p w14:paraId="56AF4ED2" w14:textId="77777777" w:rsidR="006C477E" w:rsidRPr="006C477E" w:rsidRDefault="006C477E" w:rsidP="006C477E">
      <w:hyperlink r:id="rId94" w:anchor=":~:text=Form%20HO%2000%2004%20,of%20liability%20for%20this%20coverage" w:tgtFrame="_blank" w:history="1">
        <w:r w:rsidRPr="006C477E">
          <w:rPr>
            <w:rStyle w:val="Hyperlink"/>
          </w:rPr>
          <w:t>propertycasualty360.com</w:t>
        </w:r>
      </w:hyperlink>
    </w:p>
    <w:p w14:paraId="1E6FA0DD" w14:textId="77777777" w:rsidR="006C477E" w:rsidRPr="006C477E" w:rsidRDefault="006C477E" w:rsidP="006C477E">
      <w:r w:rsidRPr="006C477E">
        <w:rPr>
          <w:rFonts w:ascii="Arial" w:hAnsi="Arial" w:cs="Arial"/>
        </w:rPr>
        <w:t>​</w:t>
      </w:r>
    </w:p>
    <w:p w14:paraId="3B7AF835" w14:textId="77777777" w:rsidR="006C477E" w:rsidRPr="006C477E" w:rsidRDefault="006C477E" w:rsidP="006C477E">
      <w:hyperlink r:id="rId95" w:anchor=":~:text=10%20percent%20of%20the%20coverage,of%20liability%20for%20this%20coverage" w:tgtFrame="_blank" w:history="1">
        <w:r w:rsidRPr="006C477E">
          <w:rPr>
            <w:rStyle w:val="Hyperlink"/>
          </w:rPr>
          <w:t>propertycasualty360.com</w:t>
        </w:r>
      </w:hyperlink>
    </w:p>
    <w:p w14:paraId="7790CC63" w14:textId="77777777" w:rsidR="006C477E" w:rsidRPr="006C477E" w:rsidRDefault="006C477E" w:rsidP="006C477E">
      <w:r w:rsidRPr="006C477E">
        <w:t xml:space="preserve">. </w:t>
      </w:r>
      <w:r w:rsidRPr="006C477E">
        <w:rPr>
          <w:i/>
          <w:iCs/>
        </w:rPr>
        <w:t>Example</w:t>
      </w:r>
      <w:r w:rsidRPr="006C477E">
        <w:t xml:space="preserve">: You </w:t>
      </w:r>
      <w:proofErr w:type="gramStart"/>
      <w:r w:rsidRPr="006C477E">
        <w:t>rent</w:t>
      </w:r>
      <w:proofErr w:type="gramEnd"/>
      <w:r w:rsidRPr="006C477E">
        <w:t xml:space="preserve"> an apartment and installed $10,000 custom cabinets. The standard HO-4 might only cover $3,000 of that without endorsement; HO 04 51 allows full $10,000 coverage if you increase the limit. These are somewhat niche, applying mostly to renters or people with </w:t>
      </w:r>
      <w:proofErr w:type="gramStart"/>
      <w:r w:rsidRPr="006C477E">
        <w:t>interest</w:t>
      </w:r>
      <w:proofErr w:type="gramEnd"/>
      <w:r w:rsidRPr="006C477E">
        <w:t xml:space="preserve"> in property they don’t own.</w:t>
      </w:r>
    </w:p>
    <w:p w14:paraId="08FDE894" w14:textId="77777777" w:rsidR="006C477E" w:rsidRPr="006C477E" w:rsidRDefault="006C477E" w:rsidP="006C477E">
      <w:r w:rsidRPr="006C477E">
        <w:rPr>
          <w:b/>
          <w:bCs/>
        </w:rPr>
        <w:t>HO 04 50 – Personal Property at Other Residences (Increased Limit)</w:t>
      </w:r>
      <w:r w:rsidRPr="006C477E">
        <w:t xml:space="preserve"> – Lifts the low limit on personal property </w:t>
      </w:r>
      <w:r w:rsidRPr="006C477E">
        <w:rPr>
          <w:b/>
          <w:bCs/>
        </w:rPr>
        <w:t>kept at another residence</w:t>
      </w:r>
      <w:r w:rsidRPr="006C477E">
        <w:t xml:space="preserve"> you own. Without it, coverage on property </w:t>
      </w:r>
      <w:r w:rsidRPr="006C477E">
        <w:lastRenderedPageBreak/>
        <w:t>regularly located at a secondary residence (like vacation home) is limited to 10% of Coverage C (or $1,000 minimum)</w:t>
      </w:r>
      <w:r w:rsidRPr="006C477E">
        <w:rPr>
          <w:rFonts w:ascii="Arial" w:hAnsi="Arial" w:cs="Arial"/>
        </w:rPr>
        <w:t>​</w:t>
      </w:r>
    </w:p>
    <w:p w14:paraId="0FD03DED" w14:textId="77777777" w:rsidR="006C477E" w:rsidRPr="006C477E" w:rsidRDefault="006C477E" w:rsidP="006C477E">
      <w:hyperlink r:id="rId96" w:anchor=":~:text=Under%20the%20homeowners%20forms%2C%20the,residence%20because%20it%20is%20being" w:tgtFrame="_blank" w:history="1">
        <w:r w:rsidRPr="006C477E">
          <w:rPr>
            <w:rStyle w:val="Hyperlink"/>
          </w:rPr>
          <w:t>propertycasualty360.com</w:t>
        </w:r>
      </w:hyperlink>
    </w:p>
    <w:p w14:paraId="42E45D80" w14:textId="77777777" w:rsidR="006C477E" w:rsidRPr="006C477E" w:rsidRDefault="006C477E" w:rsidP="006C477E">
      <w:r w:rsidRPr="006C477E">
        <w:t>. By scheduling the other location with HO 04 50, you can assign a higher specific limit for belongings there</w:t>
      </w:r>
      <w:r w:rsidRPr="006C477E">
        <w:rPr>
          <w:rFonts w:ascii="Arial" w:hAnsi="Arial" w:cs="Arial"/>
        </w:rPr>
        <w:t>​</w:t>
      </w:r>
    </w:p>
    <w:p w14:paraId="4DE3DE60" w14:textId="77777777" w:rsidR="006C477E" w:rsidRPr="006C477E" w:rsidRDefault="006C477E" w:rsidP="006C477E">
      <w:hyperlink r:id="rId97" w:anchor=":~:text=at%20an%20insured%27s%20residence%20other,acquired%20principle%20residence%20the%20limit" w:tgtFrame="_blank" w:history="1">
        <w:r w:rsidRPr="006C477E">
          <w:rPr>
            <w:rStyle w:val="Hyperlink"/>
          </w:rPr>
          <w:t>propertycasualty360.com</w:t>
        </w:r>
      </w:hyperlink>
    </w:p>
    <w:p w14:paraId="39D6F1C6" w14:textId="77777777" w:rsidR="006C477E" w:rsidRPr="006C477E" w:rsidRDefault="006C477E" w:rsidP="006C477E">
      <w:r w:rsidRPr="006C477E">
        <w:t xml:space="preserve">. For example, if you keep $20,000 worth of furniture at a cabin, this endorsement might allow you to </w:t>
      </w:r>
      <w:proofErr w:type="gramStart"/>
      <w:r w:rsidRPr="006C477E">
        <w:t>insure</w:t>
      </w:r>
      <w:proofErr w:type="gramEnd"/>
      <w:r w:rsidRPr="006C477E">
        <w:t xml:space="preserve"> that fully rather than being capped at $1,000 or 10% of your main home’s contents limit. It does </w:t>
      </w:r>
      <w:r w:rsidRPr="006C477E">
        <w:rPr>
          <w:b/>
          <w:bCs/>
        </w:rPr>
        <w:t>not override</w:t>
      </w:r>
      <w:r w:rsidRPr="006C477E">
        <w:t xml:space="preserve"> the theft exclusion for off-premises residences unless they’re occupied by an insured</w:t>
      </w:r>
      <w:r w:rsidRPr="006C477E">
        <w:rPr>
          <w:rFonts w:ascii="Arial" w:hAnsi="Arial" w:cs="Arial"/>
        </w:rPr>
        <w:t>​</w:t>
      </w:r>
    </w:p>
    <w:p w14:paraId="06061E29" w14:textId="77777777" w:rsidR="006C477E" w:rsidRPr="006C477E" w:rsidRDefault="006C477E" w:rsidP="006C477E">
      <w:hyperlink r:id="rId98" w:anchor=":~:text=Note%20that%20the%20homeowners%20forms,served%20by%20a%20separate%20homeowners" w:tgtFrame="_blank" w:history="1">
        <w:r w:rsidRPr="006C477E">
          <w:rPr>
            <w:rStyle w:val="Hyperlink"/>
          </w:rPr>
          <w:t>propertycasualty360.com</w:t>
        </w:r>
      </w:hyperlink>
    </w:p>
    <w:p w14:paraId="33BFCD95" w14:textId="77777777" w:rsidR="006C477E" w:rsidRPr="006C477E" w:rsidRDefault="006C477E" w:rsidP="006C477E">
      <w:r w:rsidRPr="006C477E">
        <w:t>– e.g. theft from a vacation home you occasionally use can be covered (since you’re “temporarily living there” when you visit), but if you rent that home to others full-time, theft would still be excluded without other endorsements</w:t>
      </w:r>
      <w:r w:rsidRPr="006C477E">
        <w:rPr>
          <w:rFonts w:ascii="Arial" w:hAnsi="Arial" w:cs="Arial"/>
        </w:rPr>
        <w:t>​</w:t>
      </w:r>
    </w:p>
    <w:p w14:paraId="603E99EE" w14:textId="77777777" w:rsidR="006C477E" w:rsidRPr="006C477E" w:rsidRDefault="006C477E" w:rsidP="006C477E">
      <w:hyperlink r:id="rId99" w:anchor=":~:text=Note%20that%20the%20homeowners%20forms,served%20by%20a%20separate%20homeowners" w:tgtFrame="_blank" w:history="1">
        <w:r w:rsidRPr="006C477E">
          <w:rPr>
            <w:rStyle w:val="Hyperlink"/>
          </w:rPr>
          <w:t>propertycasualty360.com</w:t>
        </w:r>
      </w:hyperlink>
    </w:p>
    <w:p w14:paraId="5CA42044" w14:textId="77777777" w:rsidR="006C477E" w:rsidRPr="006C477E" w:rsidRDefault="006C477E" w:rsidP="006C477E">
      <w:r w:rsidRPr="006C477E">
        <w:t xml:space="preserve">. </w:t>
      </w:r>
      <w:r w:rsidRPr="006C477E">
        <w:rPr>
          <w:i/>
          <w:iCs/>
        </w:rPr>
        <w:t>Would apply</w:t>
      </w:r>
      <w:r w:rsidRPr="006C477E">
        <w:t xml:space="preserve">: A fire at your weekend cottage destroys personal property – with a proper limit via HO 04 50, you’re covered up to that higher amount. </w:t>
      </w:r>
      <w:r w:rsidRPr="006C477E">
        <w:rPr>
          <w:i/>
          <w:iCs/>
        </w:rPr>
        <w:t>Wouldn’t apply</w:t>
      </w:r>
      <w:r w:rsidRPr="006C477E">
        <w:t xml:space="preserve">: You leave that cottage unoccupied for months and it gets burglarized – theft might not be covered unless you have an </w:t>
      </w:r>
      <w:r w:rsidRPr="006C477E">
        <w:rPr>
          <w:b/>
          <w:bCs/>
        </w:rPr>
        <w:t>extended theft endorsement</w:t>
      </w:r>
      <w:r w:rsidRPr="006C477E">
        <w:t xml:space="preserve"> or occupancy at the time</w:t>
      </w:r>
      <w:r w:rsidRPr="006C477E">
        <w:rPr>
          <w:rFonts w:ascii="Arial" w:hAnsi="Arial" w:cs="Arial"/>
        </w:rPr>
        <w:t>​</w:t>
      </w:r>
    </w:p>
    <w:p w14:paraId="1F76C49F" w14:textId="77777777" w:rsidR="006C477E" w:rsidRPr="006C477E" w:rsidRDefault="006C477E" w:rsidP="006C477E">
      <w:hyperlink r:id="rId100" w:anchor=":~:text=Note%20that%20the%20homeowners%20forms,served%20by%20a%20separate%20homeowners" w:tgtFrame="_blank" w:history="1">
        <w:r w:rsidRPr="006C477E">
          <w:rPr>
            <w:rStyle w:val="Hyperlink"/>
          </w:rPr>
          <w:t>propertycasualty360.com</w:t>
        </w:r>
      </w:hyperlink>
    </w:p>
    <w:p w14:paraId="2A61BB2A" w14:textId="77777777" w:rsidR="006C477E" w:rsidRPr="006C477E" w:rsidRDefault="006C477E" w:rsidP="006C477E">
      <w:r w:rsidRPr="006C477E">
        <w:t>.</w:t>
      </w:r>
    </w:p>
    <w:p w14:paraId="025604F7" w14:textId="77777777" w:rsidR="006C477E" w:rsidRPr="006C477E" w:rsidRDefault="006C477E" w:rsidP="006C477E">
      <w:r w:rsidRPr="006C477E">
        <w:rPr>
          <w:b/>
          <w:bCs/>
        </w:rPr>
        <w:t>HO 05 41 – Extended Theft Coverage (Residence Premises Occasionally Rented)</w:t>
      </w:r>
      <w:r w:rsidRPr="006C477E">
        <w:t xml:space="preserve"> – Removes the exclusion of theft coverage for parts of the residence that are rented out </w:t>
      </w:r>
      <w:r w:rsidRPr="006C477E">
        <w:rPr>
          <w:b/>
          <w:bCs/>
        </w:rPr>
        <w:t>occasionally</w:t>
      </w:r>
      <w:r w:rsidRPr="006C477E">
        <w:t xml:space="preserve"> to others</w:t>
      </w:r>
      <w:r w:rsidRPr="006C477E">
        <w:rPr>
          <w:rFonts w:ascii="Arial" w:hAnsi="Arial" w:cs="Arial"/>
        </w:rPr>
        <w:t>​</w:t>
      </w:r>
    </w:p>
    <w:p w14:paraId="39092EE1" w14:textId="77777777" w:rsidR="006C477E" w:rsidRPr="006C477E" w:rsidRDefault="006C477E" w:rsidP="006C477E">
      <w:hyperlink r:id="rId101" w:anchor=":~:text=Extended%20Theft%20Coverage%20for%20Residence,Premises%20Occasionally%20Rented%20to%20Others" w:tgtFrame="_blank" w:history="1">
        <w:r w:rsidRPr="006C477E">
          <w:rPr>
            <w:rStyle w:val="Hyperlink"/>
          </w:rPr>
          <w:t>propertycasualty360.com</w:t>
        </w:r>
      </w:hyperlink>
    </w:p>
    <w:p w14:paraId="30583B98" w14:textId="77777777" w:rsidR="006C477E" w:rsidRPr="006C477E" w:rsidRDefault="006C477E" w:rsidP="006C477E">
      <w:r w:rsidRPr="006C477E">
        <w:rPr>
          <w:rFonts w:ascii="Arial" w:hAnsi="Arial" w:cs="Arial"/>
        </w:rPr>
        <w:t>​</w:t>
      </w:r>
    </w:p>
    <w:p w14:paraId="43F2F622" w14:textId="77777777" w:rsidR="006C477E" w:rsidRPr="006C477E" w:rsidRDefault="006C477E" w:rsidP="006C477E">
      <w:hyperlink r:id="rId102" w:anchor=":~:text=removes%20the%20exclusion%20of%20coverage,is%20regularly%20rented%2C%20nor" w:tgtFrame="_blank" w:history="1">
        <w:r w:rsidRPr="006C477E">
          <w:rPr>
            <w:rStyle w:val="Hyperlink"/>
          </w:rPr>
          <w:t>propertycasualty360.com</w:t>
        </w:r>
      </w:hyperlink>
    </w:p>
    <w:p w14:paraId="5AD94DDE" w14:textId="77777777" w:rsidR="006C477E" w:rsidRPr="006C477E" w:rsidRDefault="006C477E" w:rsidP="006C477E">
      <w:r w:rsidRPr="006C477E">
        <w:t xml:space="preserve">. Normally, if you rent your home or even a room to someone who isn’t an insured, theft coverage for that area is excluded (to prevent coverage for tenant theft, etc.). This endorsement is meant for “occasional” rentals of your home (not regular tenants). It allows </w:t>
      </w:r>
      <w:r w:rsidRPr="006C477E">
        <w:lastRenderedPageBreak/>
        <w:t>theft losses to be covered during those short rental periods (except for certain high-value items like money, securities, jewelry which remain excluded during rental)</w:t>
      </w:r>
      <w:r w:rsidRPr="006C477E">
        <w:rPr>
          <w:rFonts w:ascii="Arial" w:hAnsi="Arial" w:cs="Arial"/>
        </w:rPr>
        <w:t>​</w:t>
      </w:r>
    </w:p>
    <w:p w14:paraId="5D8D1D7B" w14:textId="77777777" w:rsidR="006C477E" w:rsidRPr="006C477E" w:rsidRDefault="006C477E" w:rsidP="006C477E">
      <w:hyperlink r:id="rId103" w:anchor=":~:text=removes%20the%20exclusion%20of%20coverage,precious%20stones%2C%20watches%2C%20or%20furs" w:tgtFrame="_blank" w:history="1">
        <w:r w:rsidRPr="006C477E">
          <w:rPr>
            <w:rStyle w:val="Hyperlink"/>
          </w:rPr>
          <w:t>propertycasualty360.com</w:t>
        </w:r>
      </w:hyperlink>
    </w:p>
    <w:p w14:paraId="09B0DDBD" w14:textId="77777777" w:rsidR="006C477E" w:rsidRPr="006C477E" w:rsidRDefault="006C477E" w:rsidP="006C477E">
      <w:r w:rsidRPr="006C477E">
        <w:rPr>
          <w:rFonts w:ascii="Arial" w:hAnsi="Arial" w:cs="Arial"/>
        </w:rPr>
        <w:t>​</w:t>
      </w:r>
    </w:p>
    <w:p w14:paraId="61375E45" w14:textId="77777777" w:rsidR="006C477E" w:rsidRPr="006C477E" w:rsidRDefault="006C477E" w:rsidP="006C477E">
      <w:hyperlink r:id="rId104" w:anchor=":~:text=coverage%20if%20the%20property%20is,precious%20stones%2C%20watches%2C%20or%20furs" w:tgtFrame="_blank" w:history="1">
        <w:r w:rsidRPr="006C477E">
          <w:rPr>
            <w:rStyle w:val="Hyperlink"/>
          </w:rPr>
          <w:t>propertycasualty360.com</w:t>
        </w:r>
      </w:hyperlink>
    </w:p>
    <w:p w14:paraId="24286944" w14:textId="77777777" w:rsidR="006C477E" w:rsidRPr="006C477E" w:rsidRDefault="006C477E" w:rsidP="006C477E">
      <w:r w:rsidRPr="006C477E">
        <w:t xml:space="preserve">. In the 2017 update, ISO adjusted it to </w:t>
      </w:r>
      <w:r w:rsidRPr="006C477E">
        <w:rPr>
          <w:i/>
          <w:iCs/>
        </w:rPr>
        <w:t>exclude</w:t>
      </w:r>
      <w:r w:rsidRPr="006C477E">
        <w:t xml:space="preserve"> home-sharing situations (if you’re doing Airbnb-type rentals, they prefer you use the new home-sharing endorsements)</w:t>
      </w:r>
      <w:r w:rsidRPr="006C477E">
        <w:rPr>
          <w:rFonts w:ascii="Arial" w:hAnsi="Arial" w:cs="Arial"/>
        </w:rPr>
        <w:t>​</w:t>
      </w:r>
    </w:p>
    <w:p w14:paraId="3D5B1445" w14:textId="77777777" w:rsidR="006C477E" w:rsidRPr="006C477E" w:rsidRDefault="006C477E" w:rsidP="006C477E">
      <w:hyperlink r:id="rId105" w:anchor=":~:text=removes%20the%20exclusion%20of%20coverage,precious%20stones%2C%20watches%2C%20or%20furs" w:tgtFrame="_blank" w:history="1">
        <w:r w:rsidRPr="006C477E">
          <w:rPr>
            <w:rStyle w:val="Hyperlink"/>
          </w:rPr>
          <w:t>propertycasualty360.com</w:t>
        </w:r>
      </w:hyperlink>
    </w:p>
    <w:p w14:paraId="6A25683E" w14:textId="77777777" w:rsidR="006C477E" w:rsidRPr="006C477E" w:rsidRDefault="006C477E" w:rsidP="006C477E">
      <w:r w:rsidRPr="006C477E">
        <w:t xml:space="preserve">. </w:t>
      </w:r>
      <w:r w:rsidRPr="006C477E">
        <w:rPr>
          <w:i/>
          <w:iCs/>
        </w:rPr>
        <w:t>Example</w:t>
      </w:r>
      <w:r w:rsidRPr="006C477E">
        <w:t xml:space="preserve">: You rent out your house for a one-week vacation rental and the temporary renter steals a TV – with HO 05 41, that theft could be covered (up to limits) whereas normally it would be excluded. </w:t>
      </w:r>
      <w:r w:rsidRPr="006C477E">
        <w:rPr>
          <w:i/>
          <w:iCs/>
        </w:rPr>
        <w:t>Wouldn’t apply</w:t>
      </w:r>
      <w:r w:rsidRPr="006C477E">
        <w:t xml:space="preserve">: If you rent the space </w:t>
      </w:r>
      <w:r w:rsidRPr="006C477E">
        <w:rPr>
          <w:b/>
          <w:bCs/>
        </w:rPr>
        <w:t>regularly or long-term</w:t>
      </w:r>
      <w:r w:rsidRPr="006C477E">
        <w:t>, or if it’s a dedicated rental property – this is only for infrequent, short-term rentals by the homeowner</w:t>
      </w:r>
      <w:r w:rsidRPr="006C477E">
        <w:rPr>
          <w:rFonts w:ascii="Arial" w:hAnsi="Arial" w:cs="Arial"/>
        </w:rPr>
        <w:t>​</w:t>
      </w:r>
    </w:p>
    <w:p w14:paraId="381CEFCF" w14:textId="77777777" w:rsidR="006C477E" w:rsidRPr="006C477E" w:rsidRDefault="006C477E" w:rsidP="006C477E">
      <w:hyperlink r:id="rId106" w:anchor=":~:text=coverage%20if%20the%20property%20is,precious%20stones%2C%20watches%2C%20or%20furs" w:tgtFrame="_blank" w:history="1">
        <w:r w:rsidRPr="006C477E">
          <w:rPr>
            <w:rStyle w:val="Hyperlink"/>
          </w:rPr>
          <w:t>propertycasualty360.com</w:t>
        </w:r>
      </w:hyperlink>
    </w:p>
    <w:p w14:paraId="4928B782" w14:textId="77777777" w:rsidR="006C477E" w:rsidRPr="006C477E" w:rsidRDefault="006C477E" w:rsidP="006C477E">
      <w:r w:rsidRPr="006C477E">
        <w:t xml:space="preserve">. Also, it </w:t>
      </w:r>
      <w:r w:rsidRPr="006C477E">
        <w:rPr>
          <w:b/>
          <w:bCs/>
        </w:rPr>
        <w:t>never covers theft of certain valuables</w:t>
      </w:r>
      <w:r w:rsidRPr="006C477E">
        <w:t xml:space="preserve"> by renters (jewelry, furs, cash remain not covered in such scenarios)</w:t>
      </w:r>
      <w:r w:rsidRPr="006C477E">
        <w:rPr>
          <w:rFonts w:ascii="Arial" w:hAnsi="Arial" w:cs="Arial"/>
        </w:rPr>
        <w:t>​</w:t>
      </w:r>
    </w:p>
    <w:p w14:paraId="3A14D1DD" w14:textId="77777777" w:rsidR="006C477E" w:rsidRPr="006C477E" w:rsidRDefault="006C477E" w:rsidP="006C477E">
      <w:hyperlink r:id="rId107" w:anchor=":~:text=removes%20the%20exclusion%20of%20coverage,precious%20stones%2C%20watches%2C%20or%20furs" w:tgtFrame="_blank" w:history="1">
        <w:r w:rsidRPr="006C477E">
          <w:rPr>
            <w:rStyle w:val="Hyperlink"/>
          </w:rPr>
          <w:t>propertycasualty360.com</w:t>
        </w:r>
      </w:hyperlink>
    </w:p>
    <w:p w14:paraId="4BC3EABE" w14:textId="77777777" w:rsidR="006C477E" w:rsidRPr="006C477E" w:rsidRDefault="006C477E" w:rsidP="006C477E">
      <w:r w:rsidRPr="006C477E">
        <w:t>.</w:t>
      </w:r>
    </w:p>
    <w:p w14:paraId="36116499" w14:textId="77777777" w:rsidR="006C477E" w:rsidRPr="006C477E" w:rsidRDefault="006C477E" w:rsidP="006C477E">
      <w:r w:rsidRPr="006C477E">
        <w:rPr>
          <w:b/>
          <w:bCs/>
        </w:rPr>
        <w:t>HO 24 71 – Business Pursuits (Liability)</w:t>
      </w:r>
      <w:r w:rsidRPr="006C477E">
        <w:t xml:space="preserve"> – Extends your personal liability (Coverage E) to cover you for certain </w:t>
      </w:r>
      <w:r w:rsidRPr="006C477E">
        <w:rPr>
          <w:b/>
          <w:bCs/>
        </w:rPr>
        <w:t>business activities as an employee</w:t>
      </w:r>
      <w:r w:rsidRPr="006C477E">
        <w:rPr>
          <w:rFonts w:ascii="Arial" w:hAnsi="Arial" w:cs="Arial"/>
        </w:rPr>
        <w:t>​</w:t>
      </w:r>
    </w:p>
    <w:p w14:paraId="544D18CC" w14:textId="77777777" w:rsidR="006C477E" w:rsidRPr="006C477E" w:rsidRDefault="006C477E" w:rsidP="006C477E">
      <w:hyperlink r:id="rId108" w:anchor=":~:text=HO%2024%2071%2010%2000" w:tgtFrame="_blank" w:history="1">
        <w:r w:rsidRPr="006C477E">
          <w:rPr>
            <w:rStyle w:val="Hyperlink"/>
          </w:rPr>
          <w:t>propertycasualty360.com</w:t>
        </w:r>
      </w:hyperlink>
    </w:p>
    <w:p w14:paraId="2CBD346F" w14:textId="77777777" w:rsidR="006C477E" w:rsidRPr="006C477E" w:rsidRDefault="006C477E" w:rsidP="006C477E">
      <w:r w:rsidRPr="006C477E">
        <w:rPr>
          <w:rFonts w:ascii="Arial" w:hAnsi="Arial" w:cs="Arial"/>
        </w:rPr>
        <w:t>​</w:t>
      </w:r>
    </w:p>
    <w:p w14:paraId="7191567F" w14:textId="77777777" w:rsidR="006C477E" w:rsidRPr="006C477E" w:rsidRDefault="006C477E" w:rsidP="006C477E">
      <w:hyperlink r:id="rId109" w:anchor=":~:text=Endorsement%20HO%2024%2071%20eliminates,sales%2C%20clerical%2C%20and%20instructional%20occupations" w:tgtFrame="_blank" w:history="1">
        <w:r w:rsidRPr="006C477E">
          <w:rPr>
            <w:rStyle w:val="Hyperlink"/>
          </w:rPr>
          <w:t>propertycasualty360.com</w:t>
        </w:r>
      </w:hyperlink>
    </w:p>
    <w:p w14:paraId="6FB02D9C" w14:textId="77777777" w:rsidR="006C477E" w:rsidRPr="006C477E" w:rsidRDefault="006C477E" w:rsidP="006C477E">
      <w:r w:rsidRPr="006C477E">
        <w:t xml:space="preserve">. Typically, if you have a side job or are employed in something and someone sues you for something related to that job, the HO policy won’t cover it because it’s business-related. HO 24 71 is often used for professionals like teachers or salespeople who work for others, to cover incidental liability at work that isn’t covered elsewhere. It </w:t>
      </w:r>
      <w:r w:rsidRPr="006C477E">
        <w:rPr>
          <w:b/>
          <w:bCs/>
        </w:rPr>
        <w:t>does not cover</w:t>
      </w:r>
      <w:r w:rsidRPr="006C477E">
        <w:t xml:space="preserve"> if you own the business or have a major managerial role</w:t>
      </w:r>
      <w:r w:rsidRPr="006C477E">
        <w:rPr>
          <w:rFonts w:ascii="Arial" w:hAnsi="Arial" w:cs="Arial"/>
        </w:rPr>
        <w:t>​</w:t>
      </w:r>
    </w:p>
    <w:p w14:paraId="54D2B407" w14:textId="77777777" w:rsidR="006C477E" w:rsidRPr="006C477E" w:rsidRDefault="006C477E" w:rsidP="006C477E">
      <w:hyperlink r:id="rId110" w:anchor=":~:text=,occupations" w:tgtFrame="_blank" w:history="1">
        <w:r w:rsidRPr="006C477E">
          <w:rPr>
            <w:rStyle w:val="Hyperlink"/>
          </w:rPr>
          <w:t>propertycasualty360.com</w:t>
        </w:r>
      </w:hyperlink>
    </w:p>
    <w:p w14:paraId="32516236" w14:textId="77777777" w:rsidR="006C477E" w:rsidRPr="006C477E" w:rsidRDefault="006C477E" w:rsidP="006C477E">
      <w:r w:rsidRPr="006C477E">
        <w:t xml:space="preserve">– it’s really for employee activities (and even then, certain professions are excluded, like providing professional services). For example, a </w:t>
      </w:r>
      <w:r w:rsidRPr="006C477E">
        <w:rPr>
          <w:b/>
          <w:bCs/>
        </w:rPr>
        <w:t>teacher</w:t>
      </w:r>
      <w:r w:rsidRPr="006C477E">
        <w:t xml:space="preserve"> could use this so that if a </w:t>
      </w:r>
      <w:r w:rsidRPr="006C477E">
        <w:lastRenderedPageBreak/>
        <w:t>student’s parents sue them personally for an incident at school, the teacher’s HO policy can help (it even offers an option to cover corporal punishment liability for teachers, which is typically excluded)</w:t>
      </w:r>
      <w:r w:rsidRPr="006C477E">
        <w:rPr>
          <w:rFonts w:ascii="Arial" w:hAnsi="Arial" w:cs="Arial"/>
        </w:rPr>
        <w:t>​</w:t>
      </w:r>
    </w:p>
    <w:p w14:paraId="77317A25" w14:textId="77777777" w:rsidR="006C477E" w:rsidRPr="006C477E" w:rsidRDefault="006C477E" w:rsidP="006C477E">
      <w:hyperlink r:id="rId111" w:anchor=":~:text=of%20professional%20services%20,course%20of%20employment%20is%20excluded" w:tgtFrame="_blank" w:history="1">
        <w:r w:rsidRPr="006C477E">
          <w:rPr>
            <w:rStyle w:val="Hyperlink"/>
          </w:rPr>
          <w:t>propertycasualty360.com</w:t>
        </w:r>
      </w:hyperlink>
    </w:p>
    <w:p w14:paraId="4027D70D" w14:textId="77777777" w:rsidR="006C477E" w:rsidRPr="006C477E" w:rsidRDefault="006C477E" w:rsidP="006C477E">
      <w:r w:rsidRPr="006C477E">
        <w:t xml:space="preserve">. </w:t>
      </w:r>
      <w:r w:rsidRPr="006C477E">
        <w:rPr>
          <w:i/>
          <w:iCs/>
        </w:rPr>
        <w:t>Would apply</w:t>
      </w:r>
      <w:r w:rsidRPr="006C477E">
        <w:t>: You are a sales employee and while on a work errand (not in a car, since auto is separate) you accidentally injure someone – your HO liability could cover it since you’re engaged in business pursuits but as an employee</w:t>
      </w:r>
      <w:r w:rsidRPr="006C477E">
        <w:rPr>
          <w:rFonts w:ascii="Arial" w:hAnsi="Arial" w:cs="Arial"/>
        </w:rPr>
        <w:t>​</w:t>
      </w:r>
    </w:p>
    <w:p w14:paraId="5371E011" w14:textId="77777777" w:rsidR="006C477E" w:rsidRPr="006C477E" w:rsidRDefault="006C477E" w:rsidP="006C477E">
      <w:hyperlink r:id="rId112" w:anchor=":~:text=Endorsement%20HO%2024%2071%20eliminates,sales%2C%20clerical%2C%20and%20instructional%20occupations" w:tgtFrame="_blank" w:history="1">
        <w:r w:rsidRPr="006C477E">
          <w:rPr>
            <w:rStyle w:val="Hyperlink"/>
          </w:rPr>
          <w:t>propertycasualty360.com</w:t>
        </w:r>
      </w:hyperlink>
    </w:p>
    <w:p w14:paraId="52ADDDEB" w14:textId="77777777" w:rsidR="006C477E" w:rsidRPr="006C477E" w:rsidRDefault="006C477E" w:rsidP="006C477E">
      <w:r w:rsidRPr="006C477E">
        <w:t xml:space="preserve">. </w:t>
      </w:r>
      <w:r w:rsidRPr="006C477E">
        <w:rPr>
          <w:i/>
          <w:iCs/>
        </w:rPr>
        <w:t>Wouldn’t apply</w:t>
      </w:r>
      <w:r w:rsidRPr="006C477E">
        <w:t>: If you are an independent business owner or partner (then it’s your business, not a pursuit as an employee)</w:t>
      </w:r>
      <w:r w:rsidRPr="006C477E">
        <w:rPr>
          <w:rFonts w:ascii="Arial" w:hAnsi="Arial" w:cs="Arial"/>
        </w:rPr>
        <w:t>​</w:t>
      </w:r>
    </w:p>
    <w:p w14:paraId="73274FDE" w14:textId="77777777" w:rsidR="006C477E" w:rsidRPr="006C477E" w:rsidRDefault="006C477E" w:rsidP="006C477E">
      <w:hyperlink r:id="rId113" w:anchor=":~:text=,occupations" w:tgtFrame="_blank" w:history="1">
        <w:r w:rsidRPr="006C477E">
          <w:rPr>
            <w:rStyle w:val="Hyperlink"/>
          </w:rPr>
          <w:t>propertycasualty360.com</w:t>
        </w:r>
      </w:hyperlink>
    </w:p>
    <w:p w14:paraId="462FED23" w14:textId="77777777" w:rsidR="006C477E" w:rsidRPr="006C477E" w:rsidRDefault="006C477E" w:rsidP="006C477E">
      <w:r w:rsidRPr="006C477E">
        <w:t>. Also, any injuries to fellow employees or liability covered by workers comp or your employer’s insurance would not involve this endorsement.</w:t>
      </w:r>
    </w:p>
    <w:p w14:paraId="37A92A5D" w14:textId="77777777" w:rsidR="006C477E" w:rsidRPr="006C477E" w:rsidRDefault="006C477E" w:rsidP="006C477E">
      <w:r w:rsidRPr="006C477E">
        <w:rPr>
          <w:b/>
          <w:bCs/>
        </w:rPr>
        <w:t>HO 24 73 – Farmers Personal Liability</w:t>
      </w:r>
      <w:r w:rsidRPr="006C477E">
        <w:t xml:space="preserve"> – Despite the name, this isn’t for the Farmers Insurance company, but for policyholders who engage in </w:t>
      </w:r>
      <w:r w:rsidRPr="006C477E">
        <w:rPr>
          <w:b/>
          <w:bCs/>
        </w:rPr>
        <w:t>farming as a hobby/secondary activity</w:t>
      </w:r>
      <w:r w:rsidRPr="006C477E">
        <w:t>. It extends your homeowner liability to cover personal farming activities (usually at a farm location away from the residence)</w:t>
      </w:r>
      <w:r w:rsidRPr="006C477E">
        <w:rPr>
          <w:rFonts w:ascii="Arial" w:hAnsi="Arial" w:cs="Arial"/>
        </w:rPr>
        <w:t>​</w:t>
      </w:r>
    </w:p>
    <w:p w14:paraId="6FCAF2AC" w14:textId="77777777" w:rsidR="006C477E" w:rsidRPr="006C477E" w:rsidRDefault="006C477E" w:rsidP="006C477E">
      <w:hyperlink r:id="rId114" w:anchor=":~:text=An%20insured%20whose%20principal%20business,sharing%20host%20activities%22%20as%20a" w:tgtFrame="_blank" w:history="1">
        <w:r w:rsidRPr="006C477E">
          <w:rPr>
            <w:rStyle w:val="Hyperlink"/>
          </w:rPr>
          <w:t>propertycasualty360.com</w:t>
        </w:r>
      </w:hyperlink>
    </w:p>
    <w:p w14:paraId="57CC95DC" w14:textId="77777777" w:rsidR="006C477E" w:rsidRPr="006C477E" w:rsidRDefault="006C477E" w:rsidP="006C477E">
      <w:r w:rsidRPr="006C477E">
        <w:rPr>
          <w:rFonts w:ascii="Arial" w:hAnsi="Arial" w:cs="Arial"/>
        </w:rPr>
        <w:t>​</w:t>
      </w:r>
    </w:p>
    <w:p w14:paraId="5E9E0FFB" w14:textId="77777777" w:rsidR="006C477E" w:rsidRPr="006C477E" w:rsidRDefault="006C477E" w:rsidP="006C477E">
      <w:hyperlink r:id="rId115" w:anchor=":~:text=" w:tgtFrame="_blank" w:history="1">
        <w:r w:rsidRPr="006C477E">
          <w:rPr>
            <w:rStyle w:val="Hyperlink"/>
          </w:rPr>
          <w:t>propertycasualty360.com</w:t>
        </w:r>
      </w:hyperlink>
    </w:p>
    <w:p w14:paraId="70D80212" w14:textId="77777777" w:rsidR="006C477E" w:rsidRPr="006C477E" w:rsidRDefault="006C477E" w:rsidP="006C477E">
      <w:r w:rsidRPr="006C477E">
        <w:t xml:space="preserve">. It’s meant for someone who farms on the side but whose </w:t>
      </w:r>
      <w:r w:rsidRPr="006C477E">
        <w:rPr>
          <w:b/>
          <w:bCs/>
        </w:rPr>
        <w:t>principal occupation is not farming</w:t>
      </w:r>
      <w:r w:rsidRPr="006C477E">
        <w:rPr>
          <w:rFonts w:ascii="Arial" w:hAnsi="Arial" w:cs="Arial"/>
        </w:rPr>
        <w:t>​</w:t>
      </w:r>
    </w:p>
    <w:p w14:paraId="29D47057" w14:textId="77777777" w:rsidR="006C477E" w:rsidRPr="006C477E" w:rsidRDefault="006C477E" w:rsidP="006C477E">
      <w:hyperlink r:id="rId116" w:anchor=":~:text=An%20insured%20whose%20principal%20business,the%20sale%20of%20the%20insured%27s" w:tgtFrame="_blank" w:history="1">
        <w:r w:rsidRPr="006C477E">
          <w:rPr>
            <w:rStyle w:val="Hyperlink"/>
          </w:rPr>
          <w:t>propertycasualty360.com</w:t>
        </w:r>
      </w:hyperlink>
    </w:p>
    <w:p w14:paraId="55E68090" w14:textId="77777777" w:rsidR="006C477E" w:rsidRPr="006C477E" w:rsidRDefault="006C477E" w:rsidP="006C477E">
      <w:r w:rsidRPr="006C477E">
        <w:t>. You schedule the farm location(s</w:t>
      </w:r>
      <w:proofErr w:type="gramStart"/>
      <w:r w:rsidRPr="006C477E">
        <w:t>)</w:t>
      </w:r>
      <w:proofErr w:type="gramEnd"/>
      <w:r w:rsidRPr="006C477E">
        <w:t xml:space="preserve"> and it covers liability if, say, a person is injured on your farm or by your farm activities (e.g. someone visits your hobby farm and is hurt, or your farm animals cause damage off-premises)</w:t>
      </w:r>
      <w:r w:rsidRPr="006C477E">
        <w:rPr>
          <w:rFonts w:ascii="Arial" w:hAnsi="Arial" w:cs="Arial"/>
        </w:rPr>
        <w:t>​</w:t>
      </w:r>
    </w:p>
    <w:p w14:paraId="06DEEEAE" w14:textId="77777777" w:rsidR="006C477E" w:rsidRPr="006C477E" w:rsidRDefault="006C477E" w:rsidP="006C477E">
      <w:hyperlink r:id="rId117" w:anchor=":~:text=An%20insured%20whose%20principal%20business,sharing%20host%20activities%22%20as%20a" w:tgtFrame="_blank" w:history="1">
        <w:r w:rsidRPr="006C477E">
          <w:rPr>
            <w:rStyle w:val="Hyperlink"/>
          </w:rPr>
          <w:t>propertycasualty360.com</w:t>
        </w:r>
      </w:hyperlink>
    </w:p>
    <w:p w14:paraId="31773EF0" w14:textId="77777777" w:rsidR="006C477E" w:rsidRPr="006C477E" w:rsidRDefault="006C477E" w:rsidP="006C477E">
      <w:r w:rsidRPr="006C477E">
        <w:rPr>
          <w:rFonts w:ascii="Arial" w:hAnsi="Arial" w:cs="Arial"/>
        </w:rPr>
        <w:t>​</w:t>
      </w:r>
    </w:p>
    <w:p w14:paraId="46B639BB" w14:textId="77777777" w:rsidR="006C477E" w:rsidRPr="006C477E" w:rsidRDefault="006C477E" w:rsidP="006C477E">
      <w:hyperlink r:id="rId118" w:anchor=":~:text=Coverage%20E%20,defense%20coverage%20is%20also%20provided" w:tgtFrame="_blank" w:history="1">
        <w:r w:rsidRPr="006C477E">
          <w:rPr>
            <w:rStyle w:val="Hyperlink"/>
          </w:rPr>
          <w:t>propertycasualty360.com</w:t>
        </w:r>
      </w:hyperlink>
    </w:p>
    <w:p w14:paraId="57D18BC8" w14:textId="77777777" w:rsidR="006C477E" w:rsidRPr="006C477E" w:rsidRDefault="006C477E" w:rsidP="006C477E">
      <w:r w:rsidRPr="006C477E">
        <w:lastRenderedPageBreak/>
        <w:t xml:space="preserve">. It still excludes </w:t>
      </w:r>
      <w:r w:rsidRPr="006C477E">
        <w:rPr>
          <w:b/>
          <w:bCs/>
        </w:rPr>
        <w:t>full-time farm businesses</w:t>
      </w:r>
      <w:r w:rsidRPr="006C477E">
        <w:t xml:space="preserve"> and injuries to farm employees (except residence employees)</w:t>
      </w:r>
      <w:r w:rsidRPr="006C477E">
        <w:rPr>
          <w:rFonts w:ascii="Arial" w:hAnsi="Arial" w:cs="Arial"/>
        </w:rPr>
        <w:t>​</w:t>
      </w:r>
    </w:p>
    <w:p w14:paraId="1CEC5120" w14:textId="77777777" w:rsidR="006C477E" w:rsidRPr="006C477E" w:rsidRDefault="006C477E" w:rsidP="006C477E">
      <w:hyperlink r:id="rId119" w:anchor=":~:text=Several%20exclusions%20that%20are%20not,if%2C%20for%20example%2C%20a%20customer" w:tgtFrame="_blank" w:history="1">
        <w:r w:rsidRPr="006C477E">
          <w:rPr>
            <w:rStyle w:val="Hyperlink"/>
          </w:rPr>
          <w:t>propertycasualty360.com</w:t>
        </w:r>
      </w:hyperlink>
    </w:p>
    <w:p w14:paraId="30F0E775" w14:textId="77777777" w:rsidR="006C477E" w:rsidRPr="006C477E" w:rsidRDefault="006C477E" w:rsidP="006C477E">
      <w:r w:rsidRPr="006C477E">
        <w:rPr>
          <w:rFonts w:ascii="Arial" w:hAnsi="Arial" w:cs="Arial"/>
        </w:rPr>
        <w:t>​</w:t>
      </w:r>
    </w:p>
    <w:p w14:paraId="24EC3B23" w14:textId="77777777" w:rsidR="006C477E" w:rsidRPr="006C477E" w:rsidRDefault="006C477E" w:rsidP="006C477E">
      <w:hyperlink r:id="rId120" w:anchor=":~:text=Medical%20payments%20coverage%20does%20not,the%20exclusion%20does%20not%20apply" w:tgtFrame="_blank" w:history="1">
        <w:r w:rsidRPr="006C477E">
          <w:rPr>
            <w:rStyle w:val="Hyperlink"/>
          </w:rPr>
          <w:t>propertycasualty360.com</w:t>
        </w:r>
      </w:hyperlink>
    </w:p>
    <w:p w14:paraId="15A57A12" w14:textId="77777777" w:rsidR="006C477E" w:rsidRPr="006C477E" w:rsidRDefault="006C477E" w:rsidP="006C477E">
      <w:r w:rsidRPr="006C477E">
        <w:t xml:space="preserve">. For instance, if you have a small ranch you operate on weekends, this endorsement </w:t>
      </w:r>
      <w:proofErr w:type="gramStart"/>
      <w:r w:rsidRPr="006C477E">
        <w:t>would</w:t>
      </w:r>
      <w:proofErr w:type="gramEnd"/>
      <w:r w:rsidRPr="006C477E">
        <w:t xml:space="preserve"> protect you if a neighbor’s property is damaged by your escaped livestock. It also at one time included an option for livestock collision coverage (paying you if your livestock are killed in a road collision), but that portion was spun off into its own endorsement (HO 04 52)</w:t>
      </w:r>
      <w:r w:rsidRPr="006C477E">
        <w:rPr>
          <w:rFonts w:ascii="Arial" w:hAnsi="Arial" w:cs="Arial"/>
        </w:rPr>
        <w:t>​</w:t>
      </w:r>
    </w:p>
    <w:p w14:paraId="0848BB8A" w14:textId="77777777" w:rsidR="006C477E" w:rsidRPr="006C477E" w:rsidRDefault="006C477E" w:rsidP="006C477E">
      <w:hyperlink r:id="rId121" w:anchor=":~:text=Formerly%2C%20first,description%20later%20in%20this%20section" w:tgtFrame="_blank" w:history="1">
        <w:r w:rsidRPr="006C477E">
          <w:rPr>
            <w:rStyle w:val="Hyperlink"/>
          </w:rPr>
          <w:t>propertycasualty360.com</w:t>
        </w:r>
      </w:hyperlink>
    </w:p>
    <w:p w14:paraId="694F5D0B" w14:textId="77777777" w:rsidR="006C477E" w:rsidRPr="006C477E" w:rsidRDefault="006C477E" w:rsidP="006C477E">
      <w:r w:rsidRPr="006C477E">
        <w:rPr>
          <w:rFonts w:ascii="Arial" w:hAnsi="Arial" w:cs="Arial"/>
        </w:rPr>
        <w:t>​</w:t>
      </w:r>
    </w:p>
    <w:p w14:paraId="24B16CE1" w14:textId="77777777" w:rsidR="006C477E" w:rsidRPr="006C477E" w:rsidRDefault="006C477E" w:rsidP="006C477E">
      <w:hyperlink r:id="rId122" w:anchor=":~:text=Livestock%20Collision%20Coverage" w:tgtFrame="_blank" w:history="1">
        <w:r w:rsidRPr="006C477E">
          <w:rPr>
            <w:rStyle w:val="Hyperlink"/>
          </w:rPr>
          <w:t>propertycasualty360.com</w:t>
        </w:r>
      </w:hyperlink>
    </w:p>
    <w:p w14:paraId="45AAAD35" w14:textId="77777777" w:rsidR="006C477E" w:rsidRPr="006C477E" w:rsidRDefault="006C477E" w:rsidP="006C477E">
      <w:r w:rsidRPr="006C477E">
        <w:t xml:space="preserve">. </w:t>
      </w:r>
      <w:r w:rsidRPr="006C477E">
        <w:rPr>
          <w:i/>
          <w:iCs/>
        </w:rPr>
        <w:t>Wouldn’t apply</w:t>
      </w:r>
      <w:r w:rsidRPr="006C477E">
        <w:t xml:space="preserve">: If farming is your primary business/income – in that case, the insurer expects a separate farm or commercial policy. Also, </w:t>
      </w:r>
      <w:r w:rsidRPr="006C477E">
        <w:rPr>
          <w:b/>
          <w:bCs/>
        </w:rPr>
        <w:t>farm worker injuries</w:t>
      </w:r>
      <w:r w:rsidRPr="006C477E">
        <w:t xml:space="preserve"> and product liability for farm products have significant exclusions or limits (e.g. farm products you sell that cause illness might have limited coverage)</w:t>
      </w:r>
      <w:r w:rsidRPr="006C477E">
        <w:rPr>
          <w:rFonts w:ascii="Arial" w:hAnsi="Arial" w:cs="Arial"/>
        </w:rPr>
        <w:t>​</w:t>
      </w:r>
    </w:p>
    <w:p w14:paraId="3FC3B04E" w14:textId="77777777" w:rsidR="006C477E" w:rsidRPr="006C477E" w:rsidRDefault="006C477E" w:rsidP="006C477E">
      <w:hyperlink r:id="rId123" w:anchor=":~:text=personal%20liability%20coverage%20under%20the,if%2C%20for%20example%2C%20a%20customer" w:tgtFrame="_blank" w:history="1">
        <w:r w:rsidRPr="006C477E">
          <w:rPr>
            <w:rStyle w:val="Hyperlink"/>
          </w:rPr>
          <w:t>propertycasualty360.com</w:t>
        </w:r>
      </w:hyperlink>
    </w:p>
    <w:p w14:paraId="514F894F" w14:textId="77777777" w:rsidR="006C477E" w:rsidRPr="006C477E" w:rsidRDefault="006C477E" w:rsidP="006C477E">
      <w:r w:rsidRPr="006C477E">
        <w:rPr>
          <w:rFonts w:ascii="Arial" w:hAnsi="Arial" w:cs="Arial"/>
        </w:rPr>
        <w:t>​</w:t>
      </w:r>
    </w:p>
    <w:p w14:paraId="735387E5" w14:textId="77777777" w:rsidR="006C477E" w:rsidRPr="006C477E" w:rsidRDefault="006C477E" w:rsidP="006C477E">
      <w:hyperlink r:id="rId124" w:anchor=":~:text=farming%20equipment%20from%20the%20insured,is%20excluded" w:tgtFrame="_blank" w:history="1">
        <w:r w:rsidRPr="006C477E">
          <w:rPr>
            <w:rStyle w:val="Hyperlink"/>
          </w:rPr>
          <w:t>propertycasualty360.com</w:t>
        </w:r>
      </w:hyperlink>
    </w:p>
    <w:p w14:paraId="6691411E" w14:textId="77777777" w:rsidR="006C477E" w:rsidRPr="006C477E" w:rsidRDefault="006C477E" w:rsidP="006C477E">
      <w:r w:rsidRPr="006C477E">
        <w:t>.</w:t>
      </w:r>
    </w:p>
    <w:p w14:paraId="6D7C0F83" w14:textId="77777777" w:rsidR="006C477E" w:rsidRPr="006C477E" w:rsidRDefault="006C477E" w:rsidP="006C477E">
      <w:r w:rsidRPr="006C477E">
        <w:rPr>
          <w:b/>
          <w:bCs/>
        </w:rPr>
        <w:t>HO 24 72 – Incidental Farming Personal Liability</w:t>
      </w:r>
      <w:r w:rsidRPr="006C477E">
        <w:t xml:space="preserve"> – A more limited alternative to HO 24 73 for small-scale farming </w:t>
      </w:r>
      <w:r w:rsidRPr="006C477E">
        <w:rPr>
          <w:b/>
          <w:bCs/>
        </w:rPr>
        <w:t>on the residence premises or minor off-premises farming</w:t>
      </w:r>
      <w:r w:rsidRPr="006C477E">
        <w:rPr>
          <w:rFonts w:ascii="Arial" w:hAnsi="Arial" w:cs="Arial"/>
        </w:rPr>
        <w:t>​</w:t>
      </w:r>
    </w:p>
    <w:p w14:paraId="4B6BF8D8" w14:textId="77777777" w:rsidR="006C477E" w:rsidRPr="006C477E" w:rsidRDefault="006C477E" w:rsidP="006C477E">
      <w:hyperlink r:id="rId125" w:anchor=":~:text=HO%2024%2072%2010%2000" w:tgtFrame="_blank" w:history="1">
        <w:r w:rsidRPr="006C477E">
          <w:rPr>
            <w:rStyle w:val="Hyperlink"/>
          </w:rPr>
          <w:t>propertycasualty360.com</w:t>
        </w:r>
      </w:hyperlink>
    </w:p>
    <w:p w14:paraId="083651CF" w14:textId="77777777" w:rsidR="006C477E" w:rsidRPr="006C477E" w:rsidRDefault="006C477E" w:rsidP="006C477E">
      <w:r w:rsidRPr="006C477E">
        <w:rPr>
          <w:rFonts w:ascii="Arial" w:hAnsi="Arial" w:cs="Arial"/>
        </w:rPr>
        <w:t>​</w:t>
      </w:r>
    </w:p>
    <w:p w14:paraId="26ED35C9" w14:textId="77777777" w:rsidR="006C477E" w:rsidRPr="006C477E" w:rsidRDefault="006C477E" w:rsidP="006C477E">
      <w:hyperlink r:id="rId126" w:anchor=":~:text=Coverage%20for%20incidental%20farming%20activities,farming%20on%20the%20residence%20premises" w:tgtFrame="_blank" w:history="1">
        <w:r w:rsidRPr="006C477E">
          <w:rPr>
            <w:rStyle w:val="Hyperlink"/>
          </w:rPr>
          <w:t>propertycasualty360.com</w:t>
        </w:r>
      </w:hyperlink>
    </w:p>
    <w:p w14:paraId="753533B6" w14:textId="77777777" w:rsidR="006C477E" w:rsidRPr="006C477E" w:rsidRDefault="006C477E" w:rsidP="006C477E">
      <w:r w:rsidRPr="006C477E">
        <w:t xml:space="preserve">. It covers liability arising from farming that is “incidental” to the use of the home, </w:t>
      </w:r>
      <w:r w:rsidRPr="006C477E">
        <w:rPr>
          <w:i/>
          <w:iCs/>
        </w:rPr>
        <w:t>and</w:t>
      </w:r>
      <w:r w:rsidRPr="006C477E">
        <w:t xml:space="preserve"> where farming is not your primary income</w:t>
      </w:r>
      <w:r w:rsidRPr="006C477E">
        <w:rPr>
          <w:rFonts w:ascii="Arial" w:hAnsi="Arial" w:cs="Arial"/>
        </w:rPr>
        <w:t>​</w:t>
      </w:r>
    </w:p>
    <w:p w14:paraId="150DC934" w14:textId="77777777" w:rsidR="006C477E" w:rsidRPr="006C477E" w:rsidRDefault="006C477E" w:rsidP="006C477E">
      <w:hyperlink r:id="rId127" w:anchor=":~:text=If%20an%20insured%20engages%20in,premises%20is%20used%20for%20racing" w:tgtFrame="_blank" w:history="1">
        <w:r w:rsidRPr="006C477E">
          <w:rPr>
            <w:rStyle w:val="Hyperlink"/>
          </w:rPr>
          <w:t>propertycasualty360.com</w:t>
        </w:r>
      </w:hyperlink>
    </w:p>
    <w:p w14:paraId="4CEC7B93" w14:textId="77777777" w:rsidR="006C477E" w:rsidRPr="006C477E" w:rsidRDefault="006C477E" w:rsidP="006C477E">
      <w:r w:rsidRPr="006C477E">
        <w:lastRenderedPageBreak/>
        <w:t>. For example, if you keep a few livestock on your property or have a personal garden and occasionally sell produce, this can cover related liability. It can even cover specified small farming activities at other locations (like boarding a horse on someone else’s land, or a garden plot you maintain off-site)</w:t>
      </w:r>
      <w:r w:rsidRPr="006C477E">
        <w:rPr>
          <w:rFonts w:ascii="Arial" w:hAnsi="Arial" w:cs="Arial"/>
        </w:rPr>
        <w:t>​</w:t>
      </w:r>
    </w:p>
    <w:p w14:paraId="274D8C46" w14:textId="77777777" w:rsidR="006C477E" w:rsidRPr="006C477E" w:rsidRDefault="006C477E" w:rsidP="006C477E">
      <w:hyperlink r:id="rId128" w:anchor=":~:text=Coverage%20for%20incidental%20farming%20activities,farming%20on%20the%20residence%20premises" w:tgtFrame="_blank" w:history="1">
        <w:r w:rsidRPr="006C477E">
          <w:rPr>
            <w:rStyle w:val="Hyperlink"/>
          </w:rPr>
          <w:t>propertycasualty360.com</w:t>
        </w:r>
      </w:hyperlink>
    </w:p>
    <w:p w14:paraId="650B130C" w14:textId="77777777" w:rsidR="006C477E" w:rsidRPr="006C477E" w:rsidRDefault="006C477E" w:rsidP="006C477E">
      <w:r w:rsidRPr="006C477E">
        <w:t xml:space="preserve">. It is </w:t>
      </w:r>
      <w:r w:rsidRPr="006C477E">
        <w:rPr>
          <w:b/>
          <w:bCs/>
        </w:rPr>
        <w:t>narrower than HO 24 73</w:t>
      </w:r>
      <w:r w:rsidRPr="006C477E">
        <w:t xml:space="preserve"> – it does not cover as broad a scope (and HO 24 73 explicitly doesn’t allow farming on the residence, whereas 24 72 is specifically for on-premises farming)</w:t>
      </w:r>
      <w:r w:rsidRPr="006C477E">
        <w:rPr>
          <w:rFonts w:ascii="Arial" w:hAnsi="Arial" w:cs="Arial"/>
        </w:rPr>
        <w:t>​</w:t>
      </w:r>
    </w:p>
    <w:p w14:paraId="74E6A758" w14:textId="77777777" w:rsidR="006C477E" w:rsidRPr="006C477E" w:rsidRDefault="006C477E" w:rsidP="006C477E">
      <w:hyperlink r:id="rId129" w:anchor=":~:text=residence%20premises%2C%20including%20boarding%20and,farming%20on%20the%20residence%20premises" w:tgtFrame="_blank" w:history="1">
        <w:r w:rsidRPr="006C477E">
          <w:rPr>
            <w:rStyle w:val="Hyperlink"/>
          </w:rPr>
          <w:t>propertycasualty360.com</w:t>
        </w:r>
      </w:hyperlink>
    </w:p>
    <w:p w14:paraId="4FAEE210" w14:textId="77777777" w:rsidR="006C477E" w:rsidRPr="006C477E" w:rsidRDefault="006C477E" w:rsidP="006C477E">
      <w:r w:rsidRPr="006C477E">
        <w:t xml:space="preserve">. One important point: you </w:t>
      </w:r>
      <w:r w:rsidRPr="006C477E">
        <w:rPr>
          <w:b/>
          <w:bCs/>
        </w:rPr>
        <w:t>cannot use 24 72 if the farm operations include any kind of race or competition</w:t>
      </w:r>
      <w:r w:rsidRPr="006C477E">
        <w:t xml:space="preserve"> (like breeding racehorses or racing vehicles on the farm) – those are disallowed</w:t>
      </w:r>
      <w:r w:rsidRPr="006C477E">
        <w:rPr>
          <w:rFonts w:ascii="Arial" w:hAnsi="Arial" w:cs="Arial"/>
        </w:rPr>
        <w:t>​</w:t>
      </w:r>
    </w:p>
    <w:p w14:paraId="03236CD6" w14:textId="77777777" w:rsidR="006C477E" w:rsidRPr="006C477E" w:rsidRDefault="006C477E" w:rsidP="006C477E">
      <w:hyperlink r:id="rId130" w:anchor=":~:text=If%20an%20insured%20engages%20in,premises%20is%20used%20for%20racing" w:tgtFrame="_blank" w:history="1">
        <w:r w:rsidRPr="006C477E">
          <w:rPr>
            <w:rStyle w:val="Hyperlink"/>
          </w:rPr>
          <w:t>propertycasualty360.com</w:t>
        </w:r>
      </w:hyperlink>
    </w:p>
    <w:p w14:paraId="01130C3D" w14:textId="77777777" w:rsidR="006C477E" w:rsidRPr="006C477E" w:rsidRDefault="006C477E" w:rsidP="006C477E">
      <w:r w:rsidRPr="006C477E">
        <w:t xml:space="preserve">. </w:t>
      </w:r>
      <w:r w:rsidRPr="006C477E">
        <w:rPr>
          <w:i/>
          <w:iCs/>
        </w:rPr>
        <w:t>Would apply</w:t>
      </w:r>
      <w:r w:rsidRPr="006C477E">
        <w:t xml:space="preserve">: A hobby farm on your property with a few animals where you sometimes invite friends or neighbors – if someone is hurt by an animal or the property, your HO coverage can respond. </w:t>
      </w:r>
      <w:r w:rsidRPr="006C477E">
        <w:rPr>
          <w:i/>
          <w:iCs/>
        </w:rPr>
        <w:t>Wouldn’t apply</w:t>
      </w:r>
      <w:r w:rsidRPr="006C477E">
        <w:t xml:space="preserve">: A farm with significant business income or one that’s not incidental to residential use. Also, </w:t>
      </w:r>
      <w:proofErr w:type="gramStart"/>
      <w:r w:rsidRPr="006C477E">
        <w:t>no</w:t>
      </w:r>
      <w:proofErr w:type="gramEnd"/>
      <w:r w:rsidRPr="006C477E">
        <w:t xml:space="preserve"> coverage for farm employees (like hired farm help), and once again, this endorsement wouldn’t be offered if you’re essentially running a farm business.</w:t>
      </w:r>
    </w:p>
    <w:p w14:paraId="52C92002" w14:textId="77777777" w:rsidR="006C477E" w:rsidRPr="006C477E" w:rsidRDefault="006C477E" w:rsidP="006C477E">
      <w:r w:rsidRPr="006C477E">
        <w:rPr>
          <w:b/>
          <w:bCs/>
        </w:rPr>
        <w:t>HO 04 12 – Increased Limits on Business Property</w:t>
      </w:r>
      <w:r w:rsidRPr="006C477E">
        <w:t xml:space="preserve"> – Increases the special limits for </w:t>
      </w:r>
      <w:r w:rsidRPr="006C477E">
        <w:rPr>
          <w:b/>
          <w:bCs/>
        </w:rPr>
        <w:t>business personal property</w:t>
      </w:r>
      <w:r w:rsidRPr="006C477E">
        <w:t xml:space="preserve"> on and off premises</w:t>
      </w:r>
      <w:r w:rsidRPr="006C477E">
        <w:rPr>
          <w:rFonts w:ascii="Arial" w:hAnsi="Arial" w:cs="Arial"/>
        </w:rPr>
        <w:t>​</w:t>
      </w:r>
    </w:p>
    <w:p w14:paraId="08DDBEC5" w14:textId="77777777" w:rsidR="006C477E" w:rsidRPr="006C477E" w:rsidRDefault="006C477E" w:rsidP="006C477E">
      <w:hyperlink r:id="rId131" w:anchor=":~:text=The%20special%20limits%20applicable%20to,business%20property%20pertaining%20to%20a" w:tgtFrame="_blank" w:history="1">
        <w:r w:rsidRPr="006C477E">
          <w:rPr>
            <w:rStyle w:val="Hyperlink"/>
          </w:rPr>
          <w:t>propertycasualty360.com</w:t>
        </w:r>
      </w:hyperlink>
    </w:p>
    <w:p w14:paraId="3DEC4E54" w14:textId="77777777" w:rsidR="006C477E" w:rsidRPr="006C477E" w:rsidRDefault="006C477E" w:rsidP="006C477E">
      <w:r w:rsidRPr="006C477E">
        <w:rPr>
          <w:rFonts w:ascii="Arial" w:hAnsi="Arial" w:cs="Arial"/>
        </w:rPr>
        <w:t>​</w:t>
      </w:r>
    </w:p>
    <w:p w14:paraId="2D85C049" w14:textId="77777777" w:rsidR="006C477E" w:rsidRPr="006C477E" w:rsidRDefault="006C477E" w:rsidP="006C477E">
      <w:hyperlink r:id="rId132" w:anchor=":~:text=endorsement,The%20exposure%20of%20business" w:tgtFrame="_blank" w:history="1">
        <w:r w:rsidRPr="006C477E">
          <w:rPr>
            <w:rStyle w:val="Hyperlink"/>
          </w:rPr>
          <w:t>propertycasualty360.com</w:t>
        </w:r>
      </w:hyperlink>
    </w:p>
    <w:p w14:paraId="7F2E8D34" w14:textId="77777777" w:rsidR="006C477E" w:rsidRPr="006C477E" w:rsidRDefault="006C477E" w:rsidP="006C477E">
      <w:r w:rsidRPr="006C477E">
        <w:t>. Without it, a homeowner policy typically caps coverage for business property to $2,500 on the residence premises and $500 away. This endorsement lets you raise the on-premises limit (in $2,500 increments up to $10,000 on ISO forms)</w:t>
      </w:r>
      <w:r w:rsidRPr="006C477E">
        <w:rPr>
          <w:rFonts w:ascii="Arial" w:hAnsi="Arial" w:cs="Arial"/>
        </w:rPr>
        <w:t>​</w:t>
      </w:r>
    </w:p>
    <w:p w14:paraId="37EBF82E" w14:textId="77777777" w:rsidR="006C477E" w:rsidRPr="006C477E" w:rsidRDefault="006C477E" w:rsidP="006C477E">
      <w:hyperlink r:id="rId133" w:anchor=":~:text=endorsement,The%20exposure%20of%20business" w:tgtFrame="_blank" w:history="1">
        <w:r w:rsidRPr="006C477E">
          <w:rPr>
            <w:rStyle w:val="Hyperlink"/>
          </w:rPr>
          <w:t>propertycasualty360.com</w:t>
        </w:r>
      </w:hyperlink>
    </w:p>
    <w:p w14:paraId="729CD2F3" w14:textId="77777777" w:rsidR="006C477E" w:rsidRPr="006C477E" w:rsidRDefault="006C477E" w:rsidP="006C477E">
      <w:r w:rsidRPr="006C477E">
        <w:t>. The off-premises limit then automatically becomes a percentage of the on-prem limit (60% under current ISO, meaning if you increase on-prem to $10k, off-prem becomes $6k)</w:t>
      </w:r>
      <w:r w:rsidRPr="006C477E">
        <w:rPr>
          <w:rFonts w:ascii="Arial" w:hAnsi="Arial" w:cs="Arial"/>
        </w:rPr>
        <w:t>​</w:t>
      </w:r>
    </w:p>
    <w:p w14:paraId="0555B71B" w14:textId="77777777" w:rsidR="006C477E" w:rsidRPr="006C477E" w:rsidRDefault="006C477E" w:rsidP="006C477E">
      <w:hyperlink r:id="rId134" w:anchor=":~:text=endorsement,business%20property%20pertaining%20to%20a" w:tgtFrame="_blank" w:history="1">
        <w:r w:rsidRPr="006C477E">
          <w:rPr>
            <w:rStyle w:val="Hyperlink"/>
          </w:rPr>
          <w:t>propertycasualty360.com</w:t>
        </w:r>
      </w:hyperlink>
    </w:p>
    <w:p w14:paraId="445E3FFB" w14:textId="77777777" w:rsidR="006C477E" w:rsidRPr="006C477E" w:rsidRDefault="006C477E" w:rsidP="006C477E">
      <w:r w:rsidRPr="006C477E">
        <w:lastRenderedPageBreak/>
        <w:t xml:space="preserve">. It </w:t>
      </w:r>
      <w:r w:rsidRPr="006C477E">
        <w:rPr>
          <w:b/>
          <w:bCs/>
        </w:rPr>
        <w:t>cannot be used</w:t>
      </w:r>
      <w:r w:rsidRPr="006C477E">
        <w:t xml:space="preserve"> to cover business property pertaining to a business </w:t>
      </w:r>
      <w:proofErr w:type="gramStart"/>
      <w:r w:rsidRPr="006C477E">
        <w:t>actually run</w:t>
      </w:r>
      <w:proofErr w:type="gramEnd"/>
      <w:r w:rsidRPr="006C477E">
        <w:t xml:space="preserve"> from the residence – that scenario is supposed to be handled by HO 04 42 or HO 07 01 endorsements instead</w:t>
      </w:r>
      <w:r w:rsidRPr="006C477E">
        <w:rPr>
          <w:rFonts w:ascii="Arial" w:hAnsi="Arial" w:cs="Arial"/>
        </w:rPr>
        <w:t>​</w:t>
      </w:r>
    </w:p>
    <w:p w14:paraId="6EC94A5C" w14:textId="77777777" w:rsidR="006C477E" w:rsidRPr="006C477E" w:rsidRDefault="006C477E" w:rsidP="006C477E">
      <w:hyperlink r:id="rId135" w:anchor=":~:text=the%20limit%20only%20to%20twenty,01%20home%20business%20insurance%20coverage" w:tgtFrame="_blank" w:history="1">
        <w:r w:rsidRPr="006C477E">
          <w:rPr>
            <w:rStyle w:val="Hyperlink"/>
          </w:rPr>
          <w:t>propertycasualty360.com</w:t>
        </w:r>
      </w:hyperlink>
    </w:p>
    <w:p w14:paraId="3B36A4E2" w14:textId="77777777" w:rsidR="006C477E" w:rsidRPr="006C477E" w:rsidRDefault="006C477E" w:rsidP="006C477E">
      <w:r w:rsidRPr="006C477E">
        <w:t xml:space="preserve">. In practice, HO 04 12 is for cases like a person who stores work equipment at home (but the business isn’t based there) and needs a higher limit. </w:t>
      </w:r>
      <w:r w:rsidRPr="006C477E">
        <w:rPr>
          <w:i/>
          <w:iCs/>
        </w:rPr>
        <w:t>Example</w:t>
      </w:r>
      <w:r w:rsidRPr="006C477E">
        <w:t xml:space="preserve">: You telecommute and have expensive computers provided by your company at home – you might raise the limit so that if a fire destroys $5,000 of that equipment, you’re covered (the base $2,500 would have been insufficient). </w:t>
      </w:r>
      <w:r w:rsidRPr="006C477E">
        <w:rPr>
          <w:i/>
          <w:iCs/>
        </w:rPr>
        <w:t>Wouldn’t apply</w:t>
      </w:r>
      <w:r w:rsidRPr="006C477E">
        <w:t>: Inventory held for sale or samples (explicitly cannot increase those beyond $2,500)</w:t>
      </w:r>
      <w:r w:rsidRPr="006C477E">
        <w:rPr>
          <w:rFonts w:ascii="Arial" w:hAnsi="Arial" w:cs="Arial"/>
        </w:rPr>
        <w:t>​</w:t>
      </w:r>
    </w:p>
    <w:p w14:paraId="3A603683" w14:textId="77777777" w:rsidR="006C477E" w:rsidRPr="006C477E" w:rsidRDefault="006C477E" w:rsidP="006C477E">
      <w:hyperlink r:id="rId136" w:anchor=":~:text=the%20limit%20only%20to%20twenty,01%20home%20business%20insurance%20coverage" w:tgtFrame="_blank" w:history="1">
        <w:r w:rsidRPr="006C477E">
          <w:rPr>
            <w:rStyle w:val="Hyperlink"/>
          </w:rPr>
          <w:t>propertycasualty360.com</w:t>
        </w:r>
      </w:hyperlink>
    </w:p>
    <w:p w14:paraId="18181336" w14:textId="77777777" w:rsidR="006C477E" w:rsidRPr="006C477E" w:rsidRDefault="006C477E" w:rsidP="006C477E">
      <w:r w:rsidRPr="006C477E">
        <w:t xml:space="preserve">, or if you </w:t>
      </w:r>
      <w:proofErr w:type="gramStart"/>
      <w:r w:rsidRPr="006C477E">
        <w:t>actually run</w:t>
      </w:r>
      <w:proofErr w:type="gramEnd"/>
      <w:r w:rsidRPr="006C477E">
        <w:t xml:space="preserve"> the business at home (then they’d want you to use a different endorsement).</w:t>
      </w:r>
    </w:p>
    <w:p w14:paraId="6EA5CD5D" w14:textId="77777777" w:rsidR="006C477E" w:rsidRPr="006C477E" w:rsidRDefault="006C477E" w:rsidP="006C477E">
      <w:r w:rsidRPr="006C477E">
        <w:rPr>
          <w:b/>
          <w:bCs/>
        </w:rPr>
        <w:t>HO 04 46 – Inflation Guard</w:t>
      </w:r>
      <w:r w:rsidRPr="006C477E">
        <w:t xml:space="preserve"> – An endorsement that </w:t>
      </w:r>
      <w:r w:rsidRPr="006C477E">
        <w:rPr>
          <w:b/>
          <w:bCs/>
        </w:rPr>
        <w:t>automatically increases Coverage A (dwelling) limits</w:t>
      </w:r>
      <w:r w:rsidRPr="006C477E">
        <w:t xml:space="preserve"> (and usually B, C, D proportionally) by a set percentage over the policy term to keep pace with inflation in construction costs</w:t>
      </w:r>
      <w:r w:rsidRPr="006C477E">
        <w:rPr>
          <w:rFonts w:ascii="Arial" w:hAnsi="Arial" w:cs="Arial"/>
        </w:rPr>
        <w:t>​</w:t>
      </w:r>
    </w:p>
    <w:p w14:paraId="69C46550" w14:textId="77777777" w:rsidR="006C477E" w:rsidRPr="006C477E" w:rsidRDefault="006C477E" w:rsidP="006C477E">
      <w:hyperlink r:id="rId137" w:anchor=":~:text=HO%2004%2046%2010%2000" w:tgtFrame="_blank" w:history="1">
        <w:r w:rsidRPr="006C477E">
          <w:rPr>
            <w:rStyle w:val="Hyperlink"/>
          </w:rPr>
          <w:t>propertycasualty360.com</w:t>
        </w:r>
      </w:hyperlink>
    </w:p>
    <w:p w14:paraId="2E6FAA12" w14:textId="77777777" w:rsidR="006C477E" w:rsidRPr="006C477E" w:rsidRDefault="006C477E" w:rsidP="006C477E">
      <w:r w:rsidRPr="006C477E">
        <w:rPr>
          <w:rFonts w:ascii="Arial" w:hAnsi="Arial" w:cs="Arial"/>
        </w:rPr>
        <w:t>​</w:t>
      </w:r>
    </w:p>
    <w:p w14:paraId="0CDC3F9F" w14:textId="77777777" w:rsidR="006C477E" w:rsidRPr="006C477E" w:rsidRDefault="006C477E" w:rsidP="006C477E">
      <w:hyperlink r:id="rId138" w:anchor=":~:text=This%20endorsement%20provides%20for%20automatic,basis%20during%20the%20policy%20period" w:tgtFrame="_blank" w:history="1">
        <w:r w:rsidRPr="006C477E">
          <w:rPr>
            <w:rStyle w:val="Hyperlink"/>
          </w:rPr>
          <w:t>propertycasualty360.com</w:t>
        </w:r>
      </w:hyperlink>
    </w:p>
    <w:p w14:paraId="78816A62" w14:textId="77777777" w:rsidR="006C477E" w:rsidRPr="006C477E" w:rsidRDefault="006C477E" w:rsidP="006C477E">
      <w:r w:rsidRPr="006C477E">
        <w:t xml:space="preserve">. For instance, if you choose 4% annual inflation guard and have $300,000 dwelling coverage, each day the coverage increases slightly so at year’s end it’s about $312,000. This helps avoid underinsurance due to rising material and labor costs. It typically won’t list scenarios of “when it applies vs not” since it’s just a general condition – but essentially it </w:t>
      </w:r>
      <w:r w:rsidRPr="006C477E">
        <w:rPr>
          <w:b/>
          <w:bCs/>
        </w:rPr>
        <w:t>always applies</w:t>
      </w:r>
      <w:r w:rsidRPr="006C477E">
        <w:t xml:space="preserve"> by raising the limit, which can be crucial if a loss occurs late in the policy period after costs have risen</w:t>
      </w:r>
      <w:r w:rsidRPr="006C477E">
        <w:rPr>
          <w:rFonts w:ascii="Arial" w:hAnsi="Arial" w:cs="Arial"/>
        </w:rPr>
        <w:t>​</w:t>
      </w:r>
    </w:p>
    <w:p w14:paraId="17DB3793" w14:textId="77777777" w:rsidR="006C477E" w:rsidRPr="006C477E" w:rsidRDefault="006C477E" w:rsidP="006C477E">
      <w:hyperlink r:id="rId139" w:anchor=":~:text=HO%2004%2046%2010%2000" w:tgtFrame="_blank" w:history="1">
        <w:r w:rsidRPr="006C477E">
          <w:rPr>
            <w:rStyle w:val="Hyperlink"/>
          </w:rPr>
          <w:t>propertycasualty360.com</w:t>
        </w:r>
      </w:hyperlink>
    </w:p>
    <w:p w14:paraId="4FEFD38D" w14:textId="77777777" w:rsidR="006C477E" w:rsidRPr="006C477E" w:rsidRDefault="006C477E" w:rsidP="006C477E">
      <w:r w:rsidRPr="006C477E">
        <w:t xml:space="preserve">. There’s no situation of it “not applying” except if a policyholder were to cancel or non-renew and not carry it long enough to see the effect. It’s a straightforward but important endorsement to </w:t>
      </w:r>
      <w:r w:rsidRPr="006C477E">
        <w:rPr>
          <w:b/>
          <w:bCs/>
        </w:rPr>
        <w:t>avoid coverage gaps due to inflation</w:t>
      </w:r>
      <w:r w:rsidRPr="006C477E">
        <w:t>.</w:t>
      </w:r>
    </w:p>
    <w:p w14:paraId="3E939733" w14:textId="77777777" w:rsidR="006C477E" w:rsidRPr="006C477E" w:rsidRDefault="006C477E" w:rsidP="006C477E">
      <w:r w:rsidRPr="006C477E">
        <w:rPr>
          <w:b/>
          <w:bCs/>
        </w:rPr>
        <w:t>HO 05 46 – Landlord’s Furnishings (Increased Limit)</w:t>
      </w:r>
      <w:r w:rsidRPr="006C477E">
        <w:t xml:space="preserve"> – Available on homeowner forms that cover a dwelling (HO-2, HO-3, HO-5)</w:t>
      </w:r>
      <w:r w:rsidRPr="006C477E">
        <w:rPr>
          <w:rFonts w:ascii="Arial" w:hAnsi="Arial" w:cs="Arial"/>
        </w:rPr>
        <w:t>​</w:t>
      </w:r>
    </w:p>
    <w:p w14:paraId="3F1C443D" w14:textId="77777777" w:rsidR="006C477E" w:rsidRPr="006C477E" w:rsidRDefault="006C477E" w:rsidP="006C477E">
      <w:hyperlink r:id="rId140" w:anchor=":~:text=Landlord%27s%20Furnishings%20,and%20HO%2000%2005%20Only" w:tgtFrame="_blank" w:history="1">
        <w:r w:rsidRPr="006C477E">
          <w:rPr>
            <w:rStyle w:val="Hyperlink"/>
          </w:rPr>
          <w:t>propertycasualty360.com</w:t>
        </w:r>
      </w:hyperlink>
    </w:p>
    <w:p w14:paraId="3A72A14A" w14:textId="77777777" w:rsidR="006C477E" w:rsidRPr="006C477E" w:rsidRDefault="006C477E" w:rsidP="006C477E">
      <w:r w:rsidRPr="006C477E">
        <w:lastRenderedPageBreak/>
        <w:t>, it raises the limit for “landlord’s furnishings” in an apartment on the residence premises. Base policies give $2,500 of coverage for appliances, furniture, etc. that you (the owner) keep in a space you rent to others (e.g. a basement apartment)</w:t>
      </w:r>
      <w:r w:rsidRPr="006C477E">
        <w:rPr>
          <w:rFonts w:ascii="Arial" w:hAnsi="Arial" w:cs="Arial"/>
        </w:rPr>
        <w:t>​</w:t>
      </w:r>
    </w:p>
    <w:p w14:paraId="5AA27883" w14:textId="77777777" w:rsidR="006C477E" w:rsidRPr="006C477E" w:rsidRDefault="006C477E" w:rsidP="006C477E">
      <w:hyperlink r:id="rId141" w:anchor=":~:text=This%20endorsement%20was%20introduced%20in,perils%2C%20except%20for%20theft%2C%20apply" w:tgtFrame="_blank" w:history="1">
        <w:r w:rsidRPr="006C477E">
          <w:rPr>
            <w:rStyle w:val="Hyperlink"/>
          </w:rPr>
          <w:t>propertycasualty360.com</w:t>
        </w:r>
      </w:hyperlink>
    </w:p>
    <w:p w14:paraId="25F61142" w14:textId="77777777" w:rsidR="006C477E" w:rsidRPr="006C477E" w:rsidRDefault="006C477E" w:rsidP="006C477E">
      <w:r w:rsidRPr="006C477E">
        <w:t>. This endorsement allows higher limits (ISO allows increments of $500 up to $10,000)</w:t>
      </w:r>
      <w:r w:rsidRPr="006C477E">
        <w:rPr>
          <w:rFonts w:ascii="Arial" w:hAnsi="Arial" w:cs="Arial"/>
        </w:rPr>
        <w:t>​</w:t>
      </w:r>
    </w:p>
    <w:p w14:paraId="6C00D862" w14:textId="77777777" w:rsidR="006C477E" w:rsidRPr="006C477E" w:rsidRDefault="006C477E" w:rsidP="006C477E">
      <w:hyperlink r:id="rId142" w:anchor=":~:text=HO%2005%2046%2010%2000" w:tgtFrame="_blank" w:history="1">
        <w:r w:rsidRPr="006C477E">
          <w:rPr>
            <w:rStyle w:val="Hyperlink"/>
          </w:rPr>
          <w:t>propertycasualty360.com</w:t>
        </w:r>
      </w:hyperlink>
    </w:p>
    <w:p w14:paraId="777A0569" w14:textId="77777777" w:rsidR="006C477E" w:rsidRPr="006C477E" w:rsidRDefault="006C477E" w:rsidP="006C477E">
      <w:r w:rsidRPr="006C477E">
        <w:t xml:space="preserve">. For example, if you have a fully furnished tenant unit in your duplex, $2,500 may be too low to cover the furniture and electronics – you might increase it to $5,000 or $10,000. Note: this coverage is for </w:t>
      </w:r>
      <w:r w:rsidRPr="006C477E">
        <w:rPr>
          <w:b/>
          <w:bCs/>
        </w:rPr>
        <w:t>property you as landlord own</w:t>
      </w:r>
      <w:r w:rsidRPr="006C477E">
        <w:t xml:space="preserve"> in a rented space; it doesn’t cover the tenant’s belongings. And it only applies if the rental is within the defined “residence premises” (like a multi-family home where you reside in one unit)</w:t>
      </w:r>
      <w:r w:rsidRPr="006C477E">
        <w:rPr>
          <w:rFonts w:ascii="Arial" w:hAnsi="Arial" w:cs="Arial"/>
        </w:rPr>
        <w:t>​</w:t>
      </w:r>
    </w:p>
    <w:p w14:paraId="1F2E76DF" w14:textId="77777777" w:rsidR="006C477E" w:rsidRPr="006C477E" w:rsidRDefault="006C477E" w:rsidP="006C477E">
      <w:hyperlink r:id="rId143" w:anchor=":~:text=forms,perils%2C%20except%20for%20theft%2C%20apply" w:tgtFrame="_blank" w:history="1">
        <w:r w:rsidRPr="006C477E">
          <w:rPr>
            <w:rStyle w:val="Hyperlink"/>
          </w:rPr>
          <w:t>propertycasualty360.com</w:t>
        </w:r>
      </w:hyperlink>
    </w:p>
    <w:p w14:paraId="549307E0" w14:textId="77777777" w:rsidR="006C477E" w:rsidRPr="006C477E" w:rsidRDefault="006C477E" w:rsidP="006C477E">
      <w:r w:rsidRPr="006C477E">
        <w:t xml:space="preserve">. </w:t>
      </w:r>
      <w:r w:rsidRPr="006C477E">
        <w:rPr>
          <w:i/>
          <w:iCs/>
        </w:rPr>
        <w:t>Wouldn’t apply</w:t>
      </w:r>
      <w:r w:rsidRPr="006C477E">
        <w:t xml:space="preserve">: If the rental unit is in a </w:t>
      </w:r>
      <w:r w:rsidRPr="006C477E">
        <w:rPr>
          <w:b/>
          <w:bCs/>
        </w:rPr>
        <w:t>separate structure</w:t>
      </w:r>
      <w:r w:rsidRPr="006C477E">
        <w:t xml:space="preserve"> not attached to your residence, Coverage B rules would kick in (and a different approach or policy might be needed)</w:t>
      </w:r>
      <w:r w:rsidRPr="006C477E">
        <w:rPr>
          <w:rFonts w:ascii="Arial" w:hAnsi="Arial" w:cs="Arial"/>
        </w:rPr>
        <w:t>​</w:t>
      </w:r>
    </w:p>
    <w:p w14:paraId="27A2056D" w14:textId="77777777" w:rsidR="006C477E" w:rsidRPr="006C477E" w:rsidRDefault="006C477E" w:rsidP="006C477E">
      <w:hyperlink r:id="rId144" w:anchor=":~:text=Remember%20that%20a%20structure%20separate,fire%20policy%2C%20should%20be%20arranged" w:tgtFrame="_blank" w:history="1">
        <w:r w:rsidRPr="006C477E">
          <w:rPr>
            <w:rStyle w:val="Hyperlink"/>
          </w:rPr>
          <w:t>propertycasualty360.com</w:t>
        </w:r>
      </w:hyperlink>
    </w:p>
    <w:p w14:paraId="0DB6F367" w14:textId="77777777" w:rsidR="006C477E" w:rsidRPr="006C477E" w:rsidRDefault="006C477E" w:rsidP="006C477E">
      <w:r w:rsidRPr="006C477E">
        <w:t>. Also, theft is not a named peril for landlord furnishings in the base policy, so theft of those items is generally not covered even after increasing limits (unless added in via a different provision).</w:t>
      </w:r>
    </w:p>
    <w:p w14:paraId="3EA470DD" w14:textId="77777777" w:rsidR="006C477E" w:rsidRPr="006C477E" w:rsidRDefault="006C477E" w:rsidP="006C477E">
      <w:r w:rsidRPr="006C477E">
        <w:rPr>
          <w:b/>
          <w:bCs/>
        </w:rPr>
        <w:t>HO 05 30 / HO 05 31 – Functional Replacement Cost Loss Settlement</w:t>
      </w:r>
      <w:r w:rsidRPr="006C477E">
        <w:t xml:space="preserve"> – These endorsements alter how a loss to the dwelling is settled, aimed at older or unique homes where exact replacement cost is impractical. With </w:t>
      </w:r>
      <w:r w:rsidRPr="006C477E">
        <w:rPr>
          <w:b/>
          <w:bCs/>
        </w:rPr>
        <w:t>HO 05 30</w:t>
      </w:r>
      <w:r w:rsidRPr="006C477E">
        <w:t>, the home can be insured for its “functional” replacement cost, meaning using modern materials that perform the same function, rather than exact replica materials</w:t>
      </w:r>
      <w:r w:rsidRPr="006C477E">
        <w:rPr>
          <w:rFonts w:ascii="Arial" w:hAnsi="Arial" w:cs="Arial"/>
        </w:rPr>
        <w:t>​</w:t>
      </w:r>
    </w:p>
    <w:p w14:paraId="458A9BD6" w14:textId="77777777" w:rsidR="006C477E" w:rsidRPr="006C477E" w:rsidRDefault="006C477E" w:rsidP="006C477E">
      <w:hyperlink r:id="rId145" w:anchor=":~:text=This%20endorsement%20may%20be%20used,or%20plasterwork%20not%20readily%20available" w:tgtFrame="_blank" w:history="1">
        <w:r w:rsidRPr="006C477E">
          <w:rPr>
            <w:rStyle w:val="Hyperlink"/>
          </w:rPr>
          <w:t>propertycasualty360.com</w:t>
        </w:r>
      </w:hyperlink>
    </w:p>
    <w:p w14:paraId="71893A81" w14:textId="77777777" w:rsidR="006C477E" w:rsidRPr="006C477E" w:rsidRDefault="006C477E" w:rsidP="006C477E">
      <w:r w:rsidRPr="006C477E">
        <w:rPr>
          <w:rFonts w:ascii="Arial" w:hAnsi="Arial" w:cs="Arial"/>
        </w:rPr>
        <w:t>​</w:t>
      </w:r>
    </w:p>
    <w:p w14:paraId="389657EE" w14:textId="77777777" w:rsidR="006C477E" w:rsidRPr="006C477E" w:rsidRDefault="006C477E" w:rsidP="006C477E">
      <w:hyperlink r:id="rId146" w:anchor=":~:text=The%20coverage%20A%20limit%20of,appears" w:tgtFrame="_blank" w:history="1">
        <w:r w:rsidRPr="006C477E">
          <w:rPr>
            <w:rStyle w:val="Hyperlink"/>
          </w:rPr>
          <w:t>propertycasualty360.com</w:t>
        </w:r>
      </w:hyperlink>
    </w:p>
    <w:p w14:paraId="7AB8230B" w14:textId="77777777" w:rsidR="006C477E" w:rsidRPr="006C477E" w:rsidRDefault="006C477E" w:rsidP="006C477E">
      <w:r w:rsidRPr="006C477E">
        <w:t>. This is useful for historic homes with features like plaster walls or custom woodwork – instead of insuring to rebuild them exactly (which would be extremely costly), the policy will pay to rebuild with common materials (drywall instead of plaster, etc.) to a functional equivalent</w:t>
      </w:r>
      <w:r w:rsidRPr="006C477E">
        <w:rPr>
          <w:rFonts w:ascii="Arial" w:hAnsi="Arial" w:cs="Arial"/>
        </w:rPr>
        <w:t>​</w:t>
      </w:r>
    </w:p>
    <w:p w14:paraId="0525582F" w14:textId="77777777" w:rsidR="006C477E" w:rsidRPr="006C477E" w:rsidRDefault="006C477E" w:rsidP="006C477E">
      <w:hyperlink r:id="rId147" w:anchor=":~:text=The%20coverage%20A%20limit%20of,appears" w:tgtFrame="_blank" w:history="1">
        <w:r w:rsidRPr="006C477E">
          <w:rPr>
            <w:rStyle w:val="Hyperlink"/>
          </w:rPr>
          <w:t>propertycasualty360.com</w:t>
        </w:r>
      </w:hyperlink>
    </w:p>
    <w:p w14:paraId="04B4A7DE" w14:textId="77777777" w:rsidR="006C477E" w:rsidRPr="006C477E" w:rsidRDefault="006C477E" w:rsidP="006C477E">
      <w:r w:rsidRPr="006C477E">
        <w:lastRenderedPageBreak/>
        <w:t>. This allows selecting a lower Coverage A limit that reflects a practical rebuild, not an ornate restoration</w:t>
      </w:r>
      <w:r w:rsidRPr="006C477E">
        <w:rPr>
          <w:rFonts w:ascii="Arial" w:hAnsi="Arial" w:cs="Arial"/>
        </w:rPr>
        <w:t>​</w:t>
      </w:r>
    </w:p>
    <w:p w14:paraId="2198AA3F" w14:textId="77777777" w:rsidR="006C477E" w:rsidRPr="006C477E" w:rsidRDefault="006C477E" w:rsidP="006C477E">
      <w:hyperlink r:id="rId148" w:anchor=":~:text=This%20endorsement%20may%20be%20used,or%20plasterwork%20not%20readily%20available" w:tgtFrame="_blank" w:history="1">
        <w:r w:rsidRPr="006C477E">
          <w:rPr>
            <w:rStyle w:val="Hyperlink"/>
          </w:rPr>
          <w:t>propertycasualty360.com</w:t>
        </w:r>
      </w:hyperlink>
    </w:p>
    <w:p w14:paraId="78C7E802" w14:textId="77777777" w:rsidR="006C477E" w:rsidRPr="006C477E" w:rsidRDefault="006C477E" w:rsidP="006C477E">
      <w:r w:rsidRPr="006C477E">
        <w:rPr>
          <w:rFonts w:ascii="Arial" w:hAnsi="Arial" w:cs="Arial"/>
        </w:rPr>
        <w:t>​</w:t>
      </w:r>
    </w:p>
    <w:p w14:paraId="281C8C9D" w14:textId="77777777" w:rsidR="006C477E" w:rsidRPr="006C477E" w:rsidRDefault="006C477E" w:rsidP="006C477E">
      <w:hyperlink r:id="rId149" w:anchor=":~:text=Replacement%20cost%20may%20so%20far,of%20insurance%20to%20be%20selected" w:tgtFrame="_blank" w:history="1">
        <w:r w:rsidRPr="006C477E">
          <w:rPr>
            <w:rStyle w:val="Hyperlink"/>
          </w:rPr>
          <w:t>propertycasualty360.com</w:t>
        </w:r>
      </w:hyperlink>
    </w:p>
    <w:p w14:paraId="6A4B2E7C" w14:textId="77777777" w:rsidR="006C477E" w:rsidRPr="006C477E" w:rsidRDefault="006C477E" w:rsidP="006C477E">
      <w:r w:rsidRPr="006C477E">
        <w:t xml:space="preserve">. </w:t>
      </w:r>
      <w:r w:rsidRPr="006C477E">
        <w:rPr>
          <w:b/>
          <w:bCs/>
        </w:rPr>
        <w:t>HO 05 31</w:t>
      </w:r>
      <w:r w:rsidRPr="006C477E">
        <w:t xml:space="preserve"> is a modified version where if the actual </w:t>
      </w:r>
      <w:proofErr w:type="gramStart"/>
      <w:r w:rsidRPr="006C477E">
        <w:t>rebuild</w:t>
      </w:r>
      <w:proofErr w:type="gramEnd"/>
      <w:r w:rsidRPr="006C477E">
        <w:t xml:space="preserve"> cost ends up less than even the ACV, it defaults to ACV (essentially adding an ACV floor if actual costs are very low)</w:t>
      </w:r>
      <w:r w:rsidRPr="006C477E">
        <w:rPr>
          <w:rFonts w:ascii="Arial" w:hAnsi="Arial" w:cs="Arial"/>
        </w:rPr>
        <w:t>​</w:t>
      </w:r>
    </w:p>
    <w:p w14:paraId="614347E0" w14:textId="77777777" w:rsidR="006C477E" w:rsidRPr="006C477E" w:rsidRDefault="006C477E" w:rsidP="006C477E">
      <w:hyperlink r:id="rId150" w:anchor=":~:text=Modified%20functional%20replacement%20cost%20loss,an%20actual%20cash%20value%20basis" w:tgtFrame="_blank" w:history="1">
        <w:r w:rsidRPr="006C477E">
          <w:rPr>
            <w:rStyle w:val="Hyperlink"/>
          </w:rPr>
          <w:t>propertycasualty360.com</w:t>
        </w:r>
      </w:hyperlink>
    </w:p>
    <w:p w14:paraId="6D294DBD" w14:textId="77777777" w:rsidR="006C477E" w:rsidRPr="006C477E" w:rsidRDefault="006C477E" w:rsidP="006C477E">
      <w:r w:rsidRPr="006C477E">
        <w:t xml:space="preserve">. </w:t>
      </w:r>
      <w:r w:rsidRPr="006C477E">
        <w:rPr>
          <w:i/>
          <w:iCs/>
        </w:rPr>
        <w:t>Example</w:t>
      </w:r>
      <w:r w:rsidRPr="006C477E">
        <w:t>: An old Victorian with hand-carved trim burns down. With functional RC, the new home can be built with standard trim from Home Depot; the policy pays for that, not for custom artisans – making insurance more affordable</w:t>
      </w:r>
      <w:r w:rsidRPr="006C477E">
        <w:rPr>
          <w:rFonts w:ascii="Arial" w:hAnsi="Arial" w:cs="Arial"/>
        </w:rPr>
        <w:t>​</w:t>
      </w:r>
    </w:p>
    <w:p w14:paraId="6498450B" w14:textId="77777777" w:rsidR="006C477E" w:rsidRPr="006C477E" w:rsidRDefault="006C477E" w:rsidP="006C477E">
      <w:hyperlink r:id="rId151" w:anchor=":~:text=full%20replacement%20cost,or%20plasterwork%20not%20readily%20available" w:tgtFrame="_blank" w:history="1">
        <w:r w:rsidRPr="006C477E">
          <w:rPr>
            <w:rStyle w:val="Hyperlink"/>
          </w:rPr>
          <w:t>propertycasualty360.com</w:t>
        </w:r>
      </w:hyperlink>
    </w:p>
    <w:p w14:paraId="409D9ABA" w14:textId="77777777" w:rsidR="006C477E" w:rsidRPr="006C477E" w:rsidRDefault="006C477E" w:rsidP="006C477E">
      <w:r w:rsidRPr="006C477E">
        <w:rPr>
          <w:rFonts w:ascii="Arial" w:hAnsi="Arial" w:cs="Arial"/>
        </w:rPr>
        <w:t>​</w:t>
      </w:r>
    </w:p>
    <w:p w14:paraId="7945A257" w14:textId="77777777" w:rsidR="006C477E" w:rsidRPr="006C477E" w:rsidRDefault="006C477E" w:rsidP="006C477E">
      <w:hyperlink r:id="rId152" w:anchor=":~:text=The%20coverage%20A%20limit%20of,appears" w:tgtFrame="_blank" w:history="1">
        <w:r w:rsidRPr="006C477E">
          <w:rPr>
            <w:rStyle w:val="Hyperlink"/>
          </w:rPr>
          <w:t>propertycasualty360.com</w:t>
        </w:r>
      </w:hyperlink>
    </w:p>
    <w:p w14:paraId="7F71DC76" w14:textId="77777777" w:rsidR="006C477E" w:rsidRPr="006C477E" w:rsidRDefault="006C477E" w:rsidP="006C477E">
      <w:r w:rsidRPr="006C477E">
        <w:t xml:space="preserve">. </w:t>
      </w:r>
      <w:r w:rsidRPr="006C477E">
        <w:rPr>
          <w:i/>
          <w:iCs/>
        </w:rPr>
        <w:t>Wouldn’t apply</w:t>
      </w:r>
      <w:r w:rsidRPr="006C477E">
        <w:t xml:space="preserve">: If the homeowner </w:t>
      </w:r>
      <w:proofErr w:type="gramStart"/>
      <w:r w:rsidRPr="006C477E">
        <w:t>actually wants</w:t>
      </w:r>
      <w:proofErr w:type="gramEnd"/>
      <w:r w:rsidRPr="006C477E">
        <w:t xml:space="preserve"> a full historical restoration, this endorsement wouldn’t be suitable (they’d need to insure to full replacement cost). It’s really meant as a compromise to avoid over-insuring something that one wouldn’t realistically replace in same form.</w:t>
      </w:r>
    </w:p>
    <w:p w14:paraId="4E239A9F" w14:textId="77777777" w:rsidR="006C477E" w:rsidRPr="006C477E" w:rsidRDefault="006C477E" w:rsidP="006C477E">
      <w:r w:rsidRPr="006C477E">
        <w:rPr>
          <w:b/>
          <w:bCs/>
        </w:rPr>
        <w:t>HO 04 56 – Special Loss Settlement (Percentage Insurance to Value)</w:t>
      </w:r>
      <w:r w:rsidRPr="006C477E">
        <w:t xml:space="preserve"> – Lowers the </w:t>
      </w:r>
      <w:r w:rsidRPr="006C477E">
        <w:rPr>
          <w:b/>
          <w:bCs/>
        </w:rPr>
        <w:t>coinsurance requirement</w:t>
      </w:r>
      <w:r w:rsidRPr="006C477E">
        <w:t xml:space="preserve"> for replacement cost coverage on the dwelling. Normally, you need to </w:t>
      </w:r>
      <w:proofErr w:type="gramStart"/>
      <w:r w:rsidRPr="006C477E">
        <w:t>insure to</w:t>
      </w:r>
      <w:proofErr w:type="gramEnd"/>
      <w:r w:rsidRPr="006C477E">
        <w:t xml:space="preserve"> at least 80% of full replacement value to get full replacement cost payment on partial losses. This endorsement lets that threshold drop (ISO allows options like 50%, 60%, or 70%)</w:t>
      </w:r>
      <w:r w:rsidRPr="006C477E">
        <w:rPr>
          <w:rFonts w:ascii="Arial" w:hAnsi="Arial" w:cs="Arial"/>
        </w:rPr>
        <w:t>​</w:t>
      </w:r>
    </w:p>
    <w:p w14:paraId="46EF9410" w14:textId="77777777" w:rsidR="006C477E" w:rsidRPr="006C477E" w:rsidRDefault="006C477E" w:rsidP="006C477E">
      <w:hyperlink r:id="rId153" w:anchor=":~:text=The%20standard%20loss%20adjustment%20for,than%20its%20market%20value%20and" w:tgtFrame="_blank" w:history="1">
        <w:r w:rsidRPr="006C477E">
          <w:rPr>
            <w:rStyle w:val="Hyperlink"/>
          </w:rPr>
          <w:t>propertycasualty360.com</w:t>
        </w:r>
      </w:hyperlink>
    </w:p>
    <w:p w14:paraId="700FFC88" w14:textId="77777777" w:rsidR="006C477E" w:rsidRPr="006C477E" w:rsidRDefault="006C477E" w:rsidP="006C477E">
      <w:r w:rsidRPr="006C477E">
        <w:t xml:space="preserve">. It’s intended for situations where full replacement cost far exceeds market </w:t>
      </w:r>
      <w:proofErr w:type="gramStart"/>
      <w:r w:rsidRPr="006C477E">
        <w:t>value</w:t>
      </w:r>
      <w:proofErr w:type="gramEnd"/>
      <w:r w:rsidRPr="006C477E">
        <w:t xml:space="preserve"> and the insured doesn’t want to </w:t>
      </w:r>
      <w:proofErr w:type="gramStart"/>
      <w:r w:rsidRPr="006C477E">
        <w:t>pay for</w:t>
      </w:r>
      <w:proofErr w:type="gramEnd"/>
      <w:r w:rsidRPr="006C477E">
        <w:t xml:space="preserve"> a huge limit they likely wouldn’t use</w:t>
      </w:r>
      <w:r w:rsidRPr="006C477E">
        <w:rPr>
          <w:rFonts w:ascii="Arial" w:hAnsi="Arial" w:cs="Arial"/>
        </w:rPr>
        <w:t>​</w:t>
      </w:r>
    </w:p>
    <w:p w14:paraId="3057DBA1" w14:textId="77777777" w:rsidR="006C477E" w:rsidRPr="006C477E" w:rsidRDefault="006C477E" w:rsidP="006C477E">
      <w:hyperlink r:id="rId154" w:anchor=":~:text=cash%20value%20basis%29,80%20percent%20of%20replacement%20value" w:tgtFrame="_blank" w:history="1">
        <w:r w:rsidRPr="006C477E">
          <w:rPr>
            <w:rStyle w:val="Hyperlink"/>
          </w:rPr>
          <w:t>propertycasualty360.com</w:t>
        </w:r>
      </w:hyperlink>
    </w:p>
    <w:p w14:paraId="35916A75" w14:textId="77777777" w:rsidR="006C477E" w:rsidRPr="006C477E" w:rsidRDefault="006C477E" w:rsidP="006C477E">
      <w:r w:rsidRPr="006C477E">
        <w:t>. For example, a very old house might cost $300k to rebuild exactly, but could be insured for $180k (60%) with this endorsement and still get replacement cost payout for losses up to that amount</w:t>
      </w:r>
      <w:r w:rsidRPr="006C477E">
        <w:rPr>
          <w:rFonts w:ascii="Arial" w:hAnsi="Arial" w:cs="Arial"/>
        </w:rPr>
        <w:t>​</w:t>
      </w:r>
    </w:p>
    <w:p w14:paraId="26ADE279" w14:textId="77777777" w:rsidR="006C477E" w:rsidRPr="006C477E" w:rsidRDefault="006C477E" w:rsidP="006C477E">
      <w:hyperlink r:id="rId155" w:anchor=":~:text=The%20standard%20loss%20adjustment%20for,than%20its%20market%20value%20and" w:tgtFrame="_blank" w:history="1">
        <w:r w:rsidRPr="006C477E">
          <w:rPr>
            <w:rStyle w:val="Hyperlink"/>
          </w:rPr>
          <w:t>propertycasualty360.com</w:t>
        </w:r>
      </w:hyperlink>
    </w:p>
    <w:p w14:paraId="77D5F8DF" w14:textId="77777777" w:rsidR="006C477E" w:rsidRPr="006C477E" w:rsidRDefault="006C477E" w:rsidP="006C477E">
      <w:r w:rsidRPr="006C477E">
        <w:t xml:space="preserve">. It basically agrees that </w:t>
      </w:r>
      <w:proofErr w:type="gramStart"/>
      <w:r w:rsidRPr="006C477E">
        <w:t>as long as</w:t>
      </w:r>
      <w:proofErr w:type="gramEnd"/>
      <w:r w:rsidRPr="006C477E">
        <w:t xml:space="preserve"> you carry at least that lower percentage, the insurer will not enforce the 80% penalty. It often includes provisions like: if you rebuild at a new location, they won’t pay more than it would have cost at the original site</w:t>
      </w:r>
      <w:r w:rsidRPr="006C477E">
        <w:rPr>
          <w:rFonts w:ascii="Arial" w:hAnsi="Arial" w:cs="Arial"/>
        </w:rPr>
        <w:t>​</w:t>
      </w:r>
    </w:p>
    <w:p w14:paraId="66B976B3" w14:textId="77777777" w:rsidR="006C477E" w:rsidRPr="006C477E" w:rsidRDefault="006C477E" w:rsidP="006C477E">
      <w:hyperlink r:id="rId156" w:anchor=":~:text=The%202000%20edition%20reflected%20the,full%20replacement%20of%20the%20building" w:tgtFrame="_blank" w:history="1">
        <w:r w:rsidRPr="006C477E">
          <w:rPr>
            <w:rStyle w:val="Hyperlink"/>
          </w:rPr>
          <w:t>propertycasualty360.com</w:t>
        </w:r>
      </w:hyperlink>
    </w:p>
    <w:p w14:paraId="740B9C3F" w14:textId="77777777" w:rsidR="006C477E" w:rsidRPr="006C477E" w:rsidRDefault="006C477E" w:rsidP="006C477E">
      <w:r w:rsidRPr="006C477E">
        <w:t xml:space="preserve">. </w:t>
      </w:r>
      <w:r w:rsidRPr="006C477E">
        <w:rPr>
          <w:i/>
          <w:iCs/>
        </w:rPr>
        <w:t>Would apply</w:t>
      </w:r>
      <w:r w:rsidRPr="006C477E">
        <w:t xml:space="preserve">: A total loss – in such case, since you chose to insure for less than full value, the payout will be capped at your policy limit (which might only rebuild a smaller/less ornate structure). But for </w:t>
      </w:r>
      <w:r w:rsidRPr="006C477E">
        <w:rPr>
          <w:b/>
          <w:bCs/>
        </w:rPr>
        <w:t>partial losses</w:t>
      </w:r>
      <w:r w:rsidRPr="006C477E">
        <w:t xml:space="preserve">, you don’t get dinged by coinsurance </w:t>
      </w:r>
      <w:proofErr w:type="gramStart"/>
      <w:r w:rsidRPr="006C477E">
        <w:t>as long as</w:t>
      </w:r>
      <w:proofErr w:type="gramEnd"/>
      <w:r w:rsidRPr="006C477E">
        <w:t xml:space="preserve"> you met the chosen percentage. </w:t>
      </w:r>
      <w:r w:rsidRPr="006C477E">
        <w:rPr>
          <w:i/>
          <w:iCs/>
        </w:rPr>
        <w:t>Wouldn’t apply</w:t>
      </w:r>
      <w:r w:rsidRPr="006C477E">
        <w:t>: If you insured even below the endorsed percentage, then normal penalties or ACV would apply. This endorsement is a sort of negotiated coinsurance—meet 50% or 60%, etc., or else.</w:t>
      </w:r>
    </w:p>
    <w:p w14:paraId="7C761A50" w14:textId="77777777" w:rsidR="006C477E" w:rsidRPr="006C477E" w:rsidRDefault="006C477E" w:rsidP="006C477E">
      <w:r w:rsidRPr="006C477E">
        <w:rPr>
          <w:b/>
          <w:bCs/>
        </w:rPr>
        <w:t>HO 05 28 – Owned Motorized Golf Cart Physical Loss Coverage</w:t>
      </w:r>
      <w:r w:rsidRPr="006C477E">
        <w:t xml:space="preserve"> – Provides </w:t>
      </w:r>
      <w:r w:rsidRPr="006C477E">
        <w:rPr>
          <w:b/>
          <w:bCs/>
        </w:rPr>
        <w:t>physical damage coverage for golf carts</w:t>
      </w:r>
      <w:r w:rsidRPr="006C477E">
        <w:t xml:space="preserve"> (which are typically not covered for collision or comprehensive under a home policy)</w:t>
      </w:r>
      <w:r w:rsidRPr="006C477E">
        <w:rPr>
          <w:rFonts w:ascii="Arial" w:hAnsi="Arial" w:cs="Arial"/>
        </w:rPr>
        <w:t>​</w:t>
      </w:r>
    </w:p>
    <w:p w14:paraId="59DC71F6" w14:textId="77777777" w:rsidR="006C477E" w:rsidRPr="006C477E" w:rsidRDefault="006C477E" w:rsidP="006C477E">
      <w:hyperlink r:id="rId157" w:anchor=":~:text=Owned%20Motorized%20Golf%20Cart%20Physical,Loss%20Coverage" w:tgtFrame="_blank" w:history="1">
        <w:r w:rsidRPr="006C477E">
          <w:rPr>
            <w:rStyle w:val="Hyperlink"/>
          </w:rPr>
          <w:t>propertycasualty360.com</w:t>
        </w:r>
      </w:hyperlink>
    </w:p>
    <w:p w14:paraId="790CD0CA" w14:textId="77777777" w:rsidR="006C477E" w:rsidRPr="006C477E" w:rsidRDefault="006C477E" w:rsidP="006C477E">
      <w:r w:rsidRPr="006C477E">
        <w:t xml:space="preserve">. It </w:t>
      </w:r>
      <w:proofErr w:type="gramStart"/>
      <w:r w:rsidRPr="006C477E">
        <w:t>insures</w:t>
      </w:r>
      <w:proofErr w:type="gramEnd"/>
      <w:r w:rsidRPr="006C477E">
        <w:t xml:space="preserve"> the golf cart on an open-perils basis for damage, including optional collision coverage (collision can be included or excluded at the insured’s choice)</w:t>
      </w:r>
      <w:r w:rsidRPr="006C477E">
        <w:rPr>
          <w:rFonts w:ascii="Arial" w:hAnsi="Arial" w:cs="Arial"/>
        </w:rPr>
        <w:t>​</w:t>
      </w:r>
    </w:p>
    <w:p w14:paraId="7BB2E132" w14:textId="77777777" w:rsidR="006C477E" w:rsidRPr="006C477E" w:rsidRDefault="006C477E" w:rsidP="006C477E">
      <w:hyperlink r:id="rId158" w:anchor=":~:text=HO%2005%2028%2005%2011" w:tgtFrame="_blank" w:history="1">
        <w:r w:rsidRPr="006C477E">
          <w:rPr>
            <w:rStyle w:val="Hyperlink"/>
          </w:rPr>
          <w:t>propertycasualty360.com</w:t>
        </w:r>
      </w:hyperlink>
    </w:p>
    <w:p w14:paraId="18763945" w14:textId="77777777" w:rsidR="006C477E" w:rsidRPr="006C477E" w:rsidRDefault="006C477E" w:rsidP="006C477E">
      <w:r w:rsidRPr="006C477E">
        <w:t>. It also covers permanently installed accessories and equipment (with a small sublimit if they’re not on the cart at time of loss)</w:t>
      </w:r>
      <w:r w:rsidRPr="006C477E">
        <w:rPr>
          <w:rFonts w:ascii="Arial" w:hAnsi="Arial" w:cs="Arial"/>
        </w:rPr>
        <w:t>​</w:t>
      </w:r>
    </w:p>
    <w:p w14:paraId="0A7FDA85" w14:textId="77777777" w:rsidR="006C477E" w:rsidRPr="006C477E" w:rsidRDefault="006C477E" w:rsidP="006C477E">
      <w:hyperlink r:id="rId159" w:anchor=":~:text=collision.%20%28,schedule%20for%20any%20one%20cart" w:tgtFrame="_blank" w:history="1">
        <w:r w:rsidRPr="006C477E">
          <w:rPr>
            <w:rStyle w:val="Hyperlink"/>
          </w:rPr>
          <w:t>propertycasualty360.com</w:t>
        </w:r>
      </w:hyperlink>
    </w:p>
    <w:p w14:paraId="65EEDA9C" w14:textId="77777777" w:rsidR="006C477E" w:rsidRPr="006C477E" w:rsidRDefault="006C477E" w:rsidP="006C477E">
      <w:r w:rsidRPr="006C477E">
        <w:rPr>
          <w:rFonts w:ascii="Arial" w:hAnsi="Arial" w:cs="Arial"/>
        </w:rPr>
        <w:t>​</w:t>
      </w:r>
    </w:p>
    <w:p w14:paraId="174578A7" w14:textId="77777777" w:rsidR="006C477E" w:rsidRPr="006C477E" w:rsidRDefault="006C477E" w:rsidP="006C477E">
      <w:hyperlink r:id="rId160" w:anchor=":~:text=Accessories%20and%20equipment%20are%20also,schedule%20for%20any%20one%20cart" w:tgtFrame="_blank" w:history="1">
        <w:r w:rsidRPr="006C477E">
          <w:rPr>
            <w:rStyle w:val="Hyperlink"/>
          </w:rPr>
          <w:t>propertycasualty360.com</w:t>
        </w:r>
      </w:hyperlink>
    </w:p>
    <w:p w14:paraId="5F325A4F" w14:textId="77777777" w:rsidR="006C477E" w:rsidRPr="006C477E" w:rsidRDefault="006C477E" w:rsidP="006C477E">
      <w:r w:rsidRPr="006C477E">
        <w:t>. There are restrictions: the cart must be standard (not souped-up beyond 25 mph) and only up to 4-person capacity</w:t>
      </w:r>
      <w:r w:rsidRPr="006C477E">
        <w:rPr>
          <w:rFonts w:ascii="Arial" w:hAnsi="Arial" w:cs="Arial"/>
        </w:rPr>
        <w:t>​</w:t>
      </w:r>
    </w:p>
    <w:p w14:paraId="29BF7905" w14:textId="77777777" w:rsidR="006C477E" w:rsidRPr="006C477E" w:rsidRDefault="006C477E" w:rsidP="006C477E">
      <w:hyperlink r:id="rId161" w:anchor=":~:text=Certain%20restrictions%20apply%2C%20among%20them%3A,A%20%24500%20deductible" w:tgtFrame="_blank" w:history="1">
        <w:r w:rsidRPr="006C477E">
          <w:rPr>
            <w:rStyle w:val="Hyperlink"/>
          </w:rPr>
          <w:t>propertycasualty360.com</w:t>
        </w:r>
      </w:hyperlink>
    </w:p>
    <w:p w14:paraId="31927302" w14:textId="77777777" w:rsidR="006C477E" w:rsidRPr="006C477E" w:rsidRDefault="006C477E" w:rsidP="006C477E">
      <w:r w:rsidRPr="006C477E">
        <w:t>. No coverage if the cart is used for racing, rented out, or used for business (other than on a golf course)</w:t>
      </w:r>
      <w:r w:rsidRPr="006C477E">
        <w:rPr>
          <w:rFonts w:ascii="Arial" w:hAnsi="Arial" w:cs="Arial"/>
        </w:rPr>
        <w:t>​</w:t>
      </w:r>
    </w:p>
    <w:p w14:paraId="5A52E46C" w14:textId="77777777" w:rsidR="006C477E" w:rsidRPr="006C477E" w:rsidRDefault="006C477E" w:rsidP="006C477E">
      <w:hyperlink r:id="rId162" w:anchor=":~:text=carry%20no%20more%20than%20four,and%20separately%20to%20equipment%20and" w:tgtFrame="_blank" w:history="1">
        <w:r w:rsidRPr="006C477E">
          <w:rPr>
            <w:rStyle w:val="Hyperlink"/>
          </w:rPr>
          <w:t>propertycasualty360.com</w:t>
        </w:r>
      </w:hyperlink>
    </w:p>
    <w:p w14:paraId="3911F520" w14:textId="77777777" w:rsidR="006C477E" w:rsidRPr="006C477E" w:rsidRDefault="006C477E" w:rsidP="006C477E">
      <w:r w:rsidRPr="006C477E">
        <w:t>. A separate $500 deductible often applies to each cart</w:t>
      </w:r>
      <w:r w:rsidRPr="006C477E">
        <w:rPr>
          <w:rFonts w:ascii="Arial" w:hAnsi="Arial" w:cs="Arial"/>
        </w:rPr>
        <w:t>​</w:t>
      </w:r>
    </w:p>
    <w:p w14:paraId="00F5AA11" w14:textId="77777777" w:rsidR="006C477E" w:rsidRPr="006C477E" w:rsidRDefault="006C477E" w:rsidP="006C477E">
      <w:hyperlink r:id="rId163" w:anchor=":~:text=excluded,at%20the%20time%20of%20loss" w:tgtFrame="_blank" w:history="1">
        <w:r w:rsidRPr="006C477E">
          <w:rPr>
            <w:rStyle w:val="Hyperlink"/>
          </w:rPr>
          <w:t>propertycasualty360.com</w:t>
        </w:r>
      </w:hyperlink>
    </w:p>
    <w:p w14:paraId="6B89EEB1" w14:textId="77777777" w:rsidR="006C477E" w:rsidRPr="006C477E" w:rsidRDefault="006C477E" w:rsidP="006C477E">
      <w:r w:rsidRPr="006C477E">
        <w:t xml:space="preserve">. </w:t>
      </w:r>
      <w:r w:rsidRPr="006C477E">
        <w:rPr>
          <w:i/>
          <w:iCs/>
        </w:rPr>
        <w:t>Example</w:t>
      </w:r>
      <w:r w:rsidRPr="006C477E">
        <w:t>: Your golf cart is stolen from your garage – this endorsement would pay to replace it (minus the $500 deducible). If you crash the cart into a tree, collision coverage (if selected) would pay for repairs</w:t>
      </w:r>
      <w:r w:rsidRPr="006C477E">
        <w:rPr>
          <w:rFonts w:ascii="Arial" w:hAnsi="Arial" w:cs="Arial"/>
        </w:rPr>
        <w:t>​</w:t>
      </w:r>
    </w:p>
    <w:p w14:paraId="2596F610" w14:textId="77777777" w:rsidR="006C477E" w:rsidRPr="006C477E" w:rsidRDefault="006C477E" w:rsidP="006C477E">
      <w:hyperlink r:id="rId164" w:anchor=":~:text=Owned%20Motorized%20Golf%20Cart%20Physical,Loss%20Coverage" w:tgtFrame="_blank" w:history="1">
        <w:r w:rsidRPr="006C477E">
          <w:rPr>
            <w:rStyle w:val="Hyperlink"/>
          </w:rPr>
          <w:t>propertycasualty360.com</w:t>
        </w:r>
      </w:hyperlink>
    </w:p>
    <w:p w14:paraId="2B6A8946" w14:textId="77777777" w:rsidR="006C477E" w:rsidRPr="006C477E" w:rsidRDefault="006C477E" w:rsidP="006C477E">
      <w:r w:rsidRPr="006C477E">
        <w:t xml:space="preserve">. </w:t>
      </w:r>
      <w:r w:rsidRPr="006C477E">
        <w:rPr>
          <w:i/>
          <w:iCs/>
        </w:rPr>
        <w:t>Wouldn’t apply</w:t>
      </w:r>
      <w:r w:rsidRPr="006C477E">
        <w:t>: You use the cart in a paid shuttle service (business use) or rent it to a friend – losses then aren’t covered. Also, if you modify the cart to go 35 mph, it no longer qualifies.</w:t>
      </w:r>
    </w:p>
    <w:p w14:paraId="31210485" w14:textId="77777777" w:rsidR="006C477E" w:rsidRPr="006C477E" w:rsidRDefault="006C477E" w:rsidP="006C477E">
      <w:r w:rsidRPr="006C477E">
        <w:rPr>
          <w:b/>
          <w:bCs/>
        </w:rPr>
        <w:t>HO 24 64 – Owned Snowmobile Endorsement (Liability)</w:t>
      </w:r>
      <w:r w:rsidRPr="006C477E">
        <w:t xml:space="preserve"> – Extends liability coverage to </w:t>
      </w:r>
      <w:r w:rsidRPr="006C477E">
        <w:rPr>
          <w:b/>
          <w:bCs/>
        </w:rPr>
        <w:t>snowmobile use off the insured premises</w:t>
      </w:r>
      <w:r w:rsidRPr="006C477E">
        <w:rPr>
          <w:rFonts w:ascii="Arial" w:hAnsi="Arial" w:cs="Arial"/>
        </w:rPr>
        <w:t>​</w:t>
      </w:r>
    </w:p>
    <w:p w14:paraId="5AB71DBC" w14:textId="77777777" w:rsidR="006C477E" w:rsidRPr="006C477E" w:rsidRDefault="006C477E" w:rsidP="006C477E">
      <w:hyperlink r:id="rId165" w:anchor=":~:text=HO%2024%2064%2010%2000" w:tgtFrame="_blank" w:history="1">
        <w:r w:rsidRPr="006C477E">
          <w:rPr>
            <w:rStyle w:val="Hyperlink"/>
          </w:rPr>
          <w:t>propertycasualty360.com</w:t>
        </w:r>
      </w:hyperlink>
    </w:p>
    <w:p w14:paraId="3DFC90B6" w14:textId="77777777" w:rsidR="006C477E" w:rsidRPr="006C477E" w:rsidRDefault="006C477E" w:rsidP="006C477E">
      <w:r w:rsidRPr="006C477E">
        <w:rPr>
          <w:rFonts w:ascii="Arial" w:hAnsi="Arial" w:cs="Arial"/>
        </w:rPr>
        <w:t>​</w:t>
      </w:r>
    </w:p>
    <w:p w14:paraId="1D4860AC" w14:textId="77777777" w:rsidR="006C477E" w:rsidRPr="006C477E" w:rsidRDefault="006C477E" w:rsidP="006C477E">
      <w:hyperlink r:id="rId166" w:anchor=":~:text=Liability%20coverage%20for%20use%20of,by%20law%20or%20a%20governmental" w:tgtFrame="_blank" w:history="1">
        <w:r w:rsidRPr="006C477E">
          <w:rPr>
            <w:rStyle w:val="Hyperlink"/>
          </w:rPr>
          <w:t>propertycasualty360.com</w:t>
        </w:r>
      </w:hyperlink>
    </w:p>
    <w:p w14:paraId="7CB1760E" w14:textId="77777777" w:rsidR="006C477E" w:rsidRPr="006C477E" w:rsidRDefault="006C477E" w:rsidP="006C477E">
      <w:r w:rsidRPr="006C477E">
        <w:t xml:space="preserve">. Without this, your HO policy only covers motorized vehicles like snowmobiles on your residence premises (or if in dead storage). This endorsement allows you to use your snowmobile out on trails and still have liability coverage if you injure someone or damage property. It usually requires </w:t>
      </w:r>
      <w:proofErr w:type="gramStart"/>
      <w:r w:rsidRPr="006C477E">
        <w:t>the snowmobile</w:t>
      </w:r>
      <w:proofErr w:type="gramEnd"/>
      <w:r w:rsidRPr="006C477E">
        <w:t xml:space="preserve"> not be subject to vehicle registration (so typically it’s for true recreational snowmobiles)</w:t>
      </w:r>
      <w:r w:rsidRPr="006C477E">
        <w:rPr>
          <w:rFonts w:ascii="Arial" w:hAnsi="Arial" w:cs="Arial"/>
        </w:rPr>
        <w:t>​</w:t>
      </w:r>
    </w:p>
    <w:p w14:paraId="3F0AF38B" w14:textId="77777777" w:rsidR="006C477E" w:rsidRPr="006C477E" w:rsidRDefault="006C477E" w:rsidP="006C477E">
      <w:hyperlink r:id="rId167" w:anchor=":~:text=Liability%20coverage%20for%20use%20of,by%20law%20or%20a%20governmental" w:tgtFrame="_blank" w:history="1">
        <w:r w:rsidRPr="006C477E">
          <w:rPr>
            <w:rStyle w:val="Hyperlink"/>
          </w:rPr>
          <w:t>propertycasualty360.com</w:t>
        </w:r>
      </w:hyperlink>
    </w:p>
    <w:p w14:paraId="222DEA19" w14:textId="77777777" w:rsidR="006C477E" w:rsidRPr="006C477E" w:rsidRDefault="006C477E" w:rsidP="006C477E">
      <w:r w:rsidRPr="006C477E">
        <w:t>. It often broadens “insured” definition to cover others using the snowmobile with permission as well</w:t>
      </w:r>
      <w:r w:rsidRPr="006C477E">
        <w:rPr>
          <w:rFonts w:ascii="Arial" w:hAnsi="Arial" w:cs="Arial"/>
        </w:rPr>
        <w:t>​</w:t>
      </w:r>
    </w:p>
    <w:p w14:paraId="567A8950" w14:textId="77777777" w:rsidR="006C477E" w:rsidRPr="006C477E" w:rsidRDefault="006C477E" w:rsidP="006C477E">
      <w:hyperlink r:id="rId168" w:anchor=":~:text=Liability%20coverage%20for%20use%20of,by%20law%20or%20a%20governmental" w:tgtFrame="_blank" w:history="1">
        <w:r w:rsidRPr="006C477E">
          <w:rPr>
            <w:rStyle w:val="Hyperlink"/>
          </w:rPr>
          <w:t>propertycasualty360.com</w:t>
        </w:r>
      </w:hyperlink>
    </w:p>
    <w:p w14:paraId="35F29FCC" w14:textId="77777777" w:rsidR="006C477E" w:rsidRPr="006C477E" w:rsidRDefault="006C477E" w:rsidP="006C477E">
      <w:r w:rsidRPr="006C477E">
        <w:rPr>
          <w:rFonts w:ascii="Arial" w:hAnsi="Arial" w:cs="Arial"/>
        </w:rPr>
        <w:t>​</w:t>
      </w:r>
    </w:p>
    <w:p w14:paraId="37E937DE" w14:textId="77777777" w:rsidR="006C477E" w:rsidRPr="006C477E" w:rsidRDefault="006C477E" w:rsidP="006C477E">
      <w:hyperlink r:id="rId169" w:anchor=":~:text=agency%20to%20be%20registered%20for,policy%20itself%20and%20the%20endorsement" w:tgtFrame="_blank" w:history="1">
        <w:r w:rsidRPr="006C477E">
          <w:rPr>
            <w:rStyle w:val="Hyperlink"/>
          </w:rPr>
          <w:t>propertycasualty360.com</w:t>
        </w:r>
      </w:hyperlink>
    </w:p>
    <w:p w14:paraId="09110290" w14:textId="77777777" w:rsidR="006C477E" w:rsidRPr="006C477E" w:rsidRDefault="006C477E" w:rsidP="006C477E">
      <w:r w:rsidRPr="006C477E">
        <w:t xml:space="preserve">. </w:t>
      </w:r>
      <w:r w:rsidRPr="006C477E">
        <w:rPr>
          <w:i/>
          <w:iCs/>
        </w:rPr>
        <w:t>Example</w:t>
      </w:r>
      <w:r w:rsidRPr="006C477E">
        <w:t xml:space="preserve">: You take your owned snowmobile to a public trail, accidentally collide with another rider and injure them – this endorsement means your policy can cover their injuries (up to your liability limit). </w:t>
      </w:r>
      <w:r w:rsidRPr="006C477E">
        <w:rPr>
          <w:i/>
          <w:iCs/>
        </w:rPr>
        <w:t>Wouldn’t apply</w:t>
      </w:r>
      <w:r w:rsidRPr="006C477E">
        <w:t xml:space="preserve">: If the snowmobile </w:t>
      </w:r>
      <w:r w:rsidRPr="006C477E">
        <w:rPr>
          <w:b/>
          <w:bCs/>
        </w:rPr>
        <w:t>needs registration</w:t>
      </w:r>
      <w:r w:rsidRPr="006C477E">
        <w:t xml:space="preserve"> for road use (then it’s treated like an auto) or if you’re in a formal race event (excluded as pre-arranged racing). It also doesn’t cover damage to the snowmobile itself – just liability. (Physical damage for a snowmobile would require a different policy or maybe a toy vehicle endorsement separate from HO.)</w:t>
      </w:r>
    </w:p>
    <w:p w14:paraId="6C9C09A7" w14:textId="77777777" w:rsidR="006C477E" w:rsidRPr="006C477E" w:rsidRDefault="006C477E" w:rsidP="006C477E">
      <w:r w:rsidRPr="006C477E">
        <w:rPr>
          <w:b/>
          <w:bCs/>
        </w:rPr>
        <w:lastRenderedPageBreak/>
        <w:t>HO 04 14 – Special Computer Coverage</w:t>
      </w:r>
      <w:r w:rsidRPr="006C477E">
        <w:t xml:space="preserve"> – Provides broader coverage for computers and related equipment. Essentially, it covers </w:t>
      </w:r>
      <w:r w:rsidRPr="006C477E">
        <w:rPr>
          <w:b/>
          <w:bCs/>
        </w:rPr>
        <w:t>computers, peripherals, and software/media on an open-perils basis</w:t>
      </w:r>
      <w:r w:rsidRPr="006C477E">
        <w:t>, even if your personal property is otherwise named-peril</w:t>
      </w:r>
      <w:r w:rsidRPr="006C477E">
        <w:rPr>
          <w:rFonts w:ascii="Arial" w:hAnsi="Arial" w:cs="Arial"/>
        </w:rPr>
        <w:t>​</w:t>
      </w:r>
    </w:p>
    <w:p w14:paraId="392B467A" w14:textId="77777777" w:rsidR="006C477E" w:rsidRPr="006C477E" w:rsidRDefault="006C477E" w:rsidP="006C477E">
      <w:hyperlink r:id="rId170" w:anchor=":~:text=Special%20Computer%20Coverage" w:tgtFrame="_blank" w:history="1">
        <w:r w:rsidRPr="006C477E">
          <w:rPr>
            <w:rStyle w:val="Hyperlink"/>
          </w:rPr>
          <w:t>propertycasualty360.com</w:t>
        </w:r>
      </w:hyperlink>
    </w:p>
    <w:p w14:paraId="4C3B8512" w14:textId="77777777" w:rsidR="006C477E" w:rsidRPr="006C477E" w:rsidRDefault="006C477E" w:rsidP="006C477E">
      <w:r w:rsidRPr="006C477E">
        <w:rPr>
          <w:rFonts w:ascii="Arial" w:hAnsi="Arial" w:cs="Arial"/>
        </w:rPr>
        <w:t>​</w:t>
      </w:r>
    </w:p>
    <w:p w14:paraId="226CD9B5" w14:textId="77777777" w:rsidR="006C477E" w:rsidRPr="006C477E" w:rsidRDefault="006C477E" w:rsidP="006C477E">
      <w:hyperlink r:id="rId171" w:anchor=":~:text=This%20endorsement%20covers%20computers%20and,on%20an%20open%20perils%20basis" w:tgtFrame="_blank" w:history="1">
        <w:r w:rsidRPr="006C477E">
          <w:rPr>
            <w:rStyle w:val="Hyperlink"/>
          </w:rPr>
          <w:t>propertycasualty360.com</w:t>
        </w:r>
      </w:hyperlink>
    </w:p>
    <w:p w14:paraId="44E8CA3F" w14:textId="77777777" w:rsidR="006C477E" w:rsidRPr="006C477E" w:rsidRDefault="006C477E" w:rsidP="006C477E">
      <w:r w:rsidRPr="006C477E">
        <w:t>. It can be seen as scheduling your computer equipment: it defines “computer equipment” (hardware plus devices like printers, and software media) and then covers them for additional risks like accidental breakage, electrical surge, etc., that wouldn’t be covered without it</w:t>
      </w:r>
      <w:r w:rsidRPr="006C477E">
        <w:rPr>
          <w:rFonts w:ascii="Arial" w:hAnsi="Arial" w:cs="Arial"/>
        </w:rPr>
        <w:t>​</w:t>
      </w:r>
    </w:p>
    <w:p w14:paraId="31A3B665" w14:textId="77777777" w:rsidR="006C477E" w:rsidRPr="006C477E" w:rsidRDefault="006C477E" w:rsidP="006C477E">
      <w:hyperlink r:id="rId172" w:anchor=":~:text=HO%2004%2014%2002%2017" w:tgtFrame="_blank" w:history="1">
        <w:r w:rsidRPr="006C477E">
          <w:rPr>
            <w:rStyle w:val="Hyperlink"/>
          </w:rPr>
          <w:t>propertycasualty360.com</w:t>
        </w:r>
      </w:hyperlink>
    </w:p>
    <w:p w14:paraId="7098FC8E" w14:textId="77777777" w:rsidR="006C477E" w:rsidRPr="006C477E" w:rsidRDefault="006C477E" w:rsidP="006C477E">
      <w:r w:rsidRPr="006C477E">
        <w:rPr>
          <w:rFonts w:ascii="Arial" w:hAnsi="Arial" w:cs="Arial"/>
        </w:rPr>
        <w:t>​</w:t>
      </w:r>
    </w:p>
    <w:p w14:paraId="381DD8CF" w14:textId="77777777" w:rsidR="006C477E" w:rsidRPr="006C477E" w:rsidRDefault="006C477E" w:rsidP="006C477E">
      <w:hyperlink r:id="rId173" w:anchor=":~:text=Many%20of%20the%20endorsement%27s%20exclusions,or%20secretions%20by%20any%20animals" w:tgtFrame="_blank" w:history="1">
        <w:r w:rsidRPr="006C477E">
          <w:rPr>
            <w:rStyle w:val="Hyperlink"/>
          </w:rPr>
          <w:t>propertycasualty360.com</w:t>
        </w:r>
      </w:hyperlink>
    </w:p>
    <w:p w14:paraId="6C13558A" w14:textId="77777777" w:rsidR="006C477E" w:rsidRPr="006C477E" w:rsidRDefault="006C477E" w:rsidP="006C477E">
      <w:r w:rsidRPr="006C477E">
        <w:t xml:space="preserve">. It still excludes standard things like wear and tear, and has some nuances – for instance, it does </w:t>
      </w:r>
      <w:r w:rsidRPr="006C477E">
        <w:rPr>
          <w:b/>
          <w:bCs/>
        </w:rPr>
        <w:t>not cover data or records</w:t>
      </w:r>
      <w:r w:rsidRPr="006C477E">
        <w:t xml:space="preserve"> themselves (only the cost to replace the media)</w:t>
      </w:r>
      <w:r w:rsidRPr="006C477E">
        <w:rPr>
          <w:rFonts w:ascii="Arial" w:hAnsi="Arial" w:cs="Arial"/>
        </w:rPr>
        <w:t>​</w:t>
      </w:r>
    </w:p>
    <w:p w14:paraId="3CC56EE4" w14:textId="77777777" w:rsidR="006C477E" w:rsidRPr="006C477E" w:rsidRDefault="006C477E" w:rsidP="006C477E">
      <w:hyperlink r:id="rId174" w:anchor=":~:text=Note%20that%20the%20homeowners%20forms,the%20form%20for%20personal%20data" w:tgtFrame="_blank" w:history="1">
        <w:r w:rsidRPr="006C477E">
          <w:rPr>
            <w:rStyle w:val="Hyperlink"/>
          </w:rPr>
          <w:t>propertycasualty360.com</w:t>
        </w:r>
      </w:hyperlink>
    </w:p>
    <w:p w14:paraId="7D3C000F" w14:textId="77777777" w:rsidR="006C477E" w:rsidRPr="006C477E" w:rsidRDefault="006C477E" w:rsidP="006C477E">
      <w:r w:rsidRPr="006C477E">
        <w:t xml:space="preserve">. In 2017 it was updated to coordinate with home-sharing: normally theft by a home-sharing renter is excluded, but if you have the </w:t>
      </w:r>
      <w:r w:rsidRPr="006C477E">
        <w:rPr>
          <w:b/>
          <w:bCs/>
        </w:rPr>
        <w:t>home-sharing host coverage</w:t>
      </w:r>
      <w:r w:rsidRPr="006C477E">
        <w:t>, this computer endorsement will cover theft by a renter as well</w:t>
      </w:r>
      <w:r w:rsidRPr="006C477E">
        <w:rPr>
          <w:rFonts w:ascii="Arial" w:hAnsi="Arial" w:cs="Arial"/>
        </w:rPr>
        <w:t>​</w:t>
      </w:r>
    </w:p>
    <w:p w14:paraId="01DB3A7C" w14:textId="77777777" w:rsidR="006C477E" w:rsidRPr="006C477E" w:rsidRDefault="006C477E" w:rsidP="006C477E">
      <w:hyperlink r:id="rId175" w:anchor=":~:text=Significant%20modifications%20have%20been%20made,and%20the%20exclusion%20is%20removed" w:tgtFrame="_blank" w:history="1">
        <w:r w:rsidRPr="006C477E">
          <w:rPr>
            <w:rStyle w:val="Hyperlink"/>
          </w:rPr>
          <w:t>propertycasualty360.com</w:t>
        </w:r>
      </w:hyperlink>
    </w:p>
    <w:p w14:paraId="525F646A" w14:textId="77777777" w:rsidR="006C477E" w:rsidRPr="006C477E" w:rsidRDefault="006C477E" w:rsidP="006C477E">
      <w:r w:rsidRPr="006C477E">
        <w:t xml:space="preserve">. </w:t>
      </w:r>
      <w:r w:rsidRPr="006C477E">
        <w:rPr>
          <w:i/>
          <w:iCs/>
        </w:rPr>
        <w:t>Example</w:t>
      </w:r>
      <w:r w:rsidRPr="006C477E">
        <w:t>: You drop your expensive camera drone (considered computer/electronic equipment</w:t>
      </w:r>
      <w:proofErr w:type="gramStart"/>
      <w:r w:rsidRPr="006C477E">
        <w:t>)</w:t>
      </w:r>
      <w:proofErr w:type="gramEnd"/>
      <w:r w:rsidRPr="006C477E">
        <w:t xml:space="preserve"> and it shatters – this endorsement could cover that loss (whereas a normal HO policy might consider that a non-covered accidental breakage). </w:t>
      </w:r>
      <w:r w:rsidRPr="006C477E">
        <w:rPr>
          <w:i/>
          <w:iCs/>
        </w:rPr>
        <w:t>Wouldn’t apply</w:t>
      </w:r>
      <w:r w:rsidRPr="006C477E">
        <w:t xml:space="preserve">: Damage by gradual causes (e.g. slowly developing mechanical breakdown not caused by a sudden event is still excluded), or loss of stored files/data – if your hard drive is destroyed, the policy pays for a new drive, but </w:t>
      </w:r>
      <w:r w:rsidRPr="006C477E">
        <w:rPr>
          <w:b/>
          <w:bCs/>
        </w:rPr>
        <w:t>not</w:t>
      </w:r>
      <w:r w:rsidRPr="006C477E">
        <w:t xml:space="preserve"> for reconstructing the lost data itself</w:t>
      </w:r>
      <w:r w:rsidRPr="006C477E">
        <w:rPr>
          <w:rFonts w:ascii="Arial" w:hAnsi="Arial" w:cs="Arial"/>
        </w:rPr>
        <w:t>​</w:t>
      </w:r>
    </w:p>
    <w:p w14:paraId="309C0749" w14:textId="77777777" w:rsidR="006C477E" w:rsidRPr="006C477E" w:rsidRDefault="006C477E" w:rsidP="006C477E">
      <w:hyperlink r:id="rId176" w:anchor=":~:text=Note%20that%20the%20homeowners%20forms,the%20form%20for%20personal%20data" w:tgtFrame="_blank" w:history="1">
        <w:r w:rsidRPr="006C477E">
          <w:rPr>
            <w:rStyle w:val="Hyperlink"/>
          </w:rPr>
          <w:t>propertycasualty360.com</w:t>
        </w:r>
      </w:hyperlink>
    </w:p>
    <w:p w14:paraId="6CD03EA7" w14:textId="77777777" w:rsidR="006C477E" w:rsidRPr="006C477E" w:rsidRDefault="006C477E" w:rsidP="006C477E">
      <w:r w:rsidRPr="006C477E">
        <w:t>.</w:t>
      </w:r>
    </w:p>
    <w:p w14:paraId="0C008348" w14:textId="77777777" w:rsidR="006C477E" w:rsidRPr="006C477E" w:rsidRDefault="006C477E" w:rsidP="006C477E">
      <w:r w:rsidRPr="006C477E">
        <w:rPr>
          <w:b/>
          <w:bCs/>
        </w:rPr>
        <w:t>HO 06 69 – Utility Line (Service Line) Coverage</w:t>
      </w:r>
      <w:r w:rsidRPr="006C477E">
        <w:t xml:space="preserve"> – Adds coverage for damage to underground </w:t>
      </w:r>
      <w:r w:rsidRPr="006C477E">
        <w:rPr>
          <w:b/>
          <w:bCs/>
        </w:rPr>
        <w:t>service lines</w:t>
      </w:r>
      <w:r w:rsidRPr="006C477E">
        <w:t xml:space="preserve"> on your property (like water, sewer, gas, electric, or communication lines)</w:t>
      </w:r>
      <w:r w:rsidRPr="006C477E">
        <w:rPr>
          <w:rFonts w:ascii="Arial" w:hAnsi="Arial" w:cs="Arial"/>
        </w:rPr>
        <w:t>​</w:t>
      </w:r>
    </w:p>
    <w:p w14:paraId="0AB92951" w14:textId="77777777" w:rsidR="006C477E" w:rsidRPr="006C477E" w:rsidRDefault="006C477E" w:rsidP="006C477E">
      <w:hyperlink r:id="rId177" w:anchor=":~:text=This%20endorsement%3A" w:tgtFrame="_blank" w:history="1">
        <w:r w:rsidRPr="006C477E">
          <w:rPr>
            <w:rStyle w:val="Hyperlink"/>
          </w:rPr>
          <w:t>independentagent.com</w:t>
        </w:r>
      </w:hyperlink>
    </w:p>
    <w:p w14:paraId="7C72B8D3" w14:textId="77777777" w:rsidR="006C477E" w:rsidRPr="006C477E" w:rsidRDefault="006C477E" w:rsidP="006C477E">
      <w:r w:rsidRPr="006C477E">
        <w:rPr>
          <w:rFonts w:ascii="Arial" w:hAnsi="Arial" w:cs="Arial"/>
        </w:rPr>
        <w:t>​</w:t>
      </w:r>
    </w:p>
    <w:p w14:paraId="582983E4" w14:textId="77777777" w:rsidR="006C477E" w:rsidRPr="006C477E" w:rsidRDefault="006C477E" w:rsidP="006C477E">
      <w:hyperlink r:id="rId178" w:anchor=":~:text=%2A%20Adds%20%E2%80%9Cutility%20line,gas%2C%20steam%2C%20electricity%20or%20communications" w:tgtFrame="_blank" w:history="1">
        <w:r w:rsidRPr="006C477E">
          <w:rPr>
            <w:rStyle w:val="Hyperlink"/>
          </w:rPr>
          <w:t>independentagent.com</w:t>
        </w:r>
      </w:hyperlink>
    </w:p>
    <w:p w14:paraId="4BB5AACD" w14:textId="77777777" w:rsidR="006C477E" w:rsidRPr="006C477E" w:rsidRDefault="006C477E" w:rsidP="006C477E">
      <w:r w:rsidRPr="006C477E">
        <w:t>. Normally, if a pipe or cable that you own on your side of the utility connection breaks (say a sewer line cracks due to tree roots or corrosion), the home policy won’t cover the excavation and repair. With this endorsement, named perils like wear and tear, rust, mechanical breakdown, etc., of a buried utility line become covered causes of loss to that line</w:t>
      </w:r>
      <w:r w:rsidRPr="006C477E">
        <w:rPr>
          <w:rFonts w:ascii="Arial" w:hAnsi="Arial" w:cs="Arial"/>
        </w:rPr>
        <w:t>​</w:t>
      </w:r>
    </w:p>
    <w:p w14:paraId="136666AC" w14:textId="77777777" w:rsidR="006C477E" w:rsidRPr="006C477E" w:rsidRDefault="006C477E" w:rsidP="006C477E">
      <w:hyperlink r:id="rId179" w:anchor=":~:text=gas%2C%20steam%2C%20electricity%20or%20communications%3B" w:tgtFrame="_blank" w:history="1">
        <w:r w:rsidRPr="006C477E">
          <w:rPr>
            <w:rStyle w:val="Hyperlink"/>
          </w:rPr>
          <w:t>independentagent.com</w:t>
        </w:r>
      </w:hyperlink>
    </w:p>
    <w:p w14:paraId="5A7D930C" w14:textId="77777777" w:rsidR="006C477E" w:rsidRPr="006C477E" w:rsidRDefault="006C477E" w:rsidP="006C477E">
      <w:r w:rsidRPr="006C477E">
        <w:rPr>
          <w:rFonts w:ascii="Arial" w:hAnsi="Arial" w:cs="Arial"/>
        </w:rPr>
        <w:t>​</w:t>
      </w:r>
    </w:p>
    <w:p w14:paraId="1E7F26E7" w14:textId="77777777" w:rsidR="006C477E" w:rsidRPr="006C477E" w:rsidRDefault="006C477E" w:rsidP="006C477E">
      <w:hyperlink r:id="rId180" w:anchor=":~:text=,damaged%20by%20the%20utility%20line" w:tgtFrame="_blank" w:history="1">
        <w:r w:rsidRPr="006C477E">
          <w:rPr>
            <w:rStyle w:val="Hyperlink"/>
          </w:rPr>
          <w:t>independentagent.com</w:t>
        </w:r>
      </w:hyperlink>
    </w:p>
    <w:p w14:paraId="0F0422D8" w14:textId="77777777" w:rsidR="006C477E" w:rsidRPr="006C477E" w:rsidRDefault="006C477E" w:rsidP="006C477E">
      <w:r w:rsidRPr="006C477E">
        <w:t xml:space="preserve">. It usually covers excavation costs, repair of the line, restoration of your lawn/landscaping, and even additional living expenses if you </w:t>
      </w:r>
      <w:proofErr w:type="gramStart"/>
      <w:r w:rsidRPr="006C477E">
        <w:t>have to</w:t>
      </w:r>
      <w:proofErr w:type="gramEnd"/>
      <w:r w:rsidRPr="006C477E">
        <w:t xml:space="preserve"> move out while repairs are made</w:t>
      </w:r>
      <w:r w:rsidRPr="006C477E">
        <w:rPr>
          <w:rFonts w:ascii="Arial" w:hAnsi="Arial" w:cs="Arial"/>
        </w:rPr>
        <w:t>​</w:t>
      </w:r>
    </w:p>
    <w:p w14:paraId="2CB9716A" w14:textId="77777777" w:rsidR="006C477E" w:rsidRPr="006C477E" w:rsidRDefault="006C477E" w:rsidP="006C477E">
      <w:hyperlink r:id="rId181" w:anchor=":~:text=equipment%3B%20mechanical%20failure%3B%20electrical%20failure%2C,coverage%20limit%20for%20additional%20living" w:tgtFrame="_blank" w:history="1">
        <w:r w:rsidRPr="006C477E">
          <w:rPr>
            <w:rStyle w:val="Hyperlink"/>
          </w:rPr>
          <w:t>independentagent.com</w:t>
        </w:r>
      </w:hyperlink>
    </w:p>
    <w:p w14:paraId="6140CB25" w14:textId="77777777" w:rsidR="006C477E" w:rsidRPr="006C477E" w:rsidRDefault="006C477E" w:rsidP="006C477E">
      <w:r w:rsidRPr="006C477E">
        <w:t>. Many policies set a base limit (often $10,000) with options to increase to $25k or $50k</w:t>
      </w:r>
      <w:r w:rsidRPr="006C477E">
        <w:rPr>
          <w:rFonts w:ascii="Arial" w:hAnsi="Arial" w:cs="Arial"/>
        </w:rPr>
        <w:t>​</w:t>
      </w:r>
    </w:p>
    <w:p w14:paraId="0DBE29E7" w14:textId="77777777" w:rsidR="006C477E" w:rsidRPr="006C477E" w:rsidRDefault="006C477E" w:rsidP="006C477E">
      <w:hyperlink r:id="rId182" w:anchor=":~:text=The%20basic%20coverage%20limit%20is,rate%20for%20this%20coverage%20doubled" w:tgtFrame="_blank" w:history="1">
        <w:r w:rsidRPr="006C477E">
          <w:rPr>
            <w:rStyle w:val="Hyperlink"/>
          </w:rPr>
          <w:t>independentagent.com</w:t>
        </w:r>
      </w:hyperlink>
    </w:p>
    <w:p w14:paraId="535A4621" w14:textId="77777777" w:rsidR="006C477E" w:rsidRPr="006C477E" w:rsidRDefault="006C477E" w:rsidP="006C477E">
      <w:r w:rsidRPr="006C477E">
        <w:t xml:space="preserve">. For example, if your </w:t>
      </w:r>
      <w:r w:rsidRPr="006C477E">
        <w:rPr>
          <w:b/>
          <w:bCs/>
        </w:rPr>
        <w:t>sewer pipe collapses</w:t>
      </w:r>
      <w:r w:rsidRPr="006C477E">
        <w:t xml:space="preserve"> from old age and tree root invasion (a typical wear-and-tear scenario), this endorsement would pay to dig up the yard, replace the pipe, refill the hole, and replant the disturbed yard, up to the limit</w:t>
      </w:r>
      <w:r w:rsidRPr="006C477E">
        <w:rPr>
          <w:rFonts w:ascii="Arial" w:hAnsi="Arial" w:cs="Arial"/>
        </w:rPr>
        <w:t>​</w:t>
      </w:r>
    </w:p>
    <w:p w14:paraId="49413734" w14:textId="77777777" w:rsidR="006C477E" w:rsidRPr="006C477E" w:rsidRDefault="006C477E" w:rsidP="006C477E">
      <w:hyperlink r:id="rId183" w:anchor=":~:text=%2A%20Adds%20%E2%80%9Cutility%20line,gas%2C%20steam%2C%20electricity%20or%20communications" w:tgtFrame="_blank" w:history="1">
        <w:r w:rsidRPr="006C477E">
          <w:rPr>
            <w:rStyle w:val="Hyperlink"/>
          </w:rPr>
          <w:t>independentagent.com</w:t>
        </w:r>
      </w:hyperlink>
    </w:p>
    <w:p w14:paraId="65EFB036" w14:textId="77777777" w:rsidR="006C477E" w:rsidRPr="006C477E" w:rsidRDefault="006C477E" w:rsidP="006C477E">
      <w:r w:rsidRPr="006C477E">
        <w:rPr>
          <w:rFonts w:ascii="Arial" w:hAnsi="Arial" w:cs="Arial"/>
        </w:rPr>
        <w:t>​</w:t>
      </w:r>
    </w:p>
    <w:p w14:paraId="3747FE28" w14:textId="77777777" w:rsidR="006C477E" w:rsidRPr="006C477E" w:rsidRDefault="006C477E" w:rsidP="006C477E">
      <w:hyperlink r:id="rId184" w:anchor=":~:text=equipment%3B%20mechanical%20failure%3B%20electrical%20failure%2C,coverage%20limit%20for%20additional%20living" w:tgtFrame="_blank" w:history="1">
        <w:r w:rsidRPr="006C477E">
          <w:rPr>
            <w:rStyle w:val="Hyperlink"/>
          </w:rPr>
          <w:t>independentagent.com</w:t>
        </w:r>
      </w:hyperlink>
    </w:p>
    <w:p w14:paraId="5FEE05A4" w14:textId="77777777" w:rsidR="006C477E" w:rsidRPr="006C477E" w:rsidRDefault="006C477E" w:rsidP="006C477E">
      <w:r w:rsidRPr="006C477E">
        <w:t xml:space="preserve">. Without it, none of that is covered by </w:t>
      </w:r>
      <w:proofErr w:type="gramStart"/>
      <w:r w:rsidRPr="006C477E">
        <w:t>homeowners</w:t>
      </w:r>
      <w:proofErr w:type="gramEnd"/>
      <w:r w:rsidRPr="006C477E">
        <w:t xml:space="preserve"> insurance. </w:t>
      </w:r>
      <w:r w:rsidRPr="006C477E">
        <w:rPr>
          <w:i/>
          <w:iCs/>
        </w:rPr>
        <w:t>Wouldn’t apply</w:t>
      </w:r>
      <w:r w:rsidRPr="006C477E">
        <w:t xml:space="preserve">: Deliberate damage or exclusions like a governmental order to upgrade lines. Also, it doesn’t cover the part of the line you don’t own (e.g. city’s side of the connection). </w:t>
      </w:r>
      <w:r w:rsidRPr="006C477E">
        <w:rPr>
          <w:i/>
          <w:iCs/>
        </w:rPr>
        <w:t>Pricing</w:t>
      </w:r>
      <w:r w:rsidRPr="006C477E">
        <w:t xml:space="preserve">: </w:t>
      </w:r>
      <w:r w:rsidRPr="006C477E">
        <w:rPr>
          <w:b/>
          <w:bCs/>
        </w:rPr>
        <w:t>Service line coverage is relatively cheap</w:t>
      </w:r>
      <w:r w:rsidRPr="006C477E">
        <w:t xml:space="preserve"> – on the order of </w:t>
      </w:r>
      <w:r w:rsidRPr="006C477E">
        <w:rPr>
          <w:b/>
          <w:bCs/>
        </w:rPr>
        <w:t>$30–$40 per year for $10,000 coverage</w:t>
      </w:r>
      <w:r w:rsidRPr="006C477E">
        <w:rPr>
          <w:rFonts w:ascii="Arial" w:hAnsi="Arial" w:cs="Arial"/>
        </w:rPr>
        <w:t>​</w:t>
      </w:r>
    </w:p>
    <w:p w14:paraId="495B5EDC" w14:textId="77777777" w:rsidR="006C477E" w:rsidRPr="006C477E" w:rsidRDefault="006C477E" w:rsidP="006C477E">
      <w:hyperlink r:id="rId185" w:anchor=":~:text=you%20in%20the%20event%20that,a%20utility%20line%20is%20damaged" w:tgtFrame="_blank" w:history="1">
        <w:r w:rsidRPr="006C477E">
          <w:rPr>
            <w:rStyle w:val="Hyperlink"/>
          </w:rPr>
          <w:t>policygenius.com</w:t>
        </w:r>
      </w:hyperlink>
    </w:p>
    <w:p w14:paraId="5153088B" w14:textId="77777777" w:rsidR="006C477E" w:rsidRPr="006C477E" w:rsidRDefault="006C477E" w:rsidP="006C477E">
      <w:r w:rsidRPr="006C477E">
        <w:t xml:space="preserve">. Newer homes often get a discount on it, older </w:t>
      </w:r>
      <w:proofErr w:type="gramStart"/>
      <w:r w:rsidRPr="006C477E">
        <w:t>homes</w:t>
      </w:r>
      <w:proofErr w:type="gramEnd"/>
      <w:r w:rsidRPr="006C477E">
        <w:t xml:space="preserve"> higher cost, since older lines are likelier to fail</w:t>
      </w:r>
      <w:r w:rsidRPr="006C477E">
        <w:rPr>
          <w:rFonts w:ascii="Arial" w:hAnsi="Arial" w:cs="Arial"/>
        </w:rPr>
        <w:t>​</w:t>
      </w:r>
    </w:p>
    <w:p w14:paraId="797BA88A" w14:textId="77777777" w:rsidR="006C477E" w:rsidRPr="006C477E" w:rsidRDefault="006C477E" w:rsidP="006C477E">
      <w:hyperlink r:id="rId186" w:anchor=":~:text=The%20basic%20coverage%20limit%20is,rate%20for%20this%20coverage%20doubled" w:tgtFrame="_blank" w:history="1">
        <w:r w:rsidRPr="006C477E">
          <w:rPr>
            <w:rStyle w:val="Hyperlink"/>
          </w:rPr>
          <w:t>independentagent.com</w:t>
        </w:r>
      </w:hyperlink>
    </w:p>
    <w:p w14:paraId="17FDB37E" w14:textId="77777777" w:rsidR="006C477E" w:rsidRPr="006C477E" w:rsidRDefault="006C477E" w:rsidP="006C477E">
      <w:r w:rsidRPr="006C477E">
        <w:t>.</w:t>
      </w:r>
    </w:p>
    <w:p w14:paraId="7ADB97E6" w14:textId="77777777" w:rsidR="006C477E" w:rsidRPr="006C477E" w:rsidRDefault="006C477E" w:rsidP="006C477E">
      <w:r w:rsidRPr="006C477E">
        <w:rPr>
          <w:b/>
          <w:bCs/>
        </w:rPr>
        <w:t>HO 06 95 – Broadened Water Backup Coverage</w:t>
      </w:r>
      <w:r w:rsidRPr="006C477E">
        <w:t xml:space="preserve"> – This is a </w:t>
      </w:r>
      <w:r w:rsidRPr="006C477E">
        <w:rPr>
          <w:i/>
          <w:iCs/>
        </w:rPr>
        <w:t>new</w:t>
      </w:r>
      <w:r w:rsidRPr="006C477E">
        <w:t xml:space="preserve"> (2022) alternative to HO 04 95. It </w:t>
      </w:r>
      <w:r w:rsidRPr="006C477E">
        <w:rPr>
          <w:b/>
          <w:bCs/>
        </w:rPr>
        <w:t>broadens the conditions</w:t>
      </w:r>
      <w:r w:rsidRPr="006C477E">
        <w:t xml:space="preserve"> under which water backup is covered. Specifically, ISO’s 2011 HO 04 95 had narrowed coverage to water “which originates from within the dwelling”</w:t>
      </w:r>
      <w:r w:rsidRPr="006C477E">
        <w:rPr>
          <w:rFonts w:ascii="Arial" w:hAnsi="Arial" w:cs="Arial"/>
        </w:rPr>
        <w:t>​</w:t>
      </w:r>
    </w:p>
    <w:p w14:paraId="555F5C6C" w14:textId="77777777" w:rsidR="006C477E" w:rsidRPr="006C477E" w:rsidRDefault="006C477E" w:rsidP="006C477E">
      <w:hyperlink r:id="rId187" w:anchor=":~:text=The%202011%20edition%20of%20the,certain%20phrases%20underlined%20for%20emphasis" w:tgtFrame="_blank" w:history="1">
        <w:r w:rsidRPr="006C477E">
          <w:rPr>
            <w:rStyle w:val="Hyperlink"/>
          </w:rPr>
          <w:t>independentagent.com</w:t>
        </w:r>
      </w:hyperlink>
    </w:p>
    <w:p w14:paraId="46697D77" w14:textId="77777777" w:rsidR="006C477E" w:rsidRPr="006C477E" w:rsidRDefault="006C477E" w:rsidP="006C477E">
      <w:r w:rsidRPr="006C477E">
        <w:t>. HO 06 95 removes that restriction, requiring only that water backs up or overflows from a sewer/sump – regardless of origin (except still excluding flood-caused backups)</w:t>
      </w:r>
      <w:r w:rsidRPr="006C477E">
        <w:rPr>
          <w:rFonts w:ascii="Arial" w:hAnsi="Arial" w:cs="Arial"/>
        </w:rPr>
        <w:t>​</w:t>
      </w:r>
    </w:p>
    <w:p w14:paraId="57FF1D17" w14:textId="77777777" w:rsidR="006C477E" w:rsidRPr="006C477E" w:rsidRDefault="006C477E" w:rsidP="006C477E">
      <w:hyperlink r:id="rId188" w:anchor=":~:text=Broadened%20Water%20Back,Coverage%20%E2%80%93%20HO%2006%2095" w:tgtFrame="_blank" w:history="1">
        <w:r w:rsidRPr="006C477E">
          <w:rPr>
            <w:rStyle w:val="Hyperlink"/>
          </w:rPr>
          <w:t>independentagent.com</w:t>
        </w:r>
      </w:hyperlink>
    </w:p>
    <w:p w14:paraId="710BD38B" w14:textId="77777777" w:rsidR="006C477E" w:rsidRPr="006C477E" w:rsidRDefault="006C477E" w:rsidP="006C477E">
      <w:r w:rsidRPr="006C477E">
        <w:rPr>
          <w:rFonts w:ascii="Arial" w:hAnsi="Arial" w:cs="Arial"/>
        </w:rPr>
        <w:t>​</w:t>
      </w:r>
    </w:p>
    <w:p w14:paraId="6DBF73AE" w14:textId="77777777" w:rsidR="006C477E" w:rsidRPr="006C477E" w:rsidRDefault="006C477E" w:rsidP="006C477E">
      <w:hyperlink r:id="rId189" w:anchor=":~:text=in%20most%20states%20since%201993,are%20broken%20or%20at%20capacity" w:tgtFrame="_blank" w:history="1">
        <w:r w:rsidRPr="006C477E">
          <w:rPr>
            <w:rStyle w:val="Hyperlink"/>
          </w:rPr>
          <w:t>independentagent.com</w:t>
        </w:r>
      </w:hyperlink>
    </w:p>
    <w:p w14:paraId="64C5C189" w14:textId="77777777" w:rsidR="006C477E" w:rsidRPr="006C477E" w:rsidRDefault="006C477E" w:rsidP="006C477E">
      <w:r w:rsidRPr="006C477E">
        <w:t>. In other words, it covers a broader range of backup scenarios, such as a clog in a city sewer line that causes backup into your home (which the old form’s wording might not cover if the water didn’t originate on premises). Both the old and new water backup endorsements will coexist as options</w:t>
      </w:r>
      <w:r w:rsidRPr="006C477E">
        <w:rPr>
          <w:rFonts w:ascii="Arial" w:hAnsi="Arial" w:cs="Arial"/>
        </w:rPr>
        <w:t>​</w:t>
      </w:r>
    </w:p>
    <w:p w14:paraId="119E9132" w14:textId="77777777" w:rsidR="006C477E" w:rsidRPr="006C477E" w:rsidRDefault="006C477E" w:rsidP="006C477E">
      <w:hyperlink r:id="rId190" w:anchor=":~:text=match%20at%20L457%20attached,will%20remain%20available%20for%20use" w:tgtFrame="_blank" w:history="1">
        <w:r w:rsidRPr="006C477E">
          <w:rPr>
            <w:rStyle w:val="Hyperlink"/>
          </w:rPr>
          <w:t>independentagent.com</w:t>
        </w:r>
      </w:hyperlink>
    </w:p>
    <w:p w14:paraId="0B34D846" w14:textId="77777777" w:rsidR="006C477E" w:rsidRPr="006C477E" w:rsidRDefault="006C477E" w:rsidP="006C477E">
      <w:r w:rsidRPr="006C477E">
        <w:t xml:space="preserve">. </w:t>
      </w:r>
      <w:r w:rsidRPr="006C477E">
        <w:rPr>
          <w:i/>
          <w:iCs/>
        </w:rPr>
        <w:t>Practical effect</w:t>
      </w:r>
      <w:r w:rsidRPr="006C477E">
        <w:t>: If you want the most comprehensive sewer backup coverage, an insurer using HO 06 95 would cover more situations than HO 04 95 did. All other aspects (limits, no flood coverage, etc.) are similar. If HO 06 95 is attached, any backup that isn’t flood-related is covered, not just those starting within your home’s plumbing</w:t>
      </w:r>
      <w:r w:rsidRPr="006C477E">
        <w:rPr>
          <w:rFonts w:ascii="Arial" w:hAnsi="Arial" w:cs="Arial"/>
        </w:rPr>
        <w:t>​</w:t>
      </w:r>
    </w:p>
    <w:p w14:paraId="0559B63F" w14:textId="77777777" w:rsidR="006C477E" w:rsidRPr="006C477E" w:rsidRDefault="006C477E" w:rsidP="006C477E">
      <w:hyperlink r:id="rId191" w:anchor=":~:text=Since%20at%20least%201984%20ISO,The" w:tgtFrame="_blank" w:history="1">
        <w:r w:rsidRPr="006C477E">
          <w:rPr>
            <w:rStyle w:val="Hyperlink"/>
          </w:rPr>
          <w:t>independentagent.com</w:t>
        </w:r>
      </w:hyperlink>
    </w:p>
    <w:p w14:paraId="5DB146EE" w14:textId="77777777" w:rsidR="006C477E" w:rsidRPr="006C477E" w:rsidRDefault="006C477E" w:rsidP="006C477E">
      <w:r w:rsidRPr="006C477E">
        <w:t>.</w:t>
      </w:r>
    </w:p>
    <w:p w14:paraId="74FB1391" w14:textId="77777777" w:rsidR="006C477E" w:rsidRPr="006C477E" w:rsidRDefault="006C477E" w:rsidP="006C477E">
      <w:r w:rsidRPr="006C477E">
        <w:rPr>
          <w:b/>
          <w:bCs/>
        </w:rPr>
        <w:t>Various Home-Sharing Endorsements (2016 Forms)</w:t>
      </w:r>
      <w:r w:rsidRPr="006C477E">
        <w:t xml:space="preserve"> – ISO introduced a suite of endorsements to handle </w:t>
      </w:r>
      <w:r w:rsidRPr="006C477E">
        <w:rPr>
          <w:b/>
          <w:bCs/>
        </w:rPr>
        <w:t>home-sharing (Airbnb-type) situations</w:t>
      </w:r>
      <w:r w:rsidRPr="006C477E">
        <w:t xml:space="preserve">. By default, home-sharing is considered a business use and </w:t>
      </w:r>
      <w:r w:rsidRPr="006C477E">
        <w:rPr>
          <w:i/>
          <w:iCs/>
        </w:rPr>
        <w:t>not covered</w:t>
      </w:r>
      <w:r w:rsidRPr="006C477E">
        <w:t xml:space="preserve"> – in fact, ISO created an exclusion endorsement (HO 06 53, etc.) to clarify no coverage. To </w:t>
      </w:r>
      <w:r w:rsidRPr="006C477E">
        <w:rPr>
          <w:b/>
          <w:bCs/>
        </w:rPr>
        <w:t>add coverage</w:t>
      </w:r>
      <w:r w:rsidRPr="006C477E">
        <w:t>, they offer “Broadened Home-Sharing Host Activities” endorsements (HO 06 62 through HO 06 66, and HO 06 68, each corresponding to different policy forms)</w:t>
      </w:r>
      <w:r w:rsidRPr="006C477E">
        <w:rPr>
          <w:rFonts w:ascii="Arial" w:hAnsi="Arial" w:cs="Arial"/>
        </w:rPr>
        <w:t>​</w:t>
      </w:r>
    </w:p>
    <w:p w14:paraId="5F2A8C39" w14:textId="77777777" w:rsidR="006C477E" w:rsidRPr="006C477E" w:rsidRDefault="006C477E" w:rsidP="006C477E">
      <w:hyperlink r:id="rId192" w:anchor=":~:text=match%20at%20L925%20After%20this,be%20available%20to%20expand%20coverage" w:tgtFrame="_blank" w:history="1">
        <w:r w:rsidRPr="006C477E">
          <w:rPr>
            <w:rStyle w:val="Hyperlink"/>
          </w:rPr>
          <w:t>independentagent.com</w:t>
        </w:r>
      </w:hyperlink>
    </w:p>
    <w:p w14:paraId="7E524BEF" w14:textId="77777777" w:rsidR="006C477E" w:rsidRPr="006C477E" w:rsidRDefault="006C477E" w:rsidP="006C477E">
      <w:r w:rsidRPr="006C477E">
        <w:t xml:space="preserve">. These endorsements, when added, can do things </w:t>
      </w:r>
      <w:proofErr w:type="gramStart"/>
      <w:r w:rsidRPr="006C477E">
        <w:t>like:</w:t>
      </w:r>
      <w:proofErr w:type="gramEnd"/>
      <w:r w:rsidRPr="006C477E">
        <w:t xml:space="preserve"> cover theft or vandalism by a “home-sharing occupant” (something otherwise excluded), provide liability coverage while </w:t>
      </w:r>
      <w:r w:rsidRPr="006C477E">
        <w:lastRenderedPageBreak/>
        <w:t xml:space="preserve">you have paying guests, and remove the “business” exclusion for those specific host activities. For example, </w:t>
      </w:r>
      <w:r w:rsidRPr="006C477E">
        <w:rPr>
          <w:b/>
          <w:bCs/>
        </w:rPr>
        <w:t>HO 06 63</w:t>
      </w:r>
      <w:r w:rsidRPr="006C477E">
        <w:t xml:space="preserve"> is one such form (for HO-3/HO-5 policies) that covers your dwelling and contents during a rental period for damage caused by a guest, and includes limited coverage for the guest’s property (Damage to Property of Others) etc.</w:t>
      </w:r>
      <w:r w:rsidRPr="006C477E">
        <w:rPr>
          <w:rFonts w:ascii="Arial" w:hAnsi="Arial" w:cs="Arial"/>
        </w:rPr>
        <w:t>​</w:t>
      </w:r>
    </w:p>
    <w:p w14:paraId="3637F8E0" w14:textId="77777777" w:rsidR="006C477E" w:rsidRPr="006C477E" w:rsidRDefault="006C477E" w:rsidP="006C477E">
      <w:hyperlink r:id="rId193" w:anchor=":~:text=Broadened%20Home,sharing" w:tgtFrame="_blank" w:history="1">
        <w:r w:rsidRPr="006C477E">
          <w:rPr>
            <w:rStyle w:val="Hyperlink"/>
          </w:rPr>
          <w:t>propertycasualty360.com</w:t>
        </w:r>
      </w:hyperlink>
    </w:p>
    <w:p w14:paraId="1C537654" w14:textId="77777777" w:rsidR="006C477E" w:rsidRPr="006C477E" w:rsidRDefault="006C477E" w:rsidP="006C477E">
      <w:r w:rsidRPr="006C477E">
        <w:rPr>
          <w:rFonts w:ascii="Arial" w:hAnsi="Arial" w:cs="Arial"/>
        </w:rPr>
        <w:t>​</w:t>
      </w:r>
    </w:p>
    <w:p w14:paraId="48EF3CE5" w14:textId="77777777" w:rsidR="006C477E" w:rsidRPr="006C477E" w:rsidRDefault="006C477E" w:rsidP="006C477E">
      <w:hyperlink r:id="rId194" w:anchor=":~:text=is%20not%20covered%20by%20the,since%20been%20withdrawn%20from%20use" w:tgtFrame="_blank" w:history="1">
        <w:r w:rsidRPr="006C477E">
          <w:rPr>
            <w:rStyle w:val="Hyperlink"/>
          </w:rPr>
          <w:t>propertycasualty360.com</w:t>
        </w:r>
      </w:hyperlink>
    </w:p>
    <w:p w14:paraId="1D0008DE" w14:textId="77777777" w:rsidR="006C477E" w:rsidRPr="006C477E" w:rsidRDefault="006C477E" w:rsidP="006C477E">
      <w:r w:rsidRPr="006C477E">
        <w:t xml:space="preserve">. </w:t>
      </w:r>
      <w:r w:rsidRPr="006C477E">
        <w:rPr>
          <w:i/>
          <w:iCs/>
        </w:rPr>
        <w:t>Illustration</w:t>
      </w:r>
      <w:r w:rsidRPr="006C477E">
        <w:t>: You occasionally rent out a room via Airbnb – with the broadened home-sharing endorsement, if the guest accidentally sets fire to that room or steals your TV, your policy can cover the damage (theft by a guest and guest-caused fire would otherwise likely be excluded as business use without this)</w:t>
      </w:r>
      <w:r w:rsidRPr="006C477E">
        <w:rPr>
          <w:rFonts w:ascii="Arial" w:hAnsi="Arial" w:cs="Arial"/>
        </w:rPr>
        <w:t>​</w:t>
      </w:r>
    </w:p>
    <w:p w14:paraId="2560E0CD" w14:textId="77777777" w:rsidR="006C477E" w:rsidRPr="006C477E" w:rsidRDefault="006C477E" w:rsidP="006C477E">
      <w:hyperlink r:id="rId195" w:anchor=":~:text=,1%20million%20of%20coverage%20against" w:tgtFrame="_blank" w:history="1">
        <w:r w:rsidRPr="006C477E">
          <w:rPr>
            <w:rStyle w:val="Hyperlink"/>
          </w:rPr>
          <w:t>investopedia.com</w:t>
        </w:r>
      </w:hyperlink>
    </w:p>
    <w:p w14:paraId="109CDC23" w14:textId="77777777" w:rsidR="006C477E" w:rsidRPr="006C477E" w:rsidRDefault="006C477E" w:rsidP="006C477E">
      <w:r w:rsidRPr="006C477E">
        <w:rPr>
          <w:rFonts w:ascii="Arial" w:hAnsi="Arial" w:cs="Arial"/>
        </w:rPr>
        <w:t>​</w:t>
      </w:r>
    </w:p>
    <w:p w14:paraId="6CB5DF03" w14:textId="77777777" w:rsidR="006C477E" w:rsidRPr="006C477E" w:rsidRDefault="006C477E" w:rsidP="006C477E">
      <w:hyperlink r:id="rId196" w:anchor=":~:text=,personal%20property%20or%20the%20home" w:tgtFrame="_blank" w:history="1">
        <w:r w:rsidRPr="006C477E">
          <w:rPr>
            <w:rStyle w:val="Hyperlink"/>
          </w:rPr>
          <w:t>investopedia.com</w:t>
        </w:r>
      </w:hyperlink>
    </w:p>
    <w:p w14:paraId="18396E0E" w14:textId="77777777" w:rsidR="006C477E" w:rsidRPr="006C477E" w:rsidRDefault="006C477E" w:rsidP="006C477E">
      <w:r w:rsidRPr="006C477E">
        <w:t xml:space="preserve">. These </w:t>
      </w:r>
      <w:proofErr w:type="gramStart"/>
      <w:r w:rsidRPr="006C477E">
        <w:t>endorsements</w:t>
      </w:r>
      <w:proofErr w:type="gramEnd"/>
      <w:r w:rsidRPr="006C477E">
        <w:t xml:space="preserve"> often impose their own </w:t>
      </w:r>
      <w:proofErr w:type="spellStart"/>
      <w:r w:rsidRPr="006C477E">
        <w:t>sublimits</w:t>
      </w:r>
      <w:proofErr w:type="spellEnd"/>
      <w:r w:rsidRPr="006C477E">
        <w:t xml:space="preserve"> (e.g. $1,000 for guest’s damage to your property per occurrence unless higher limit scheduled)</w:t>
      </w:r>
      <w:r w:rsidRPr="006C477E">
        <w:rPr>
          <w:rFonts w:ascii="Arial" w:hAnsi="Arial" w:cs="Arial"/>
        </w:rPr>
        <w:t>​</w:t>
      </w:r>
    </w:p>
    <w:p w14:paraId="6E3FBB37" w14:textId="77777777" w:rsidR="006C477E" w:rsidRPr="006C477E" w:rsidRDefault="006C477E" w:rsidP="006C477E">
      <w:hyperlink r:id="rId197" w:anchor=":~:text=The%20optional%20forms%20contain%20a,per%20occurrence%20limit%20of" w:tgtFrame="_blank" w:history="1">
        <w:r w:rsidRPr="006C477E">
          <w:rPr>
            <w:rStyle w:val="Hyperlink"/>
          </w:rPr>
          <w:t>rnc-pro.com</w:t>
        </w:r>
      </w:hyperlink>
    </w:p>
    <w:p w14:paraId="1DFE2CA9" w14:textId="77777777" w:rsidR="006C477E" w:rsidRPr="006C477E" w:rsidRDefault="006C477E" w:rsidP="006C477E">
      <w:r w:rsidRPr="006C477E">
        <w:t xml:space="preserve">. They are complex, so insurers sometimes opt to offer their own proprietary coverage instead (see below). </w:t>
      </w:r>
      <w:r w:rsidRPr="006C477E">
        <w:rPr>
          <w:i/>
          <w:iCs/>
        </w:rPr>
        <w:t xml:space="preserve">No longer </w:t>
      </w:r>
      <w:proofErr w:type="gramStart"/>
      <w:r w:rsidRPr="006C477E">
        <w:rPr>
          <w:i/>
          <w:iCs/>
        </w:rPr>
        <w:t>offered?</w:t>
      </w:r>
      <w:r w:rsidRPr="006C477E">
        <w:t>:</w:t>
      </w:r>
      <w:proofErr w:type="gramEnd"/>
      <w:r w:rsidRPr="006C477E">
        <w:t xml:space="preserve"> The initial exclusion endorsement (HO 06 53) was later incorporated into base forms (2022), and the broadened coverage ones remain available</w:t>
      </w:r>
      <w:r w:rsidRPr="006C477E">
        <w:rPr>
          <w:rFonts w:ascii="Arial" w:hAnsi="Arial" w:cs="Arial"/>
        </w:rPr>
        <w:t>​</w:t>
      </w:r>
    </w:p>
    <w:p w14:paraId="3B0416A7" w14:textId="77777777" w:rsidR="006C477E" w:rsidRPr="006C477E" w:rsidRDefault="006C477E" w:rsidP="006C477E">
      <w:hyperlink r:id="rId198" w:anchor=":~:text=ISO%20introduced%20six%20home,and%20were%20attached%20to%20a" w:tgtFrame="_blank" w:history="1">
        <w:r w:rsidRPr="006C477E">
          <w:rPr>
            <w:rStyle w:val="Hyperlink"/>
          </w:rPr>
          <w:t>independentagent.com</w:t>
        </w:r>
      </w:hyperlink>
    </w:p>
    <w:p w14:paraId="26E5D48B" w14:textId="77777777" w:rsidR="006C477E" w:rsidRPr="006C477E" w:rsidRDefault="006C477E" w:rsidP="006C477E">
      <w:r w:rsidRPr="006C477E">
        <w:rPr>
          <w:rFonts w:ascii="Arial" w:hAnsi="Arial" w:cs="Arial"/>
        </w:rPr>
        <w:t>​</w:t>
      </w:r>
    </w:p>
    <w:p w14:paraId="5A17A419" w14:textId="77777777" w:rsidR="006C477E" w:rsidRPr="006C477E" w:rsidRDefault="006C477E" w:rsidP="006C477E">
      <w:hyperlink r:id="rId199" w:anchor=":~:text=After%20this%20revision%2C%20the%20various,be%20available%20to%20expand%20coverage" w:tgtFrame="_blank" w:history="1">
        <w:r w:rsidRPr="006C477E">
          <w:rPr>
            <w:rStyle w:val="Hyperlink"/>
          </w:rPr>
          <w:t>independentagent.com</w:t>
        </w:r>
      </w:hyperlink>
    </w:p>
    <w:p w14:paraId="57FF377C" w14:textId="77777777" w:rsidR="006C477E" w:rsidRPr="006C477E" w:rsidRDefault="006C477E" w:rsidP="006C477E">
      <w:r w:rsidRPr="006C477E">
        <w:t>. It’s worth noting some insurers who once permitted home-sharing via endorsement have pulled back in some areas due to risk – always verify current availability.</w:t>
      </w:r>
    </w:p>
    <w:p w14:paraId="7500792B" w14:textId="77777777" w:rsidR="006C477E" w:rsidRPr="006C477E" w:rsidRDefault="006C477E" w:rsidP="006C477E">
      <w:r w:rsidRPr="006C477E">
        <w:rPr>
          <w:b/>
          <w:bCs/>
        </w:rPr>
        <w:t>HO 06 67 – Limited Theft Coverage for Dwelling Under Construction</w:t>
      </w:r>
      <w:r w:rsidRPr="006C477E">
        <w:t xml:space="preserve"> – Restores some theft coverage while your home is under construction. Normally, theft from a dwelling under construction is excluded entirely. HO 06 67, introduced in 2022, allows a level of coverage for theft of building materials etc. </w:t>
      </w:r>
      <w:r w:rsidRPr="006C477E">
        <w:rPr>
          <w:i/>
          <w:iCs/>
        </w:rPr>
        <w:t>during</w:t>
      </w:r>
      <w:r w:rsidRPr="006C477E">
        <w:t xml:space="preserve"> construction, but still with some limit (likely designed to cover smaller theft losses while a home is being built or extensively </w:t>
      </w:r>
      <w:r w:rsidRPr="006C477E">
        <w:lastRenderedPageBreak/>
        <w:t xml:space="preserve">renovated). This is a </w:t>
      </w:r>
      <w:proofErr w:type="gramStart"/>
      <w:r w:rsidRPr="006C477E">
        <w:t>fairly specific</w:t>
      </w:r>
      <w:proofErr w:type="gramEnd"/>
      <w:r w:rsidRPr="006C477E">
        <w:t xml:space="preserve"> endorsement – for someone building a home, it could save them from having to get a builder’s risk policy just for theft of materials. </w:t>
      </w:r>
      <w:r w:rsidRPr="006C477E">
        <w:rPr>
          <w:i/>
          <w:iCs/>
        </w:rPr>
        <w:t>Example</w:t>
      </w:r>
      <w:r w:rsidRPr="006C477E">
        <w:t>: Thieves steal appliances or copper wiring from your house-in-progress. With this endorsement, that theft could be covered up to the endorsement limit. Without it, the HO policy would not pay for theft during construction.</w:t>
      </w:r>
    </w:p>
    <w:p w14:paraId="2E3560C1" w14:textId="77777777" w:rsidR="006C477E" w:rsidRPr="006C477E" w:rsidRDefault="006C477E" w:rsidP="006C477E">
      <w:r w:rsidRPr="006C477E">
        <w:t xml:space="preserve">(The ISO catalog is quite extensive – we have covered the major and commonly used endorsements above. There are still more niche forms (e.g. </w:t>
      </w:r>
      <w:r w:rsidRPr="006C477E">
        <w:rPr>
          <w:b/>
          <w:bCs/>
        </w:rPr>
        <w:t>HO 04 15 &amp; HO 04 13</w:t>
      </w:r>
      <w:r w:rsidRPr="006C477E">
        <w:t xml:space="preserve"> related to Y2K computer date issues – now obsolete; </w:t>
      </w:r>
      <w:r w:rsidRPr="006C477E">
        <w:rPr>
          <w:b/>
          <w:bCs/>
        </w:rPr>
        <w:t>HO 04 78 Multiple Company Insurance</w:t>
      </w:r>
      <w:r w:rsidRPr="006C477E">
        <w:t xml:space="preserve"> for sharing one property insurance among multiple insurers</w:t>
      </w:r>
      <w:r w:rsidRPr="006C477E">
        <w:rPr>
          <w:rFonts w:ascii="Arial" w:hAnsi="Arial" w:cs="Arial"/>
        </w:rPr>
        <w:t>​</w:t>
      </w:r>
    </w:p>
    <w:p w14:paraId="50CDA8F3" w14:textId="77777777" w:rsidR="006C477E" w:rsidRPr="006C477E" w:rsidRDefault="006C477E" w:rsidP="006C477E">
      <w:hyperlink r:id="rId200" w:anchor=":~:text=HO%2004%2078%2005%2011" w:tgtFrame="_blank" w:history="1">
        <w:r w:rsidRPr="006C477E">
          <w:rPr>
            <w:rStyle w:val="Hyperlink"/>
          </w:rPr>
          <w:t>propertycasualty360.com</w:t>
        </w:r>
      </w:hyperlink>
    </w:p>
    <w:p w14:paraId="7CD74E23" w14:textId="77777777" w:rsidR="006C477E" w:rsidRPr="006C477E" w:rsidRDefault="006C477E" w:rsidP="006C477E">
      <w:r w:rsidRPr="006C477E">
        <w:t xml:space="preserve">; </w:t>
      </w:r>
      <w:r w:rsidRPr="006C477E">
        <w:rPr>
          <w:b/>
          <w:bCs/>
        </w:rPr>
        <w:t>HO 04 91/HO 04 92 Other Structures – Away from Residence</w:t>
      </w:r>
      <w:r w:rsidRPr="006C477E">
        <w:t xml:space="preserve"> to cover specific other structures at different locations, now updated by HO 06 91/92 for replacement cost options</w:t>
      </w:r>
      <w:r w:rsidRPr="006C477E">
        <w:rPr>
          <w:rFonts w:ascii="Arial" w:hAnsi="Arial" w:cs="Arial"/>
        </w:rPr>
        <w:t>​</w:t>
      </w:r>
    </w:p>
    <w:p w14:paraId="6ADD8914" w14:textId="77777777" w:rsidR="006C477E" w:rsidRPr="006C477E" w:rsidRDefault="006C477E" w:rsidP="006C477E">
      <w:hyperlink r:id="rId201" w:anchor=":~:text=Cost%20Loss%20Settlement%20For%20Buildings,%E2%80%93%20HO%2006%2091" w:tgtFrame="_blank" w:history="1">
        <w:r w:rsidRPr="006C477E">
          <w:rPr>
            <w:rStyle w:val="Hyperlink"/>
          </w:rPr>
          <w:t>independentagent.com</w:t>
        </w:r>
      </w:hyperlink>
    </w:p>
    <w:p w14:paraId="4FE0A18D" w14:textId="77777777" w:rsidR="006C477E" w:rsidRPr="006C477E" w:rsidRDefault="006C477E" w:rsidP="006C477E">
      <w:r w:rsidRPr="006C477E">
        <w:rPr>
          <w:rFonts w:ascii="Arial" w:hAnsi="Arial" w:cs="Arial"/>
        </w:rPr>
        <w:t>​</w:t>
      </w:r>
    </w:p>
    <w:p w14:paraId="77A27D9A" w14:textId="77777777" w:rsidR="006C477E" w:rsidRPr="006C477E" w:rsidRDefault="006C477E" w:rsidP="006C477E">
      <w:hyperlink r:id="rId202" w:anchor=":~:text=Settlement%20%E2%80%93%20HO%2006%2092" w:tgtFrame="_blank" w:history="1">
        <w:r w:rsidRPr="006C477E">
          <w:rPr>
            <w:rStyle w:val="Hyperlink"/>
          </w:rPr>
          <w:t>independentagent.com</w:t>
        </w:r>
      </w:hyperlink>
    </w:p>
    <w:p w14:paraId="2FB985EA" w14:textId="77777777" w:rsidR="006C477E" w:rsidRPr="006C477E" w:rsidRDefault="006C477E" w:rsidP="006C477E">
      <w:r w:rsidRPr="006C477E">
        <w:t xml:space="preserve">; </w:t>
      </w:r>
      <w:r w:rsidRPr="006C477E">
        <w:rPr>
          <w:b/>
          <w:bCs/>
        </w:rPr>
        <w:t>HO 04 99 Sinkhole Coverage</w:t>
      </w:r>
      <w:r w:rsidRPr="006C477E">
        <w:t xml:space="preserve"> for states like FL or KY where sinkhole can be added</w:t>
      </w:r>
      <w:r w:rsidRPr="006C477E">
        <w:rPr>
          <w:rFonts w:ascii="Arial" w:hAnsi="Arial" w:cs="Arial"/>
        </w:rPr>
        <w:t>​</w:t>
      </w:r>
    </w:p>
    <w:p w14:paraId="7B533D58" w14:textId="77777777" w:rsidR="006C477E" w:rsidRPr="006C477E" w:rsidRDefault="006C477E" w:rsidP="006C477E">
      <w:hyperlink r:id="rId203" w:anchor=":~:text=Sinkhole%20Collapse" w:tgtFrame="_blank" w:history="1">
        <w:r w:rsidRPr="006C477E">
          <w:rPr>
            <w:rStyle w:val="Hyperlink"/>
          </w:rPr>
          <w:t>propertycasualty360.com</w:t>
        </w:r>
      </w:hyperlink>
    </w:p>
    <w:p w14:paraId="436542EB" w14:textId="77777777" w:rsidR="006C477E" w:rsidRPr="006C477E" w:rsidRDefault="006C477E" w:rsidP="006C477E">
      <w:r w:rsidRPr="006C477E">
        <w:t xml:space="preserve">; </w:t>
      </w:r>
      <w:r w:rsidRPr="006C477E">
        <w:rPr>
          <w:b/>
          <w:bCs/>
        </w:rPr>
        <w:t>HO 05 43 Residence Held in Trust</w:t>
      </w:r>
      <w:r w:rsidRPr="006C477E">
        <w:t xml:space="preserve"> for naming a trust as an insured when a home is owned by a trust</w:t>
      </w:r>
      <w:r w:rsidRPr="006C477E">
        <w:rPr>
          <w:rFonts w:ascii="Arial" w:hAnsi="Arial" w:cs="Arial"/>
        </w:rPr>
        <w:t>​</w:t>
      </w:r>
    </w:p>
    <w:p w14:paraId="1EC50538" w14:textId="77777777" w:rsidR="006C477E" w:rsidRPr="006C477E" w:rsidRDefault="006C477E" w:rsidP="006C477E">
      <w:hyperlink r:id="rId204" w:anchor=":~:text=Reflecting%20a%20growing%20trend%20in,endorsement%20may%20not%20be%20used" w:tgtFrame="_blank" w:history="1">
        <w:r w:rsidRPr="006C477E">
          <w:rPr>
            <w:rStyle w:val="Hyperlink"/>
          </w:rPr>
          <w:t>propertycasualty360.com</w:t>
        </w:r>
      </w:hyperlink>
    </w:p>
    <w:p w14:paraId="0765F2A4" w14:textId="77777777" w:rsidR="006C477E" w:rsidRPr="006C477E" w:rsidRDefault="006C477E" w:rsidP="006C477E">
      <w:r w:rsidRPr="006C477E">
        <w:t>– and more.) In summary, ISO endorsements allow homeowners to tailor their policies, increasing limits for certain property, broadening covered perils, extending coverage to new situations, or restricting coverage in exchange for savings. Each form has a specific purpose, and insurers decide which to offer based on state filings and appetite.</w:t>
      </w:r>
    </w:p>
    <w:p w14:paraId="6D1A2104" w14:textId="77777777" w:rsidR="006C477E" w:rsidRPr="006C477E" w:rsidRDefault="006C477E" w:rsidP="006C477E">
      <w:pPr>
        <w:rPr>
          <w:b/>
          <w:bCs/>
        </w:rPr>
      </w:pPr>
      <w:r w:rsidRPr="006C477E">
        <w:rPr>
          <w:b/>
          <w:bCs/>
        </w:rPr>
        <w:t>Insurer-Specific and Proprietary Endorsements</w:t>
      </w:r>
    </w:p>
    <w:p w14:paraId="1E719370" w14:textId="77777777" w:rsidR="006C477E" w:rsidRPr="006C477E" w:rsidRDefault="006C477E" w:rsidP="006C477E">
      <w:r w:rsidRPr="006C477E">
        <w:t xml:space="preserve">Major insurance companies often offer their own </w:t>
      </w:r>
      <w:r w:rsidRPr="006C477E">
        <w:rPr>
          <w:b/>
          <w:bCs/>
        </w:rPr>
        <w:t>branded endorsements or packages</w:t>
      </w:r>
      <w:r w:rsidRPr="006C477E">
        <w:t xml:space="preserve"> that provide similar coverage to the ISO forms – sometimes with enhancements or tweaks. Here are examples of </w:t>
      </w:r>
      <w:r w:rsidRPr="006C477E">
        <w:rPr>
          <w:b/>
          <w:bCs/>
        </w:rPr>
        <w:t>unique endorsements by some leading insurers</w:t>
      </w:r>
      <w:r w:rsidRPr="006C477E">
        <w:t>, along with how they work and any notable status (including if some were withdrawn):</w:t>
      </w:r>
    </w:p>
    <w:p w14:paraId="0631E245" w14:textId="77777777" w:rsidR="006C477E" w:rsidRPr="006C477E" w:rsidRDefault="006C477E" w:rsidP="006C477E">
      <w:pPr>
        <w:numPr>
          <w:ilvl w:val="0"/>
          <w:numId w:val="1"/>
        </w:numPr>
      </w:pPr>
      <w:r w:rsidRPr="006C477E">
        <w:rPr>
          <w:b/>
          <w:bCs/>
        </w:rPr>
        <w:lastRenderedPageBreak/>
        <w:t>Allstate – “</w:t>
      </w:r>
      <w:proofErr w:type="spellStart"/>
      <w:r w:rsidRPr="006C477E">
        <w:rPr>
          <w:b/>
          <w:bCs/>
        </w:rPr>
        <w:t>HostAdvantage</w:t>
      </w:r>
      <w:proofErr w:type="spellEnd"/>
      <w:r w:rsidRPr="006C477E">
        <w:rPr>
          <w:b/>
          <w:bCs/>
        </w:rPr>
        <w:t>” Home-Sharing Coverage</w:t>
      </w:r>
      <w:r w:rsidRPr="006C477E">
        <w:t>: Allstate was one of the first major insurers (in 2016) to offer a home-sharing specific endorsement</w:t>
      </w:r>
      <w:r w:rsidRPr="006C477E">
        <w:rPr>
          <w:rFonts w:ascii="Arial" w:hAnsi="Arial" w:cs="Arial"/>
        </w:rPr>
        <w:t>​</w:t>
      </w:r>
    </w:p>
    <w:p w14:paraId="42C2157B" w14:textId="77777777" w:rsidR="006C477E" w:rsidRPr="006C477E" w:rsidRDefault="006C477E" w:rsidP="006C477E">
      <w:hyperlink r:id="rId205" w:anchor=":~:text=Allstate%20says%20it%20is%20the,in%20additional%20states%20in%202017" w:tgtFrame="_blank" w:history="1">
        <w:r w:rsidRPr="006C477E">
          <w:rPr>
            <w:rStyle w:val="Hyperlink"/>
          </w:rPr>
          <w:t>insurancejournal.com</w:t>
        </w:r>
      </w:hyperlink>
    </w:p>
    <w:p w14:paraId="2ABEF42A" w14:textId="77777777" w:rsidR="006C477E" w:rsidRPr="006C477E" w:rsidRDefault="006C477E" w:rsidP="006C477E">
      <w:r w:rsidRPr="006C477E">
        <w:rPr>
          <w:rFonts w:ascii="Arial" w:hAnsi="Arial" w:cs="Arial"/>
        </w:rPr>
        <w:t>​</w:t>
      </w:r>
    </w:p>
    <w:p w14:paraId="7AA9B8FC" w14:textId="77777777" w:rsidR="006C477E" w:rsidRPr="006C477E" w:rsidRDefault="006C477E" w:rsidP="006C477E">
      <w:hyperlink r:id="rId206" w:anchor=":~:text=Traditional%20homeowners%20policies%20do%20not,new%20endorsement%20is%20named%20HostAdvantage" w:tgtFrame="_blank" w:history="1">
        <w:r w:rsidRPr="006C477E">
          <w:rPr>
            <w:rStyle w:val="Hyperlink"/>
          </w:rPr>
          <w:t>insurancejournal.com</w:t>
        </w:r>
      </w:hyperlink>
    </w:p>
    <w:p w14:paraId="5C2A918F" w14:textId="77777777" w:rsidR="006C477E" w:rsidRPr="006C477E" w:rsidRDefault="006C477E" w:rsidP="006C477E">
      <w:r w:rsidRPr="006C477E">
        <w:t xml:space="preserve">. </w:t>
      </w:r>
      <w:proofErr w:type="spellStart"/>
      <w:r w:rsidRPr="006C477E">
        <w:t>HostAdvantage</w:t>
      </w:r>
      <w:proofErr w:type="spellEnd"/>
      <w:r w:rsidRPr="006C477E">
        <w:t xml:space="preserve"> covers </w:t>
      </w:r>
      <w:r w:rsidRPr="006C477E">
        <w:rPr>
          <w:b/>
          <w:bCs/>
        </w:rPr>
        <w:t>personal property when renting out your home</w:t>
      </w:r>
      <w:r w:rsidRPr="006C477E">
        <w:t xml:space="preserve"> to short-term guests. It fills the gap for theft or damage by a renter which a normal policy wouldn’t cover</w:t>
      </w:r>
      <w:r w:rsidRPr="006C477E">
        <w:rPr>
          <w:rFonts w:ascii="Arial" w:hAnsi="Arial" w:cs="Arial"/>
        </w:rPr>
        <w:t>​</w:t>
      </w:r>
    </w:p>
    <w:p w14:paraId="681EF815" w14:textId="77777777" w:rsidR="006C477E" w:rsidRPr="006C477E" w:rsidRDefault="006C477E" w:rsidP="006C477E">
      <w:hyperlink r:id="rId207" w:anchor=":~:text=Pending%20regulatory%20approval%2C%20here%E2%80%99s%20how,Allstate%E2%80%99s%20HostAdvantage%20endorsement%20works" w:tgtFrame="_blank" w:history="1">
        <w:r w:rsidRPr="006C477E">
          <w:rPr>
            <w:rStyle w:val="Hyperlink"/>
          </w:rPr>
          <w:t>insurancejournal.com</w:t>
        </w:r>
      </w:hyperlink>
    </w:p>
    <w:p w14:paraId="0720355E" w14:textId="77777777" w:rsidR="006C477E" w:rsidRPr="006C477E" w:rsidRDefault="006C477E" w:rsidP="006C477E">
      <w:r w:rsidRPr="006C477E">
        <w:t xml:space="preserve">. It provides up to </w:t>
      </w:r>
      <w:r w:rsidRPr="006C477E">
        <w:rPr>
          <w:b/>
          <w:bCs/>
        </w:rPr>
        <w:t>$10,000 coverage per rental period</w:t>
      </w:r>
      <w:r w:rsidRPr="006C477E">
        <w:t xml:space="preserve"> for your belongings, with your normal deductible applying</w:t>
      </w:r>
      <w:r w:rsidRPr="006C477E">
        <w:rPr>
          <w:rFonts w:ascii="Arial" w:hAnsi="Arial" w:cs="Arial"/>
        </w:rPr>
        <w:t>​</w:t>
      </w:r>
    </w:p>
    <w:p w14:paraId="79AC14A9" w14:textId="77777777" w:rsidR="006C477E" w:rsidRPr="006C477E" w:rsidRDefault="006C477E" w:rsidP="006C477E">
      <w:hyperlink r:id="rId208" w:anchor=":~:text=in%20a%20typical%20homeowners%20policy,in%20the%20initial%20six%20states" w:tgtFrame="_blank" w:history="1">
        <w:r w:rsidRPr="006C477E">
          <w:rPr>
            <w:rStyle w:val="Hyperlink"/>
          </w:rPr>
          <w:t>insurancejournal.com</w:t>
        </w:r>
      </w:hyperlink>
    </w:p>
    <w:p w14:paraId="59A19C77" w14:textId="77777777" w:rsidR="006C477E" w:rsidRPr="006C477E" w:rsidRDefault="006C477E" w:rsidP="006C477E">
      <w:r w:rsidRPr="006C477E">
        <w:t xml:space="preserve">. For example, if an Airbnb guest </w:t>
      </w:r>
      <w:r w:rsidRPr="006C477E">
        <w:rPr>
          <w:b/>
          <w:bCs/>
        </w:rPr>
        <w:t>steals your electronics or vandalizes furniture</w:t>
      </w:r>
      <w:r w:rsidRPr="006C477E">
        <w:t xml:space="preserve">, </w:t>
      </w:r>
      <w:proofErr w:type="spellStart"/>
      <w:r w:rsidRPr="006C477E">
        <w:t>HostAdvantage</w:t>
      </w:r>
      <w:proofErr w:type="spellEnd"/>
      <w:r w:rsidRPr="006C477E">
        <w:t xml:space="preserve"> will pay to repair or replace the items (after deductible)</w:t>
      </w:r>
      <w:r w:rsidRPr="006C477E">
        <w:rPr>
          <w:rFonts w:ascii="Arial" w:hAnsi="Arial" w:cs="Arial"/>
        </w:rPr>
        <w:t>​</w:t>
      </w:r>
    </w:p>
    <w:p w14:paraId="27FC71D9" w14:textId="77777777" w:rsidR="006C477E" w:rsidRPr="006C477E" w:rsidRDefault="006C477E" w:rsidP="006C477E">
      <w:hyperlink r:id="rId209" w:anchor=":~:text=in%20a%20typical%20homeowners%20policy,in%20the%20initial%20six%20states" w:tgtFrame="_blank" w:history="1">
        <w:r w:rsidRPr="006C477E">
          <w:rPr>
            <w:rStyle w:val="Hyperlink"/>
          </w:rPr>
          <w:t>insurancejournal.com</w:t>
        </w:r>
      </w:hyperlink>
    </w:p>
    <w:p w14:paraId="1AA86BE6" w14:textId="77777777" w:rsidR="006C477E" w:rsidRPr="006C477E" w:rsidRDefault="006C477E" w:rsidP="006C477E">
      <w:r w:rsidRPr="006C477E">
        <w:t xml:space="preserve">. It does not include liability – Allstate relied on the host to have liability coverage through the platform or other means. Initially launched in a handful of states for about </w:t>
      </w:r>
      <w:r w:rsidRPr="006C477E">
        <w:rPr>
          <w:b/>
          <w:bCs/>
        </w:rPr>
        <w:t>$50/year</w:t>
      </w:r>
      <w:r w:rsidRPr="006C477E">
        <w:rPr>
          <w:rFonts w:ascii="Arial" w:hAnsi="Arial" w:cs="Arial"/>
        </w:rPr>
        <w:t>​</w:t>
      </w:r>
    </w:p>
    <w:p w14:paraId="4A4016C5" w14:textId="77777777" w:rsidR="006C477E" w:rsidRPr="006C477E" w:rsidRDefault="006C477E" w:rsidP="006C477E">
      <w:hyperlink r:id="rId210" w:anchor=":~:text=,in%20the%20initial%20six%20states" w:tgtFrame="_blank" w:history="1">
        <w:r w:rsidRPr="006C477E">
          <w:rPr>
            <w:rStyle w:val="Hyperlink"/>
          </w:rPr>
          <w:t>insurancejournal.com</w:t>
        </w:r>
      </w:hyperlink>
    </w:p>
    <w:p w14:paraId="17B65098" w14:textId="77777777" w:rsidR="006C477E" w:rsidRPr="006C477E" w:rsidRDefault="006C477E" w:rsidP="006C477E">
      <w:proofErr w:type="gramStart"/>
      <w:r w:rsidRPr="006C477E">
        <w:t>, Allstate</w:t>
      </w:r>
      <w:proofErr w:type="gramEnd"/>
      <w:r w:rsidRPr="006C477E">
        <w:t xml:space="preserve"> planned expansion. </w:t>
      </w:r>
      <w:r w:rsidRPr="006C477E">
        <w:rPr>
          <w:i/>
          <w:iCs/>
        </w:rPr>
        <w:t>Status</w:t>
      </w:r>
      <w:r w:rsidRPr="006C477E">
        <w:t xml:space="preserve">: Allstate did expand </w:t>
      </w:r>
      <w:proofErr w:type="spellStart"/>
      <w:r w:rsidRPr="006C477E">
        <w:t>HostAdvantage</w:t>
      </w:r>
      <w:proofErr w:type="spellEnd"/>
      <w:r w:rsidRPr="006C477E">
        <w:t xml:space="preserve">, but </w:t>
      </w:r>
      <w:r w:rsidRPr="006C477E">
        <w:rPr>
          <w:b/>
          <w:bCs/>
        </w:rPr>
        <w:t>reports from some customers indicate Allstate has since restricted or ceased offering it in certain areas</w:t>
      </w:r>
      <w:r w:rsidRPr="006C477E">
        <w:t xml:space="preserve"> (possibly due to risk concerns). For instance, by 2023 some noted Allstate would non-renew or not allow Airbnb rentals under their policies. Always confirm current availability with Allstate – as of launch it was a unique offering</w:t>
      </w:r>
      <w:r w:rsidRPr="006C477E">
        <w:rPr>
          <w:rFonts w:ascii="Arial" w:hAnsi="Arial" w:cs="Arial"/>
        </w:rPr>
        <w:t>​</w:t>
      </w:r>
    </w:p>
    <w:p w14:paraId="483EA691" w14:textId="77777777" w:rsidR="006C477E" w:rsidRPr="006C477E" w:rsidRDefault="006C477E" w:rsidP="006C477E">
      <w:hyperlink r:id="rId211" w:anchor=":~:text=Allstate%27s%20HostAdvantage%20endorsement%20is%20one,sharing%20host%27s%20belongings" w:tgtFrame="_blank" w:history="1">
        <w:r w:rsidRPr="006C477E">
          <w:rPr>
            <w:rStyle w:val="Hyperlink"/>
          </w:rPr>
          <w:t>consumers.ambest.com</w:t>
        </w:r>
      </w:hyperlink>
    </w:p>
    <w:p w14:paraId="2688F03B" w14:textId="77777777" w:rsidR="006C477E" w:rsidRPr="006C477E" w:rsidRDefault="006C477E" w:rsidP="006C477E">
      <w:r w:rsidRPr="006C477E">
        <w:rPr>
          <w:rFonts w:ascii="Arial" w:hAnsi="Arial" w:cs="Arial"/>
        </w:rPr>
        <w:t>​</w:t>
      </w:r>
    </w:p>
    <w:p w14:paraId="6E74BBF5" w14:textId="77777777" w:rsidR="006C477E" w:rsidRPr="006C477E" w:rsidRDefault="006C477E" w:rsidP="006C477E">
      <w:hyperlink r:id="rId212" w:anchor=":~:text=,1%20million%20of%20coverage%20against" w:tgtFrame="_blank" w:history="1">
        <w:r w:rsidRPr="006C477E">
          <w:rPr>
            <w:rStyle w:val="Hyperlink"/>
          </w:rPr>
          <w:t>investopedia.com</w:t>
        </w:r>
      </w:hyperlink>
    </w:p>
    <w:p w14:paraId="0F5B8C82" w14:textId="77777777" w:rsidR="006C477E" w:rsidRPr="006C477E" w:rsidRDefault="006C477E" w:rsidP="006C477E">
      <w:r w:rsidRPr="006C477E">
        <w:t>.</w:t>
      </w:r>
    </w:p>
    <w:p w14:paraId="462A1D49" w14:textId="77777777" w:rsidR="006C477E" w:rsidRPr="006C477E" w:rsidRDefault="006C477E" w:rsidP="006C477E">
      <w:pPr>
        <w:numPr>
          <w:ilvl w:val="0"/>
          <w:numId w:val="1"/>
        </w:numPr>
      </w:pPr>
      <w:r w:rsidRPr="006C477E">
        <w:rPr>
          <w:b/>
          <w:bCs/>
        </w:rPr>
        <w:t>Allstate – Green Improvement Reimbursement</w:t>
      </w:r>
      <w:r w:rsidRPr="006C477E">
        <w:t xml:space="preserve">: This is an eco-friendly add-on that Allstate offers (often included in certain packages). If you have a covered loss to appliances or equipment, this endorsement will </w:t>
      </w:r>
      <w:r w:rsidRPr="006C477E">
        <w:rPr>
          <w:b/>
          <w:bCs/>
        </w:rPr>
        <w:t>pay extra to upgrade to an energy-efficient or “green” replacement</w:t>
      </w:r>
      <w:r w:rsidRPr="006C477E">
        <w:rPr>
          <w:rFonts w:ascii="Arial" w:hAnsi="Arial" w:cs="Arial"/>
        </w:rPr>
        <w:t>​</w:t>
      </w:r>
    </w:p>
    <w:p w14:paraId="58B24CFD" w14:textId="77777777" w:rsidR="006C477E" w:rsidRPr="006C477E" w:rsidRDefault="006C477E" w:rsidP="006C477E">
      <w:hyperlink r:id="rId213" w:anchor=":~:text=Products%20and%20Services%3A%20To%20help,for%20the%20additional%20replacement%20costs" w:tgtFrame="_blank" w:history="1">
        <w:r w:rsidRPr="006C477E">
          <w:rPr>
            <w:rStyle w:val="Hyperlink"/>
          </w:rPr>
          <w:t>uschamber.com</w:t>
        </w:r>
      </w:hyperlink>
    </w:p>
    <w:p w14:paraId="4B406D16" w14:textId="77777777" w:rsidR="006C477E" w:rsidRPr="006C477E" w:rsidRDefault="006C477E" w:rsidP="006C477E">
      <w:r w:rsidRPr="006C477E">
        <w:t xml:space="preserve">. For example, if your standard HVAC is destroyed by lightning, Allstate </w:t>
      </w:r>
      <w:proofErr w:type="gramStart"/>
      <w:r w:rsidRPr="006C477E">
        <w:t>would</w:t>
      </w:r>
      <w:proofErr w:type="gramEnd"/>
      <w:r w:rsidRPr="006C477E">
        <w:t xml:space="preserve"> reimburse the cost difference if you install a high-efficiency ENERGY STAR model. It essentially encourages sustainable rebuilding. </w:t>
      </w:r>
      <w:r w:rsidRPr="006C477E">
        <w:rPr>
          <w:i/>
          <w:iCs/>
        </w:rPr>
        <w:t>Real-world example</w:t>
      </w:r>
      <w:r w:rsidRPr="006C477E">
        <w:t>: After a power surge destroys your old fridge, you choose a new fridge that’s more efficient but $300 more – the endorsement pays that $300 on top of the normal loss settlement. Allstate includes this in some homeowner policies to align with their climate initiatives</w:t>
      </w:r>
      <w:r w:rsidRPr="006C477E">
        <w:rPr>
          <w:rFonts w:ascii="Arial" w:hAnsi="Arial" w:cs="Arial"/>
        </w:rPr>
        <w:t>​</w:t>
      </w:r>
    </w:p>
    <w:p w14:paraId="01A5C368" w14:textId="77777777" w:rsidR="006C477E" w:rsidRPr="006C477E" w:rsidRDefault="006C477E" w:rsidP="006C477E">
      <w:hyperlink r:id="rId214" w:anchor=":~:text=Products%20and%20Services%3A%20To%20help,for%20the%20additional%20replacement%20costs" w:tgtFrame="_blank" w:history="1">
        <w:r w:rsidRPr="006C477E">
          <w:rPr>
            <w:rStyle w:val="Hyperlink"/>
          </w:rPr>
          <w:t>uschamber.com</w:t>
        </w:r>
      </w:hyperlink>
    </w:p>
    <w:p w14:paraId="4F461B29" w14:textId="77777777" w:rsidR="006C477E" w:rsidRPr="006C477E" w:rsidRDefault="006C477E" w:rsidP="006C477E">
      <w:r w:rsidRPr="006C477E">
        <w:t>.</w:t>
      </w:r>
    </w:p>
    <w:p w14:paraId="4F8CDE71" w14:textId="77777777" w:rsidR="006C477E" w:rsidRPr="006C477E" w:rsidRDefault="006C477E" w:rsidP="006C477E">
      <w:pPr>
        <w:numPr>
          <w:ilvl w:val="0"/>
          <w:numId w:val="1"/>
        </w:numPr>
      </w:pPr>
      <w:r w:rsidRPr="006C477E">
        <w:rPr>
          <w:b/>
          <w:bCs/>
        </w:rPr>
        <w:t xml:space="preserve">Allstate – Claim </w:t>
      </w:r>
      <w:proofErr w:type="spellStart"/>
      <w:r w:rsidRPr="006C477E">
        <w:rPr>
          <w:b/>
          <w:bCs/>
        </w:rPr>
        <w:t>RateGuard</w:t>
      </w:r>
      <w:proofErr w:type="spellEnd"/>
      <w:r w:rsidRPr="006C477E">
        <w:t xml:space="preserve">: An optional feature (part of Allstate’s “Enhanced” package) that </w:t>
      </w:r>
      <w:r w:rsidRPr="006C477E">
        <w:rPr>
          <w:b/>
          <w:bCs/>
        </w:rPr>
        <w:t>prevents your premium from increasing due to a claim</w:t>
      </w:r>
      <w:r w:rsidRPr="006C477E">
        <w:rPr>
          <w:rFonts w:ascii="Arial" w:hAnsi="Arial" w:cs="Arial"/>
        </w:rPr>
        <w:t>​</w:t>
      </w:r>
    </w:p>
    <w:p w14:paraId="6A3E8597" w14:textId="77777777" w:rsidR="006C477E" w:rsidRPr="006C477E" w:rsidRDefault="006C477E" w:rsidP="006C477E">
      <w:hyperlink r:id="rId215" w:anchor=":~:text=What%20is%20Allstate%20Claim%20RateGuard%3F" w:tgtFrame="_blank" w:history="1">
        <w:r w:rsidRPr="006C477E">
          <w:rPr>
            <w:rStyle w:val="Hyperlink"/>
          </w:rPr>
          <w:t>insurance.com</w:t>
        </w:r>
      </w:hyperlink>
    </w:p>
    <w:p w14:paraId="7B97EB50" w14:textId="77777777" w:rsidR="006C477E" w:rsidRPr="006C477E" w:rsidRDefault="006C477E" w:rsidP="006C477E">
      <w:r w:rsidRPr="006C477E">
        <w:t xml:space="preserve">. With Claim </w:t>
      </w:r>
      <w:proofErr w:type="spellStart"/>
      <w:r w:rsidRPr="006C477E">
        <w:t>RateGuard</w:t>
      </w:r>
      <w:proofErr w:type="spellEnd"/>
      <w:r w:rsidRPr="006C477E">
        <w:t xml:space="preserve">, Allstate promises not to surcharge or raise your base rate after one property claim. However, it typically only applies to </w:t>
      </w:r>
      <w:r w:rsidRPr="006C477E">
        <w:rPr>
          <w:b/>
          <w:bCs/>
        </w:rPr>
        <w:t>one claim every 5 years</w:t>
      </w:r>
      <w:r w:rsidRPr="006C477E">
        <w:rPr>
          <w:rFonts w:ascii="Arial" w:hAnsi="Arial" w:cs="Arial"/>
        </w:rPr>
        <w:t>​</w:t>
      </w:r>
    </w:p>
    <w:p w14:paraId="0E2B46C4" w14:textId="77777777" w:rsidR="006C477E" w:rsidRPr="006C477E" w:rsidRDefault="006C477E" w:rsidP="006C477E">
      <w:hyperlink r:id="rId216" w:anchor=":~:text=Allstate%20Claim%20RateGuard%20is%20an,which%20has%20an%20added%20cost" w:tgtFrame="_blank" w:history="1">
        <w:r w:rsidRPr="006C477E">
          <w:rPr>
            <w:rStyle w:val="Hyperlink"/>
          </w:rPr>
          <w:t>insurance.com</w:t>
        </w:r>
      </w:hyperlink>
    </w:p>
    <w:p w14:paraId="2D46737E" w14:textId="77777777" w:rsidR="006C477E" w:rsidRPr="006C477E" w:rsidRDefault="006C477E" w:rsidP="006C477E">
      <w:r w:rsidRPr="006C477E">
        <w:t xml:space="preserve">. If you have multiple claims in a short period, the second could still impact your rate. This endorsement </w:t>
      </w:r>
      <w:r w:rsidRPr="006C477E">
        <w:rPr>
          <w:b/>
          <w:bCs/>
        </w:rPr>
        <w:t>does not stop increases due to overall rate changes or inflation</w:t>
      </w:r>
      <w:r w:rsidRPr="006C477E">
        <w:t xml:space="preserve">, only the penalty for a claim. </w:t>
      </w:r>
      <w:r w:rsidRPr="006C477E">
        <w:rPr>
          <w:i/>
          <w:iCs/>
        </w:rPr>
        <w:t>Example</w:t>
      </w:r>
      <w:r w:rsidRPr="006C477E">
        <w:t xml:space="preserve">: You have </w:t>
      </w:r>
      <w:proofErr w:type="spellStart"/>
      <w:r w:rsidRPr="006C477E">
        <w:t>RateGuard</w:t>
      </w:r>
      <w:proofErr w:type="spellEnd"/>
      <w:r w:rsidRPr="006C477E">
        <w:t xml:space="preserve"> and file a $10,000 water damage claim. At renewal, Allstate’s rate for everyone may go up a bit (inflation, etc.), but you specifically won’t get the usual “claim surcharge” added to your premium due to that incident. </w:t>
      </w:r>
      <w:r w:rsidRPr="006C477E">
        <w:rPr>
          <w:i/>
          <w:iCs/>
        </w:rPr>
        <w:t>Note</w:t>
      </w:r>
      <w:r w:rsidRPr="006C477E">
        <w:t xml:space="preserve">: This doesn’t mean your premium will never go up – just that the claim itself isn’t counted against you. It’s an attractive perk for those worried about losing a </w:t>
      </w:r>
      <w:proofErr w:type="gramStart"/>
      <w:r w:rsidRPr="006C477E">
        <w:t>claims</w:t>
      </w:r>
      <w:proofErr w:type="gramEnd"/>
      <w:r w:rsidRPr="006C477E">
        <w:t>-free discount or facing large hikes. It’s usually packaged with other Allstate perks like Claim-Free Bonus and Deductible Rewards</w:t>
      </w:r>
      <w:r w:rsidRPr="006C477E">
        <w:rPr>
          <w:rFonts w:ascii="Arial" w:hAnsi="Arial" w:cs="Arial"/>
        </w:rPr>
        <w:t>​</w:t>
      </w:r>
    </w:p>
    <w:p w14:paraId="02C97BA6" w14:textId="77777777" w:rsidR="006C477E" w:rsidRPr="006C477E" w:rsidRDefault="006C477E" w:rsidP="006C477E">
      <w:hyperlink r:id="rId217" w:anchor=":~:text=to%20one%20claim%20every%20five,which%20has%20an%20added%20cost" w:tgtFrame="_blank" w:history="1">
        <w:r w:rsidRPr="006C477E">
          <w:rPr>
            <w:rStyle w:val="Hyperlink"/>
          </w:rPr>
          <w:t>insurance.com</w:t>
        </w:r>
      </w:hyperlink>
    </w:p>
    <w:p w14:paraId="06993EBD" w14:textId="77777777" w:rsidR="006C477E" w:rsidRPr="006C477E" w:rsidRDefault="006C477E" w:rsidP="006C477E">
      <w:r w:rsidRPr="006C477E">
        <w:t xml:space="preserve">. Allstate still might have </w:t>
      </w:r>
      <w:proofErr w:type="gramStart"/>
      <w:r w:rsidRPr="006C477E">
        <w:t>underwriting</w:t>
      </w:r>
      <w:proofErr w:type="gramEnd"/>
      <w:r w:rsidRPr="006C477E">
        <w:t xml:space="preserve"> discretion; extreme claim frequency can lead to non-renewal even with </w:t>
      </w:r>
      <w:proofErr w:type="spellStart"/>
      <w:r w:rsidRPr="006C477E">
        <w:t>RateGuard</w:t>
      </w:r>
      <w:proofErr w:type="spellEnd"/>
      <w:r w:rsidRPr="006C477E">
        <w:t xml:space="preserve"> (it’s not immunity from that).</w:t>
      </w:r>
    </w:p>
    <w:p w14:paraId="40088B50" w14:textId="77777777" w:rsidR="006C477E" w:rsidRPr="006C477E" w:rsidRDefault="006C477E" w:rsidP="006C477E">
      <w:pPr>
        <w:numPr>
          <w:ilvl w:val="0"/>
          <w:numId w:val="1"/>
        </w:numPr>
      </w:pPr>
      <w:r w:rsidRPr="006C477E">
        <w:rPr>
          <w:b/>
          <w:bCs/>
        </w:rPr>
        <w:t>Allstate – Deductible Rewards &amp; Claim-Free Bonus</w:t>
      </w:r>
      <w:r w:rsidRPr="006C477E">
        <w:t xml:space="preserve">: Part of Allstate’s package (often called “Platinum” or “Enhanced”). </w:t>
      </w:r>
      <w:r w:rsidRPr="006C477E">
        <w:rPr>
          <w:b/>
          <w:bCs/>
        </w:rPr>
        <w:t>Deductible Rewards</w:t>
      </w:r>
      <w:r w:rsidRPr="006C477E">
        <w:t xml:space="preserve"> reduce your deductible by $100 for each year you go claim-free, up to $500 reduction</w:t>
      </w:r>
      <w:r w:rsidRPr="006C477E">
        <w:rPr>
          <w:rFonts w:ascii="Arial" w:hAnsi="Arial" w:cs="Arial"/>
        </w:rPr>
        <w:t>​</w:t>
      </w:r>
    </w:p>
    <w:p w14:paraId="22D564CE" w14:textId="77777777" w:rsidR="006C477E" w:rsidRPr="006C477E" w:rsidRDefault="006C477E" w:rsidP="006C477E">
      <w:hyperlink r:id="rId218" w:anchor=":~:text=How%20do%20Allstate%20claim,and%20deductible%20rewards%20work" w:tgtFrame="_blank" w:history="1">
        <w:r w:rsidRPr="006C477E">
          <w:rPr>
            <w:rStyle w:val="Hyperlink"/>
          </w:rPr>
          <w:t>insurance.com</w:t>
        </w:r>
      </w:hyperlink>
    </w:p>
    <w:p w14:paraId="6F88FAD7" w14:textId="77777777" w:rsidR="006C477E" w:rsidRPr="006C477E" w:rsidRDefault="006C477E" w:rsidP="006C477E">
      <w:r w:rsidRPr="006C477E">
        <w:lastRenderedPageBreak/>
        <w:t xml:space="preserve">. </w:t>
      </w:r>
      <w:r w:rsidRPr="006C477E">
        <w:rPr>
          <w:b/>
          <w:bCs/>
        </w:rPr>
        <w:t>Claim-Free Bonus</w:t>
      </w:r>
      <w:r w:rsidRPr="006C477E">
        <w:t xml:space="preserve"> gives you 5% of your premium back as </w:t>
      </w:r>
      <w:proofErr w:type="gramStart"/>
      <w:r w:rsidRPr="006C477E">
        <w:t>a credit</w:t>
      </w:r>
      <w:proofErr w:type="gramEnd"/>
      <w:r w:rsidRPr="006C477E">
        <w:t xml:space="preserve"> or check each year you don’t file a claim</w:t>
      </w:r>
      <w:r w:rsidRPr="006C477E">
        <w:rPr>
          <w:rFonts w:ascii="Arial" w:hAnsi="Arial" w:cs="Arial"/>
        </w:rPr>
        <w:t>​</w:t>
      </w:r>
    </w:p>
    <w:p w14:paraId="750BF94C" w14:textId="77777777" w:rsidR="006C477E" w:rsidRPr="006C477E" w:rsidRDefault="006C477E" w:rsidP="006C477E">
      <w:hyperlink r:id="rId219" w:anchor=":~:text=How%20do%20Allstate%20claim,and%20deductible%20rewards%20work" w:tgtFrame="_blank" w:history="1">
        <w:r w:rsidRPr="006C477E">
          <w:rPr>
            <w:rStyle w:val="Hyperlink"/>
          </w:rPr>
          <w:t>insurance.com</w:t>
        </w:r>
      </w:hyperlink>
    </w:p>
    <w:p w14:paraId="6767C7BA" w14:textId="77777777" w:rsidR="006C477E" w:rsidRPr="006C477E" w:rsidRDefault="006C477E" w:rsidP="006C477E">
      <w:r w:rsidRPr="006C477E">
        <w:t>. These are technically endorsements or built-in features that modify how claims/deductibles work. For example, if you’ve been claim-</w:t>
      </w:r>
      <w:proofErr w:type="gramStart"/>
      <w:r w:rsidRPr="006C477E">
        <w:t>free</w:t>
      </w:r>
      <w:proofErr w:type="gramEnd"/>
      <w:r w:rsidRPr="006C477E">
        <w:t xml:space="preserve"> 3 years and have $300 in deductible credits, and you have a loss, a $1,000 deductible would effectively only be $700. These features are meant to reward not having claims – they are popular in marketing but one should weigh their added premium cost versus potential benefit.</w:t>
      </w:r>
    </w:p>
    <w:p w14:paraId="136612CC" w14:textId="77777777" w:rsidR="006C477E" w:rsidRPr="006C477E" w:rsidRDefault="006C477E" w:rsidP="006C477E">
      <w:pPr>
        <w:numPr>
          <w:ilvl w:val="0"/>
          <w:numId w:val="1"/>
        </w:numPr>
      </w:pPr>
      <w:r w:rsidRPr="006C477E">
        <w:rPr>
          <w:b/>
          <w:bCs/>
        </w:rPr>
        <w:t>State Farm – Home Rental Endorsement (Short-Term Rental Rider)</w:t>
      </w:r>
      <w:r w:rsidRPr="006C477E">
        <w:t xml:space="preserve">: State Farm does not have a public ISO-like form for this, but agents can add a rider (often referenced internally, e.g., </w:t>
      </w:r>
      <w:r w:rsidRPr="006C477E">
        <w:rPr>
          <w:b/>
          <w:bCs/>
        </w:rPr>
        <w:t>HO-2440 or HO-2544</w:t>
      </w:r>
      <w:r w:rsidRPr="006C477E">
        <w:t xml:space="preserve"> in some states, per customer reports) that </w:t>
      </w:r>
      <w:r w:rsidRPr="006C477E">
        <w:rPr>
          <w:b/>
          <w:bCs/>
        </w:rPr>
        <w:t>allows occasional short-term rentals</w:t>
      </w:r>
      <w:r w:rsidRPr="006C477E">
        <w:t xml:space="preserve"> of the residence. This endorsement modifies the policy’s exclusions to permit coverage while the home or part of it is rented to others for use as a residence</w:t>
      </w:r>
      <w:r w:rsidRPr="006C477E">
        <w:rPr>
          <w:rFonts w:ascii="Arial" w:hAnsi="Arial" w:cs="Arial"/>
        </w:rPr>
        <w:t>​</w:t>
      </w:r>
    </w:p>
    <w:p w14:paraId="4DEBE8FC" w14:textId="77777777" w:rsidR="006C477E" w:rsidRPr="006C477E" w:rsidRDefault="006C477E" w:rsidP="006C477E">
      <w:hyperlink r:id="rId220" w:anchor=":~:text=Hi%20there%20,same%20one%20you%20are%20using" w:tgtFrame="_blank" w:history="1">
        <w:r w:rsidRPr="006C477E">
          <w:rPr>
            <w:rStyle w:val="Hyperlink"/>
          </w:rPr>
          <w:t>reddit.com</w:t>
        </w:r>
      </w:hyperlink>
    </w:p>
    <w:p w14:paraId="6E55F352" w14:textId="77777777" w:rsidR="006C477E" w:rsidRPr="006C477E" w:rsidRDefault="006C477E" w:rsidP="006C477E">
      <w:r w:rsidRPr="006C477E">
        <w:t xml:space="preserve">. It essentially provides similar coverage to ISO’s home-sharing endorsements, though State Farm’s underwriting may still require the rental be infrequent (such as &lt;30 nights a year or owner-occupied during rental). </w:t>
      </w:r>
      <w:r w:rsidRPr="006C477E">
        <w:rPr>
          <w:i/>
          <w:iCs/>
        </w:rPr>
        <w:t>Real example</w:t>
      </w:r>
      <w:r w:rsidRPr="006C477E">
        <w:t xml:space="preserve">: A State Farm customer mentioned a “Home Rental Endorsement” added for about </w:t>
      </w:r>
      <w:r w:rsidRPr="006C477E">
        <w:rPr>
          <w:b/>
          <w:bCs/>
        </w:rPr>
        <w:t>$80/year</w:t>
      </w:r>
      <w:r w:rsidRPr="006C477E">
        <w:t xml:space="preserve"> that covers their guesthouse short-term rental use</w:t>
      </w:r>
      <w:r w:rsidRPr="006C477E">
        <w:rPr>
          <w:rFonts w:ascii="Arial" w:hAnsi="Arial" w:cs="Arial"/>
        </w:rPr>
        <w:t>​</w:t>
      </w:r>
    </w:p>
    <w:p w14:paraId="72648094" w14:textId="77777777" w:rsidR="006C477E" w:rsidRPr="006C477E" w:rsidRDefault="006C477E" w:rsidP="006C477E">
      <w:hyperlink r:id="rId221" w:anchor=":~:text=%E2%80%A2" w:tgtFrame="_blank" w:history="1">
        <w:r w:rsidRPr="006C477E">
          <w:rPr>
            <w:rStyle w:val="Hyperlink"/>
          </w:rPr>
          <w:t>reddit.com</w:t>
        </w:r>
      </w:hyperlink>
    </w:p>
    <w:p w14:paraId="14A5AE45" w14:textId="77777777" w:rsidR="006C477E" w:rsidRPr="006C477E" w:rsidRDefault="006C477E" w:rsidP="006C477E">
      <w:r w:rsidRPr="006C477E">
        <w:t>. The wording “while the residence premises is rented to others, either completely or in part, for exclusive use as a residence” was included</w:t>
      </w:r>
      <w:r w:rsidRPr="006C477E">
        <w:rPr>
          <w:rFonts w:ascii="Arial" w:hAnsi="Arial" w:cs="Arial"/>
        </w:rPr>
        <w:t>​</w:t>
      </w:r>
    </w:p>
    <w:p w14:paraId="331B5453" w14:textId="77777777" w:rsidR="006C477E" w:rsidRPr="006C477E" w:rsidRDefault="006C477E" w:rsidP="006C477E">
      <w:hyperlink r:id="rId222" w:anchor=":~:text=Hi%20there%20,same%20one%20you%20are%20using" w:tgtFrame="_blank" w:history="1">
        <w:r w:rsidRPr="006C477E">
          <w:rPr>
            <w:rStyle w:val="Hyperlink"/>
          </w:rPr>
          <w:t>reddit.com</w:t>
        </w:r>
      </w:hyperlink>
    </w:p>
    <w:p w14:paraId="3A7EC407" w14:textId="77777777" w:rsidR="006C477E" w:rsidRPr="006C477E" w:rsidRDefault="006C477E" w:rsidP="006C477E">
      <w:r w:rsidRPr="006C477E">
        <w:t xml:space="preserve">– meaning </w:t>
      </w:r>
      <w:proofErr w:type="gramStart"/>
      <w:r w:rsidRPr="006C477E">
        <w:t>as long as</w:t>
      </w:r>
      <w:proofErr w:type="gramEnd"/>
      <w:r w:rsidRPr="006C477E">
        <w:t xml:space="preserve"> it’s rented to someone who’s just using it to live (not for business or events), coverage continues. This would cover liability (if a guest is injured) and property damage (if the home is damaged by a covered peril during a rental period). </w:t>
      </w:r>
      <w:r w:rsidRPr="006C477E">
        <w:rPr>
          <w:i/>
          <w:iCs/>
        </w:rPr>
        <w:t>Caveat</w:t>
      </w:r>
      <w:r w:rsidRPr="006C477E">
        <w:t xml:space="preserve">: </w:t>
      </w:r>
      <w:r w:rsidRPr="006C477E">
        <w:rPr>
          <w:b/>
          <w:bCs/>
        </w:rPr>
        <w:t xml:space="preserve">If State Farm deems </w:t>
      </w:r>
      <w:proofErr w:type="gramStart"/>
      <w:r w:rsidRPr="006C477E">
        <w:rPr>
          <w:b/>
          <w:bCs/>
        </w:rPr>
        <w:t>the rental</w:t>
      </w:r>
      <w:proofErr w:type="gramEnd"/>
      <w:r w:rsidRPr="006C477E">
        <w:rPr>
          <w:b/>
          <w:bCs/>
        </w:rPr>
        <w:t xml:space="preserve"> activity more akin to a business</w:t>
      </w:r>
      <w:r w:rsidRPr="006C477E">
        <w:t xml:space="preserve"> (continuous Airbnb turnover), they might instead require a different policy (or could non-renew). State Farm also offers separate Landlord policies for regular rentals. But for owner-occupied homes with an occasional rental, this rider fills the gap. (State Farm doesn’t widely publish details; availability may vary by state.)</w:t>
      </w:r>
    </w:p>
    <w:p w14:paraId="2C330C26" w14:textId="77777777" w:rsidR="006C477E" w:rsidRPr="006C477E" w:rsidRDefault="006C477E" w:rsidP="006C477E">
      <w:pPr>
        <w:numPr>
          <w:ilvl w:val="0"/>
          <w:numId w:val="1"/>
        </w:numPr>
      </w:pPr>
      <w:r w:rsidRPr="006C477E">
        <w:rPr>
          <w:b/>
          <w:bCs/>
        </w:rPr>
        <w:lastRenderedPageBreak/>
        <w:t>State Farm – “Inflation Coverage” (Automatic Increase)</w:t>
      </w:r>
      <w:r w:rsidRPr="006C477E">
        <w:t>: State Farm typically includes an inflation coverage feature by default (</w:t>
      </w:r>
      <w:proofErr w:type="gramStart"/>
      <w:r w:rsidRPr="006C477E">
        <w:t>similar to</w:t>
      </w:r>
      <w:proofErr w:type="gramEnd"/>
      <w:r w:rsidRPr="006C477E">
        <w:t xml:space="preserve"> ISO’s Inflation Guard HO 04 46). It’s not marketed as an endorsement you choose – it’s often built into policies. But some older SF policies might have it listed as “Option INCL” or similar. It works the same: gradually increases your coverages to keep pace with costs. State Farm also famously offers </w:t>
      </w:r>
      <w:r w:rsidRPr="006C477E">
        <w:rPr>
          <w:b/>
          <w:bCs/>
        </w:rPr>
        <w:t>“Replacement Cost” options</w:t>
      </w:r>
      <w:r w:rsidRPr="006C477E">
        <w:t xml:space="preserve">: one is </w:t>
      </w:r>
      <w:r w:rsidRPr="006C477E">
        <w:rPr>
          <w:b/>
          <w:bCs/>
        </w:rPr>
        <w:t>Extended Replacement Cost</w:t>
      </w:r>
      <w:r w:rsidRPr="006C477E">
        <w:t xml:space="preserve"> (commonly 20% extra </w:t>
      </w:r>
      <w:proofErr w:type="spellStart"/>
      <w:r w:rsidRPr="006C477E">
        <w:t>Cov</w:t>
      </w:r>
      <w:proofErr w:type="spellEnd"/>
      <w:r w:rsidRPr="006C477E">
        <w:t xml:space="preserve"> A if needed) and even a </w:t>
      </w:r>
      <w:r w:rsidRPr="006C477E">
        <w:rPr>
          <w:b/>
          <w:bCs/>
        </w:rPr>
        <w:t>Guaranteed Replacement Cost</w:t>
      </w:r>
      <w:r w:rsidRPr="006C477E">
        <w:t xml:space="preserve"> endorsement in some states (which pays whatever it costs to rebuild, no cap). These are not ISO forms but proprietary. For example, a homeowner with State Farm might have an endorsement that reads “Coverage A – Additional 20% provided” – meaning if their $300k dwelling coverage isn’t enough, State Farm will pay up to $360k. </w:t>
      </w:r>
      <w:r w:rsidRPr="006C477E">
        <w:rPr>
          <w:i/>
          <w:iCs/>
        </w:rPr>
        <w:t xml:space="preserve">These options help </w:t>
      </w:r>
      <w:proofErr w:type="gramStart"/>
      <w:r w:rsidRPr="006C477E">
        <w:rPr>
          <w:i/>
          <w:iCs/>
        </w:rPr>
        <w:t>in</w:t>
      </w:r>
      <w:proofErr w:type="gramEnd"/>
      <w:r w:rsidRPr="006C477E">
        <w:rPr>
          <w:i/>
          <w:iCs/>
        </w:rPr>
        <w:t xml:space="preserve"> catastrophic events where costs skyrocket</w:t>
      </w:r>
      <w:r w:rsidRPr="006C477E">
        <w:t>. They’re generally available only if you insured to the value SF estimated and meet their criteria.</w:t>
      </w:r>
    </w:p>
    <w:p w14:paraId="3D65CBD9" w14:textId="77777777" w:rsidR="006C477E" w:rsidRPr="006C477E" w:rsidRDefault="006C477E" w:rsidP="006C477E">
      <w:pPr>
        <w:numPr>
          <w:ilvl w:val="0"/>
          <w:numId w:val="1"/>
        </w:numPr>
      </w:pPr>
      <w:r w:rsidRPr="006C477E">
        <w:rPr>
          <w:b/>
          <w:bCs/>
        </w:rPr>
        <w:t>Farmers Insurance – Eco-Rebuild Endorsement</w:t>
      </w:r>
      <w:r w:rsidRPr="006C477E">
        <w:t>: Farmers (and its subsidiary Foremost) have offered a “</w:t>
      </w:r>
      <w:r w:rsidRPr="006C477E">
        <w:rPr>
          <w:b/>
          <w:bCs/>
        </w:rPr>
        <w:t>Green Home</w:t>
      </w:r>
      <w:r w:rsidRPr="006C477E">
        <w:t xml:space="preserve">” upgrade </w:t>
      </w:r>
      <w:proofErr w:type="gramStart"/>
      <w:r w:rsidRPr="006C477E">
        <w:t>similar to</w:t>
      </w:r>
      <w:proofErr w:type="gramEnd"/>
      <w:r w:rsidRPr="006C477E">
        <w:t xml:space="preserve"> Allstate’s. If you carry this, after a </w:t>
      </w:r>
      <w:proofErr w:type="gramStart"/>
      <w:r w:rsidRPr="006C477E">
        <w:t>covered loss</w:t>
      </w:r>
      <w:proofErr w:type="gramEnd"/>
      <w:r w:rsidRPr="006C477E">
        <w:t xml:space="preserve"> Farmers will pay an additional sum (often up to a certain limit, like $25,000 or 10% of the loss) for using environmentally friendly materials or appliances in repairs. For instance, using sustainable bamboo flooring instead of carpet, or solar panels in place of a damaged conventional water heater. This endorsement aligns with LEED-certified or green improvements. Farmers also </w:t>
      </w:r>
      <w:proofErr w:type="gramStart"/>
      <w:r w:rsidRPr="006C477E">
        <w:t>packages</w:t>
      </w:r>
      <w:proofErr w:type="gramEnd"/>
      <w:r w:rsidRPr="006C477E">
        <w:t xml:space="preserve"> some features in their product tiers – their top-tier home policy (Farmers Smart Plan Premier, for example) automatically includes some endorsements like declining deductible, cosmetic damage coverage for solar panels, etc., which might be separate elsewhere.</w:t>
      </w:r>
    </w:p>
    <w:p w14:paraId="054A0699" w14:textId="77777777" w:rsidR="006C477E" w:rsidRPr="006C477E" w:rsidRDefault="006C477E" w:rsidP="006C477E">
      <w:pPr>
        <w:numPr>
          <w:ilvl w:val="0"/>
          <w:numId w:val="1"/>
        </w:numPr>
      </w:pPr>
      <w:r w:rsidRPr="006C477E">
        <w:rPr>
          <w:b/>
          <w:bCs/>
        </w:rPr>
        <w:t>Farmers – Declining Deductible</w:t>
      </w:r>
      <w:r w:rsidRPr="006C477E">
        <w:t xml:space="preserve">: Farmers has (or had) a feature where your deductible decreases for each claim-free year, </w:t>
      </w:r>
      <w:proofErr w:type="gramStart"/>
      <w:r w:rsidRPr="006C477E">
        <w:t>similar to</w:t>
      </w:r>
      <w:proofErr w:type="gramEnd"/>
      <w:r w:rsidRPr="006C477E">
        <w:t xml:space="preserve"> Allstate’s, often called “Claim Forgiveness” or “Vanishing Deductible” in marketing. Additionally, Farmers’ top auto/home customers get perks like </w:t>
      </w:r>
      <w:r w:rsidRPr="006C477E">
        <w:rPr>
          <w:b/>
          <w:bCs/>
        </w:rPr>
        <w:t>claim forgiveness</w:t>
      </w:r>
      <w:r w:rsidRPr="006C477E">
        <w:t xml:space="preserve"> (one accident without surcharge) – on the home side, if offered, it would mean one claim without premium increase. These can be built into certain packages rather than standalone endorsements.</w:t>
      </w:r>
    </w:p>
    <w:p w14:paraId="03EBC8FE" w14:textId="77777777" w:rsidR="006C477E" w:rsidRPr="006C477E" w:rsidRDefault="006C477E" w:rsidP="006C477E">
      <w:pPr>
        <w:numPr>
          <w:ilvl w:val="0"/>
          <w:numId w:val="1"/>
        </w:numPr>
      </w:pPr>
      <w:r w:rsidRPr="006C477E">
        <w:rPr>
          <w:b/>
          <w:bCs/>
        </w:rPr>
        <w:t>Liberty Mutual – “Home Protector Plus”</w:t>
      </w:r>
      <w:r w:rsidRPr="006C477E">
        <w:t xml:space="preserve">: This is Liberty’s name for a </w:t>
      </w:r>
      <w:r w:rsidRPr="006C477E">
        <w:rPr>
          <w:b/>
          <w:bCs/>
        </w:rPr>
        <w:t>bundle of coverages</w:t>
      </w:r>
      <w:r w:rsidRPr="006C477E">
        <w:t xml:space="preserve">. Home Protector Plus typically includes </w:t>
      </w:r>
      <w:r w:rsidRPr="006C477E">
        <w:rPr>
          <w:b/>
          <w:bCs/>
        </w:rPr>
        <w:t>extended dwelling coverage</w:t>
      </w:r>
      <w:r w:rsidRPr="006C477E">
        <w:t xml:space="preserve"> (often an extra 20% or so above Coverage A)</w:t>
      </w:r>
      <w:r w:rsidRPr="006C477E">
        <w:rPr>
          <w:rFonts w:ascii="Arial" w:hAnsi="Arial" w:cs="Arial"/>
        </w:rPr>
        <w:t>​</w:t>
      </w:r>
    </w:p>
    <w:p w14:paraId="078A6E9A" w14:textId="77777777" w:rsidR="006C477E" w:rsidRPr="006C477E" w:rsidRDefault="006C477E" w:rsidP="006C477E">
      <w:hyperlink r:id="rId223" w:anchor=":~:text=question%20www,replacement%20of%20the%20home" w:tgtFrame="_blank" w:history="1">
        <w:r w:rsidRPr="006C477E">
          <w:rPr>
            <w:rStyle w:val="Hyperlink"/>
          </w:rPr>
          <w:t>bogleheads.org</w:t>
        </w:r>
      </w:hyperlink>
    </w:p>
    <w:p w14:paraId="64C1B181" w14:textId="77777777" w:rsidR="006C477E" w:rsidRPr="006C477E" w:rsidRDefault="006C477E" w:rsidP="006C477E">
      <w:r w:rsidRPr="006C477E">
        <w:lastRenderedPageBreak/>
        <w:t xml:space="preserve">, </w:t>
      </w:r>
      <w:r w:rsidRPr="006C477E">
        <w:rPr>
          <w:b/>
          <w:bCs/>
        </w:rPr>
        <w:t>personal property replacement cost</w:t>
      </w:r>
      <w:r w:rsidRPr="006C477E">
        <w:t xml:space="preserve"> (if not already included)</w:t>
      </w:r>
      <w:r w:rsidRPr="006C477E">
        <w:rPr>
          <w:rFonts w:ascii="Arial" w:hAnsi="Arial" w:cs="Arial"/>
        </w:rPr>
        <w:t>​</w:t>
      </w:r>
    </w:p>
    <w:p w14:paraId="75C39E77" w14:textId="77777777" w:rsidR="006C477E" w:rsidRPr="006C477E" w:rsidRDefault="006C477E" w:rsidP="006C477E">
      <w:hyperlink r:id="rId224" w:anchor=":~:text=insurance%20company%20in%20the%20United,States" w:tgtFrame="_blank" w:history="1">
        <w:r w:rsidRPr="006C477E">
          <w:rPr>
            <w:rStyle w:val="Hyperlink"/>
          </w:rPr>
          <w:t>thetruthaboutinsurance.com</w:t>
        </w:r>
      </w:hyperlink>
    </w:p>
    <w:p w14:paraId="6CA33E0E" w14:textId="77777777" w:rsidR="006C477E" w:rsidRPr="006C477E" w:rsidRDefault="006C477E" w:rsidP="006C477E">
      <w:r w:rsidRPr="006C477E">
        <w:rPr>
          <w:rFonts w:ascii="Arial" w:hAnsi="Arial" w:cs="Arial"/>
        </w:rPr>
        <w:t>​</w:t>
      </w:r>
    </w:p>
    <w:p w14:paraId="4D907E9E" w14:textId="77777777" w:rsidR="006C477E" w:rsidRPr="006C477E" w:rsidRDefault="006C477E" w:rsidP="006C477E">
      <w:hyperlink r:id="rId225" w:anchor=":~:text=Liberty%20Mutual%20is%20offering%20expanded,increased%20replacement%20cost%20on%20dwelling" w:tgtFrame="_blank" w:history="1">
        <w:r w:rsidRPr="006C477E">
          <w:rPr>
            <w:rStyle w:val="Hyperlink"/>
          </w:rPr>
          <w:t>thetruthaboutinsurance.com</w:t>
        </w:r>
      </w:hyperlink>
    </w:p>
    <w:p w14:paraId="3B566404" w14:textId="77777777" w:rsidR="006C477E" w:rsidRPr="006C477E" w:rsidRDefault="006C477E" w:rsidP="006C477E">
      <w:r w:rsidRPr="006C477E">
        <w:t xml:space="preserve">, and </w:t>
      </w:r>
      <w:r w:rsidRPr="006C477E">
        <w:rPr>
          <w:b/>
          <w:bCs/>
        </w:rPr>
        <w:t>additional living expense</w:t>
      </w:r>
      <w:r w:rsidRPr="006C477E">
        <w:t xml:space="preserve"> coverage for a longer or unlimited period (Liberty touts that with this package, ALE is available for </w:t>
      </w:r>
      <w:r w:rsidRPr="006C477E">
        <w:rPr>
          <w:i/>
          <w:iCs/>
        </w:rPr>
        <w:t>actual loss sustained</w:t>
      </w:r>
      <w:r w:rsidRPr="006C477E">
        <w:t xml:space="preserve"> up to 24 months, whereas basic might have a limit). It also provides some claim service benefits: Liberty advertises a </w:t>
      </w:r>
      <w:r w:rsidRPr="006C477E">
        <w:rPr>
          <w:b/>
          <w:bCs/>
        </w:rPr>
        <w:t>24-hour emergency repair service</w:t>
      </w:r>
      <w:r w:rsidRPr="006C477E">
        <w:t xml:space="preserve"> and a </w:t>
      </w:r>
      <w:r w:rsidRPr="006C477E">
        <w:rPr>
          <w:b/>
          <w:bCs/>
        </w:rPr>
        <w:t>contractor network referral</w:t>
      </w:r>
      <w:r w:rsidRPr="006C477E">
        <w:t xml:space="preserve"> as part of HPP</w:t>
      </w:r>
      <w:r w:rsidRPr="006C477E">
        <w:rPr>
          <w:rFonts w:ascii="Arial" w:hAnsi="Arial" w:cs="Arial"/>
        </w:rPr>
        <w:t>​</w:t>
      </w:r>
    </w:p>
    <w:p w14:paraId="7C47C783" w14:textId="77777777" w:rsidR="006C477E" w:rsidRPr="006C477E" w:rsidRDefault="006C477E" w:rsidP="006C477E">
      <w:hyperlink r:id="rId226" w:anchor=":~:text=,Liberty%20Mutual%20Home%20Protector%20Plus" w:tgtFrame="_blank" w:history="1">
        <w:r w:rsidRPr="006C477E">
          <w:rPr>
            <w:rStyle w:val="Hyperlink"/>
          </w:rPr>
          <w:t>thetruthaboutinsurance.com</w:t>
        </w:r>
      </w:hyperlink>
    </w:p>
    <w:p w14:paraId="68BDF987" w14:textId="77777777" w:rsidR="006C477E" w:rsidRPr="006C477E" w:rsidRDefault="006C477E" w:rsidP="006C477E">
      <w:r w:rsidRPr="006C477E">
        <w:rPr>
          <w:rFonts w:ascii="Arial" w:hAnsi="Arial" w:cs="Arial"/>
        </w:rPr>
        <w:t>​</w:t>
      </w:r>
    </w:p>
    <w:p w14:paraId="5B1AA382" w14:textId="77777777" w:rsidR="006C477E" w:rsidRPr="006C477E" w:rsidRDefault="006C477E" w:rsidP="006C477E">
      <w:hyperlink r:id="rId227" w:anchor=":~:text=,home%20insurance%20ratings%20%26%20rates" w:tgtFrame="_blank" w:history="1">
        <w:r w:rsidRPr="006C477E">
          <w:rPr>
            <w:rStyle w:val="Hyperlink"/>
          </w:rPr>
          <w:t>thetruthaboutinsurance.com</w:t>
        </w:r>
      </w:hyperlink>
    </w:p>
    <w:p w14:paraId="27FF888C" w14:textId="77777777" w:rsidR="006C477E" w:rsidRPr="006C477E" w:rsidRDefault="006C477E" w:rsidP="006C477E">
      <w:r w:rsidRPr="006C477E">
        <w:t xml:space="preserve">. Essentially, Liberty Mutual’s base policy might be somewhat stripped-down, and adding Home Protector Plus broadens it to what most competitors include. </w:t>
      </w:r>
      <w:r w:rsidRPr="006C477E">
        <w:rPr>
          <w:i/>
          <w:iCs/>
        </w:rPr>
        <w:t>Example</w:t>
      </w:r>
      <w:r w:rsidRPr="006C477E">
        <w:t>: A Liberty Mutual customer with HPP has their $300k dwelling limit and a 20% cushion (so up to $360k if needed)</w:t>
      </w:r>
      <w:r w:rsidRPr="006C477E">
        <w:rPr>
          <w:rFonts w:ascii="Arial" w:hAnsi="Arial" w:cs="Arial"/>
        </w:rPr>
        <w:t>​</w:t>
      </w:r>
    </w:p>
    <w:p w14:paraId="11261FEE" w14:textId="77777777" w:rsidR="006C477E" w:rsidRPr="006C477E" w:rsidRDefault="006C477E" w:rsidP="006C477E">
      <w:hyperlink r:id="rId228" w:anchor=":~:text=Liberty%20Mutual%20is%20offering%20expanded,increased%20replacement%20cost%20on%20dwelling" w:tgtFrame="_blank" w:history="1">
        <w:r w:rsidRPr="006C477E">
          <w:rPr>
            <w:rStyle w:val="Hyperlink"/>
          </w:rPr>
          <w:t>thetruthaboutinsurance.com</w:t>
        </w:r>
      </w:hyperlink>
    </w:p>
    <w:p w14:paraId="7EA3A25B" w14:textId="77777777" w:rsidR="006C477E" w:rsidRPr="006C477E" w:rsidRDefault="006C477E" w:rsidP="006C477E">
      <w:r w:rsidRPr="006C477E">
        <w:rPr>
          <w:rFonts w:ascii="Arial" w:hAnsi="Arial" w:cs="Arial"/>
        </w:rPr>
        <w:t>​</w:t>
      </w:r>
    </w:p>
    <w:p w14:paraId="66988666" w14:textId="77777777" w:rsidR="006C477E" w:rsidRPr="006C477E" w:rsidRDefault="006C477E" w:rsidP="006C477E">
      <w:hyperlink r:id="rId229" w:anchor=":~:text=This%20coverage%20basically%20adds%20anywhere,what%20you%20are%20covered%20for" w:tgtFrame="_blank" w:history="1">
        <w:r w:rsidRPr="006C477E">
          <w:rPr>
            <w:rStyle w:val="Hyperlink"/>
          </w:rPr>
          <w:t>thetruthaboutinsurance.com</w:t>
        </w:r>
      </w:hyperlink>
    </w:p>
    <w:p w14:paraId="0468F550" w14:textId="77777777" w:rsidR="006C477E" w:rsidRPr="006C477E" w:rsidRDefault="006C477E" w:rsidP="006C477E">
      <w:r w:rsidRPr="006C477E">
        <w:t xml:space="preserve">. When their home is badly damaged, Liberty’s contractor network jumps in to start repairs quickly (a service feature), and their hotel bills are covered as long as needed until home is repaired (no cap beyond reasonable costs). </w:t>
      </w:r>
      <w:r w:rsidRPr="006C477E">
        <w:rPr>
          <w:i/>
          <w:iCs/>
        </w:rPr>
        <w:t>Pricing</w:t>
      </w:r>
      <w:r w:rsidRPr="006C477E">
        <w:t xml:space="preserve">: It’s usually a surcharge for this package, but Liberty often includes it in quotes to be competitive. </w:t>
      </w:r>
      <w:r w:rsidRPr="006C477E">
        <w:rPr>
          <w:b/>
          <w:bCs/>
        </w:rPr>
        <w:t>NOTE</w:t>
      </w:r>
      <w:r w:rsidRPr="006C477E">
        <w:t>: Without HPP, Liberty’s policy might only pay ACV on contents or have lower ALE limits. So HPP is almost a must-have to be equivalent to other carriers’ standard offerings.</w:t>
      </w:r>
    </w:p>
    <w:p w14:paraId="4997B403" w14:textId="77777777" w:rsidR="006C477E" w:rsidRPr="006C477E" w:rsidRDefault="006C477E" w:rsidP="006C477E">
      <w:pPr>
        <w:numPr>
          <w:ilvl w:val="0"/>
          <w:numId w:val="1"/>
        </w:numPr>
      </w:pPr>
      <w:r w:rsidRPr="006C477E">
        <w:rPr>
          <w:b/>
          <w:bCs/>
        </w:rPr>
        <w:t>Liberty Mutual – Equipment Breakdown Coverage</w:t>
      </w:r>
      <w:r w:rsidRPr="006C477E">
        <w:t>: Branded sometimes as “</w:t>
      </w:r>
      <w:r w:rsidRPr="006C477E">
        <w:rPr>
          <w:b/>
          <w:bCs/>
        </w:rPr>
        <w:t>Home Systems Protection</w:t>
      </w:r>
      <w:r w:rsidRPr="006C477E">
        <w:t xml:space="preserve">”, Liberty (and many insurers like Travelers, Safeco, etc.) offer an endorsement that covers </w:t>
      </w:r>
      <w:r w:rsidRPr="006C477E">
        <w:rPr>
          <w:b/>
          <w:bCs/>
        </w:rPr>
        <w:t>electrical or mechanical breakdown</w:t>
      </w:r>
      <w:r w:rsidRPr="006C477E">
        <w:t xml:space="preserve"> of major home equipment – essentially a mini home warranty. It can cover your furnace if it cracks, AC if the compressor fails, appliances if they suffer an internal mechanical failure, etc., which normally insurance doesn’t cover (since it’s not caused by an external peril). </w:t>
      </w:r>
      <w:proofErr w:type="gramStart"/>
      <w:r w:rsidRPr="006C477E">
        <w:t>Typically</w:t>
      </w:r>
      <w:proofErr w:type="gramEnd"/>
      <w:r w:rsidRPr="006C477E">
        <w:t xml:space="preserve"> it carries a $500 deductible and a high limit like $50,000. It even can cover things like damage from electrical surges to your electronics. </w:t>
      </w:r>
      <w:r w:rsidRPr="006C477E">
        <w:rPr>
          <w:i/>
          <w:iCs/>
        </w:rPr>
        <w:t xml:space="preserve">Real-world </w:t>
      </w:r>
      <w:r w:rsidRPr="006C477E">
        <w:rPr>
          <w:i/>
          <w:iCs/>
        </w:rPr>
        <w:lastRenderedPageBreak/>
        <w:t>example</w:t>
      </w:r>
      <w:r w:rsidRPr="006C477E">
        <w:t xml:space="preserve">: Your </w:t>
      </w:r>
      <w:r w:rsidRPr="006C477E">
        <w:rPr>
          <w:b/>
          <w:bCs/>
        </w:rPr>
        <w:t>central air conditioning compressor burns out in mid-summer (mechanical failure)</w:t>
      </w:r>
      <w:r w:rsidRPr="006C477E">
        <w:t xml:space="preserve"> – Equipment Breakdown would pay to replace it (minus deductible), which might save you thousands. Another example: an </w:t>
      </w:r>
      <w:r w:rsidRPr="006C477E">
        <w:rPr>
          <w:b/>
          <w:bCs/>
        </w:rPr>
        <w:t>electrical surge</w:t>
      </w:r>
      <w:r w:rsidRPr="006C477E">
        <w:t xml:space="preserve"> ruins your home theater system – this endorsement would cover that as it’s a form of equipment breakdown. Insurers partner with companies like Hartford Steam Boiler for this coverage. It’s usually around $20–$50/year in cost. Some insurers require you to buy this together with Service Line (e.g. one package for both coverages – as referenced by Edison Insurance: equipment breakdown + service line combined around $80/year total)</w:t>
      </w:r>
      <w:r w:rsidRPr="006C477E">
        <w:rPr>
          <w:rFonts w:ascii="Arial" w:hAnsi="Arial" w:cs="Arial"/>
        </w:rPr>
        <w:t>​</w:t>
      </w:r>
    </w:p>
    <w:p w14:paraId="5BE1A889" w14:textId="77777777" w:rsidR="006C477E" w:rsidRPr="006C477E" w:rsidRDefault="006C477E" w:rsidP="006C477E">
      <w:hyperlink r:id="rId230" w:anchor=":~:text=Understanding%20Service%20Line%20Coverage%20,Service" w:tgtFrame="_blank" w:history="1">
        <w:r w:rsidRPr="006C477E">
          <w:rPr>
            <w:rStyle w:val="Hyperlink"/>
          </w:rPr>
          <w:t>edisoninsurance.com</w:t>
        </w:r>
      </w:hyperlink>
    </w:p>
    <w:p w14:paraId="7B0B7A9D" w14:textId="77777777" w:rsidR="006C477E" w:rsidRPr="006C477E" w:rsidRDefault="006C477E" w:rsidP="006C477E">
      <w:r w:rsidRPr="006C477E">
        <w:t>.</w:t>
      </w:r>
    </w:p>
    <w:p w14:paraId="026BD9FE" w14:textId="77777777" w:rsidR="006C477E" w:rsidRPr="006C477E" w:rsidRDefault="006C477E" w:rsidP="006C477E">
      <w:pPr>
        <w:numPr>
          <w:ilvl w:val="0"/>
          <w:numId w:val="1"/>
        </w:numPr>
      </w:pPr>
      <w:r w:rsidRPr="006C477E">
        <w:rPr>
          <w:b/>
          <w:bCs/>
        </w:rPr>
        <w:t>Nationwide – Brand New Belongings</w:t>
      </w:r>
      <w:r w:rsidRPr="006C477E">
        <w:t xml:space="preserve">: Nationwide’s policies offer an option called “Brand New Belongings” which is effectively </w:t>
      </w:r>
      <w:r w:rsidRPr="006C477E">
        <w:rPr>
          <w:b/>
          <w:bCs/>
        </w:rPr>
        <w:t>contents replacement cost coverage</w:t>
      </w:r>
      <w:r w:rsidRPr="006C477E">
        <w:t xml:space="preserve"> plus assistance in replacing items (</w:t>
      </w:r>
      <w:proofErr w:type="gramStart"/>
      <w:r w:rsidRPr="006C477E">
        <w:t>similar to</w:t>
      </w:r>
      <w:proofErr w:type="gramEnd"/>
      <w:r w:rsidRPr="006C477E">
        <w:t xml:space="preserve"> Liberty’s personal property replacement service). It ensures you get full replacement cost for items (you may first receive ACV and then get the remainder after purchase of replacement, which is a common procedure). This isn’t unique since most companies offer RC on contents, but </w:t>
      </w:r>
      <w:proofErr w:type="gramStart"/>
      <w:r w:rsidRPr="006C477E">
        <w:t>Nationwide</w:t>
      </w:r>
      <w:proofErr w:type="gramEnd"/>
      <w:r w:rsidRPr="006C477E">
        <w:t xml:space="preserve"> branded it under this name.</w:t>
      </w:r>
    </w:p>
    <w:p w14:paraId="7E96899C" w14:textId="77777777" w:rsidR="006C477E" w:rsidRPr="006C477E" w:rsidRDefault="006C477E" w:rsidP="006C477E">
      <w:pPr>
        <w:numPr>
          <w:ilvl w:val="0"/>
          <w:numId w:val="1"/>
        </w:numPr>
      </w:pPr>
      <w:r w:rsidRPr="006C477E">
        <w:rPr>
          <w:b/>
          <w:bCs/>
        </w:rPr>
        <w:t>Nationwide – Better Roof Replacement</w:t>
      </w:r>
      <w:r w:rsidRPr="006C477E">
        <w:t xml:space="preserve">: An endorsement that if your roof is damaged by a covered loss, Nationwide will pay to replace it with </w:t>
      </w:r>
      <w:r w:rsidRPr="006C477E">
        <w:rPr>
          <w:b/>
          <w:bCs/>
        </w:rPr>
        <w:t>stronger, more durable materials</w:t>
      </w:r>
      <w:r w:rsidRPr="006C477E">
        <w:t xml:space="preserve"> than you had (instead of like kind). It’s a twist on replacement cost – essentially “replace with better”. For example, your 3-tab shingles could be replaced with architectural shingles or hail-resistant shingles if you carry this. It’s part of some Nationwide packages and aimed at resiliency upgrades.</w:t>
      </w:r>
    </w:p>
    <w:p w14:paraId="702A298C" w14:textId="77777777" w:rsidR="006C477E" w:rsidRPr="006C477E" w:rsidRDefault="006C477E" w:rsidP="006C477E">
      <w:pPr>
        <w:numPr>
          <w:ilvl w:val="0"/>
          <w:numId w:val="1"/>
        </w:numPr>
      </w:pPr>
      <w:r w:rsidRPr="006C477E">
        <w:rPr>
          <w:b/>
          <w:bCs/>
        </w:rPr>
        <w:t>USAA – Home Sharing Coverage</w:t>
      </w:r>
      <w:r w:rsidRPr="006C477E">
        <w:t xml:space="preserve">: USAA, catering to military members, was relatively accommodating to short-term rentals. They don’t have a public form, but many USAA members reported that USAA allows a certain number of short-term rental days per year (often ~90 days) without voiding coverage, </w:t>
      </w:r>
      <w:proofErr w:type="gramStart"/>
      <w:r w:rsidRPr="006C477E">
        <w:t>as long as</w:t>
      </w:r>
      <w:proofErr w:type="gramEnd"/>
      <w:r w:rsidRPr="006C477E">
        <w:t xml:space="preserve"> you inform them. In some </w:t>
      </w:r>
      <w:proofErr w:type="gramStart"/>
      <w:r w:rsidRPr="006C477E">
        <w:t>cases</w:t>
      </w:r>
      <w:proofErr w:type="gramEnd"/>
      <w:r w:rsidRPr="006C477E">
        <w:t xml:space="preserve"> USAA may add an endorsement or rider for more frequent rentals or charge a small additional premium. USAA also automatically includes some coverage for military uniforms (no deductible on uniform if damaged in a covered loss during duty) – not an endorsement one adds, but a niche coverage for their clientele.</w:t>
      </w:r>
    </w:p>
    <w:p w14:paraId="1C88C4CA" w14:textId="77777777" w:rsidR="006C477E" w:rsidRPr="006C477E" w:rsidRDefault="006C477E" w:rsidP="006C477E">
      <w:pPr>
        <w:numPr>
          <w:ilvl w:val="0"/>
          <w:numId w:val="1"/>
        </w:numPr>
      </w:pPr>
      <w:r w:rsidRPr="006C477E">
        <w:rPr>
          <w:b/>
          <w:bCs/>
        </w:rPr>
        <w:t>Chubb – Cash Settlement and Extended Replacement Cost</w:t>
      </w:r>
      <w:r w:rsidRPr="006C477E">
        <w:t xml:space="preserve">: Chubb’s high-value home policies automatically include features that in other companies might be </w:t>
      </w:r>
      <w:r w:rsidRPr="006C477E">
        <w:lastRenderedPageBreak/>
        <w:t xml:space="preserve">endorsements. For instance, Chubb offers </w:t>
      </w:r>
      <w:r w:rsidRPr="006C477E">
        <w:rPr>
          <w:b/>
          <w:bCs/>
        </w:rPr>
        <w:t>“cash out” option</w:t>
      </w:r>
      <w:r w:rsidRPr="006C477E">
        <w:t xml:space="preserve"> – if your house is destroyed, you can choose not to rebuild and just take a cash payout for the policy limit. They also offer </w:t>
      </w:r>
      <w:r w:rsidRPr="006C477E">
        <w:rPr>
          <w:b/>
          <w:bCs/>
        </w:rPr>
        <w:t>Extended or Unlimited Replacement Cost</w:t>
      </w:r>
      <w:r w:rsidRPr="006C477E">
        <w:t xml:space="preserve"> – if you’re insured for $1M but it costs $1.3M to rebuild to same quality, Chubb will pay the $1.3M. These aren’t called endorsements for Chubb clients – it’s part of their </w:t>
      </w:r>
      <w:r w:rsidRPr="006C477E">
        <w:rPr>
          <w:b/>
          <w:bCs/>
        </w:rPr>
        <w:t>Masterpiece policy</w:t>
      </w:r>
      <w:r w:rsidRPr="006C477E">
        <w:t xml:space="preserve"> – but they serve as unique coverage enhancements that stand out in the market. Chubb will also pay for things like building ordinance, </w:t>
      </w:r>
      <w:proofErr w:type="gramStart"/>
      <w:r w:rsidRPr="006C477E">
        <w:t>upgrade</w:t>
      </w:r>
      <w:proofErr w:type="gramEnd"/>
      <w:r w:rsidRPr="006C477E">
        <w:t xml:space="preserve"> to green materials, etc., often without needing separate endorsements.</w:t>
      </w:r>
    </w:p>
    <w:p w14:paraId="45F246A2" w14:textId="77777777" w:rsidR="006C477E" w:rsidRPr="006C477E" w:rsidRDefault="006C477E" w:rsidP="006C477E">
      <w:pPr>
        <w:numPr>
          <w:ilvl w:val="0"/>
          <w:numId w:val="1"/>
        </w:numPr>
      </w:pPr>
      <w:r w:rsidRPr="006C477E">
        <w:rPr>
          <w:b/>
          <w:bCs/>
        </w:rPr>
        <w:t>Erie – Guaranteed Replacement Cost &amp; Matching</w:t>
      </w:r>
      <w:r w:rsidRPr="006C477E">
        <w:t xml:space="preserve">: Erie Insurance often includes an endorsement to guarantee replacement of the dwelling even if costs exceed the limit (if certain conditions met). Erie also has an option for </w:t>
      </w:r>
      <w:r w:rsidRPr="006C477E">
        <w:rPr>
          <w:b/>
          <w:bCs/>
        </w:rPr>
        <w:t>“Siding and Roof Matching” coverage</w:t>
      </w:r>
      <w:r w:rsidRPr="006C477E">
        <w:t xml:space="preserve"> – if only part of your siding or roofing is damaged, they will replace undamaged areas as needed so it all matches (many insurers won’t pay for undamaged portions). American Family (as seen with their </w:t>
      </w:r>
      <w:r w:rsidRPr="006C477E">
        <w:rPr>
          <w:i/>
          <w:iCs/>
        </w:rPr>
        <w:t>Matching Undamaged Siding</w:t>
      </w:r>
      <w:r w:rsidRPr="006C477E">
        <w:t xml:space="preserve"> add-on</w:t>
      </w:r>
      <w:r w:rsidRPr="006C477E">
        <w:rPr>
          <w:rFonts w:ascii="Arial" w:hAnsi="Arial" w:cs="Arial"/>
        </w:rPr>
        <w:t>​</w:t>
      </w:r>
    </w:p>
    <w:p w14:paraId="7A8C991A" w14:textId="77777777" w:rsidR="006C477E" w:rsidRPr="006C477E" w:rsidRDefault="006C477E" w:rsidP="006C477E">
      <w:hyperlink r:id="rId231" w:anchor=":~:text=Home%20Siding%20Replacement%20Coverage" w:tgtFrame="_blank" w:history="1">
        <w:r w:rsidRPr="006C477E">
          <w:rPr>
            <w:rStyle w:val="Hyperlink"/>
          </w:rPr>
          <w:t>amfam.com</w:t>
        </w:r>
      </w:hyperlink>
    </w:p>
    <w:p w14:paraId="7EDA7BFE" w14:textId="77777777" w:rsidR="006C477E" w:rsidRPr="006C477E" w:rsidRDefault="006C477E" w:rsidP="006C477E">
      <w:r w:rsidRPr="006C477E">
        <w:rPr>
          <w:rFonts w:ascii="Arial" w:hAnsi="Arial" w:cs="Arial"/>
        </w:rPr>
        <w:t>​</w:t>
      </w:r>
    </w:p>
    <w:p w14:paraId="1ED3C1BA" w14:textId="77777777" w:rsidR="006C477E" w:rsidRPr="006C477E" w:rsidRDefault="006C477E" w:rsidP="006C477E">
      <w:hyperlink r:id="rId232" w:anchor=":~:text=Standard%20home%20insurance%20helps%20replace,can%E2%80%99t%20guarantee%20a%20seamless%20match" w:tgtFrame="_blank" w:history="1">
        <w:r w:rsidRPr="006C477E">
          <w:rPr>
            <w:rStyle w:val="Hyperlink"/>
          </w:rPr>
          <w:t>amfam.com</w:t>
        </w:r>
      </w:hyperlink>
    </w:p>
    <w:p w14:paraId="3CBBB930" w14:textId="77777777" w:rsidR="006C477E" w:rsidRPr="006C477E" w:rsidRDefault="006C477E" w:rsidP="006C477E">
      <w:r w:rsidRPr="006C477E">
        <w:t xml:space="preserve">) </w:t>
      </w:r>
      <w:proofErr w:type="gramStart"/>
      <w:r w:rsidRPr="006C477E">
        <w:t>and</w:t>
      </w:r>
      <w:proofErr w:type="gramEnd"/>
      <w:r w:rsidRPr="006C477E">
        <w:t xml:space="preserve"> others have similar endorsements. This saves the homeowner from having a two-toned house after a loss. </w:t>
      </w:r>
      <w:r w:rsidRPr="006C477E">
        <w:rPr>
          <w:i/>
          <w:iCs/>
        </w:rPr>
        <w:t>Example</w:t>
      </w:r>
      <w:r w:rsidRPr="006C477E">
        <w:t xml:space="preserve">: 10 pieces of your vinyl siding were cracked by </w:t>
      </w:r>
      <w:proofErr w:type="gramStart"/>
      <w:r w:rsidRPr="006C477E">
        <w:t>hail</w:t>
      </w:r>
      <w:proofErr w:type="gramEnd"/>
      <w:r w:rsidRPr="006C477E">
        <w:t xml:space="preserve"> but that color is discontinued – with matching coverage, the insurer would pay to replace </w:t>
      </w:r>
      <w:r w:rsidRPr="006C477E">
        <w:rPr>
          <w:i/>
          <w:iCs/>
        </w:rPr>
        <w:t>all</w:t>
      </w:r>
      <w:r w:rsidRPr="006C477E">
        <w:t xml:space="preserve"> the siding so it matches, not just the 10 pieces.</w:t>
      </w:r>
    </w:p>
    <w:p w14:paraId="08BC3E42" w14:textId="77777777" w:rsidR="006C477E" w:rsidRPr="006C477E" w:rsidRDefault="006C477E" w:rsidP="006C477E">
      <w:pPr>
        <w:numPr>
          <w:ilvl w:val="0"/>
          <w:numId w:val="1"/>
        </w:numPr>
      </w:pPr>
      <w:r w:rsidRPr="006C477E">
        <w:rPr>
          <w:b/>
          <w:bCs/>
        </w:rPr>
        <w:t>Mine Subsidence Endorsements</w:t>
      </w:r>
      <w:r w:rsidRPr="006C477E">
        <w:t xml:space="preserve">: In states like Illinois, Indiana, West Virginia, etc., where underground mining has caused ground collapses, insurers offer Mine Subsidence coverage as an endorsement (sometimes mandatory offer). This covers damage due to the ground settling or collapsing from past mining tunnels – something ordinarily excluded as earth movement. </w:t>
      </w:r>
      <w:proofErr w:type="gramStart"/>
      <w:r w:rsidRPr="006C477E">
        <w:t>Usually</w:t>
      </w:r>
      <w:proofErr w:type="gramEnd"/>
      <w:r w:rsidRPr="006C477E">
        <w:t xml:space="preserve"> it’s administered via a state fund and noted on the policy. If you live in such an area, this is a crucial add-on (often a few dollars per $1,000 of coverage).</w:t>
      </w:r>
    </w:p>
    <w:p w14:paraId="38AD18F5" w14:textId="77777777" w:rsidR="006C477E" w:rsidRPr="006C477E" w:rsidRDefault="006C477E" w:rsidP="006C477E">
      <w:pPr>
        <w:numPr>
          <w:ilvl w:val="0"/>
          <w:numId w:val="1"/>
        </w:numPr>
      </w:pPr>
      <w:r w:rsidRPr="006C477E">
        <w:rPr>
          <w:b/>
          <w:bCs/>
        </w:rPr>
        <w:t>Wind/Hail Deductible Options</w:t>
      </w:r>
      <w:r w:rsidRPr="006C477E">
        <w:t xml:space="preserve">: In many states, insurers have endorsements to implement a separate percentage deductible for wind or hail losses. For example, adding a “2% Wind/Hail Deductible” endorsement (instead of the flat deductible) can lower premium. Conversely, some insurers have “Deductible Buyback” endorsements – e.g. in hurricane-prone regions, the standard policy might come with a 5% hurricane deductible, but you could pay extra via endorsement to reduce </w:t>
      </w:r>
      <w:r w:rsidRPr="006C477E">
        <w:lastRenderedPageBreak/>
        <w:t>it to a flat $1,000. These endorsements don’t change coverage scope, but they change how a claim payout is calculated.</w:t>
      </w:r>
    </w:p>
    <w:p w14:paraId="63A34492" w14:textId="77777777" w:rsidR="006C477E" w:rsidRPr="006C477E" w:rsidRDefault="006C477E" w:rsidP="006C477E">
      <w:pPr>
        <w:numPr>
          <w:ilvl w:val="0"/>
          <w:numId w:val="1"/>
        </w:numPr>
      </w:pPr>
      <w:r w:rsidRPr="006C477E">
        <w:rPr>
          <w:b/>
          <w:bCs/>
        </w:rPr>
        <w:t>Roof Surface ACV Endorsement</w:t>
      </w:r>
      <w:r w:rsidRPr="006C477E">
        <w:t xml:space="preserve">: Some insurers (particularly in hail-prone states) apply an endorsement that makes roof damage losses payable at </w:t>
      </w:r>
      <w:r w:rsidRPr="006C477E">
        <w:rPr>
          <w:b/>
          <w:bCs/>
        </w:rPr>
        <w:t>actual cash value (depreciated)</w:t>
      </w:r>
      <w:r w:rsidRPr="006C477E">
        <w:t xml:space="preserve"> if the roof is older than a certain age or for certain perils. For instance, </w:t>
      </w:r>
      <w:r w:rsidRPr="006C477E">
        <w:rPr>
          <w:b/>
          <w:bCs/>
        </w:rPr>
        <w:t>Allstate’s “Roof Surface” endorsement</w:t>
      </w:r>
      <w:r w:rsidRPr="006C477E">
        <w:t xml:space="preserve"> on their House &amp; Home policy depreciates roof claims for wind/hail on older roofs. This </w:t>
      </w:r>
      <w:r w:rsidRPr="006C477E">
        <w:rPr>
          <w:i/>
          <w:iCs/>
        </w:rPr>
        <w:t>reduces</w:t>
      </w:r>
      <w:r w:rsidRPr="006C477E">
        <w:t xml:space="preserve"> coverage in exchange for a lower rate. It’s essentially the opposite of an enhancement – it’s a limitation endorsement. Companies like Allstate, Farmers, etc., have employed this to combat massive hail losses. Always check your policy – if you see language that your roof is only covered for ACV (or a “cosmetic roof exclusion”), that’s one of these endorsements at work. </w:t>
      </w:r>
      <w:r w:rsidRPr="006C477E">
        <w:rPr>
          <w:i/>
          <w:iCs/>
        </w:rPr>
        <w:t>Tip</w:t>
      </w:r>
      <w:r w:rsidRPr="006C477E">
        <w:t>: Newer companies sometimes automatically include that; you can sometimes negotiate or choose a buy-back for full replacement cost on the roof for a higher premium if offered.</w:t>
      </w:r>
    </w:p>
    <w:p w14:paraId="098A7F84" w14:textId="77777777" w:rsidR="006C477E" w:rsidRPr="006C477E" w:rsidRDefault="006C477E" w:rsidP="006C477E">
      <w:pPr>
        <w:numPr>
          <w:ilvl w:val="0"/>
          <w:numId w:val="1"/>
        </w:numPr>
      </w:pPr>
      <w:r w:rsidRPr="006C477E">
        <w:rPr>
          <w:b/>
          <w:bCs/>
        </w:rPr>
        <w:t>Service Line and Equipment Breakdown (various insurers)</w:t>
      </w:r>
      <w:r w:rsidRPr="006C477E">
        <w:t xml:space="preserve">: As noted, many insurers now offer these. </w:t>
      </w:r>
      <w:r w:rsidRPr="006C477E">
        <w:rPr>
          <w:b/>
          <w:bCs/>
        </w:rPr>
        <w:t>Travelers</w:t>
      </w:r>
      <w:r w:rsidRPr="006C477E">
        <w:t xml:space="preserve">, for example, </w:t>
      </w:r>
      <w:proofErr w:type="gramStart"/>
      <w:r w:rsidRPr="006C477E">
        <w:t>offers</w:t>
      </w:r>
      <w:proofErr w:type="gramEnd"/>
      <w:r w:rsidRPr="006C477E">
        <w:t xml:space="preserve"> </w:t>
      </w:r>
      <w:r w:rsidRPr="006C477E">
        <w:rPr>
          <w:b/>
          <w:bCs/>
        </w:rPr>
        <w:t>Service Line at $30/year for $10k, or $40/year for $20k coverage</w:t>
      </w:r>
      <w:r w:rsidRPr="006C477E">
        <w:rPr>
          <w:rFonts w:ascii="Arial" w:hAnsi="Arial" w:cs="Arial"/>
        </w:rPr>
        <w:t>​</w:t>
      </w:r>
    </w:p>
    <w:p w14:paraId="214AA2B4" w14:textId="77777777" w:rsidR="006C477E" w:rsidRPr="006C477E" w:rsidRDefault="006C477E" w:rsidP="006C477E">
      <w:hyperlink r:id="rId233" w:anchor=":~:text=Service%20Line%20Coverage%20,Is%20service%20line%20coverage%20necessary" w:tgtFrame="_blank" w:history="1">
        <w:r w:rsidRPr="006C477E">
          <w:rPr>
            <w:rStyle w:val="Hyperlink"/>
          </w:rPr>
          <w:t>thezebra.com</w:t>
        </w:r>
      </w:hyperlink>
    </w:p>
    <w:p w14:paraId="47508C43" w14:textId="77777777" w:rsidR="006C477E" w:rsidRPr="006C477E" w:rsidRDefault="006C477E" w:rsidP="006C477E">
      <w:r w:rsidRPr="006C477E">
        <w:t xml:space="preserve">and </w:t>
      </w:r>
      <w:r w:rsidRPr="006C477E">
        <w:rPr>
          <w:b/>
          <w:bCs/>
        </w:rPr>
        <w:t>Equipment Breakdown for about $2/month</w:t>
      </w:r>
      <w:r w:rsidRPr="006C477E">
        <w:t xml:space="preserve">. </w:t>
      </w:r>
      <w:r w:rsidRPr="006C477E">
        <w:rPr>
          <w:b/>
          <w:bCs/>
        </w:rPr>
        <w:t>Safeco</w:t>
      </w:r>
      <w:r w:rsidRPr="006C477E">
        <w:t xml:space="preserve"> and </w:t>
      </w:r>
      <w:r w:rsidRPr="006C477E">
        <w:rPr>
          <w:b/>
          <w:bCs/>
        </w:rPr>
        <w:t>American Family</w:t>
      </w:r>
      <w:r w:rsidRPr="006C477E">
        <w:t xml:space="preserve"> often bundle them. The cost is low relative to potential $5k-$10k+ losses, so they are increasingly popular add-ons.</w:t>
      </w:r>
    </w:p>
    <w:p w14:paraId="7821BB01" w14:textId="77777777" w:rsidR="006C477E" w:rsidRPr="006C477E" w:rsidRDefault="006C477E" w:rsidP="006C477E">
      <w:pPr>
        <w:numPr>
          <w:ilvl w:val="0"/>
          <w:numId w:val="1"/>
        </w:numPr>
      </w:pPr>
      <w:proofErr w:type="gramStart"/>
      <w:r w:rsidRPr="006C477E">
        <w:rPr>
          <w:b/>
          <w:bCs/>
        </w:rPr>
        <w:t>“Umbrella Policy Required” Endorsements</w:t>
      </w:r>
      <w:proofErr w:type="gramEnd"/>
      <w:r w:rsidRPr="006C477E">
        <w:t>: A few high-end insurers include an endorsement that essentially says certain coverages (like personal injury) are only provided if you also have a personal umbrella liability policy with them. It’s not common, but be aware: for instance, some policies might say they exclude libel/slander unless an umbrella is in place (since many umbrellas automatically cover personal injury).</w:t>
      </w:r>
    </w:p>
    <w:p w14:paraId="41101F4E" w14:textId="77777777" w:rsidR="006C477E" w:rsidRPr="006C477E" w:rsidRDefault="006C477E" w:rsidP="006C477E">
      <w:pPr>
        <w:numPr>
          <w:ilvl w:val="0"/>
          <w:numId w:val="1"/>
        </w:numPr>
      </w:pPr>
      <w:r w:rsidRPr="006C477E">
        <w:rPr>
          <w:b/>
          <w:bCs/>
        </w:rPr>
        <w:t>No Claim Bonus Endorsements</w:t>
      </w:r>
      <w:r w:rsidRPr="006C477E">
        <w:t xml:space="preserve">: Some insurers in some states will have a “no claims bonus” or “renewal credit” endorsement – if you go a policy period without a claim, they’ll apply a credit at renewal. It’s functionally </w:t>
      </w:r>
      <w:proofErr w:type="gramStart"/>
      <w:r w:rsidRPr="006C477E">
        <w:t>similar to</w:t>
      </w:r>
      <w:proofErr w:type="gramEnd"/>
      <w:r w:rsidRPr="006C477E">
        <w:t xml:space="preserve"> claim-free discounts but can be filed as an endorsement benefit. For example, </w:t>
      </w:r>
      <w:r w:rsidRPr="006C477E">
        <w:rPr>
          <w:b/>
          <w:bCs/>
        </w:rPr>
        <w:t>MetLife</w:t>
      </w:r>
      <w:r w:rsidRPr="006C477E">
        <w:t xml:space="preserve"> (now part of Farmers) had a “Claims-Free Credit” that added 5% off at renewal for no claims.</w:t>
      </w:r>
    </w:p>
    <w:p w14:paraId="228DDC9D" w14:textId="77777777" w:rsidR="006C477E" w:rsidRPr="006C477E" w:rsidRDefault="006C477E" w:rsidP="006C477E">
      <w:pPr>
        <w:numPr>
          <w:ilvl w:val="0"/>
          <w:numId w:val="1"/>
        </w:numPr>
      </w:pPr>
      <w:r w:rsidRPr="006C477E">
        <w:rPr>
          <w:b/>
          <w:bCs/>
        </w:rPr>
        <w:t>Loss Assessment for Homeowners Associations</w:t>
      </w:r>
      <w:r w:rsidRPr="006C477E">
        <w:t xml:space="preserve">: While ISO HO 04 35 is standard, some insurers automatically include higher limits. For instance, </w:t>
      </w:r>
      <w:r w:rsidRPr="006C477E">
        <w:rPr>
          <w:b/>
          <w:bCs/>
        </w:rPr>
        <w:t xml:space="preserve">Condo owners </w:t>
      </w:r>
      <w:r w:rsidRPr="006C477E">
        <w:rPr>
          <w:b/>
          <w:bCs/>
        </w:rPr>
        <w:lastRenderedPageBreak/>
        <w:t>with $50,000 loss assessment coverage included</w:t>
      </w:r>
      <w:r w:rsidRPr="006C477E">
        <w:t xml:space="preserve"> (as some packages do). This isn’t a separate endorsement the customer adds – the insurer’s policy might just come with, say, $50k instead of $1k. But if not, the customer can often request an increased loss assessment endorsement (which may be proprietary but mirrors HO 04 35).</w:t>
      </w:r>
    </w:p>
    <w:p w14:paraId="37552E61" w14:textId="77777777" w:rsidR="006C477E" w:rsidRPr="006C477E" w:rsidRDefault="006C477E" w:rsidP="006C477E">
      <w:pPr>
        <w:numPr>
          <w:ilvl w:val="0"/>
          <w:numId w:val="1"/>
        </w:numPr>
      </w:pPr>
      <w:r w:rsidRPr="006C477E">
        <w:rPr>
          <w:b/>
          <w:bCs/>
        </w:rPr>
        <w:t>Watercraft Liability Extension</w:t>
      </w:r>
      <w:r w:rsidRPr="006C477E">
        <w:t xml:space="preserve">: Many </w:t>
      </w:r>
      <w:proofErr w:type="gramStart"/>
      <w:r w:rsidRPr="006C477E">
        <w:t>homeowners</w:t>
      </w:r>
      <w:proofErr w:type="gramEnd"/>
      <w:r w:rsidRPr="006C477E">
        <w:t xml:space="preserve"> policies only automatically cover very small boats (e.g. sailboats under 26 ft or powerboats under 25 horsepower). Some insurers will offer </w:t>
      </w:r>
      <w:proofErr w:type="gramStart"/>
      <w:r w:rsidRPr="006C477E">
        <w:t>an endorsement</w:t>
      </w:r>
      <w:proofErr w:type="gramEnd"/>
      <w:r w:rsidRPr="006C477E">
        <w:t xml:space="preserve"> to extend liability to a bit larger boat or higher horsepower. For example, an endorsement to cover an outboard motor up to 50hp (instead of the usual 25hp limit) if the insured doesn’t want a separate boat policy for a small bass boat. This is not super common, as most prefer selling a standalone boat policy, but it exists with some carriers.</w:t>
      </w:r>
    </w:p>
    <w:p w14:paraId="5AD13C69" w14:textId="77777777" w:rsidR="006C477E" w:rsidRDefault="006C477E" w:rsidP="006C477E">
      <w:pPr>
        <w:numPr>
          <w:ilvl w:val="0"/>
          <w:numId w:val="1"/>
        </w:numPr>
      </w:pPr>
      <w:r w:rsidRPr="006C477E">
        <w:rPr>
          <w:b/>
          <w:bCs/>
        </w:rPr>
        <w:t>Home Cyber Protection</w:t>
      </w:r>
      <w:r w:rsidRPr="006C477E">
        <w:t>: A newer endorsement some insurers offer – coverage for cyber-bullying, data breach, or online fraud that affects the household. For example, Chubb has “</w:t>
      </w:r>
      <w:proofErr w:type="spellStart"/>
      <w:r w:rsidRPr="006C477E">
        <w:t>CyberSafe</w:t>
      </w:r>
      <w:proofErr w:type="spellEnd"/>
      <w:r w:rsidRPr="006C477E">
        <w:t xml:space="preserve">” features, and </w:t>
      </w:r>
      <w:r w:rsidRPr="006C477E">
        <w:rPr>
          <w:b/>
          <w:bCs/>
        </w:rPr>
        <w:t>Pure Insurance</w:t>
      </w:r>
      <w:r w:rsidRPr="006C477E">
        <w:t xml:space="preserve"> (another high net-worth insurer) offers coverage for cyber extortion or ransomware affecting home systems. These endorsements can pay for professional assistance if</w:t>
      </w:r>
    </w:p>
    <w:p w14:paraId="02878F18" w14:textId="77777777" w:rsidR="00D5662D" w:rsidRDefault="00D5662D" w:rsidP="006C477E">
      <w:pPr>
        <w:numPr>
          <w:ilvl w:val="0"/>
          <w:numId w:val="1"/>
        </w:numPr>
      </w:pPr>
    </w:p>
    <w:p w14:paraId="59E113AE" w14:textId="06C65A6C" w:rsidR="006C477E" w:rsidRPr="006C477E" w:rsidRDefault="006C477E" w:rsidP="006C477E">
      <w:pPr>
        <w:numPr>
          <w:ilvl w:val="0"/>
          <w:numId w:val="1"/>
        </w:numPr>
      </w:pPr>
      <w:r w:rsidRPr="006C477E">
        <w:t xml:space="preserve"> you’re a victim of cyber extortion (say someone hacks your smart home and demands money) or if a family member is cyber-bullied (covering counseling or even relocating schools, etc.). It’s very specialized and generally not widespread in </w:t>
      </w:r>
      <w:proofErr w:type="gramStart"/>
      <w:r w:rsidRPr="006C477E">
        <w:t>standard</w:t>
      </w:r>
      <w:proofErr w:type="gramEnd"/>
      <w:r w:rsidRPr="006C477E">
        <w:t xml:space="preserve"> market yet.</w:t>
      </w:r>
    </w:p>
    <w:p w14:paraId="2DF1F058" w14:textId="77777777" w:rsidR="006C477E" w:rsidRDefault="006C477E"/>
    <w:sectPr w:rsidR="006C4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74B5B"/>
    <w:multiLevelType w:val="multilevel"/>
    <w:tmpl w:val="49D2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38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7E"/>
    <w:rsid w:val="000D7F31"/>
    <w:rsid w:val="006C477E"/>
    <w:rsid w:val="00D56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8DED"/>
  <w15:chartTrackingRefBased/>
  <w15:docId w15:val="{87E435BB-9840-483D-A3D5-143D1732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7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7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7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7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7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7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7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7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7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7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77E"/>
    <w:rPr>
      <w:rFonts w:eastAsiaTheme="majorEastAsia" w:cstheme="majorBidi"/>
      <w:color w:val="272727" w:themeColor="text1" w:themeTint="D8"/>
    </w:rPr>
  </w:style>
  <w:style w:type="paragraph" w:styleId="Title">
    <w:name w:val="Title"/>
    <w:basedOn w:val="Normal"/>
    <w:next w:val="Normal"/>
    <w:link w:val="TitleChar"/>
    <w:uiPriority w:val="10"/>
    <w:qFormat/>
    <w:rsid w:val="006C4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77E"/>
    <w:pPr>
      <w:spacing w:before="160"/>
      <w:jc w:val="center"/>
    </w:pPr>
    <w:rPr>
      <w:i/>
      <w:iCs/>
      <w:color w:val="404040" w:themeColor="text1" w:themeTint="BF"/>
    </w:rPr>
  </w:style>
  <w:style w:type="character" w:customStyle="1" w:styleId="QuoteChar">
    <w:name w:val="Quote Char"/>
    <w:basedOn w:val="DefaultParagraphFont"/>
    <w:link w:val="Quote"/>
    <w:uiPriority w:val="29"/>
    <w:rsid w:val="006C477E"/>
    <w:rPr>
      <w:i/>
      <w:iCs/>
      <w:color w:val="404040" w:themeColor="text1" w:themeTint="BF"/>
    </w:rPr>
  </w:style>
  <w:style w:type="paragraph" w:styleId="ListParagraph">
    <w:name w:val="List Paragraph"/>
    <w:basedOn w:val="Normal"/>
    <w:uiPriority w:val="34"/>
    <w:qFormat/>
    <w:rsid w:val="006C477E"/>
    <w:pPr>
      <w:ind w:left="720"/>
      <w:contextualSpacing/>
    </w:pPr>
  </w:style>
  <w:style w:type="character" w:styleId="IntenseEmphasis">
    <w:name w:val="Intense Emphasis"/>
    <w:basedOn w:val="DefaultParagraphFont"/>
    <w:uiPriority w:val="21"/>
    <w:qFormat/>
    <w:rsid w:val="006C477E"/>
    <w:rPr>
      <w:i/>
      <w:iCs/>
      <w:color w:val="0F4761" w:themeColor="accent1" w:themeShade="BF"/>
    </w:rPr>
  </w:style>
  <w:style w:type="paragraph" w:styleId="IntenseQuote">
    <w:name w:val="Intense Quote"/>
    <w:basedOn w:val="Normal"/>
    <w:next w:val="Normal"/>
    <w:link w:val="IntenseQuoteChar"/>
    <w:uiPriority w:val="30"/>
    <w:qFormat/>
    <w:rsid w:val="006C47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77E"/>
    <w:rPr>
      <w:i/>
      <w:iCs/>
      <w:color w:val="0F4761" w:themeColor="accent1" w:themeShade="BF"/>
    </w:rPr>
  </w:style>
  <w:style w:type="character" w:styleId="IntenseReference">
    <w:name w:val="Intense Reference"/>
    <w:basedOn w:val="DefaultParagraphFont"/>
    <w:uiPriority w:val="32"/>
    <w:qFormat/>
    <w:rsid w:val="006C477E"/>
    <w:rPr>
      <w:b/>
      <w:bCs/>
      <w:smallCaps/>
      <w:color w:val="0F4761" w:themeColor="accent1" w:themeShade="BF"/>
      <w:spacing w:val="5"/>
    </w:rPr>
  </w:style>
  <w:style w:type="paragraph" w:customStyle="1" w:styleId="msonormal0">
    <w:name w:val="msonormal"/>
    <w:basedOn w:val="Normal"/>
    <w:rsid w:val="006C477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C47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477E"/>
    <w:rPr>
      <w:b/>
      <w:bCs/>
    </w:rPr>
  </w:style>
  <w:style w:type="character" w:styleId="Hyperlink">
    <w:name w:val="Hyperlink"/>
    <w:basedOn w:val="DefaultParagraphFont"/>
    <w:uiPriority w:val="99"/>
    <w:unhideWhenUsed/>
    <w:rsid w:val="006C477E"/>
    <w:rPr>
      <w:color w:val="0000FF"/>
      <w:u w:val="single"/>
    </w:rPr>
  </w:style>
  <w:style w:type="character" w:styleId="FollowedHyperlink">
    <w:name w:val="FollowedHyperlink"/>
    <w:basedOn w:val="DefaultParagraphFont"/>
    <w:uiPriority w:val="99"/>
    <w:semiHidden/>
    <w:unhideWhenUsed/>
    <w:rsid w:val="006C477E"/>
    <w:rPr>
      <w:color w:val="800080"/>
      <w:u w:val="single"/>
    </w:rPr>
  </w:style>
  <w:style w:type="character" w:customStyle="1" w:styleId="truncate">
    <w:name w:val="truncate"/>
    <w:basedOn w:val="DefaultParagraphFont"/>
    <w:rsid w:val="006C477E"/>
  </w:style>
  <w:style w:type="character" w:styleId="Emphasis">
    <w:name w:val="Emphasis"/>
    <w:basedOn w:val="DefaultParagraphFont"/>
    <w:uiPriority w:val="20"/>
    <w:qFormat/>
    <w:rsid w:val="006C477E"/>
    <w:rPr>
      <w:i/>
      <w:iCs/>
    </w:rPr>
  </w:style>
  <w:style w:type="character" w:styleId="UnresolvedMention">
    <w:name w:val="Unresolved Mention"/>
    <w:basedOn w:val="DefaultParagraphFont"/>
    <w:uiPriority w:val="99"/>
    <w:semiHidden/>
    <w:unhideWhenUsed/>
    <w:rsid w:val="006C4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7285">
      <w:bodyDiv w:val="1"/>
      <w:marLeft w:val="0"/>
      <w:marRight w:val="0"/>
      <w:marTop w:val="0"/>
      <w:marBottom w:val="0"/>
      <w:divBdr>
        <w:top w:val="none" w:sz="0" w:space="0" w:color="auto"/>
        <w:left w:val="none" w:sz="0" w:space="0" w:color="auto"/>
        <w:bottom w:val="none" w:sz="0" w:space="0" w:color="auto"/>
        <w:right w:val="none" w:sz="0" w:space="0" w:color="auto"/>
      </w:divBdr>
      <w:divsChild>
        <w:div w:id="1000617610">
          <w:marLeft w:val="0"/>
          <w:marRight w:val="0"/>
          <w:marTop w:val="0"/>
          <w:marBottom w:val="0"/>
          <w:divBdr>
            <w:top w:val="none" w:sz="0" w:space="0" w:color="auto"/>
            <w:left w:val="none" w:sz="0" w:space="0" w:color="auto"/>
            <w:bottom w:val="none" w:sz="0" w:space="0" w:color="auto"/>
            <w:right w:val="none" w:sz="0" w:space="0" w:color="auto"/>
          </w:divBdr>
        </w:div>
        <w:div w:id="1643727871">
          <w:marLeft w:val="0"/>
          <w:marRight w:val="0"/>
          <w:marTop w:val="0"/>
          <w:marBottom w:val="0"/>
          <w:divBdr>
            <w:top w:val="none" w:sz="0" w:space="0" w:color="auto"/>
            <w:left w:val="none" w:sz="0" w:space="0" w:color="auto"/>
            <w:bottom w:val="none" w:sz="0" w:space="0" w:color="auto"/>
            <w:right w:val="none" w:sz="0" w:space="0" w:color="auto"/>
          </w:divBdr>
        </w:div>
        <w:div w:id="195626805">
          <w:marLeft w:val="0"/>
          <w:marRight w:val="0"/>
          <w:marTop w:val="0"/>
          <w:marBottom w:val="0"/>
          <w:divBdr>
            <w:top w:val="none" w:sz="0" w:space="0" w:color="auto"/>
            <w:left w:val="none" w:sz="0" w:space="0" w:color="auto"/>
            <w:bottom w:val="none" w:sz="0" w:space="0" w:color="auto"/>
            <w:right w:val="none" w:sz="0" w:space="0" w:color="auto"/>
          </w:divBdr>
        </w:div>
        <w:div w:id="348995399">
          <w:marLeft w:val="0"/>
          <w:marRight w:val="0"/>
          <w:marTop w:val="0"/>
          <w:marBottom w:val="0"/>
          <w:divBdr>
            <w:top w:val="none" w:sz="0" w:space="0" w:color="auto"/>
            <w:left w:val="none" w:sz="0" w:space="0" w:color="auto"/>
            <w:bottom w:val="none" w:sz="0" w:space="0" w:color="auto"/>
            <w:right w:val="none" w:sz="0" w:space="0" w:color="auto"/>
          </w:divBdr>
        </w:div>
        <w:div w:id="607858382">
          <w:marLeft w:val="0"/>
          <w:marRight w:val="0"/>
          <w:marTop w:val="0"/>
          <w:marBottom w:val="0"/>
          <w:divBdr>
            <w:top w:val="none" w:sz="0" w:space="0" w:color="auto"/>
            <w:left w:val="none" w:sz="0" w:space="0" w:color="auto"/>
            <w:bottom w:val="none" w:sz="0" w:space="0" w:color="auto"/>
            <w:right w:val="none" w:sz="0" w:space="0" w:color="auto"/>
          </w:divBdr>
        </w:div>
        <w:div w:id="700862220">
          <w:marLeft w:val="0"/>
          <w:marRight w:val="0"/>
          <w:marTop w:val="0"/>
          <w:marBottom w:val="0"/>
          <w:divBdr>
            <w:top w:val="none" w:sz="0" w:space="0" w:color="auto"/>
            <w:left w:val="none" w:sz="0" w:space="0" w:color="auto"/>
            <w:bottom w:val="none" w:sz="0" w:space="0" w:color="auto"/>
            <w:right w:val="none" w:sz="0" w:space="0" w:color="auto"/>
          </w:divBdr>
        </w:div>
        <w:div w:id="824588720">
          <w:marLeft w:val="0"/>
          <w:marRight w:val="0"/>
          <w:marTop w:val="0"/>
          <w:marBottom w:val="0"/>
          <w:divBdr>
            <w:top w:val="none" w:sz="0" w:space="0" w:color="auto"/>
            <w:left w:val="none" w:sz="0" w:space="0" w:color="auto"/>
            <w:bottom w:val="none" w:sz="0" w:space="0" w:color="auto"/>
            <w:right w:val="none" w:sz="0" w:space="0" w:color="auto"/>
          </w:divBdr>
        </w:div>
        <w:div w:id="989752468">
          <w:marLeft w:val="0"/>
          <w:marRight w:val="0"/>
          <w:marTop w:val="0"/>
          <w:marBottom w:val="0"/>
          <w:divBdr>
            <w:top w:val="none" w:sz="0" w:space="0" w:color="auto"/>
            <w:left w:val="none" w:sz="0" w:space="0" w:color="auto"/>
            <w:bottom w:val="none" w:sz="0" w:space="0" w:color="auto"/>
            <w:right w:val="none" w:sz="0" w:space="0" w:color="auto"/>
          </w:divBdr>
        </w:div>
        <w:div w:id="230776983">
          <w:marLeft w:val="0"/>
          <w:marRight w:val="0"/>
          <w:marTop w:val="0"/>
          <w:marBottom w:val="0"/>
          <w:divBdr>
            <w:top w:val="none" w:sz="0" w:space="0" w:color="auto"/>
            <w:left w:val="none" w:sz="0" w:space="0" w:color="auto"/>
            <w:bottom w:val="none" w:sz="0" w:space="0" w:color="auto"/>
            <w:right w:val="none" w:sz="0" w:space="0" w:color="auto"/>
          </w:divBdr>
        </w:div>
        <w:div w:id="920069989">
          <w:marLeft w:val="0"/>
          <w:marRight w:val="0"/>
          <w:marTop w:val="0"/>
          <w:marBottom w:val="0"/>
          <w:divBdr>
            <w:top w:val="none" w:sz="0" w:space="0" w:color="auto"/>
            <w:left w:val="none" w:sz="0" w:space="0" w:color="auto"/>
            <w:bottom w:val="none" w:sz="0" w:space="0" w:color="auto"/>
            <w:right w:val="none" w:sz="0" w:space="0" w:color="auto"/>
          </w:divBdr>
        </w:div>
        <w:div w:id="1474059043">
          <w:marLeft w:val="0"/>
          <w:marRight w:val="0"/>
          <w:marTop w:val="0"/>
          <w:marBottom w:val="0"/>
          <w:divBdr>
            <w:top w:val="none" w:sz="0" w:space="0" w:color="auto"/>
            <w:left w:val="none" w:sz="0" w:space="0" w:color="auto"/>
            <w:bottom w:val="none" w:sz="0" w:space="0" w:color="auto"/>
            <w:right w:val="none" w:sz="0" w:space="0" w:color="auto"/>
          </w:divBdr>
        </w:div>
        <w:div w:id="1891261533">
          <w:marLeft w:val="0"/>
          <w:marRight w:val="0"/>
          <w:marTop w:val="0"/>
          <w:marBottom w:val="0"/>
          <w:divBdr>
            <w:top w:val="none" w:sz="0" w:space="0" w:color="auto"/>
            <w:left w:val="none" w:sz="0" w:space="0" w:color="auto"/>
            <w:bottom w:val="none" w:sz="0" w:space="0" w:color="auto"/>
            <w:right w:val="none" w:sz="0" w:space="0" w:color="auto"/>
          </w:divBdr>
        </w:div>
        <w:div w:id="117458222">
          <w:marLeft w:val="0"/>
          <w:marRight w:val="0"/>
          <w:marTop w:val="0"/>
          <w:marBottom w:val="0"/>
          <w:divBdr>
            <w:top w:val="none" w:sz="0" w:space="0" w:color="auto"/>
            <w:left w:val="none" w:sz="0" w:space="0" w:color="auto"/>
            <w:bottom w:val="none" w:sz="0" w:space="0" w:color="auto"/>
            <w:right w:val="none" w:sz="0" w:space="0" w:color="auto"/>
          </w:divBdr>
        </w:div>
        <w:div w:id="470247349">
          <w:marLeft w:val="0"/>
          <w:marRight w:val="0"/>
          <w:marTop w:val="0"/>
          <w:marBottom w:val="0"/>
          <w:divBdr>
            <w:top w:val="none" w:sz="0" w:space="0" w:color="auto"/>
            <w:left w:val="none" w:sz="0" w:space="0" w:color="auto"/>
            <w:bottom w:val="none" w:sz="0" w:space="0" w:color="auto"/>
            <w:right w:val="none" w:sz="0" w:space="0" w:color="auto"/>
          </w:divBdr>
        </w:div>
        <w:div w:id="593981272">
          <w:marLeft w:val="0"/>
          <w:marRight w:val="0"/>
          <w:marTop w:val="0"/>
          <w:marBottom w:val="0"/>
          <w:divBdr>
            <w:top w:val="none" w:sz="0" w:space="0" w:color="auto"/>
            <w:left w:val="none" w:sz="0" w:space="0" w:color="auto"/>
            <w:bottom w:val="none" w:sz="0" w:space="0" w:color="auto"/>
            <w:right w:val="none" w:sz="0" w:space="0" w:color="auto"/>
          </w:divBdr>
        </w:div>
        <w:div w:id="1009479035">
          <w:marLeft w:val="0"/>
          <w:marRight w:val="0"/>
          <w:marTop w:val="0"/>
          <w:marBottom w:val="0"/>
          <w:divBdr>
            <w:top w:val="none" w:sz="0" w:space="0" w:color="auto"/>
            <w:left w:val="none" w:sz="0" w:space="0" w:color="auto"/>
            <w:bottom w:val="none" w:sz="0" w:space="0" w:color="auto"/>
            <w:right w:val="none" w:sz="0" w:space="0" w:color="auto"/>
          </w:divBdr>
        </w:div>
        <w:div w:id="547448888">
          <w:marLeft w:val="0"/>
          <w:marRight w:val="0"/>
          <w:marTop w:val="0"/>
          <w:marBottom w:val="0"/>
          <w:divBdr>
            <w:top w:val="none" w:sz="0" w:space="0" w:color="auto"/>
            <w:left w:val="none" w:sz="0" w:space="0" w:color="auto"/>
            <w:bottom w:val="none" w:sz="0" w:space="0" w:color="auto"/>
            <w:right w:val="none" w:sz="0" w:space="0" w:color="auto"/>
          </w:divBdr>
        </w:div>
        <w:div w:id="1184586017">
          <w:marLeft w:val="0"/>
          <w:marRight w:val="0"/>
          <w:marTop w:val="0"/>
          <w:marBottom w:val="0"/>
          <w:divBdr>
            <w:top w:val="none" w:sz="0" w:space="0" w:color="auto"/>
            <w:left w:val="none" w:sz="0" w:space="0" w:color="auto"/>
            <w:bottom w:val="none" w:sz="0" w:space="0" w:color="auto"/>
            <w:right w:val="none" w:sz="0" w:space="0" w:color="auto"/>
          </w:divBdr>
        </w:div>
        <w:div w:id="1908297346">
          <w:marLeft w:val="0"/>
          <w:marRight w:val="0"/>
          <w:marTop w:val="0"/>
          <w:marBottom w:val="0"/>
          <w:divBdr>
            <w:top w:val="none" w:sz="0" w:space="0" w:color="auto"/>
            <w:left w:val="none" w:sz="0" w:space="0" w:color="auto"/>
            <w:bottom w:val="none" w:sz="0" w:space="0" w:color="auto"/>
            <w:right w:val="none" w:sz="0" w:space="0" w:color="auto"/>
          </w:divBdr>
        </w:div>
        <w:div w:id="1779568461">
          <w:marLeft w:val="0"/>
          <w:marRight w:val="0"/>
          <w:marTop w:val="0"/>
          <w:marBottom w:val="0"/>
          <w:divBdr>
            <w:top w:val="none" w:sz="0" w:space="0" w:color="auto"/>
            <w:left w:val="none" w:sz="0" w:space="0" w:color="auto"/>
            <w:bottom w:val="none" w:sz="0" w:space="0" w:color="auto"/>
            <w:right w:val="none" w:sz="0" w:space="0" w:color="auto"/>
          </w:divBdr>
        </w:div>
        <w:div w:id="38674801">
          <w:marLeft w:val="0"/>
          <w:marRight w:val="0"/>
          <w:marTop w:val="0"/>
          <w:marBottom w:val="0"/>
          <w:divBdr>
            <w:top w:val="none" w:sz="0" w:space="0" w:color="auto"/>
            <w:left w:val="none" w:sz="0" w:space="0" w:color="auto"/>
            <w:bottom w:val="none" w:sz="0" w:space="0" w:color="auto"/>
            <w:right w:val="none" w:sz="0" w:space="0" w:color="auto"/>
          </w:divBdr>
        </w:div>
        <w:div w:id="205794761">
          <w:marLeft w:val="0"/>
          <w:marRight w:val="0"/>
          <w:marTop w:val="0"/>
          <w:marBottom w:val="0"/>
          <w:divBdr>
            <w:top w:val="none" w:sz="0" w:space="0" w:color="auto"/>
            <w:left w:val="none" w:sz="0" w:space="0" w:color="auto"/>
            <w:bottom w:val="none" w:sz="0" w:space="0" w:color="auto"/>
            <w:right w:val="none" w:sz="0" w:space="0" w:color="auto"/>
          </w:divBdr>
        </w:div>
        <w:div w:id="104736481">
          <w:marLeft w:val="0"/>
          <w:marRight w:val="0"/>
          <w:marTop w:val="0"/>
          <w:marBottom w:val="0"/>
          <w:divBdr>
            <w:top w:val="none" w:sz="0" w:space="0" w:color="auto"/>
            <w:left w:val="none" w:sz="0" w:space="0" w:color="auto"/>
            <w:bottom w:val="none" w:sz="0" w:space="0" w:color="auto"/>
            <w:right w:val="none" w:sz="0" w:space="0" w:color="auto"/>
          </w:divBdr>
        </w:div>
        <w:div w:id="413598797">
          <w:marLeft w:val="0"/>
          <w:marRight w:val="0"/>
          <w:marTop w:val="0"/>
          <w:marBottom w:val="0"/>
          <w:divBdr>
            <w:top w:val="none" w:sz="0" w:space="0" w:color="auto"/>
            <w:left w:val="none" w:sz="0" w:space="0" w:color="auto"/>
            <w:bottom w:val="none" w:sz="0" w:space="0" w:color="auto"/>
            <w:right w:val="none" w:sz="0" w:space="0" w:color="auto"/>
          </w:divBdr>
        </w:div>
        <w:div w:id="143284397">
          <w:marLeft w:val="0"/>
          <w:marRight w:val="0"/>
          <w:marTop w:val="0"/>
          <w:marBottom w:val="0"/>
          <w:divBdr>
            <w:top w:val="none" w:sz="0" w:space="0" w:color="auto"/>
            <w:left w:val="none" w:sz="0" w:space="0" w:color="auto"/>
            <w:bottom w:val="none" w:sz="0" w:space="0" w:color="auto"/>
            <w:right w:val="none" w:sz="0" w:space="0" w:color="auto"/>
          </w:divBdr>
        </w:div>
        <w:div w:id="2088648851">
          <w:marLeft w:val="0"/>
          <w:marRight w:val="0"/>
          <w:marTop w:val="0"/>
          <w:marBottom w:val="0"/>
          <w:divBdr>
            <w:top w:val="none" w:sz="0" w:space="0" w:color="auto"/>
            <w:left w:val="none" w:sz="0" w:space="0" w:color="auto"/>
            <w:bottom w:val="none" w:sz="0" w:space="0" w:color="auto"/>
            <w:right w:val="none" w:sz="0" w:space="0" w:color="auto"/>
          </w:divBdr>
        </w:div>
        <w:div w:id="1843230354">
          <w:marLeft w:val="0"/>
          <w:marRight w:val="0"/>
          <w:marTop w:val="0"/>
          <w:marBottom w:val="0"/>
          <w:divBdr>
            <w:top w:val="none" w:sz="0" w:space="0" w:color="auto"/>
            <w:left w:val="none" w:sz="0" w:space="0" w:color="auto"/>
            <w:bottom w:val="none" w:sz="0" w:space="0" w:color="auto"/>
            <w:right w:val="none" w:sz="0" w:space="0" w:color="auto"/>
          </w:divBdr>
        </w:div>
        <w:div w:id="1575972284">
          <w:marLeft w:val="0"/>
          <w:marRight w:val="0"/>
          <w:marTop w:val="0"/>
          <w:marBottom w:val="0"/>
          <w:divBdr>
            <w:top w:val="none" w:sz="0" w:space="0" w:color="auto"/>
            <w:left w:val="none" w:sz="0" w:space="0" w:color="auto"/>
            <w:bottom w:val="none" w:sz="0" w:space="0" w:color="auto"/>
            <w:right w:val="none" w:sz="0" w:space="0" w:color="auto"/>
          </w:divBdr>
        </w:div>
        <w:div w:id="1729382240">
          <w:marLeft w:val="0"/>
          <w:marRight w:val="0"/>
          <w:marTop w:val="0"/>
          <w:marBottom w:val="0"/>
          <w:divBdr>
            <w:top w:val="none" w:sz="0" w:space="0" w:color="auto"/>
            <w:left w:val="none" w:sz="0" w:space="0" w:color="auto"/>
            <w:bottom w:val="none" w:sz="0" w:space="0" w:color="auto"/>
            <w:right w:val="none" w:sz="0" w:space="0" w:color="auto"/>
          </w:divBdr>
        </w:div>
        <w:div w:id="1465733682">
          <w:marLeft w:val="0"/>
          <w:marRight w:val="0"/>
          <w:marTop w:val="0"/>
          <w:marBottom w:val="0"/>
          <w:divBdr>
            <w:top w:val="none" w:sz="0" w:space="0" w:color="auto"/>
            <w:left w:val="none" w:sz="0" w:space="0" w:color="auto"/>
            <w:bottom w:val="none" w:sz="0" w:space="0" w:color="auto"/>
            <w:right w:val="none" w:sz="0" w:space="0" w:color="auto"/>
          </w:divBdr>
        </w:div>
        <w:div w:id="1962689099">
          <w:marLeft w:val="0"/>
          <w:marRight w:val="0"/>
          <w:marTop w:val="0"/>
          <w:marBottom w:val="0"/>
          <w:divBdr>
            <w:top w:val="none" w:sz="0" w:space="0" w:color="auto"/>
            <w:left w:val="none" w:sz="0" w:space="0" w:color="auto"/>
            <w:bottom w:val="none" w:sz="0" w:space="0" w:color="auto"/>
            <w:right w:val="none" w:sz="0" w:space="0" w:color="auto"/>
          </w:divBdr>
        </w:div>
        <w:div w:id="1425345610">
          <w:marLeft w:val="0"/>
          <w:marRight w:val="0"/>
          <w:marTop w:val="0"/>
          <w:marBottom w:val="0"/>
          <w:divBdr>
            <w:top w:val="none" w:sz="0" w:space="0" w:color="auto"/>
            <w:left w:val="none" w:sz="0" w:space="0" w:color="auto"/>
            <w:bottom w:val="none" w:sz="0" w:space="0" w:color="auto"/>
            <w:right w:val="none" w:sz="0" w:space="0" w:color="auto"/>
          </w:divBdr>
        </w:div>
        <w:div w:id="1911423889">
          <w:marLeft w:val="0"/>
          <w:marRight w:val="0"/>
          <w:marTop w:val="0"/>
          <w:marBottom w:val="0"/>
          <w:divBdr>
            <w:top w:val="none" w:sz="0" w:space="0" w:color="auto"/>
            <w:left w:val="none" w:sz="0" w:space="0" w:color="auto"/>
            <w:bottom w:val="none" w:sz="0" w:space="0" w:color="auto"/>
            <w:right w:val="none" w:sz="0" w:space="0" w:color="auto"/>
          </w:divBdr>
        </w:div>
        <w:div w:id="1384065864">
          <w:marLeft w:val="0"/>
          <w:marRight w:val="0"/>
          <w:marTop w:val="0"/>
          <w:marBottom w:val="0"/>
          <w:divBdr>
            <w:top w:val="none" w:sz="0" w:space="0" w:color="auto"/>
            <w:left w:val="none" w:sz="0" w:space="0" w:color="auto"/>
            <w:bottom w:val="none" w:sz="0" w:space="0" w:color="auto"/>
            <w:right w:val="none" w:sz="0" w:space="0" w:color="auto"/>
          </w:divBdr>
        </w:div>
        <w:div w:id="2139368810">
          <w:marLeft w:val="0"/>
          <w:marRight w:val="0"/>
          <w:marTop w:val="0"/>
          <w:marBottom w:val="0"/>
          <w:divBdr>
            <w:top w:val="none" w:sz="0" w:space="0" w:color="auto"/>
            <w:left w:val="none" w:sz="0" w:space="0" w:color="auto"/>
            <w:bottom w:val="none" w:sz="0" w:space="0" w:color="auto"/>
            <w:right w:val="none" w:sz="0" w:space="0" w:color="auto"/>
          </w:divBdr>
        </w:div>
        <w:div w:id="1136918999">
          <w:marLeft w:val="0"/>
          <w:marRight w:val="0"/>
          <w:marTop w:val="0"/>
          <w:marBottom w:val="0"/>
          <w:divBdr>
            <w:top w:val="none" w:sz="0" w:space="0" w:color="auto"/>
            <w:left w:val="none" w:sz="0" w:space="0" w:color="auto"/>
            <w:bottom w:val="none" w:sz="0" w:space="0" w:color="auto"/>
            <w:right w:val="none" w:sz="0" w:space="0" w:color="auto"/>
          </w:divBdr>
        </w:div>
        <w:div w:id="608699992">
          <w:marLeft w:val="0"/>
          <w:marRight w:val="0"/>
          <w:marTop w:val="0"/>
          <w:marBottom w:val="0"/>
          <w:divBdr>
            <w:top w:val="none" w:sz="0" w:space="0" w:color="auto"/>
            <w:left w:val="none" w:sz="0" w:space="0" w:color="auto"/>
            <w:bottom w:val="none" w:sz="0" w:space="0" w:color="auto"/>
            <w:right w:val="none" w:sz="0" w:space="0" w:color="auto"/>
          </w:divBdr>
        </w:div>
        <w:div w:id="1578322581">
          <w:marLeft w:val="0"/>
          <w:marRight w:val="0"/>
          <w:marTop w:val="0"/>
          <w:marBottom w:val="0"/>
          <w:divBdr>
            <w:top w:val="none" w:sz="0" w:space="0" w:color="auto"/>
            <w:left w:val="none" w:sz="0" w:space="0" w:color="auto"/>
            <w:bottom w:val="none" w:sz="0" w:space="0" w:color="auto"/>
            <w:right w:val="none" w:sz="0" w:space="0" w:color="auto"/>
          </w:divBdr>
        </w:div>
        <w:div w:id="1339850690">
          <w:marLeft w:val="0"/>
          <w:marRight w:val="0"/>
          <w:marTop w:val="0"/>
          <w:marBottom w:val="0"/>
          <w:divBdr>
            <w:top w:val="none" w:sz="0" w:space="0" w:color="auto"/>
            <w:left w:val="none" w:sz="0" w:space="0" w:color="auto"/>
            <w:bottom w:val="none" w:sz="0" w:space="0" w:color="auto"/>
            <w:right w:val="none" w:sz="0" w:space="0" w:color="auto"/>
          </w:divBdr>
        </w:div>
        <w:div w:id="1849365439">
          <w:marLeft w:val="0"/>
          <w:marRight w:val="0"/>
          <w:marTop w:val="0"/>
          <w:marBottom w:val="0"/>
          <w:divBdr>
            <w:top w:val="none" w:sz="0" w:space="0" w:color="auto"/>
            <w:left w:val="none" w:sz="0" w:space="0" w:color="auto"/>
            <w:bottom w:val="none" w:sz="0" w:space="0" w:color="auto"/>
            <w:right w:val="none" w:sz="0" w:space="0" w:color="auto"/>
          </w:divBdr>
        </w:div>
        <w:div w:id="125779161">
          <w:marLeft w:val="0"/>
          <w:marRight w:val="0"/>
          <w:marTop w:val="0"/>
          <w:marBottom w:val="0"/>
          <w:divBdr>
            <w:top w:val="none" w:sz="0" w:space="0" w:color="auto"/>
            <w:left w:val="none" w:sz="0" w:space="0" w:color="auto"/>
            <w:bottom w:val="none" w:sz="0" w:space="0" w:color="auto"/>
            <w:right w:val="none" w:sz="0" w:space="0" w:color="auto"/>
          </w:divBdr>
        </w:div>
        <w:div w:id="1673606533">
          <w:marLeft w:val="0"/>
          <w:marRight w:val="0"/>
          <w:marTop w:val="0"/>
          <w:marBottom w:val="0"/>
          <w:divBdr>
            <w:top w:val="none" w:sz="0" w:space="0" w:color="auto"/>
            <w:left w:val="none" w:sz="0" w:space="0" w:color="auto"/>
            <w:bottom w:val="none" w:sz="0" w:space="0" w:color="auto"/>
            <w:right w:val="none" w:sz="0" w:space="0" w:color="auto"/>
          </w:divBdr>
        </w:div>
        <w:div w:id="1356153162">
          <w:marLeft w:val="0"/>
          <w:marRight w:val="0"/>
          <w:marTop w:val="0"/>
          <w:marBottom w:val="0"/>
          <w:divBdr>
            <w:top w:val="none" w:sz="0" w:space="0" w:color="auto"/>
            <w:left w:val="none" w:sz="0" w:space="0" w:color="auto"/>
            <w:bottom w:val="none" w:sz="0" w:space="0" w:color="auto"/>
            <w:right w:val="none" w:sz="0" w:space="0" w:color="auto"/>
          </w:divBdr>
        </w:div>
        <w:div w:id="1428696545">
          <w:marLeft w:val="0"/>
          <w:marRight w:val="0"/>
          <w:marTop w:val="0"/>
          <w:marBottom w:val="0"/>
          <w:divBdr>
            <w:top w:val="none" w:sz="0" w:space="0" w:color="auto"/>
            <w:left w:val="none" w:sz="0" w:space="0" w:color="auto"/>
            <w:bottom w:val="none" w:sz="0" w:space="0" w:color="auto"/>
            <w:right w:val="none" w:sz="0" w:space="0" w:color="auto"/>
          </w:divBdr>
        </w:div>
        <w:div w:id="441462941">
          <w:marLeft w:val="0"/>
          <w:marRight w:val="0"/>
          <w:marTop w:val="0"/>
          <w:marBottom w:val="0"/>
          <w:divBdr>
            <w:top w:val="none" w:sz="0" w:space="0" w:color="auto"/>
            <w:left w:val="none" w:sz="0" w:space="0" w:color="auto"/>
            <w:bottom w:val="none" w:sz="0" w:space="0" w:color="auto"/>
            <w:right w:val="none" w:sz="0" w:space="0" w:color="auto"/>
          </w:divBdr>
        </w:div>
        <w:div w:id="2118670839">
          <w:marLeft w:val="0"/>
          <w:marRight w:val="0"/>
          <w:marTop w:val="0"/>
          <w:marBottom w:val="0"/>
          <w:divBdr>
            <w:top w:val="none" w:sz="0" w:space="0" w:color="auto"/>
            <w:left w:val="none" w:sz="0" w:space="0" w:color="auto"/>
            <w:bottom w:val="none" w:sz="0" w:space="0" w:color="auto"/>
            <w:right w:val="none" w:sz="0" w:space="0" w:color="auto"/>
          </w:divBdr>
        </w:div>
        <w:div w:id="152451599">
          <w:marLeft w:val="0"/>
          <w:marRight w:val="0"/>
          <w:marTop w:val="0"/>
          <w:marBottom w:val="0"/>
          <w:divBdr>
            <w:top w:val="none" w:sz="0" w:space="0" w:color="auto"/>
            <w:left w:val="none" w:sz="0" w:space="0" w:color="auto"/>
            <w:bottom w:val="none" w:sz="0" w:space="0" w:color="auto"/>
            <w:right w:val="none" w:sz="0" w:space="0" w:color="auto"/>
          </w:divBdr>
        </w:div>
        <w:div w:id="2080132520">
          <w:marLeft w:val="0"/>
          <w:marRight w:val="0"/>
          <w:marTop w:val="0"/>
          <w:marBottom w:val="0"/>
          <w:divBdr>
            <w:top w:val="none" w:sz="0" w:space="0" w:color="auto"/>
            <w:left w:val="none" w:sz="0" w:space="0" w:color="auto"/>
            <w:bottom w:val="none" w:sz="0" w:space="0" w:color="auto"/>
            <w:right w:val="none" w:sz="0" w:space="0" w:color="auto"/>
          </w:divBdr>
        </w:div>
        <w:div w:id="857235941">
          <w:marLeft w:val="0"/>
          <w:marRight w:val="0"/>
          <w:marTop w:val="0"/>
          <w:marBottom w:val="0"/>
          <w:divBdr>
            <w:top w:val="none" w:sz="0" w:space="0" w:color="auto"/>
            <w:left w:val="none" w:sz="0" w:space="0" w:color="auto"/>
            <w:bottom w:val="none" w:sz="0" w:space="0" w:color="auto"/>
            <w:right w:val="none" w:sz="0" w:space="0" w:color="auto"/>
          </w:divBdr>
        </w:div>
        <w:div w:id="783157174">
          <w:marLeft w:val="0"/>
          <w:marRight w:val="0"/>
          <w:marTop w:val="0"/>
          <w:marBottom w:val="0"/>
          <w:divBdr>
            <w:top w:val="none" w:sz="0" w:space="0" w:color="auto"/>
            <w:left w:val="none" w:sz="0" w:space="0" w:color="auto"/>
            <w:bottom w:val="none" w:sz="0" w:space="0" w:color="auto"/>
            <w:right w:val="none" w:sz="0" w:space="0" w:color="auto"/>
          </w:divBdr>
        </w:div>
        <w:div w:id="1610358800">
          <w:marLeft w:val="0"/>
          <w:marRight w:val="0"/>
          <w:marTop w:val="0"/>
          <w:marBottom w:val="0"/>
          <w:divBdr>
            <w:top w:val="none" w:sz="0" w:space="0" w:color="auto"/>
            <w:left w:val="none" w:sz="0" w:space="0" w:color="auto"/>
            <w:bottom w:val="none" w:sz="0" w:space="0" w:color="auto"/>
            <w:right w:val="none" w:sz="0" w:space="0" w:color="auto"/>
          </w:divBdr>
        </w:div>
        <w:div w:id="668406425">
          <w:marLeft w:val="0"/>
          <w:marRight w:val="0"/>
          <w:marTop w:val="0"/>
          <w:marBottom w:val="0"/>
          <w:divBdr>
            <w:top w:val="none" w:sz="0" w:space="0" w:color="auto"/>
            <w:left w:val="none" w:sz="0" w:space="0" w:color="auto"/>
            <w:bottom w:val="none" w:sz="0" w:space="0" w:color="auto"/>
            <w:right w:val="none" w:sz="0" w:space="0" w:color="auto"/>
          </w:divBdr>
        </w:div>
        <w:div w:id="193924768">
          <w:marLeft w:val="0"/>
          <w:marRight w:val="0"/>
          <w:marTop w:val="0"/>
          <w:marBottom w:val="0"/>
          <w:divBdr>
            <w:top w:val="none" w:sz="0" w:space="0" w:color="auto"/>
            <w:left w:val="none" w:sz="0" w:space="0" w:color="auto"/>
            <w:bottom w:val="none" w:sz="0" w:space="0" w:color="auto"/>
            <w:right w:val="none" w:sz="0" w:space="0" w:color="auto"/>
          </w:divBdr>
        </w:div>
        <w:div w:id="461970961">
          <w:marLeft w:val="0"/>
          <w:marRight w:val="0"/>
          <w:marTop w:val="0"/>
          <w:marBottom w:val="0"/>
          <w:divBdr>
            <w:top w:val="none" w:sz="0" w:space="0" w:color="auto"/>
            <w:left w:val="none" w:sz="0" w:space="0" w:color="auto"/>
            <w:bottom w:val="none" w:sz="0" w:space="0" w:color="auto"/>
            <w:right w:val="none" w:sz="0" w:space="0" w:color="auto"/>
          </w:divBdr>
        </w:div>
        <w:div w:id="65807660">
          <w:marLeft w:val="0"/>
          <w:marRight w:val="0"/>
          <w:marTop w:val="0"/>
          <w:marBottom w:val="0"/>
          <w:divBdr>
            <w:top w:val="none" w:sz="0" w:space="0" w:color="auto"/>
            <w:left w:val="none" w:sz="0" w:space="0" w:color="auto"/>
            <w:bottom w:val="none" w:sz="0" w:space="0" w:color="auto"/>
            <w:right w:val="none" w:sz="0" w:space="0" w:color="auto"/>
          </w:divBdr>
        </w:div>
        <w:div w:id="586228826">
          <w:marLeft w:val="0"/>
          <w:marRight w:val="0"/>
          <w:marTop w:val="0"/>
          <w:marBottom w:val="0"/>
          <w:divBdr>
            <w:top w:val="none" w:sz="0" w:space="0" w:color="auto"/>
            <w:left w:val="none" w:sz="0" w:space="0" w:color="auto"/>
            <w:bottom w:val="none" w:sz="0" w:space="0" w:color="auto"/>
            <w:right w:val="none" w:sz="0" w:space="0" w:color="auto"/>
          </w:divBdr>
        </w:div>
        <w:div w:id="632902183">
          <w:marLeft w:val="0"/>
          <w:marRight w:val="0"/>
          <w:marTop w:val="0"/>
          <w:marBottom w:val="0"/>
          <w:divBdr>
            <w:top w:val="none" w:sz="0" w:space="0" w:color="auto"/>
            <w:left w:val="none" w:sz="0" w:space="0" w:color="auto"/>
            <w:bottom w:val="none" w:sz="0" w:space="0" w:color="auto"/>
            <w:right w:val="none" w:sz="0" w:space="0" w:color="auto"/>
          </w:divBdr>
        </w:div>
        <w:div w:id="1038317168">
          <w:marLeft w:val="0"/>
          <w:marRight w:val="0"/>
          <w:marTop w:val="0"/>
          <w:marBottom w:val="0"/>
          <w:divBdr>
            <w:top w:val="none" w:sz="0" w:space="0" w:color="auto"/>
            <w:left w:val="none" w:sz="0" w:space="0" w:color="auto"/>
            <w:bottom w:val="none" w:sz="0" w:space="0" w:color="auto"/>
            <w:right w:val="none" w:sz="0" w:space="0" w:color="auto"/>
          </w:divBdr>
        </w:div>
        <w:div w:id="1522165903">
          <w:marLeft w:val="0"/>
          <w:marRight w:val="0"/>
          <w:marTop w:val="0"/>
          <w:marBottom w:val="0"/>
          <w:divBdr>
            <w:top w:val="none" w:sz="0" w:space="0" w:color="auto"/>
            <w:left w:val="none" w:sz="0" w:space="0" w:color="auto"/>
            <w:bottom w:val="none" w:sz="0" w:space="0" w:color="auto"/>
            <w:right w:val="none" w:sz="0" w:space="0" w:color="auto"/>
          </w:divBdr>
        </w:div>
        <w:div w:id="1825121214">
          <w:marLeft w:val="0"/>
          <w:marRight w:val="0"/>
          <w:marTop w:val="0"/>
          <w:marBottom w:val="0"/>
          <w:divBdr>
            <w:top w:val="none" w:sz="0" w:space="0" w:color="auto"/>
            <w:left w:val="none" w:sz="0" w:space="0" w:color="auto"/>
            <w:bottom w:val="none" w:sz="0" w:space="0" w:color="auto"/>
            <w:right w:val="none" w:sz="0" w:space="0" w:color="auto"/>
          </w:divBdr>
        </w:div>
        <w:div w:id="1052538576">
          <w:marLeft w:val="0"/>
          <w:marRight w:val="0"/>
          <w:marTop w:val="0"/>
          <w:marBottom w:val="0"/>
          <w:divBdr>
            <w:top w:val="none" w:sz="0" w:space="0" w:color="auto"/>
            <w:left w:val="none" w:sz="0" w:space="0" w:color="auto"/>
            <w:bottom w:val="none" w:sz="0" w:space="0" w:color="auto"/>
            <w:right w:val="none" w:sz="0" w:space="0" w:color="auto"/>
          </w:divBdr>
        </w:div>
        <w:div w:id="1204054607">
          <w:marLeft w:val="0"/>
          <w:marRight w:val="0"/>
          <w:marTop w:val="0"/>
          <w:marBottom w:val="0"/>
          <w:divBdr>
            <w:top w:val="none" w:sz="0" w:space="0" w:color="auto"/>
            <w:left w:val="none" w:sz="0" w:space="0" w:color="auto"/>
            <w:bottom w:val="none" w:sz="0" w:space="0" w:color="auto"/>
            <w:right w:val="none" w:sz="0" w:space="0" w:color="auto"/>
          </w:divBdr>
        </w:div>
        <w:div w:id="2079743771">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991324439">
          <w:marLeft w:val="0"/>
          <w:marRight w:val="0"/>
          <w:marTop w:val="0"/>
          <w:marBottom w:val="0"/>
          <w:divBdr>
            <w:top w:val="none" w:sz="0" w:space="0" w:color="auto"/>
            <w:left w:val="none" w:sz="0" w:space="0" w:color="auto"/>
            <w:bottom w:val="none" w:sz="0" w:space="0" w:color="auto"/>
            <w:right w:val="none" w:sz="0" w:space="0" w:color="auto"/>
          </w:divBdr>
        </w:div>
        <w:div w:id="1158770600">
          <w:marLeft w:val="0"/>
          <w:marRight w:val="0"/>
          <w:marTop w:val="0"/>
          <w:marBottom w:val="0"/>
          <w:divBdr>
            <w:top w:val="none" w:sz="0" w:space="0" w:color="auto"/>
            <w:left w:val="none" w:sz="0" w:space="0" w:color="auto"/>
            <w:bottom w:val="none" w:sz="0" w:space="0" w:color="auto"/>
            <w:right w:val="none" w:sz="0" w:space="0" w:color="auto"/>
          </w:divBdr>
        </w:div>
        <w:div w:id="962344531">
          <w:marLeft w:val="0"/>
          <w:marRight w:val="0"/>
          <w:marTop w:val="0"/>
          <w:marBottom w:val="0"/>
          <w:divBdr>
            <w:top w:val="none" w:sz="0" w:space="0" w:color="auto"/>
            <w:left w:val="none" w:sz="0" w:space="0" w:color="auto"/>
            <w:bottom w:val="none" w:sz="0" w:space="0" w:color="auto"/>
            <w:right w:val="none" w:sz="0" w:space="0" w:color="auto"/>
          </w:divBdr>
        </w:div>
        <w:div w:id="450175236">
          <w:marLeft w:val="0"/>
          <w:marRight w:val="0"/>
          <w:marTop w:val="0"/>
          <w:marBottom w:val="0"/>
          <w:divBdr>
            <w:top w:val="none" w:sz="0" w:space="0" w:color="auto"/>
            <w:left w:val="none" w:sz="0" w:space="0" w:color="auto"/>
            <w:bottom w:val="none" w:sz="0" w:space="0" w:color="auto"/>
            <w:right w:val="none" w:sz="0" w:space="0" w:color="auto"/>
          </w:divBdr>
        </w:div>
        <w:div w:id="411390091">
          <w:marLeft w:val="0"/>
          <w:marRight w:val="0"/>
          <w:marTop w:val="0"/>
          <w:marBottom w:val="0"/>
          <w:divBdr>
            <w:top w:val="none" w:sz="0" w:space="0" w:color="auto"/>
            <w:left w:val="none" w:sz="0" w:space="0" w:color="auto"/>
            <w:bottom w:val="none" w:sz="0" w:space="0" w:color="auto"/>
            <w:right w:val="none" w:sz="0" w:space="0" w:color="auto"/>
          </w:divBdr>
        </w:div>
        <w:div w:id="1992589115">
          <w:marLeft w:val="0"/>
          <w:marRight w:val="0"/>
          <w:marTop w:val="0"/>
          <w:marBottom w:val="0"/>
          <w:divBdr>
            <w:top w:val="none" w:sz="0" w:space="0" w:color="auto"/>
            <w:left w:val="none" w:sz="0" w:space="0" w:color="auto"/>
            <w:bottom w:val="none" w:sz="0" w:space="0" w:color="auto"/>
            <w:right w:val="none" w:sz="0" w:space="0" w:color="auto"/>
          </w:divBdr>
        </w:div>
        <w:div w:id="374430942">
          <w:marLeft w:val="0"/>
          <w:marRight w:val="0"/>
          <w:marTop w:val="0"/>
          <w:marBottom w:val="0"/>
          <w:divBdr>
            <w:top w:val="none" w:sz="0" w:space="0" w:color="auto"/>
            <w:left w:val="none" w:sz="0" w:space="0" w:color="auto"/>
            <w:bottom w:val="none" w:sz="0" w:space="0" w:color="auto"/>
            <w:right w:val="none" w:sz="0" w:space="0" w:color="auto"/>
          </w:divBdr>
        </w:div>
        <w:div w:id="1442995517">
          <w:marLeft w:val="0"/>
          <w:marRight w:val="0"/>
          <w:marTop w:val="0"/>
          <w:marBottom w:val="0"/>
          <w:divBdr>
            <w:top w:val="none" w:sz="0" w:space="0" w:color="auto"/>
            <w:left w:val="none" w:sz="0" w:space="0" w:color="auto"/>
            <w:bottom w:val="none" w:sz="0" w:space="0" w:color="auto"/>
            <w:right w:val="none" w:sz="0" w:space="0" w:color="auto"/>
          </w:divBdr>
        </w:div>
        <w:div w:id="196283081">
          <w:marLeft w:val="0"/>
          <w:marRight w:val="0"/>
          <w:marTop w:val="0"/>
          <w:marBottom w:val="0"/>
          <w:divBdr>
            <w:top w:val="none" w:sz="0" w:space="0" w:color="auto"/>
            <w:left w:val="none" w:sz="0" w:space="0" w:color="auto"/>
            <w:bottom w:val="none" w:sz="0" w:space="0" w:color="auto"/>
            <w:right w:val="none" w:sz="0" w:space="0" w:color="auto"/>
          </w:divBdr>
        </w:div>
        <w:div w:id="1279216053">
          <w:marLeft w:val="0"/>
          <w:marRight w:val="0"/>
          <w:marTop w:val="0"/>
          <w:marBottom w:val="0"/>
          <w:divBdr>
            <w:top w:val="none" w:sz="0" w:space="0" w:color="auto"/>
            <w:left w:val="none" w:sz="0" w:space="0" w:color="auto"/>
            <w:bottom w:val="none" w:sz="0" w:space="0" w:color="auto"/>
            <w:right w:val="none" w:sz="0" w:space="0" w:color="auto"/>
          </w:divBdr>
        </w:div>
        <w:div w:id="1376465872">
          <w:marLeft w:val="0"/>
          <w:marRight w:val="0"/>
          <w:marTop w:val="0"/>
          <w:marBottom w:val="0"/>
          <w:divBdr>
            <w:top w:val="none" w:sz="0" w:space="0" w:color="auto"/>
            <w:left w:val="none" w:sz="0" w:space="0" w:color="auto"/>
            <w:bottom w:val="none" w:sz="0" w:space="0" w:color="auto"/>
            <w:right w:val="none" w:sz="0" w:space="0" w:color="auto"/>
          </w:divBdr>
        </w:div>
        <w:div w:id="1451165345">
          <w:marLeft w:val="0"/>
          <w:marRight w:val="0"/>
          <w:marTop w:val="0"/>
          <w:marBottom w:val="0"/>
          <w:divBdr>
            <w:top w:val="none" w:sz="0" w:space="0" w:color="auto"/>
            <w:left w:val="none" w:sz="0" w:space="0" w:color="auto"/>
            <w:bottom w:val="none" w:sz="0" w:space="0" w:color="auto"/>
            <w:right w:val="none" w:sz="0" w:space="0" w:color="auto"/>
          </w:divBdr>
        </w:div>
        <w:div w:id="1699814174">
          <w:marLeft w:val="0"/>
          <w:marRight w:val="0"/>
          <w:marTop w:val="0"/>
          <w:marBottom w:val="0"/>
          <w:divBdr>
            <w:top w:val="none" w:sz="0" w:space="0" w:color="auto"/>
            <w:left w:val="none" w:sz="0" w:space="0" w:color="auto"/>
            <w:bottom w:val="none" w:sz="0" w:space="0" w:color="auto"/>
            <w:right w:val="none" w:sz="0" w:space="0" w:color="auto"/>
          </w:divBdr>
        </w:div>
        <w:div w:id="1809203713">
          <w:marLeft w:val="0"/>
          <w:marRight w:val="0"/>
          <w:marTop w:val="0"/>
          <w:marBottom w:val="0"/>
          <w:divBdr>
            <w:top w:val="none" w:sz="0" w:space="0" w:color="auto"/>
            <w:left w:val="none" w:sz="0" w:space="0" w:color="auto"/>
            <w:bottom w:val="none" w:sz="0" w:space="0" w:color="auto"/>
            <w:right w:val="none" w:sz="0" w:space="0" w:color="auto"/>
          </w:divBdr>
        </w:div>
        <w:div w:id="1021468516">
          <w:marLeft w:val="0"/>
          <w:marRight w:val="0"/>
          <w:marTop w:val="0"/>
          <w:marBottom w:val="0"/>
          <w:divBdr>
            <w:top w:val="none" w:sz="0" w:space="0" w:color="auto"/>
            <w:left w:val="none" w:sz="0" w:space="0" w:color="auto"/>
            <w:bottom w:val="none" w:sz="0" w:space="0" w:color="auto"/>
            <w:right w:val="none" w:sz="0" w:space="0" w:color="auto"/>
          </w:divBdr>
        </w:div>
        <w:div w:id="737364035">
          <w:marLeft w:val="0"/>
          <w:marRight w:val="0"/>
          <w:marTop w:val="0"/>
          <w:marBottom w:val="0"/>
          <w:divBdr>
            <w:top w:val="none" w:sz="0" w:space="0" w:color="auto"/>
            <w:left w:val="none" w:sz="0" w:space="0" w:color="auto"/>
            <w:bottom w:val="none" w:sz="0" w:space="0" w:color="auto"/>
            <w:right w:val="none" w:sz="0" w:space="0" w:color="auto"/>
          </w:divBdr>
        </w:div>
        <w:div w:id="1439447904">
          <w:marLeft w:val="0"/>
          <w:marRight w:val="0"/>
          <w:marTop w:val="0"/>
          <w:marBottom w:val="0"/>
          <w:divBdr>
            <w:top w:val="none" w:sz="0" w:space="0" w:color="auto"/>
            <w:left w:val="none" w:sz="0" w:space="0" w:color="auto"/>
            <w:bottom w:val="none" w:sz="0" w:space="0" w:color="auto"/>
            <w:right w:val="none" w:sz="0" w:space="0" w:color="auto"/>
          </w:divBdr>
        </w:div>
        <w:div w:id="1658024514">
          <w:marLeft w:val="0"/>
          <w:marRight w:val="0"/>
          <w:marTop w:val="0"/>
          <w:marBottom w:val="0"/>
          <w:divBdr>
            <w:top w:val="none" w:sz="0" w:space="0" w:color="auto"/>
            <w:left w:val="none" w:sz="0" w:space="0" w:color="auto"/>
            <w:bottom w:val="none" w:sz="0" w:space="0" w:color="auto"/>
            <w:right w:val="none" w:sz="0" w:space="0" w:color="auto"/>
          </w:divBdr>
        </w:div>
        <w:div w:id="1705473384">
          <w:marLeft w:val="0"/>
          <w:marRight w:val="0"/>
          <w:marTop w:val="0"/>
          <w:marBottom w:val="0"/>
          <w:divBdr>
            <w:top w:val="none" w:sz="0" w:space="0" w:color="auto"/>
            <w:left w:val="none" w:sz="0" w:space="0" w:color="auto"/>
            <w:bottom w:val="none" w:sz="0" w:space="0" w:color="auto"/>
            <w:right w:val="none" w:sz="0" w:space="0" w:color="auto"/>
          </w:divBdr>
        </w:div>
        <w:div w:id="1037120046">
          <w:marLeft w:val="0"/>
          <w:marRight w:val="0"/>
          <w:marTop w:val="0"/>
          <w:marBottom w:val="0"/>
          <w:divBdr>
            <w:top w:val="none" w:sz="0" w:space="0" w:color="auto"/>
            <w:left w:val="none" w:sz="0" w:space="0" w:color="auto"/>
            <w:bottom w:val="none" w:sz="0" w:space="0" w:color="auto"/>
            <w:right w:val="none" w:sz="0" w:space="0" w:color="auto"/>
          </w:divBdr>
        </w:div>
        <w:div w:id="775249454">
          <w:marLeft w:val="0"/>
          <w:marRight w:val="0"/>
          <w:marTop w:val="0"/>
          <w:marBottom w:val="0"/>
          <w:divBdr>
            <w:top w:val="none" w:sz="0" w:space="0" w:color="auto"/>
            <w:left w:val="none" w:sz="0" w:space="0" w:color="auto"/>
            <w:bottom w:val="none" w:sz="0" w:space="0" w:color="auto"/>
            <w:right w:val="none" w:sz="0" w:space="0" w:color="auto"/>
          </w:divBdr>
        </w:div>
        <w:div w:id="505485706">
          <w:marLeft w:val="0"/>
          <w:marRight w:val="0"/>
          <w:marTop w:val="0"/>
          <w:marBottom w:val="0"/>
          <w:divBdr>
            <w:top w:val="none" w:sz="0" w:space="0" w:color="auto"/>
            <w:left w:val="none" w:sz="0" w:space="0" w:color="auto"/>
            <w:bottom w:val="none" w:sz="0" w:space="0" w:color="auto"/>
            <w:right w:val="none" w:sz="0" w:space="0" w:color="auto"/>
          </w:divBdr>
        </w:div>
        <w:div w:id="1483961264">
          <w:marLeft w:val="0"/>
          <w:marRight w:val="0"/>
          <w:marTop w:val="0"/>
          <w:marBottom w:val="0"/>
          <w:divBdr>
            <w:top w:val="none" w:sz="0" w:space="0" w:color="auto"/>
            <w:left w:val="none" w:sz="0" w:space="0" w:color="auto"/>
            <w:bottom w:val="none" w:sz="0" w:space="0" w:color="auto"/>
            <w:right w:val="none" w:sz="0" w:space="0" w:color="auto"/>
          </w:divBdr>
        </w:div>
        <w:div w:id="1648046027">
          <w:marLeft w:val="0"/>
          <w:marRight w:val="0"/>
          <w:marTop w:val="0"/>
          <w:marBottom w:val="0"/>
          <w:divBdr>
            <w:top w:val="none" w:sz="0" w:space="0" w:color="auto"/>
            <w:left w:val="none" w:sz="0" w:space="0" w:color="auto"/>
            <w:bottom w:val="none" w:sz="0" w:space="0" w:color="auto"/>
            <w:right w:val="none" w:sz="0" w:space="0" w:color="auto"/>
          </w:divBdr>
        </w:div>
        <w:div w:id="132909406">
          <w:marLeft w:val="0"/>
          <w:marRight w:val="0"/>
          <w:marTop w:val="0"/>
          <w:marBottom w:val="0"/>
          <w:divBdr>
            <w:top w:val="none" w:sz="0" w:space="0" w:color="auto"/>
            <w:left w:val="none" w:sz="0" w:space="0" w:color="auto"/>
            <w:bottom w:val="none" w:sz="0" w:space="0" w:color="auto"/>
            <w:right w:val="none" w:sz="0" w:space="0" w:color="auto"/>
          </w:divBdr>
        </w:div>
        <w:div w:id="1430394275">
          <w:marLeft w:val="0"/>
          <w:marRight w:val="0"/>
          <w:marTop w:val="0"/>
          <w:marBottom w:val="0"/>
          <w:divBdr>
            <w:top w:val="none" w:sz="0" w:space="0" w:color="auto"/>
            <w:left w:val="none" w:sz="0" w:space="0" w:color="auto"/>
            <w:bottom w:val="none" w:sz="0" w:space="0" w:color="auto"/>
            <w:right w:val="none" w:sz="0" w:space="0" w:color="auto"/>
          </w:divBdr>
        </w:div>
        <w:div w:id="624387645">
          <w:marLeft w:val="0"/>
          <w:marRight w:val="0"/>
          <w:marTop w:val="0"/>
          <w:marBottom w:val="0"/>
          <w:divBdr>
            <w:top w:val="none" w:sz="0" w:space="0" w:color="auto"/>
            <w:left w:val="none" w:sz="0" w:space="0" w:color="auto"/>
            <w:bottom w:val="none" w:sz="0" w:space="0" w:color="auto"/>
            <w:right w:val="none" w:sz="0" w:space="0" w:color="auto"/>
          </w:divBdr>
        </w:div>
        <w:div w:id="1505122366">
          <w:marLeft w:val="0"/>
          <w:marRight w:val="0"/>
          <w:marTop w:val="0"/>
          <w:marBottom w:val="0"/>
          <w:divBdr>
            <w:top w:val="none" w:sz="0" w:space="0" w:color="auto"/>
            <w:left w:val="none" w:sz="0" w:space="0" w:color="auto"/>
            <w:bottom w:val="none" w:sz="0" w:space="0" w:color="auto"/>
            <w:right w:val="none" w:sz="0" w:space="0" w:color="auto"/>
          </w:divBdr>
        </w:div>
        <w:div w:id="1421755470">
          <w:marLeft w:val="0"/>
          <w:marRight w:val="0"/>
          <w:marTop w:val="0"/>
          <w:marBottom w:val="0"/>
          <w:divBdr>
            <w:top w:val="none" w:sz="0" w:space="0" w:color="auto"/>
            <w:left w:val="none" w:sz="0" w:space="0" w:color="auto"/>
            <w:bottom w:val="none" w:sz="0" w:space="0" w:color="auto"/>
            <w:right w:val="none" w:sz="0" w:space="0" w:color="auto"/>
          </w:divBdr>
        </w:div>
        <w:div w:id="1959098917">
          <w:marLeft w:val="0"/>
          <w:marRight w:val="0"/>
          <w:marTop w:val="0"/>
          <w:marBottom w:val="0"/>
          <w:divBdr>
            <w:top w:val="none" w:sz="0" w:space="0" w:color="auto"/>
            <w:left w:val="none" w:sz="0" w:space="0" w:color="auto"/>
            <w:bottom w:val="none" w:sz="0" w:space="0" w:color="auto"/>
            <w:right w:val="none" w:sz="0" w:space="0" w:color="auto"/>
          </w:divBdr>
        </w:div>
        <w:div w:id="411314370">
          <w:marLeft w:val="0"/>
          <w:marRight w:val="0"/>
          <w:marTop w:val="0"/>
          <w:marBottom w:val="0"/>
          <w:divBdr>
            <w:top w:val="none" w:sz="0" w:space="0" w:color="auto"/>
            <w:left w:val="none" w:sz="0" w:space="0" w:color="auto"/>
            <w:bottom w:val="none" w:sz="0" w:space="0" w:color="auto"/>
            <w:right w:val="none" w:sz="0" w:space="0" w:color="auto"/>
          </w:divBdr>
        </w:div>
        <w:div w:id="1081222621">
          <w:marLeft w:val="0"/>
          <w:marRight w:val="0"/>
          <w:marTop w:val="0"/>
          <w:marBottom w:val="0"/>
          <w:divBdr>
            <w:top w:val="none" w:sz="0" w:space="0" w:color="auto"/>
            <w:left w:val="none" w:sz="0" w:space="0" w:color="auto"/>
            <w:bottom w:val="none" w:sz="0" w:space="0" w:color="auto"/>
            <w:right w:val="none" w:sz="0" w:space="0" w:color="auto"/>
          </w:divBdr>
        </w:div>
        <w:div w:id="825129664">
          <w:marLeft w:val="0"/>
          <w:marRight w:val="0"/>
          <w:marTop w:val="0"/>
          <w:marBottom w:val="0"/>
          <w:divBdr>
            <w:top w:val="none" w:sz="0" w:space="0" w:color="auto"/>
            <w:left w:val="none" w:sz="0" w:space="0" w:color="auto"/>
            <w:bottom w:val="none" w:sz="0" w:space="0" w:color="auto"/>
            <w:right w:val="none" w:sz="0" w:space="0" w:color="auto"/>
          </w:divBdr>
        </w:div>
        <w:div w:id="1157956817">
          <w:marLeft w:val="0"/>
          <w:marRight w:val="0"/>
          <w:marTop w:val="0"/>
          <w:marBottom w:val="0"/>
          <w:divBdr>
            <w:top w:val="none" w:sz="0" w:space="0" w:color="auto"/>
            <w:left w:val="none" w:sz="0" w:space="0" w:color="auto"/>
            <w:bottom w:val="none" w:sz="0" w:space="0" w:color="auto"/>
            <w:right w:val="none" w:sz="0" w:space="0" w:color="auto"/>
          </w:divBdr>
        </w:div>
        <w:div w:id="1030954424">
          <w:marLeft w:val="0"/>
          <w:marRight w:val="0"/>
          <w:marTop w:val="0"/>
          <w:marBottom w:val="0"/>
          <w:divBdr>
            <w:top w:val="none" w:sz="0" w:space="0" w:color="auto"/>
            <w:left w:val="none" w:sz="0" w:space="0" w:color="auto"/>
            <w:bottom w:val="none" w:sz="0" w:space="0" w:color="auto"/>
            <w:right w:val="none" w:sz="0" w:space="0" w:color="auto"/>
          </w:divBdr>
        </w:div>
        <w:div w:id="483665834">
          <w:marLeft w:val="0"/>
          <w:marRight w:val="0"/>
          <w:marTop w:val="0"/>
          <w:marBottom w:val="0"/>
          <w:divBdr>
            <w:top w:val="none" w:sz="0" w:space="0" w:color="auto"/>
            <w:left w:val="none" w:sz="0" w:space="0" w:color="auto"/>
            <w:bottom w:val="none" w:sz="0" w:space="0" w:color="auto"/>
            <w:right w:val="none" w:sz="0" w:space="0" w:color="auto"/>
          </w:divBdr>
        </w:div>
        <w:div w:id="950163398">
          <w:marLeft w:val="0"/>
          <w:marRight w:val="0"/>
          <w:marTop w:val="0"/>
          <w:marBottom w:val="0"/>
          <w:divBdr>
            <w:top w:val="none" w:sz="0" w:space="0" w:color="auto"/>
            <w:left w:val="none" w:sz="0" w:space="0" w:color="auto"/>
            <w:bottom w:val="none" w:sz="0" w:space="0" w:color="auto"/>
            <w:right w:val="none" w:sz="0" w:space="0" w:color="auto"/>
          </w:divBdr>
        </w:div>
        <w:div w:id="1995990424">
          <w:marLeft w:val="0"/>
          <w:marRight w:val="0"/>
          <w:marTop w:val="0"/>
          <w:marBottom w:val="0"/>
          <w:divBdr>
            <w:top w:val="none" w:sz="0" w:space="0" w:color="auto"/>
            <w:left w:val="none" w:sz="0" w:space="0" w:color="auto"/>
            <w:bottom w:val="none" w:sz="0" w:space="0" w:color="auto"/>
            <w:right w:val="none" w:sz="0" w:space="0" w:color="auto"/>
          </w:divBdr>
        </w:div>
        <w:div w:id="468327023">
          <w:marLeft w:val="0"/>
          <w:marRight w:val="0"/>
          <w:marTop w:val="0"/>
          <w:marBottom w:val="0"/>
          <w:divBdr>
            <w:top w:val="none" w:sz="0" w:space="0" w:color="auto"/>
            <w:left w:val="none" w:sz="0" w:space="0" w:color="auto"/>
            <w:bottom w:val="none" w:sz="0" w:space="0" w:color="auto"/>
            <w:right w:val="none" w:sz="0" w:space="0" w:color="auto"/>
          </w:divBdr>
        </w:div>
        <w:div w:id="520436675">
          <w:marLeft w:val="0"/>
          <w:marRight w:val="0"/>
          <w:marTop w:val="0"/>
          <w:marBottom w:val="0"/>
          <w:divBdr>
            <w:top w:val="none" w:sz="0" w:space="0" w:color="auto"/>
            <w:left w:val="none" w:sz="0" w:space="0" w:color="auto"/>
            <w:bottom w:val="none" w:sz="0" w:space="0" w:color="auto"/>
            <w:right w:val="none" w:sz="0" w:space="0" w:color="auto"/>
          </w:divBdr>
        </w:div>
        <w:div w:id="967903873">
          <w:marLeft w:val="0"/>
          <w:marRight w:val="0"/>
          <w:marTop w:val="0"/>
          <w:marBottom w:val="0"/>
          <w:divBdr>
            <w:top w:val="none" w:sz="0" w:space="0" w:color="auto"/>
            <w:left w:val="none" w:sz="0" w:space="0" w:color="auto"/>
            <w:bottom w:val="none" w:sz="0" w:space="0" w:color="auto"/>
            <w:right w:val="none" w:sz="0" w:space="0" w:color="auto"/>
          </w:divBdr>
        </w:div>
        <w:div w:id="2116829307">
          <w:marLeft w:val="0"/>
          <w:marRight w:val="0"/>
          <w:marTop w:val="0"/>
          <w:marBottom w:val="0"/>
          <w:divBdr>
            <w:top w:val="none" w:sz="0" w:space="0" w:color="auto"/>
            <w:left w:val="none" w:sz="0" w:space="0" w:color="auto"/>
            <w:bottom w:val="none" w:sz="0" w:space="0" w:color="auto"/>
            <w:right w:val="none" w:sz="0" w:space="0" w:color="auto"/>
          </w:divBdr>
        </w:div>
        <w:div w:id="1126854730">
          <w:marLeft w:val="0"/>
          <w:marRight w:val="0"/>
          <w:marTop w:val="0"/>
          <w:marBottom w:val="0"/>
          <w:divBdr>
            <w:top w:val="none" w:sz="0" w:space="0" w:color="auto"/>
            <w:left w:val="none" w:sz="0" w:space="0" w:color="auto"/>
            <w:bottom w:val="none" w:sz="0" w:space="0" w:color="auto"/>
            <w:right w:val="none" w:sz="0" w:space="0" w:color="auto"/>
          </w:divBdr>
        </w:div>
        <w:div w:id="1928269754">
          <w:marLeft w:val="0"/>
          <w:marRight w:val="0"/>
          <w:marTop w:val="0"/>
          <w:marBottom w:val="0"/>
          <w:divBdr>
            <w:top w:val="none" w:sz="0" w:space="0" w:color="auto"/>
            <w:left w:val="none" w:sz="0" w:space="0" w:color="auto"/>
            <w:bottom w:val="none" w:sz="0" w:space="0" w:color="auto"/>
            <w:right w:val="none" w:sz="0" w:space="0" w:color="auto"/>
          </w:divBdr>
        </w:div>
        <w:div w:id="1342780029">
          <w:marLeft w:val="0"/>
          <w:marRight w:val="0"/>
          <w:marTop w:val="0"/>
          <w:marBottom w:val="0"/>
          <w:divBdr>
            <w:top w:val="none" w:sz="0" w:space="0" w:color="auto"/>
            <w:left w:val="none" w:sz="0" w:space="0" w:color="auto"/>
            <w:bottom w:val="none" w:sz="0" w:space="0" w:color="auto"/>
            <w:right w:val="none" w:sz="0" w:space="0" w:color="auto"/>
          </w:divBdr>
        </w:div>
        <w:div w:id="2138600178">
          <w:marLeft w:val="0"/>
          <w:marRight w:val="0"/>
          <w:marTop w:val="0"/>
          <w:marBottom w:val="0"/>
          <w:divBdr>
            <w:top w:val="none" w:sz="0" w:space="0" w:color="auto"/>
            <w:left w:val="none" w:sz="0" w:space="0" w:color="auto"/>
            <w:bottom w:val="none" w:sz="0" w:space="0" w:color="auto"/>
            <w:right w:val="none" w:sz="0" w:space="0" w:color="auto"/>
          </w:divBdr>
        </w:div>
        <w:div w:id="1183979756">
          <w:marLeft w:val="0"/>
          <w:marRight w:val="0"/>
          <w:marTop w:val="0"/>
          <w:marBottom w:val="0"/>
          <w:divBdr>
            <w:top w:val="none" w:sz="0" w:space="0" w:color="auto"/>
            <w:left w:val="none" w:sz="0" w:space="0" w:color="auto"/>
            <w:bottom w:val="none" w:sz="0" w:space="0" w:color="auto"/>
            <w:right w:val="none" w:sz="0" w:space="0" w:color="auto"/>
          </w:divBdr>
        </w:div>
        <w:div w:id="523252686">
          <w:marLeft w:val="0"/>
          <w:marRight w:val="0"/>
          <w:marTop w:val="0"/>
          <w:marBottom w:val="0"/>
          <w:divBdr>
            <w:top w:val="none" w:sz="0" w:space="0" w:color="auto"/>
            <w:left w:val="none" w:sz="0" w:space="0" w:color="auto"/>
            <w:bottom w:val="none" w:sz="0" w:space="0" w:color="auto"/>
            <w:right w:val="none" w:sz="0" w:space="0" w:color="auto"/>
          </w:divBdr>
        </w:div>
        <w:div w:id="1977492732">
          <w:marLeft w:val="0"/>
          <w:marRight w:val="0"/>
          <w:marTop w:val="0"/>
          <w:marBottom w:val="0"/>
          <w:divBdr>
            <w:top w:val="none" w:sz="0" w:space="0" w:color="auto"/>
            <w:left w:val="none" w:sz="0" w:space="0" w:color="auto"/>
            <w:bottom w:val="none" w:sz="0" w:space="0" w:color="auto"/>
            <w:right w:val="none" w:sz="0" w:space="0" w:color="auto"/>
          </w:divBdr>
        </w:div>
        <w:div w:id="1567646723">
          <w:marLeft w:val="0"/>
          <w:marRight w:val="0"/>
          <w:marTop w:val="0"/>
          <w:marBottom w:val="0"/>
          <w:divBdr>
            <w:top w:val="none" w:sz="0" w:space="0" w:color="auto"/>
            <w:left w:val="none" w:sz="0" w:space="0" w:color="auto"/>
            <w:bottom w:val="none" w:sz="0" w:space="0" w:color="auto"/>
            <w:right w:val="none" w:sz="0" w:space="0" w:color="auto"/>
          </w:divBdr>
        </w:div>
        <w:div w:id="1867016849">
          <w:marLeft w:val="0"/>
          <w:marRight w:val="0"/>
          <w:marTop w:val="0"/>
          <w:marBottom w:val="0"/>
          <w:divBdr>
            <w:top w:val="none" w:sz="0" w:space="0" w:color="auto"/>
            <w:left w:val="none" w:sz="0" w:space="0" w:color="auto"/>
            <w:bottom w:val="none" w:sz="0" w:space="0" w:color="auto"/>
            <w:right w:val="none" w:sz="0" w:space="0" w:color="auto"/>
          </w:divBdr>
        </w:div>
        <w:div w:id="1696271311">
          <w:marLeft w:val="0"/>
          <w:marRight w:val="0"/>
          <w:marTop w:val="0"/>
          <w:marBottom w:val="0"/>
          <w:divBdr>
            <w:top w:val="none" w:sz="0" w:space="0" w:color="auto"/>
            <w:left w:val="none" w:sz="0" w:space="0" w:color="auto"/>
            <w:bottom w:val="none" w:sz="0" w:space="0" w:color="auto"/>
            <w:right w:val="none" w:sz="0" w:space="0" w:color="auto"/>
          </w:divBdr>
        </w:div>
        <w:div w:id="358047599">
          <w:marLeft w:val="0"/>
          <w:marRight w:val="0"/>
          <w:marTop w:val="0"/>
          <w:marBottom w:val="0"/>
          <w:divBdr>
            <w:top w:val="none" w:sz="0" w:space="0" w:color="auto"/>
            <w:left w:val="none" w:sz="0" w:space="0" w:color="auto"/>
            <w:bottom w:val="none" w:sz="0" w:space="0" w:color="auto"/>
            <w:right w:val="none" w:sz="0" w:space="0" w:color="auto"/>
          </w:divBdr>
        </w:div>
        <w:div w:id="1114251252">
          <w:marLeft w:val="0"/>
          <w:marRight w:val="0"/>
          <w:marTop w:val="0"/>
          <w:marBottom w:val="0"/>
          <w:divBdr>
            <w:top w:val="none" w:sz="0" w:space="0" w:color="auto"/>
            <w:left w:val="none" w:sz="0" w:space="0" w:color="auto"/>
            <w:bottom w:val="none" w:sz="0" w:space="0" w:color="auto"/>
            <w:right w:val="none" w:sz="0" w:space="0" w:color="auto"/>
          </w:divBdr>
        </w:div>
        <w:div w:id="1423261570">
          <w:marLeft w:val="0"/>
          <w:marRight w:val="0"/>
          <w:marTop w:val="0"/>
          <w:marBottom w:val="0"/>
          <w:divBdr>
            <w:top w:val="none" w:sz="0" w:space="0" w:color="auto"/>
            <w:left w:val="none" w:sz="0" w:space="0" w:color="auto"/>
            <w:bottom w:val="none" w:sz="0" w:space="0" w:color="auto"/>
            <w:right w:val="none" w:sz="0" w:space="0" w:color="auto"/>
          </w:divBdr>
        </w:div>
        <w:div w:id="1753968096">
          <w:marLeft w:val="0"/>
          <w:marRight w:val="0"/>
          <w:marTop w:val="0"/>
          <w:marBottom w:val="0"/>
          <w:divBdr>
            <w:top w:val="none" w:sz="0" w:space="0" w:color="auto"/>
            <w:left w:val="none" w:sz="0" w:space="0" w:color="auto"/>
            <w:bottom w:val="none" w:sz="0" w:space="0" w:color="auto"/>
            <w:right w:val="none" w:sz="0" w:space="0" w:color="auto"/>
          </w:divBdr>
        </w:div>
        <w:div w:id="1378704833">
          <w:marLeft w:val="0"/>
          <w:marRight w:val="0"/>
          <w:marTop w:val="0"/>
          <w:marBottom w:val="0"/>
          <w:divBdr>
            <w:top w:val="none" w:sz="0" w:space="0" w:color="auto"/>
            <w:left w:val="none" w:sz="0" w:space="0" w:color="auto"/>
            <w:bottom w:val="none" w:sz="0" w:space="0" w:color="auto"/>
            <w:right w:val="none" w:sz="0" w:space="0" w:color="auto"/>
          </w:divBdr>
        </w:div>
        <w:div w:id="1402171985">
          <w:marLeft w:val="0"/>
          <w:marRight w:val="0"/>
          <w:marTop w:val="0"/>
          <w:marBottom w:val="0"/>
          <w:divBdr>
            <w:top w:val="none" w:sz="0" w:space="0" w:color="auto"/>
            <w:left w:val="none" w:sz="0" w:space="0" w:color="auto"/>
            <w:bottom w:val="none" w:sz="0" w:space="0" w:color="auto"/>
            <w:right w:val="none" w:sz="0" w:space="0" w:color="auto"/>
          </w:divBdr>
        </w:div>
        <w:div w:id="1229539865">
          <w:marLeft w:val="0"/>
          <w:marRight w:val="0"/>
          <w:marTop w:val="0"/>
          <w:marBottom w:val="0"/>
          <w:divBdr>
            <w:top w:val="none" w:sz="0" w:space="0" w:color="auto"/>
            <w:left w:val="none" w:sz="0" w:space="0" w:color="auto"/>
            <w:bottom w:val="none" w:sz="0" w:space="0" w:color="auto"/>
            <w:right w:val="none" w:sz="0" w:space="0" w:color="auto"/>
          </w:divBdr>
        </w:div>
        <w:div w:id="1018854022">
          <w:marLeft w:val="0"/>
          <w:marRight w:val="0"/>
          <w:marTop w:val="0"/>
          <w:marBottom w:val="0"/>
          <w:divBdr>
            <w:top w:val="none" w:sz="0" w:space="0" w:color="auto"/>
            <w:left w:val="none" w:sz="0" w:space="0" w:color="auto"/>
            <w:bottom w:val="none" w:sz="0" w:space="0" w:color="auto"/>
            <w:right w:val="none" w:sz="0" w:space="0" w:color="auto"/>
          </w:divBdr>
        </w:div>
        <w:div w:id="62143907">
          <w:marLeft w:val="0"/>
          <w:marRight w:val="0"/>
          <w:marTop w:val="0"/>
          <w:marBottom w:val="0"/>
          <w:divBdr>
            <w:top w:val="none" w:sz="0" w:space="0" w:color="auto"/>
            <w:left w:val="none" w:sz="0" w:space="0" w:color="auto"/>
            <w:bottom w:val="none" w:sz="0" w:space="0" w:color="auto"/>
            <w:right w:val="none" w:sz="0" w:space="0" w:color="auto"/>
          </w:divBdr>
        </w:div>
        <w:div w:id="853302724">
          <w:marLeft w:val="0"/>
          <w:marRight w:val="0"/>
          <w:marTop w:val="0"/>
          <w:marBottom w:val="0"/>
          <w:divBdr>
            <w:top w:val="none" w:sz="0" w:space="0" w:color="auto"/>
            <w:left w:val="none" w:sz="0" w:space="0" w:color="auto"/>
            <w:bottom w:val="none" w:sz="0" w:space="0" w:color="auto"/>
            <w:right w:val="none" w:sz="0" w:space="0" w:color="auto"/>
          </w:divBdr>
        </w:div>
        <w:div w:id="1486320652">
          <w:marLeft w:val="0"/>
          <w:marRight w:val="0"/>
          <w:marTop w:val="0"/>
          <w:marBottom w:val="0"/>
          <w:divBdr>
            <w:top w:val="none" w:sz="0" w:space="0" w:color="auto"/>
            <w:left w:val="none" w:sz="0" w:space="0" w:color="auto"/>
            <w:bottom w:val="none" w:sz="0" w:space="0" w:color="auto"/>
            <w:right w:val="none" w:sz="0" w:space="0" w:color="auto"/>
          </w:divBdr>
        </w:div>
        <w:div w:id="651954347">
          <w:marLeft w:val="0"/>
          <w:marRight w:val="0"/>
          <w:marTop w:val="0"/>
          <w:marBottom w:val="0"/>
          <w:divBdr>
            <w:top w:val="none" w:sz="0" w:space="0" w:color="auto"/>
            <w:left w:val="none" w:sz="0" w:space="0" w:color="auto"/>
            <w:bottom w:val="none" w:sz="0" w:space="0" w:color="auto"/>
            <w:right w:val="none" w:sz="0" w:space="0" w:color="auto"/>
          </w:divBdr>
        </w:div>
        <w:div w:id="193344267">
          <w:marLeft w:val="0"/>
          <w:marRight w:val="0"/>
          <w:marTop w:val="0"/>
          <w:marBottom w:val="0"/>
          <w:divBdr>
            <w:top w:val="none" w:sz="0" w:space="0" w:color="auto"/>
            <w:left w:val="none" w:sz="0" w:space="0" w:color="auto"/>
            <w:bottom w:val="none" w:sz="0" w:space="0" w:color="auto"/>
            <w:right w:val="none" w:sz="0" w:space="0" w:color="auto"/>
          </w:divBdr>
        </w:div>
        <w:div w:id="1349915366">
          <w:marLeft w:val="0"/>
          <w:marRight w:val="0"/>
          <w:marTop w:val="0"/>
          <w:marBottom w:val="0"/>
          <w:divBdr>
            <w:top w:val="none" w:sz="0" w:space="0" w:color="auto"/>
            <w:left w:val="none" w:sz="0" w:space="0" w:color="auto"/>
            <w:bottom w:val="none" w:sz="0" w:space="0" w:color="auto"/>
            <w:right w:val="none" w:sz="0" w:space="0" w:color="auto"/>
          </w:divBdr>
        </w:div>
        <w:div w:id="242032603">
          <w:marLeft w:val="0"/>
          <w:marRight w:val="0"/>
          <w:marTop w:val="0"/>
          <w:marBottom w:val="0"/>
          <w:divBdr>
            <w:top w:val="none" w:sz="0" w:space="0" w:color="auto"/>
            <w:left w:val="none" w:sz="0" w:space="0" w:color="auto"/>
            <w:bottom w:val="none" w:sz="0" w:space="0" w:color="auto"/>
            <w:right w:val="none" w:sz="0" w:space="0" w:color="auto"/>
          </w:divBdr>
        </w:div>
        <w:div w:id="777336594">
          <w:marLeft w:val="0"/>
          <w:marRight w:val="0"/>
          <w:marTop w:val="0"/>
          <w:marBottom w:val="0"/>
          <w:divBdr>
            <w:top w:val="none" w:sz="0" w:space="0" w:color="auto"/>
            <w:left w:val="none" w:sz="0" w:space="0" w:color="auto"/>
            <w:bottom w:val="none" w:sz="0" w:space="0" w:color="auto"/>
            <w:right w:val="none" w:sz="0" w:space="0" w:color="auto"/>
          </w:divBdr>
        </w:div>
        <w:div w:id="1241870658">
          <w:marLeft w:val="0"/>
          <w:marRight w:val="0"/>
          <w:marTop w:val="0"/>
          <w:marBottom w:val="0"/>
          <w:divBdr>
            <w:top w:val="none" w:sz="0" w:space="0" w:color="auto"/>
            <w:left w:val="none" w:sz="0" w:space="0" w:color="auto"/>
            <w:bottom w:val="none" w:sz="0" w:space="0" w:color="auto"/>
            <w:right w:val="none" w:sz="0" w:space="0" w:color="auto"/>
          </w:divBdr>
        </w:div>
        <w:div w:id="308873362">
          <w:marLeft w:val="0"/>
          <w:marRight w:val="0"/>
          <w:marTop w:val="0"/>
          <w:marBottom w:val="0"/>
          <w:divBdr>
            <w:top w:val="none" w:sz="0" w:space="0" w:color="auto"/>
            <w:left w:val="none" w:sz="0" w:space="0" w:color="auto"/>
            <w:bottom w:val="none" w:sz="0" w:space="0" w:color="auto"/>
            <w:right w:val="none" w:sz="0" w:space="0" w:color="auto"/>
          </w:divBdr>
        </w:div>
        <w:div w:id="1640572026">
          <w:marLeft w:val="0"/>
          <w:marRight w:val="0"/>
          <w:marTop w:val="0"/>
          <w:marBottom w:val="0"/>
          <w:divBdr>
            <w:top w:val="none" w:sz="0" w:space="0" w:color="auto"/>
            <w:left w:val="none" w:sz="0" w:space="0" w:color="auto"/>
            <w:bottom w:val="none" w:sz="0" w:space="0" w:color="auto"/>
            <w:right w:val="none" w:sz="0" w:space="0" w:color="auto"/>
          </w:divBdr>
        </w:div>
        <w:div w:id="2023361919">
          <w:marLeft w:val="0"/>
          <w:marRight w:val="0"/>
          <w:marTop w:val="0"/>
          <w:marBottom w:val="0"/>
          <w:divBdr>
            <w:top w:val="none" w:sz="0" w:space="0" w:color="auto"/>
            <w:left w:val="none" w:sz="0" w:space="0" w:color="auto"/>
            <w:bottom w:val="none" w:sz="0" w:space="0" w:color="auto"/>
            <w:right w:val="none" w:sz="0" w:space="0" w:color="auto"/>
          </w:divBdr>
        </w:div>
        <w:div w:id="1306861184">
          <w:marLeft w:val="0"/>
          <w:marRight w:val="0"/>
          <w:marTop w:val="0"/>
          <w:marBottom w:val="0"/>
          <w:divBdr>
            <w:top w:val="none" w:sz="0" w:space="0" w:color="auto"/>
            <w:left w:val="none" w:sz="0" w:space="0" w:color="auto"/>
            <w:bottom w:val="none" w:sz="0" w:space="0" w:color="auto"/>
            <w:right w:val="none" w:sz="0" w:space="0" w:color="auto"/>
          </w:divBdr>
        </w:div>
        <w:div w:id="767895252">
          <w:marLeft w:val="0"/>
          <w:marRight w:val="0"/>
          <w:marTop w:val="0"/>
          <w:marBottom w:val="0"/>
          <w:divBdr>
            <w:top w:val="none" w:sz="0" w:space="0" w:color="auto"/>
            <w:left w:val="none" w:sz="0" w:space="0" w:color="auto"/>
            <w:bottom w:val="none" w:sz="0" w:space="0" w:color="auto"/>
            <w:right w:val="none" w:sz="0" w:space="0" w:color="auto"/>
          </w:divBdr>
        </w:div>
        <w:div w:id="697318276">
          <w:marLeft w:val="0"/>
          <w:marRight w:val="0"/>
          <w:marTop w:val="0"/>
          <w:marBottom w:val="0"/>
          <w:divBdr>
            <w:top w:val="none" w:sz="0" w:space="0" w:color="auto"/>
            <w:left w:val="none" w:sz="0" w:space="0" w:color="auto"/>
            <w:bottom w:val="none" w:sz="0" w:space="0" w:color="auto"/>
            <w:right w:val="none" w:sz="0" w:space="0" w:color="auto"/>
          </w:divBdr>
        </w:div>
        <w:div w:id="1326855575">
          <w:marLeft w:val="0"/>
          <w:marRight w:val="0"/>
          <w:marTop w:val="0"/>
          <w:marBottom w:val="0"/>
          <w:divBdr>
            <w:top w:val="none" w:sz="0" w:space="0" w:color="auto"/>
            <w:left w:val="none" w:sz="0" w:space="0" w:color="auto"/>
            <w:bottom w:val="none" w:sz="0" w:space="0" w:color="auto"/>
            <w:right w:val="none" w:sz="0" w:space="0" w:color="auto"/>
          </w:divBdr>
        </w:div>
        <w:div w:id="1736467406">
          <w:marLeft w:val="0"/>
          <w:marRight w:val="0"/>
          <w:marTop w:val="0"/>
          <w:marBottom w:val="0"/>
          <w:divBdr>
            <w:top w:val="none" w:sz="0" w:space="0" w:color="auto"/>
            <w:left w:val="none" w:sz="0" w:space="0" w:color="auto"/>
            <w:bottom w:val="none" w:sz="0" w:space="0" w:color="auto"/>
            <w:right w:val="none" w:sz="0" w:space="0" w:color="auto"/>
          </w:divBdr>
        </w:div>
        <w:div w:id="30348466">
          <w:marLeft w:val="0"/>
          <w:marRight w:val="0"/>
          <w:marTop w:val="0"/>
          <w:marBottom w:val="0"/>
          <w:divBdr>
            <w:top w:val="none" w:sz="0" w:space="0" w:color="auto"/>
            <w:left w:val="none" w:sz="0" w:space="0" w:color="auto"/>
            <w:bottom w:val="none" w:sz="0" w:space="0" w:color="auto"/>
            <w:right w:val="none" w:sz="0" w:space="0" w:color="auto"/>
          </w:divBdr>
        </w:div>
        <w:div w:id="65495016">
          <w:marLeft w:val="0"/>
          <w:marRight w:val="0"/>
          <w:marTop w:val="0"/>
          <w:marBottom w:val="0"/>
          <w:divBdr>
            <w:top w:val="none" w:sz="0" w:space="0" w:color="auto"/>
            <w:left w:val="none" w:sz="0" w:space="0" w:color="auto"/>
            <w:bottom w:val="none" w:sz="0" w:space="0" w:color="auto"/>
            <w:right w:val="none" w:sz="0" w:space="0" w:color="auto"/>
          </w:divBdr>
        </w:div>
        <w:div w:id="1634477982">
          <w:marLeft w:val="0"/>
          <w:marRight w:val="0"/>
          <w:marTop w:val="0"/>
          <w:marBottom w:val="0"/>
          <w:divBdr>
            <w:top w:val="none" w:sz="0" w:space="0" w:color="auto"/>
            <w:left w:val="none" w:sz="0" w:space="0" w:color="auto"/>
            <w:bottom w:val="none" w:sz="0" w:space="0" w:color="auto"/>
            <w:right w:val="none" w:sz="0" w:space="0" w:color="auto"/>
          </w:divBdr>
        </w:div>
        <w:div w:id="2059234962">
          <w:marLeft w:val="0"/>
          <w:marRight w:val="0"/>
          <w:marTop w:val="0"/>
          <w:marBottom w:val="0"/>
          <w:divBdr>
            <w:top w:val="none" w:sz="0" w:space="0" w:color="auto"/>
            <w:left w:val="none" w:sz="0" w:space="0" w:color="auto"/>
            <w:bottom w:val="none" w:sz="0" w:space="0" w:color="auto"/>
            <w:right w:val="none" w:sz="0" w:space="0" w:color="auto"/>
          </w:divBdr>
        </w:div>
        <w:div w:id="38404798">
          <w:marLeft w:val="0"/>
          <w:marRight w:val="0"/>
          <w:marTop w:val="0"/>
          <w:marBottom w:val="0"/>
          <w:divBdr>
            <w:top w:val="none" w:sz="0" w:space="0" w:color="auto"/>
            <w:left w:val="none" w:sz="0" w:space="0" w:color="auto"/>
            <w:bottom w:val="none" w:sz="0" w:space="0" w:color="auto"/>
            <w:right w:val="none" w:sz="0" w:space="0" w:color="auto"/>
          </w:divBdr>
        </w:div>
        <w:div w:id="752820122">
          <w:marLeft w:val="0"/>
          <w:marRight w:val="0"/>
          <w:marTop w:val="0"/>
          <w:marBottom w:val="0"/>
          <w:divBdr>
            <w:top w:val="none" w:sz="0" w:space="0" w:color="auto"/>
            <w:left w:val="none" w:sz="0" w:space="0" w:color="auto"/>
            <w:bottom w:val="none" w:sz="0" w:space="0" w:color="auto"/>
            <w:right w:val="none" w:sz="0" w:space="0" w:color="auto"/>
          </w:divBdr>
        </w:div>
        <w:div w:id="1725175718">
          <w:marLeft w:val="0"/>
          <w:marRight w:val="0"/>
          <w:marTop w:val="0"/>
          <w:marBottom w:val="0"/>
          <w:divBdr>
            <w:top w:val="none" w:sz="0" w:space="0" w:color="auto"/>
            <w:left w:val="none" w:sz="0" w:space="0" w:color="auto"/>
            <w:bottom w:val="none" w:sz="0" w:space="0" w:color="auto"/>
            <w:right w:val="none" w:sz="0" w:space="0" w:color="auto"/>
          </w:divBdr>
        </w:div>
        <w:div w:id="1038627637">
          <w:marLeft w:val="0"/>
          <w:marRight w:val="0"/>
          <w:marTop w:val="0"/>
          <w:marBottom w:val="0"/>
          <w:divBdr>
            <w:top w:val="none" w:sz="0" w:space="0" w:color="auto"/>
            <w:left w:val="none" w:sz="0" w:space="0" w:color="auto"/>
            <w:bottom w:val="none" w:sz="0" w:space="0" w:color="auto"/>
            <w:right w:val="none" w:sz="0" w:space="0" w:color="auto"/>
          </w:divBdr>
        </w:div>
        <w:div w:id="2110003762">
          <w:marLeft w:val="0"/>
          <w:marRight w:val="0"/>
          <w:marTop w:val="0"/>
          <w:marBottom w:val="0"/>
          <w:divBdr>
            <w:top w:val="none" w:sz="0" w:space="0" w:color="auto"/>
            <w:left w:val="none" w:sz="0" w:space="0" w:color="auto"/>
            <w:bottom w:val="none" w:sz="0" w:space="0" w:color="auto"/>
            <w:right w:val="none" w:sz="0" w:space="0" w:color="auto"/>
          </w:divBdr>
        </w:div>
        <w:div w:id="46036034">
          <w:marLeft w:val="0"/>
          <w:marRight w:val="0"/>
          <w:marTop w:val="0"/>
          <w:marBottom w:val="0"/>
          <w:divBdr>
            <w:top w:val="none" w:sz="0" w:space="0" w:color="auto"/>
            <w:left w:val="none" w:sz="0" w:space="0" w:color="auto"/>
            <w:bottom w:val="none" w:sz="0" w:space="0" w:color="auto"/>
            <w:right w:val="none" w:sz="0" w:space="0" w:color="auto"/>
          </w:divBdr>
        </w:div>
        <w:div w:id="960108922">
          <w:marLeft w:val="0"/>
          <w:marRight w:val="0"/>
          <w:marTop w:val="0"/>
          <w:marBottom w:val="0"/>
          <w:divBdr>
            <w:top w:val="none" w:sz="0" w:space="0" w:color="auto"/>
            <w:left w:val="none" w:sz="0" w:space="0" w:color="auto"/>
            <w:bottom w:val="none" w:sz="0" w:space="0" w:color="auto"/>
            <w:right w:val="none" w:sz="0" w:space="0" w:color="auto"/>
          </w:divBdr>
        </w:div>
        <w:div w:id="1714184620">
          <w:marLeft w:val="0"/>
          <w:marRight w:val="0"/>
          <w:marTop w:val="0"/>
          <w:marBottom w:val="0"/>
          <w:divBdr>
            <w:top w:val="none" w:sz="0" w:space="0" w:color="auto"/>
            <w:left w:val="none" w:sz="0" w:space="0" w:color="auto"/>
            <w:bottom w:val="none" w:sz="0" w:space="0" w:color="auto"/>
            <w:right w:val="none" w:sz="0" w:space="0" w:color="auto"/>
          </w:divBdr>
        </w:div>
        <w:div w:id="629239466">
          <w:marLeft w:val="0"/>
          <w:marRight w:val="0"/>
          <w:marTop w:val="0"/>
          <w:marBottom w:val="0"/>
          <w:divBdr>
            <w:top w:val="none" w:sz="0" w:space="0" w:color="auto"/>
            <w:left w:val="none" w:sz="0" w:space="0" w:color="auto"/>
            <w:bottom w:val="none" w:sz="0" w:space="0" w:color="auto"/>
            <w:right w:val="none" w:sz="0" w:space="0" w:color="auto"/>
          </w:divBdr>
        </w:div>
        <w:div w:id="305933672">
          <w:marLeft w:val="0"/>
          <w:marRight w:val="0"/>
          <w:marTop w:val="0"/>
          <w:marBottom w:val="0"/>
          <w:divBdr>
            <w:top w:val="none" w:sz="0" w:space="0" w:color="auto"/>
            <w:left w:val="none" w:sz="0" w:space="0" w:color="auto"/>
            <w:bottom w:val="none" w:sz="0" w:space="0" w:color="auto"/>
            <w:right w:val="none" w:sz="0" w:space="0" w:color="auto"/>
          </w:divBdr>
        </w:div>
        <w:div w:id="259072838">
          <w:marLeft w:val="0"/>
          <w:marRight w:val="0"/>
          <w:marTop w:val="0"/>
          <w:marBottom w:val="0"/>
          <w:divBdr>
            <w:top w:val="none" w:sz="0" w:space="0" w:color="auto"/>
            <w:left w:val="none" w:sz="0" w:space="0" w:color="auto"/>
            <w:bottom w:val="none" w:sz="0" w:space="0" w:color="auto"/>
            <w:right w:val="none" w:sz="0" w:space="0" w:color="auto"/>
          </w:divBdr>
        </w:div>
        <w:div w:id="1327781796">
          <w:marLeft w:val="0"/>
          <w:marRight w:val="0"/>
          <w:marTop w:val="0"/>
          <w:marBottom w:val="0"/>
          <w:divBdr>
            <w:top w:val="none" w:sz="0" w:space="0" w:color="auto"/>
            <w:left w:val="none" w:sz="0" w:space="0" w:color="auto"/>
            <w:bottom w:val="none" w:sz="0" w:space="0" w:color="auto"/>
            <w:right w:val="none" w:sz="0" w:space="0" w:color="auto"/>
          </w:divBdr>
        </w:div>
        <w:div w:id="1561361930">
          <w:marLeft w:val="0"/>
          <w:marRight w:val="0"/>
          <w:marTop w:val="0"/>
          <w:marBottom w:val="0"/>
          <w:divBdr>
            <w:top w:val="none" w:sz="0" w:space="0" w:color="auto"/>
            <w:left w:val="none" w:sz="0" w:space="0" w:color="auto"/>
            <w:bottom w:val="none" w:sz="0" w:space="0" w:color="auto"/>
            <w:right w:val="none" w:sz="0" w:space="0" w:color="auto"/>
          </w:divBdr>
        </w:div>
        <w:div w:id="1984775923">
          <w:marLeft w:val="0"/>
          <w:marRight w:val="0"/>
          <w:marTop w:val="0"/>
          <w:marBottom w:val="0"/>
          <w:divBdr>
            <w:top w:val="none" w:sz="0" w:space="0" w:color="auto"/>
            <w:left w:val="none" w:sz="0" w:space="0" w:color="auto"/>
            <w:bottom w:val="none" w:sz="0" w:space="0" w:color="auto"/>
            <w:right w:val="none" w:sz="0" w:space="0" w:color="auto"/>
          </w:divBdr>
        </w:div>
        <w:div w:id="1789204249">
          <w:marLeft w:val="0"/>
          <w:marRight w:val="0"/>
          <w:marTop w:val="0"/>
          <w:marBottom w:val="0"/>
          <w:divBdr>
            <w:top w:val="none" w:sz="0" w:space="0" w:color="auto"/>
            <w:left w:val="none" w:sz="0" w:space="0" w:color="auto"/>
            <w:bottom w:val="none" w:sz="0" w:space="0" w:color="auto"/>
            <w:right w:val="none" w:sz="0" w:space="0" w:color="auto"/>
          </w:divBdr>
        </w:div>
        <w:div w:id="966205445">
          <w:marLeft w:val="0"/>
          <w:marRight w:val="0"/>
          <w:marTop w:val="0"/>
          <w:marBottom w:val="0"/>
          <w:divBdr>
            <w:top w:val="none" w:sz="0" w:space="0" w:color="auto"/>
            <w:left w:val="none" w:sz="0" w:space="0" w:color="auto"/>
            <w:bottom w:val="none" w:sz="0" w:space="0" w:color="auto"/>
            <w:right w:val="none" w:sz="0" w:space="0" w:color="auto"/>
          </w:divBdr>
        </w:div>
        <w:div w:id="1663969677">
          <w:marLeft w:val="0"/>
          <w:marRight w:val="0"/>
          <w:marTop w:val="0"/>
          <w:marBottom w:val="0"/>
          <w:divBdr>
            <w:top w:val="none" w:sz="0" w:space="0" w:color="auto"/>
            <w:left w:val="none" w:sz="0" w:space="0" w:color="auto"/>
            <w:bottom w:val="none" w:sz="0" w:space="0" w:color="auto"/>
            <w:right w:val="none" w:sz="0" w:space="0" w:color="auto"/>
          </w:divBdr>
        </w:div>
        <w:div w:id="405995869">
          <w:marLeft w:val="0"/>
          <w:marRight w:val="0"/>
          <w:marTop w:val="0"/>
          <w:marBottom w:val="0"/>
          <w:divBdr>
            <w:top w:val="none" w:sz="0" w:space="0" w:color="auto"/>
            <w:left w:val="none" w:sz="0" w:space="0" w:color="auto"/>
            <w:bottom w:val="none" w:sz="0" w:space="0" w:color="auto"/>
            <w:right w:val="none" w:sz="0" w:space="0" w:color="auto"/>
          </w:divBdr>
        </w:div>
        <w:div w:id="1362171164">
          <w:marLeft w:val="0"/>
          <w:marRight w:val="0"/>
          <w:marTop w:val="0"/>
          <w:marBottom w:val="0"/>
          <w:divBdr>
            <w:top w:val="none" w:sz="0" w:space="0" w:color="auto"/>
            <w:left w:val="none" w:sz="0" w:space="0" w:color="auto"/>
            <w:bottom w:val="none" w:sz="0" w:space="0" w:color="auto"/>
            <w:right w:val="none" w:sz="0" w:space="0" w:color="auto"/>
          </w:divBdr>
        </w:div>
        <w:div w:id="1406218436">
          <w:marLeft w:val="0"/>
          <w:marRight w:val="0"/>
          <w:marTop w:val="0"/>
          <w:marBottom w:val="0"/>
          <w:divBdr>
            <w:top w:val="none" w:sz="0" w:space="0" w:color="auto"/>
            <w:left w:val="none" w:sz="0" w:space="0" w:color="auto"/>
            <w:bottom w:val="none" w:sz="0" w:space="0" w:color="auto"/>
            <w:right w:val="none" w:sz="0" w:space="0" w:color="auto"/>
          </w:divBdr>
        </w:div>
        <w:div w:id="1892644335">
          <w:marLeft w:val="0"/>
          <w:marRight w:val="0"/>
          <w:marTop w:val="0"/>
          <w:marBottom w:val="0"/>
          <w:divBdr>
            <w:top w:val="none" w:sz="0" w:space="0" w:color="auto"/>
            <w:left w:val="none" w:sz="0" w:space="0" w:color="auto"/>
            <w:bottom w:val="none" w:sz="0" w:space="0" w:color="auto"/>
            <w:right w:val="none" w:sz="0" w:space="0" w:color="auto"/>
          </w:divBdr>
        </w:div>
        <w:div w:id="47388697">
          <w:marLeft w:val="0"/>
          <w:marRight w:val="0"/>
          <w:marTop w:val="0"/>
          <w:marBottom w:val="0"/>
          <w:divBdr>
            <w:top w:val="none" w:sz="0" w:space="0" w:color="auto"/>
            <w:left w:val="none" w:sz="0" w:space="0" w:color="auto"/>
            <w:bottom w:val="none" w:sz="0" w:space="0" w:color="auto"/>
            <w:right w:val="none" w:sz="0" w:space="0" w:color="auto"/>
          </w:divBdr>
        </w:div>
        <w:div w:id="373770605">
          <w:marLeft w:val="0"/>
          <w:marRight w:val="0"/>
          <w:marTop w:val="0"/>
          <w:marBottom w:val="0"/>
          <w:divBdr>
            <w:top w:val="none" w:sz="0" w:space="0" w:color="auto"/>
            <w:left w:val="none" w:sz="0" w:space="0" w:color="auto"/>
            <w:bottom w:val="none" w:sz="0" w:space="0" w:color="auto"/>
            <w:right w:val="none" w:sz="0" w:space="0" w:color="auto"/>
          </w:divBdr>
        </w:div>
        <w:div w:id="135611543">
          <w:marLeft w:val="0"/>
          <w:marRight w:val="0"/>
          <w:marTop w:val="0"/>
          <w:marBottom w:val="0"/>
          <w:divBdr>
            <w:top w:val="none" w:sz="0" w:space="0" w:color="auto"/>
            <w:left w:val="none" w:sz="0" w:space="0" w:color="auto"/>
            <w:bottom w:val="none" w:sz="0" w:space="0" w:color="auto"/>
            <w:right w:val="none" w:sz="0" w:space="0" w:color="auto"/>
          </w:divBdr>
        </w:div>
        <w:div w:id="1803577790">
          <w:marLeft w:val="0"/>
          <w:marRight w:val="0"/>
          <w:marTop w:val="0"/>
          <w:marBottom w:val="0"/>
          <w:divBdr>
            <w:top w:val="none" w:sz="0" w:space="0" w:color="auto"/>
            <w:left w:val="none" w:sz="0" w:space="0" w:color="auto"/>
            <w:bottom w:val="none" w:sz="0" w:space="0" w:color="auto"/>
            <w:right w:val="none" w:sz="0" w:space="0" w:color="auto"/>
          </w:divBdr>
        </w:div>
        <w:div w:id="862667312">
          <w:marLeft w:val="0"/>
          <w:marRight w:val="0"/>
          <w:marTop w:val="0"/>
          <w:marBottom w:val="0"/>
          <w:divBdr>
            <w:top w:val="none" w:sz="0" w:space="0" w:color="auto"/>
            <w:left w:val="none" w:sz="0" w:space="0" w:color="auto"/>
            <w:bottom w:val="none" w:sz="0" w:space="0" w:color="auto"/>
            <w:right w:val="none" w:sz="0" w:space="0" w:color="auto"/>
          </w:divBdr>
        </w:div>
        <w:div w:id="1058623983">
          <w:marLeft w:val="0"/>
          <w:marRight w:val="0"/>
          <w:marTop w:val="0"/>
          <w:marBottom w:val="0"/>
          <w:divBdr>
            <w:top w:val="none" w:sz="0" w:space="0" w:color="auto"/>
            <w:left w:val="none" w:sz="0" w:space="0" w:color="auto"/>
            <w:bottom w:val="none" w:sz="0" w:space="0" w:color="auto"/>
            <w:right w:val="none" w:sz="0" w:space="0" w:color="auto"/>
          </w:divBdr>
        </w:div>
        <w:div w:id="1497571966">
          <w:marLeft w:val="0"/>
          <w:marRight w:val="0"/>
          <w:marTop w:val="0"/>
          <w:marBottom w:val="0"/>
          <w:divBdr>
            <w:top w:val="none" w:sz="0" w:space="0" w:color="auto"/>
            <w:left w:val="none" w:sz="0" w:space="0" w:color="auto"/>
            <w:bottom w:val="none" w:sz="0" w:space="0" w:color="auto"/>
            <w:right w:val="none" w:sz="0" w:space="0" w:color="auto"/>
          </w:divBdr>
        </w:div>
        <w:div w:id="1093160785">
          <w:marLeft w:val="0"/>
          <w:marRight w:val="0"/>
          <w:marTop w:val="0"/>
          <w:marBottom w:val="0"/>
          <w:divBdr>
            <w:top w:val="none" w:sz="0" w:space="0" w:color="auto"/>
            <w:left w:val="none" w:sz="0" w:space="0" w:color="auto"/>
            <w:bottom w:val="none" w:sz="0" w:space="0" w:color="auto"/>
            <w:right w:val="none" w:sz="0" w:space="0" w:color="auto"/>
          </w:divBdr>
        </w:div>
        <w:div w:id="1804695528">
          <w:marLeft w:val="0"/>
          <w:marRight w:val="0"/>
          <w:marTop w:val="0"/>
          <w:marBottom w:val="0"/>
          <w:divBdr>
            <w:top w:val="none" w:sz="0" w:space="0" w:color="auto"/>
            <w:left w:val="none" w:sz="0" w:space="0" w:color="auto"/>
            <w:bottom w:val="none" w:sz="0" w:space="0" w:color="auto"/>
            <w:right w:val="none" w:sz="0" w:space="0" w:color="auto"/>
          </w:divBdr>
        </w:div>
        <w:div w:id="455487578">
          <w:marLeft w:val="0"/>
          <w:marRight w:val="0"/>
          <w:marTop w:val="0"/>
          <w:marBottom w:val="0"/>
          <w:divBdr>
            <w:top w:val="none" w:sz="0" w:space="0" w:color="auto"/>
            <w:left w:val="none" w:sz="0" w:space="0" w:color="auto"/>
            <w:bottom w:val="none" w:sz="0" w:space="0" w:color="auto"/>
            <w:right w:val="none" w:sz="0" w:space="0" w:color="auto"/>
          </w:divBdr>
        </w:div>
        <w:div w:id="1928611245">
          <w:marLeft w:val="0"/>
          <w:marRight w:val="0"/>
          <w:marTop w:val="0"/>
          <w:marBottom w:val="0"/>
          <w:divBdr>
            <w:top w:val="none" w:sz="0" w:space="0" w:color="auto"/>
            <w:left w:val="none" w:sz="0" w:space="0" w:color="auto"/>
            <w:bottom w:val="none" w:sz="0" w:space="0" w:color="auto"/>
            <w:right w:val="none" w:sz="0" w:space="0" w:color="auto"/>
          </w:divBdr>
        </w:div>
        <w:div w:id="129448260">
          <w:marLeft w:val="0"/>
          <w:marRight w:val="0"/>
          <w:marTop w:val="0"/>
          <w:marBottom w:val="0"/>
          <w:divBdr>
            <w:top w:val="none" w:sz="0" w:space="0" w:color="auto"/>
            <w:left w:val="none" w:sz="0" w:space="0" w:color="auto"/>
            <w:bottom w:val="none" w:sz="0" w:space="0" w:color="auto"/>
            <w:right w:val="none" w:sz="0" w:space="0" w:color="auto"/>
          </w:divBdr>
        </w:div>
        <w:div w:id="2014339609">
          <w:marLeft w:val="0"/>
          <w:marRight w:val="0"/>
          <w:marTop w:val="0"/>
          <w:marBottom w:val="0"/>
          <w:divBdr>
            <w:top w:val="none" w:sz="0" w:space="0" w:color="auto"/>
            <w:left w:val="none" w:sz="0" w:space="0" w:color="auto"/>
            <w:bottom w:val="none" w:sz="0" w:space="0" w:color="auto"/>
            <w:right w:val="none" w:sz="0" w:space="0" w:color="auto"/>
          </w:divBdr>
        </w:div>
        <w:div w:id="224099485">
          <w:marLeft w:val="0"/>
          <w:marRight w:val="0"/>
          <w:marTop w:val="0"/>
          <w:marBottom w:val="0"/>
          <w:divBdr>
            <w:top w:val="none" w:sz="0" w:space="0" w:color="auto"/>
            <w:left w:val="none" w:sz="0" w:space="0" w:color="auto"/>
            <w:bottom w:val="none" w:sz="0" w:space="0" w:color="auto"/>
            <w:right w:val="none" w:sz="0" w:space="0" w:color="auto"/>
          </w:divBdr>
        </w:div>
        <w:div w:id="846210385">
          <w:marLeft w:val="0"/>
          <w:marRight w:val="0"/>
          <w:marTop w:val="0"/>
          <w:marBottom w:val="0"/>
          <w:divBdr>
            <w:top w:val="none" w:sz="0" w:space="0" w:color="auto"/>
            <w:left w:val="none" w:sz="0" w:space="0" w:color="auto"/>
            <w:bottom w:val="none" w:sz="0" w:space="0" w:color="auto"/>
            <w:right w:val="none" w:sz="0" w:space="0" w:color="auto"/>
          </w:divBdr>
        </w:div>
        <w:div w:id="824516802">
          <w:marLeft w:val="0"/>
          <w:marRight w:val="0"/>
          <w:marTop w:val="0"/>
          <w:marBottom w:val="0"/>
          <w:divBdr>
            <w:top w:val="none" w:sz="0" w:space="0" w:color="auto"/>
            <w:left w:val="none" w:sz="0" w:space="0" w:color="auto"/>
            <w:bottom w:val="none" w:sz="0" w:space="0" w:color="auto"/>
            <w:right w:val="none" w:sz="0" w:space="0" w:color="auto"/>
          </w:divBdr>
        </w:div>
        <w:div w:id="1269316448">
          <w:marLeft w:val="0"/>
          <w:marRight w:val="0"/>
          <w:marTop w:val="0"/>
          <w:marBottom w:val="0"/>
          <w:divBdr>
            <w:top w:val="none" w:sz="0" w:space="0" w:color="auto"/>
            <w:left w:val="none" w:sz="0" w:space="0" w:color="auto"/>
            <w:bottom w:val="none" w:sz="0" w:space="0" w:color="auto"/>
            <w:right w:val="none" w:sz="0" w:space="0" w:color="auto"/>
          </w:divBdr>
        </w:div>
        <w:div w:id="1915510604">
          <w:marLeft w:val="0"/>
          <w:marRight w:val="0"/>
          <w:marTop w:val="0"/>
          <w:marBottom w:val="0"/>
          <w:divBdr>
            <w:top w:val="none" w:sz="0" w:space="0" w:color="auto"/>
            <w:left w:val="none" w:sz="0" w:space="0" w:color="auto"/>
            <w:bottom w:val="none" w:sz="0" w:space="0" w:color="auto"/>
            <w:right w:val="none" w:sz="0" w:space="0" w:color="auto"/>
          </w:divBdr>
        </w:div>
        <w:div w:id="346371037">
          <w:marLeft w:val="0"/>
          <w:marRight w:val="0"/>
          <w:marTop w:val="0"/>
          <w:marBottom w:val="0"/>
          <w:divBdr>
            <w:top w:val="none" w:sz="0" w:space="0" w:color="auto"/>
            <w:left w:val="none" w:sz="0" w:space="0" w:color="auto"/>
            <w:bottom w:val="none" w:sz="0" w:space="0" w:color="auto"/>
            <w:right w:val="none" w:sz="0" w:space="0" w:color="auto"/>
          </w:divBdr>
        </w:div>
        <w:div w:id="800467070">
          <w:marLeft w:val="0"/>
          <w:marRight w:val="0"/>
          <w:marTop w:val="0"/>
          <w:marBottom w:val="0"/>
          <w:divBdr>
            <w:top w:val="none" w:sz="0" w:space="0" w:color="auto"/>
            <w:left w:val="none" w:sz="0" w:space="0" w:color="auto"/>
            <w:bottom w:val="none" w:sz="0" w:space="0" w:color="auto"/>
            <w:right w:val="none" w:sz="0" w:space="0" w:color="auto"/>
          </w:divBdr>
        </w:div>
        <w:div w:id="1806771023">
          <w:marLeft w:val="0"/>
          <w:marRight w:val="0"/>
          <w:marTop w:val="0"/>
          <w:marBottom w:val="0"/>
          <w:divBdr>
            <w:top w:val="none" w:sz="0" w:space="0" w:color="auto"/>
            <w:left w:val="none" w:sz="0" w:space="0" w:color="auto"/>
            <w:bottom w:val="none" w:sz="0" w:space="0" w:color="auto"/>
            <w:right w:val="none" w:sz="0" w:space="0" w:color="auto"/>
          </w:divBdr>
        </w:div>
        <w:div w:id="744112036">
          <w:marLeft w:val="0"/>
          <w:marRight w:val="0"/>
          <w:marTop w:val="0"/>
          <w:marBottom w:val="0"/>
          <w:divBdr>
            <w:top w:val="none" w:sz="0" w:space="0" w:color="auto"/>
            <w:left w:val="none" w:sz="0" w:space="0" w:color="auto"/>
            <w:bottom w:val="none" w:sz="0" w:space="0" w:color="auto"/>
            <w:right w:val="none" w:sz="0" w:space="0" w:color="auto"/>
          </w:divBdr>
        </w:div>
        <w:div w:id="147980321">
          <w:marLeft w:val="0"/>
          <w:marRight w:val="0"/>
          <w:marTop w:val="0"/>
          <w:marBottom w:val="0"/>
          <w:divBdr>
            <w:top w:val="none" w:sz="0" w:space="0" w:color="auto"/>
            <w:left w:val="none" w:sz="0" w:space="0" w:color="auto"/>
            <w:bottom w:val="none" w:sz="0" w:space="0" w:color="auto"/>
            <w:right w:val="none" w:sz="0" w:space="0" w:color="auto"/>
          </w:divBdr>
        </w:div>
        <w:div w:id="68699962">
          <w:marLeft w:val="0"/>
          <w:marRight w:val="0"/>
          <w:marTop w:val="0"/>
          <w:marBottom w:val="0"/>
          <w:divBdr>
            <w:top w:val="none" w:sz="0" w:space="0" w:color="auto"/>
            <w:left w:val="none" w:sz="0" w:space="0" w:color="auto"/>
            <w:bottom w:val="none" w:sz="0" w:space="0" w:color="auto"/>
            <w:right w:val="none" w:sz="0" w:space="0" w:color="auto"/>
          </w:divBdr>
        </w:div>
        <w:div w:id="212155766">
          <w:marLeft w:val="0"/>
          <w:marRight w:val="0"/>
          <w:marTop w:val="0"/>
          <w:marBottom w:val="0"/>
          <w:divBdr>
            <w:top w:val="none" w:sz="0" w:space="0" w:color="auto"/>
            <w:left w:val="none" w:sz="0" w:space="0" w:color="auto"/>
            <w:bottom w:val="none" w:sz="0" w:space="0" w:color="auto"/>
            <w:right w:val="none" w:sz="0" w:space="0" w:color="auto"/>
          </w:divBdr>
        </w:div>
        <w:div w:id="26637684">
          <w:marLeft w:val="0"/>
          <w:marRight w:val="0"/>
          <w:marTop w:val="0"/>
          <w:marBottom w:val="0"/>
          <w:divBdr>
            <w:top w:val="none" w:sz="0" w:space="0" w:color="auto"/>
            <w:left w:val="none" w:sz="0" w:space="0" w:color="auto"/>
            <w:bottom w:val="none" w:sz="0" w:space="0" w:color="auto"/>
            <w:right w:val="none" w:sz="0" w:space="0" w:color="auto"/>
          </w:divBdr>
        </w:div>
        <w:div w:id="287928941">
          <w:marLeft w:val="0"/>
          <w:marRight w:val="0"/>
          <w:marTop w:val="0"/>
          <w:marBottom w:val="0"/>
          <w:divBdr>
            <w:top w:val="none" w:sz="0" w:space="0" w:color="auto"/>
            <w:left w:val="none" w:sz="0" w:space="0" w:color="auto"/>
            <w:bottom w:val="none" w:sz="0" w:space="0" w:color="auto"/>
            <w:right w:val="none" w:sz="0" w:space="0" w:color="auto"/>
          </w:divBdr>
        </w:div>
        <w:div w:id="2069762767">
          <w:marLeft w:val="0"/>
          <w:marRight w:val="0"/>
          <w:marTop w:val="0"/>
          <w:marBottom w:val="0"/>
          <w:divBdr>
            <w:top w:val="none" w:sz="0" w:space="0" w:color="auto"/>
            <w:left w:val="none" w:sz="0" w:space="0" w:color="auto"/>
            <w:bottom w:val="none" w:sz="0" w:space="0" w:color="auto"/>
            <w:right w:val="none" w:sz="0" w:space="0" w:color="auto"/>
          </w:divBdr>
        </w:div>
        <w:div w:id="563488260">
          <w:marLeft w:val="0"/>
          <w:marRight w:val="0"/>
          <w:marTop w:val="0"/>
          <w:marBottom w:val="0"/>
          <w:divBdr>
            <w:top w:val="none" w:sz="0" w:space="0" w:color="auto"/>
            <w:left w:val="none" w:sz="0" w:space="0" w:color="auto"/>
            <w:bottom w:val="none" w:sz="0" w:space="0" w:color="auto"/>
            <w:right w:val="none" w:sz="0" w:space="0" w:color="auto"/>
          </w:divBdr>
        </w:div>
        <w:div w:id="38433307">
          <w:marLeft w:val="0"/>
          <w:marRight w:val="0"/>
          <w:marTop w:val="0"/>
          <w:marBottom w:val="0"/>
          <w:divBdr>
            <w:top w:val="none" w:sz="0" w:space="0" w:color="auto"/>
            <w:left w:val="none" w:sz="0" w:space="0" w:color="auto"/>
            <w:bottom w:val="none" w:sz="0" w:space="0" w:color="auto"/>
            <w:right w:val="none" w:sz="0" w:space="0" w:color="auto"/>
          </w:divBdr>
        </w:div>
        <w:div w:id="292447778">
          <w:marLeft w:val="0"/>
          <w:marRight w:val="0"/>
          <w:marTop w:val="0"/>
          <w:marBottom w:val="0"/>
          <w:divBdr>
            <w:top w:val="none" w:sz="0" w:space="0" w:color="auto"/>
            <w:left w:val="none" w:sz="0" w:space="0" w:color="auto"/>
            <w:bottom w:val="none" w:sz="0" w:space="0" w:color="auto"/>
            <w:right w:val="none" w:sz="0" w:space="0" w:color="auto"/>
          </w:divBdr>
        </w:div>
        <w:div w:id="1529836491">
          <w:marLeft w:val="0"/>
          <w:marRight w:val="0"/>
          <w:marTop w:val="0"/>
          <w:marBottom w:val="0"/>
          <w:divBdr>
            <w:top w:val="none" w:sz="0" w:space="0" w:color="auto"/>
            <w:left w:val="none" w:sz="0" w:space="0" w:color="auto"/>
            <w:bottom w:val="none" w:sz="0" w:space="0" w:color="auto"/>
            <w:right w:val="none" w:sz="0" w:space="0" w:color="auto"/>
          </w:divBdr>
        </w:div>
        <w:div w:id="1690831772">
          <w:marLeft w:val="0"/>
          <w:marRight w:val="0"/>
          <w:marTop w:val="0"/>
          <w:marBottom w:val="0"/>
          <w:divBdr>
            <w:top w:val="none" w:sz="0" w:space="0" w:color="auto"/>
            <w:left w:val="none" w:sz="0" w:space="0" w:color="auto"/>
            <w:bottom w:val="none" w:sz="0" w:space="0" w:color="auto"/>
            <w:right w:val="none" w:sz="0" w:space="0" w:color="auto"/>
          </w:divBdr>
        </w:div>
        <w:div w:id="1651399308">
          <w:marLeft w:val="0"/>
          <w:marRight w:val="0"/>
          <w:marTop w:val="0"/>
          <w:marBottom w:val="0"/>
          <w:divBdr>
            <w:top w:val="none" w:sz="0" w:space="0" w:color="auto"/>
            <w:left w:val="none" w:sz="0" w:space="0" w:color="auto"/>
            <w:bottom w:val="none" w:sz="0" w:space="0" w:color="auto"/>
            <w:right w:val="none" w:sz="0" w:space="0" w:color="auto"/>
          </w:divBdr>
        </w:div>
        <w:div w:id="708533078">
          <w:marLeft w:val="0"/>
          <w:marRight w:val="0"/>
          <w:marTop w:val="0"/>
          <w:marBottom w:val="0"/>
          <w:divBdr>
            <w:top w:val="none" w:sz="0" w:space="0" w:color="auto"/>
            <w:left w:val="none" w:sz="0" w:space="0" w:color="auto"/>
            <w:bottom w:val="none" w:sz="0" w:space="0" w:color="auto"/>
            <w:right w:val="none" w:sz="0" w:space="0" w:color="auto"/>
          </w:divBdr>
        </w:div>
        <w:div w:id="572932289">
          <w:marLeft w:val="0"/>
          <w:marRight w:val="0"/>
          <w:marTop w:val="0"/>
          <w:marBottom w:val="0"/>
          <w:divBdr>
            <w:top w:val="none" w:sz="0" w:space="0" w:color="auto"/>
            <w:left w:val="none" w:sz="0" w:space="0" w:color="auto"/>
            <w:bottom w:val="none" w:sz="0" w:space="0" w:color="auto"/>
            <w:right w:val="none" w:sz="0" w:space="0" w:color="auto"/>
          </w:divBdr>
        </w:div>
        <w:div w:id="1022515687">
          <w:marLeft w:val="0"/>
          <w:marRight w:val="0"/>
          <w:marTop w:val="0"/>
          <w:marBottom w:val="0"/>
          <w:divBdr>
            <w:top w:val="none" w:sz="0" w:space="0" w:color="auto"/>
            <w:left w:val="none" w:sz="0" w:space="0" w:color="auto"/>
            <w:bottom w:val="none" w:sz="0" w:space="0" w:color="auto"/>
            <w:right w:val="none" w:sz="0" w:space="0" w:color="auto"/>
          </w:divBdr>
        </w:div>
        <w:div w:id="124857343">
          <w:marLeft w:val="0"/>
          <w:marRight w:val="0"/>
          <w:marTop w:val="0"/>
          <w:marBottom w:val="0"/>
          <w:divBdr>
            <w:top w:val="none" w:sz="0" w:space="0" w:color="auto"/>
            <w:left w:val="none" w:sz="0" w:space="0" w:color="auto"/>
            <w:bottom w:val="none" w:sz="0" w:space="0" w:color="auto"/>
            <w:right w:val="none" w:sz="0" w:space="0" w:color="auto"/>
          </w:divBdr>
        </w:div>
        <w:div w:id="1630550400">
          <w:marLeft w:val="0"/>
          <w:marRight w:val="0"/>
          <w:marTop w:val="0"/>
          <w:marBottom w:val="0"/>
          <w:divBdr>
            <w:top w:val="none" w:sz="0" w:space="0" w:color="auto"/>
            <w:left w:val="none" w:sz="0" w:space="0" w:color="auto"/>
            <w:bottom w:val="none" w:sz="0" w:space="0" w:color="auto"/>
            <w:right w:val="none" w:sz="0" w:space="0" w:color="auto"/>
          </w:divBdr>
        </w:div>
        <w:div w:id="2011907366">
          <w:marLeft w:val="0"/>
          <w:marRight w:val="0"/>
          <w:marTop w:val="0"/>
          <w:marBottom w:val="0"/>
          <w:divBdr>
            <w:top w:val="none" w:sz="0" w:space="0" w:color="auto"/>
            <w:left w:val="none" w:sz="0" w:space="0" w:color="auto"/>
            <w:bottom w:val="none" w:sz="0" w:space="0" w:color="auto"/>
            <w:right w:val="none" w:sz="0" w:space="0" w:color="auto"/>
          </w:divBdr>
        </w:div>
        <w:div w:id="1716587788">
          <w:marLeft w:val="0"/>
          <w:marRight w:val="0"/>
          <w:marTop w:val="0"/>
          <w:marBottom w:val="0"/>
          <w:divBdr>
            <w:top w:val="none" w:sz="0" w:space="0" w:color="auto"/>
            <w:left w:val="none" w:sz="0" w:space="0" w:color="auto"/>
            <w:bottom w:val="none" w:sz="0" w:space="0" w:color="auto"/>
            <w:right w:val="none" w:sz="0" w:space="0" w:color="auto"/>
          </w:divBdr>
        </w:div>
        <w:div w:id="30158123">
          <w:marLeft w:val="0"/>
          <w:marRight w:val="0"/>
          <w:marTop w:val="0"/>
          <w:marBottom w:val="0"/>
          <w:divBdr>
            <w:top w:val="none" w:sz="0" w:space="0" w:color="auto"/>
            <w:left w:val="none" w:sz="0" w:space="0" w:color="auto"/>
            <w:bottom w:val="none" w:sz="0" w:space="0" w:color="auto"/>
            <w:right w:val="none" w:sz="0" w:space="0" w:color="auto"/>
          </w:divBdr>
        </w:div>
        <w:div w:id="1328089891">
          <w:marLeft w:val="0"/>
          <w:marRight w:val="0"/>
          <w:marTop w:val="0"/>
          <w:marBottom w:val="0"/>
          <w:divBdr>
            <w:top w:val="none" w:sz="0" w:space="0" w:color="auto"/>
            <w:left w:val="none" w:sz="0" w:space="0" w:color="auto"/>
            <w:bottom w:val="none" w:sz="0" w:space="0" w:color="auto"/>
            <w:right w:val="none" w:sz="0" w:space="0" w:color="auto"/>
          </w:divBdr>
        </w:div>
        <w:div w:id="1505512330">
          <w:marLeft w:val="0"/>
          <w:marRight w:val="0"/>
          <w:marTop w:val="0"/>
          <w:marBottom w:val="0"/>
          <w:divBdr>
            <w:top w:val="none" w:sz="0" w:space="0" w:color="auto"/>
            <w:left w:val="none" w:sz="0" w:space="0" w:color="auto"/>
            <w:bottom w:val="none" w:sz="0" w:space="0" w:color="auto"/>
            <w:right w:val="none" w:sz="0" w:space="0" w:color="auto"/>
          </w:divBdr>
        </w:div>
        <w:div w:id="20058168">
          <w:marLeft w:val="0"/>
          <w:marRight w:val="0"/>
          <w:marTop w:val="0"/>
          <w:marBottom w:val="0"/>
          <w:divBdr>
            <w:top w:val="none" w:sz="0" w:space="0" w:color="auto"/>
            <w:left w:val="none" w:sz="0" w:space="0" w:color="auto"/>
            <w:bottom w:val="none" w:sz="0" w:space="0" w:color="auto"/>
            <w:right w:val="none" w:sz="0" w:space="0" w:color="auto"/>
          </w:divBdr>
        </w:div>
        <w:div w:id="928852975">
          <w:marLeft w:val="0"/>
          <w:marRight w:val="0"/>
          <w:marTop w:val="0"/>
          <w:marBottom w:val="0"/>
          <w:divBdr>
            <w:top w:val="none" w:sz="0" w:space="0" w:color="auto"/>
            <w:left w:val="none" w:sz="0" w:space="0" w:color="auto"/>
            <w:bottom w:val="none" w:sz="0" w:space="0" w:color="auto"/>
            <w:right w:val="none" w:sz="0" w:space="0" w:color="auto"/>
          </w:divBdr>
        </w:div>
        <w:div w:id="273757873">
          <w:marLeft w:val="0"/>
          <w:marRight w:val="0"/>
          <w:marTop w:val="0"/>
          <w:marBottom w:val="0"/>
          <w:divBdr>
            <w:top w:val="none" w:sz="0" w:space="0" w:color="auto"/>
            <w:left w:val="none" w:sz="0" w:space="0" w:color="auto"/>
            <w:bottom w:val="none" w:sz="0" w:space="0" w:color="auto"/>
            <w:right w:val="none" w:sz="0" w:space="0" w:color="auto"/>
          </w:divBdr>
        </w:div>
        <w:div w:id="816452666">
          <w:marLeft w:val="0"/>
          <w:marRight w:val="0"/>
          <w:marTop w:val="0"/>
          <w:marBottom w:val="0"/>
          <w:divBdr>
            <w:top w:val="none" w:sz="0" w:space="0" w:color="auto"/>
            <w:left w:val="none" w:sz="0" w:space="0" w:color="auto"/>
            <w:bottom w:val="none" w:sz="0" w:space="0" w:color="auto"/>
            <w:right w:val="none" w:sz="0" w:space="0" w:color="auto"/>
          </w:divBdr>
        </w:div>
        <w:div w:id="2119644133">
          <w:marLeft w:val="0"/>
          <w:marRight w:val="0"/>
          <w:marTop w:val="0"/>
          <w:marBottom w:val="0"/>
          <w:divBdr>
            <w:top w:val="none" w:sz="0" w:space="0" w:color="auto"/>
            <w:left w:val="none" w:sz="0" w:space="0" w:color="auto"/>
            <w:bottom w:val="none" w:sz="0" w:space="0" w:color="auto"/>
            <w:right w:val="none" w:sz="0" w:space="0" w:color="auto"/>
          </w:divBdr>
        </w:div>
        <w:div w:id="1723286814">
          <w:marLeft w:val="0"/>
          <w:marRight w:val="0"/>
          <w:marTop w:val="0"/>
          <w:marBottom w:val="0"/>
          <w:divBdr>
            <w:top w:val="none" w:sz="0" w:space="0" w:color="auto"/>
            <w:left w:val="none" w:sz="0" w:space="0" w:color="auto"/>
            <w:bottom w:val="none" w:sz="0" w:space="0" w:color="auto"/>
            <w:right w:val="none" w:sz="0" w:space="0" w:color="auto"/>
          </w:divBdr>
        </w:div>
        <w:div w:id="713425486">
          <w:marLeft w:val="0"/>
          <w:marRight w:val="0"/>
          <w:marTop w:val="0"/>
          <w:marBottom w:val="0"/>
          <w:divBdr>
            <w:top w:val="none" w:sz="0" w:space="0" w:color="auto"/>
            <w:left w:val="none" w:sz="0" w:space="0" w:color="auto"/>
            <w:bottom w:val="none" w:sz="0" w:space="0" w:color="auto"/>
            <w:right w:val="none" w:sz="0" w:space="0" w:color="auto"/>
          </w:divBdr>
        </w:div>
        <w:div w:id="90785885">
          <w:marLeft w:val="0"/>
          <w:marRight w:val="0"/>
          <w:marTop w:val="0"/>
          <w:marBottom w:val="0"/>
          <w:divBdr>
            <w:top w:val="none" w:sz="0" w:space="0" w:color="auto"/>
            <w:left w:val="none" w:sz="0" w:space="0" w:color="auto"/>
            <w:bottom w:val="none" w:sz="0" w:space="0" w:color="auto"/>
            <w:right w:val="none" w:sz="0" w:space="0" w:color="auto"/>
          </w:divBdr>
        </w:div>
        <w:div w:id="1212965314">
          <w:marLeft w:val="0"/>
          <w:marRight w:val="0"/>
          <w:marTop w:val="0"/>
          <w:marBottom w:val="0"/>
          <w:divBdr>
            <w:top w:val="none" w:sz="0" w:space="0" w:color="auto"/>
            <w:left w:val="none" w:sz="0" w:space="0" w:color="auto"/>
            <w:bottom w:val="none" w:sz="0" w:space="0" w:color="auto"/>
            <w:right w:val="none" w:sz="0" w:space="0" w:color="auto"/>
          </w:divBdr>
        </w:div>
        <w:div w:id="1852335207">
          <w:marLeft w:val="0"/>
          <w:marRight w:val="0"/>
          <w:marTop w:val="0"/>
          <w:marBottom w:val="0"/>
          <w:divBdr>
            <w:top w:val="none" w:sz="0" w:space="0" w:color="auto"/>
            <w:left w:val="none" w:sz="0" w:space="0" w:color="auto"/>
            <w:bottom w:val="none" w:sz="0" w:space="0" w:color="auto"/>
            <w:right w:val="none" w:sz="0" w:space="0" w:color="auto"/>
          </w:divBdr>
        </w:div>
        <w:div w:id="1780758974">
          <w:marLeft w:val="0"/>
          <w:marRight w:val="0"/>
          <w:marTop w:val="0"/>
          <w:marBottom w:val="0"/>
          <w:divBdr>
            <w:top w:val="none" w:sz="0" w:space="0" w:color="auto"/>
            <w:left w:val="none" w:sz="0" w:space="0" w:color="auto"/>
            <w:bottom w:val="none" w:sz="0" w:space="0" w:color="auto"/>
            <w:right w:val="none" w:sz="0" w:space="0" w:color="auto"/>
          </w:divBdr>
        </w:div>
        <w:div w:id="1120949433">
          <w:marLeft w:val="0"/>
          <w:marRight w:val="0"/>
          <w:marTop w:val="0"/>
          <w:marBottom w:val="0"/>
          <w:divBdr>
            <w:top w:val="none" w:sz="0" w:space="0" w:color="auto"/>
            <w:left w:val="none" w:sz="0" w:space="0" w:color="auto"/>
            <w:bottom w:val="none" w:sz="0" w:space="0" w:color="auto"/>
            <w:right w:val="none" w:sz="0" w:space="0" w:color="auto"/>
          </w:divBdr>
        </w:div>
        <w:div w:id="1627810584">
          <w:marLeft w:val="0"/>
          <w:marRight w:val="0"/>
          <w:marTop w:val="0"/>
          <w:marBottom w:val="0"/>
          <w:divBdr>
            <w:top w:val="none" w:sz="0" w:space="0" w:color="auto"/>
            <w:left w:val="none" w:sz="0" w:space="0" w:color="auto"/>
            <w:bottom w:val="none" w:sz="0" w:space="0" w:color="auto"/>
            <w:right w:val="none" w:sz="0" w:space="0" w:color="auto"/>
          </w:divBdr>
        </w:div>
        <w:div w:id="289749978">
          <w:marLeft w:val="0"/>
          <w:marRight w:val="0"/>
          <w:marTop w:val="0"/>
          <w:marBottom w:val="0"/>
          <w:divBdr>
            <w:top w:val="none" w:sz="0" w:space="0" w:color="auto"/>
            <w:left w:val="none" w:sz="0" w:space="0" w:color="auto"/>
            <w:bottom w:val="none" w:sz="0" w:space="0" w:color="auto"/>
            <w:right w:val="none" w:sz="0" w:space="0" w:color="auto"/>
          </w:divBdr>
        </w:div>
        <w:div w:id="1120151395">
          <w:marLeft w:val="0"/>
          <w:marRight w:val="0"/>
          <w:marTop w:val="0"/>
          <w:marBottom w:val="0"/>
          <w:divBdr>
            <w:top w:val="none" w:sz="0" w:space="0" w:color="auto"/>
            <w:left w:val="none" w:sz="0" w:space="0" w:color="auto"/>
            <w:bottom w:val="none" w:sz="0" w:space="0" w:color="auto"/>
            <w:right w:val="none" w:sz="0" w:space="0" w:color="auto"/>
          </w:divBdr>
        </w:div>
        <w:div w:id="481314259">
          <w:marLeft w:val="0"/>
          <w:marRight w:val="0"/>
          <w:marTop w:val="0"/>
          <w:marBottom w:val="0"/>
          <w:divBdr>
            <w:top w:val="none" w:sz="0" w:space="0" w:color="auto"/>
            <w:left w:val="none" w:sz="0" w:space="0" w:color="auto"/>
            <w:bottom w:val="none" w:sz="0" w:space="0" w:color="auto"/>
            <w:right w:val="none" w:sz="0" w:space="0" w:color="auto"/>
          </w:divBdr>
        </w:div>
        <w:div w:id="1561745281">
          <w:marLeft w:val="0"/>
          <w:marRight w:val="0"/>
          <w:marTop w:val="0"/>
          <w:marBottom w:val="0"/>
          <w:divBdr>
            <w:top w:val="none" w:sz="0" w:space="0" w:color="auto"/>
            <w:left w:val="none" w:sz="0" w:space="0" w:color="auto"/>
            <w:bottom w:val="none" w:sz="0" w:space="0" w:color="auto"/>
            <w:right w:val="none" w:sz="0" w:space="0" w:color="auto"/>
          </w:divBdr>
        </w:div>
        <w:div w:id="297995367">
          <w:marLeft w:val="0"/>
          <w:marRight w:val="0"/>
          <w:marTop w:val="0"/>
          <w:marBottom w:val="0"/>
          <w:divBdr>
            <w:top w:val="none" w:sz="0" w:space="0" w:color="auto"/>
            <w:left w:val="none" w:sz="0" w:space="0" w:color="auto"/>
            <w:bottom w:val="none" w:sz="0" w:space="0" w:color="auto"/>
            <w:right w:val="none" w:sz="0" w:space="0" w:color="auto"/>
          </w:divBdr>
        </w:div>
        <w:div w:id="1751350488">
          <w:marLeft w:val="0"/>
          <w:marRight w:val="0"/>
          <w:marTop w:val="0"/>
          <w:marBottom w:val="0"/>
          <w:divBdr>
            <w:top w:val="none" w:sz="0" w:space="0" w:color="auto"/>
            <w:left w:val="none" w:sz="0" w:space="0" w:color="auto"/>
            <w:bottom w:val="none" w:sz="0" w:space="0" w:color="auto"/>
            <w:right w:val="none" w:sz="0" w:space="0" w:color="auto"/>
          </w:divBdr>
        </w:div>
      </w:divsChild>
    </w:div>
    <w:div w:id="1126310600">
      <w:bodyDiv w:val="1"/>
      <w:marLeft w:val="0"/>
      <w:marRight w:val="0"/>
      <w:marTop w:val="0"/>
      <w:marBottom w:val="0"/>
      <w:divBdr>
        <w:top w:val="none" w:sz="0" w:space="0" w:color="auto"/>
        <w:left w:val="none" w:sz="0" w:space="0" w:color="auto"/>
        <w:bottom w:val="none" w:sz="0" w:space="0" w:color="auto"/>
        <w:right w:val="none" w:sz="0" w:space="0" w:color="auto"/>
      </w:divBdr>
      <w:divsChild>
        <w:div w:id="400060767">
          <w:marLeft w:val="0"/>
          <w:marRight w:val="0"/>
          <w:marTop w:val="0"/>
          <w:marBottom w:val="0"/>
          <w:divBdr>
            <w:top w:val="none" w:sz="0" w:space="0" w:color="auto"/>
            <w:left w:val="none" w:sz="0" w:space="0" w:color="auto"/>
            <w:bottom w:val="none" w:sz="0" w:space="0" w:color="auto"/>
            <w:right w:val="none" w:sz="0" w:space="0" w:color="auto"/>
          </w:divBdr>
        </w:div>
        <w:div w:id="2061636687">
          <w:marLeft w:val="0"/>
          <w:marRight w:val="0"/>
          <w:marTop w:val="0"/>
          <w:marBottom w:val="0"/>
          <w:divBdr>
            <w:top w:val="none" w:sz="0" w:space="0" w:color="auto"/>
            <w:left w:val="none" w:sz="0" w:space="0" w:color="auto"/>
            <w:bottom w:val="none" w:sz="0" w:space="0" w:color="auto"/>
            <w:right w:val="none" w:sz="0" w:space="0" w:color="auto"/>
          </w:divBdr>
        </w:div>
        <w:div w:id="972444452">
          <w:marLeft w:val="0"/>
          <w:marRight w:val="0"/>
          <w:marTop w:val="0"/>
          <w:marBottom w:val="0"/>
          <w:divBdr>
            <w:top w:val="none" w:sz="0" w:space="0" w:color="auto"/>
            <w:left w:val="none" w:sz="0" w:space="0" w:color="auto"/>
            <w:bottom w:val="none" w:sz="0" w:space="0" w:color="auto"/>
            <w:right w:val="none" w:sz="0" w:space="0" w:color="auto"/>
          </w:divBdr>
        </w:div>
        <w:div w:id="523061466">
          <w:marLeft w:val="0"/>
          <w:marRight w:val="0"/>
          <w:marTop w:val="0"/>
          <w:marBottom w:val="0"/>
          <w:divBdr>
            <w:top w:val="none" w:sz="0" w:space="0" w:color="auto"/>
            <w:left w:val="none" w:sz="0" w:space="0" w:color="auto"/>
            <w:bottom w:val="none" w:sz="0" w:space="0" w:color="auto"/>
            <w:right w:val="none" w:sz="0" w:space="0" w:color="auto"/>
          </w:divBdr>
        </w:div>
        <w:div w:id="1842700252">
          <w:marLeft w:val="0"/>
          <w:marRight w:val="0"/>
          <w:marTop w:val="0"/>
          <w:marBottom w:val="0"/>
          <w:divBdr>
            <w:top w:val="none" w:sz="0" w:space="0" w:color="auto"/>
            <w:left w:val="none" w:sz="0" w:space="0" w:color="auto"/>
            <w:bottom w:val="none" w:sz="0" w:space="0" w:color="auto"/>
            <w:right w:val="none" w:sz="0" w:space="0" w:color="auto"/>
          </w:divBdr>
        </w:div>
        <w:div w:id="799567585">
          <w:marLeft w:val="0"/>
          <w:marRight w:val="0"/>
          <w:marTop w:val="0"/>
          <w:marBottom w:val="0"/>
          <w:divBdr>
            <w:top w:val="none" w:sz="0" w:space="0" w:color="auto"/>
            <w:left w:val="none" w:sz="0" w:space="0" w:color="auto"/>
            <w:bottom w:val="none" w:sz="0" w:space="0" w:color="auto"/>
            <w:right w:val="none" w:sz="0" w:space="0" w:color="auto"/>
          </w:divBdr>
        </w:div>
        <w:div w:id="1737893686">
          <w:marLeft w:val="0"/>
          <w:marRight w:val="0"/>
          <w:marTop w:val="0"/>
          <w:marBottom w:val="0"/>
          <w:divBdr>
            <w:top w:val="none" w:sz="0" w:space="0" w:color="auto"/>
            <w:left w:val="none" w:sz="0" w:space="0" w:color="auto"/>
            <w:bottom w:val="none" w:sz="0" w:space="0" w:color="auto"/>
            <w:right w:val="none" w:sz="0" w:space="0" w:color="auto"/>
          </w:divBdr>
        </w:div>
        <w:div w:id="1170172560">
          <w:marLeft w:val="0"/>
          <w:marRight w:val="0"/>
          <w:marTop w:val="0"/>
          <w:marBottom w:val="0"/>
          <w:divBdr>
            <w:top w:val="none" w:sz="0" w:space="0" w:color="auto"/>
            <w:left w:val="none" w:sz="0" w:space="0" w:color="auto"/>
            <w:bottom w:val="none" w:sz="0" w:space="0" w:color="auto"/>
            <w:right w:val="none" w:sz="0" w:space="0" w:color="auto"/>
          </w:divBdr>
        </w:div>
        <w:div w:id="1203177302">
          <w:marLeft w:val="0"/>
          <w:marRight w:val="0"/>
          <w:marTop w:val="0"/>
          <w:marBottom w:val="0"/>
          <w:divBdr>
            <w:top w:val="none" w:sz="0" w:space="0" w:color="auto"/>
            <w:left w:val="none" w:sz="0" w:space="0" w:color="auto"/>
            <w:bottom w:val="none" w:sz="0" w:space="0" w:color="auto"/>
            <w:right w:val="none" w:sz="0" w:space="0" w:color="auto"/>
          </w:divBdr>
        </w:div>
        <w:div w:id="1799448080">
          <w:marLeft w:val="0"/>
          <w:marRight w:val="0"/>
          <w:marTop w:val="0"/>
          <w:marBottom w:val="0"/>
          <w:divBdr>
            <w:top w:val="none" w:sz="0" w:space="0" w:color="auto"/>
            <w:left w:val="none" w:sz="0" w:space="0" w:color="auto"/>
            <w:bottom w:val="none" w:sz="0" w:space="0" w:color="auto"/>
            <w:right w:val="none" w:sz="0" w:space="0" w:color="auto"/>
          </w:divBdr>
        </w:div>
        <w:div w:id="445198406">
          <w:marLeft w:val="0"/>
          <w:marRight w:val="0"/>
          <w:marTop w:val="0"/>
          <w:marBottom w:val="0"/>
          <w:divBdr>
            <w:top w:val="none" w:sz="0" w:space="0" w:color="auto"/>
            <w:left w:val="none" w:sz="0" w:space="0" w:color="auto"/>
            <w:bottom w:val="none" w:sz="0" w:space="0" w:color="auto"/>
            <w:right w:val="none" w:sz="0" w:space="0" w:color="auto"/>
          </w:divBdr>
        </w:div>
        <w:div w:id="2034720528">
          <w:marLeft w:val="0"/>
          <w:marRight w:val="0"/>
          <w:marTop w:val="0"/>
          <w:marBottom w:val="0"/>
          <w:divBdr>
            <w:top w:val="none" w:sz="0" w:space="0" w:color="auto"/>
            <w:left w:val="none" w:sz="0" w:space="0" w:color="auto"/>
            <w:bottom w:val="none" w:sz="0" w:space="0" w:color="auto"/>
            <w:right w:val="none" w:sz="0" w:space="0" w:color="auto"/>
          </w:divBdr>
        </w:div>
        <w:div w:id="381557442">
          <w:marLeft w:val="0"/>
          <w:marRight w:val="0"/>
          <w:marTop w:val="0"/>
          <w:marBottom w:val="0"/>
          <w:divBdr>
            <w:top w:val="none" w:sz="0" w:space="0" w:color="auto"/>
            <w:left w:val="none" w:sz="0" w:space="0" w:color="auto"/>
            <w:bottom w:val="none" w:sz="0" w:space="0" w:color="auto"/>
            <w:right w:val="none" w:sz="0" w:space="0" w:color="auto"/>
          </w:divBdr>
        </w:div>
        <w:div w:id="198705554">
          <w:marLeft w:val="0"/>
          <w:marRight w:val="0"/>
          <w:marTop w:val="0"/>
          <w:marBottom w:val="0"/>
          <w:divBdr>
            <w:top w:val="none" w:sz="0" w:space="0" w:color="auto"/>
            <w:left w:val="none" w:sz="0" w:space="0" w:color="auto"/>
            <w:bottom w:val="none" w:sz="0" w:space="0" w:color="auto"/>
            <w:right w:val="none" w:sz="0" w:space="0" w:color="auto"/>
          </w:divBdr>
        </w:div>
        <w:div w:id="1009452311">
          <w:marLeft w:val="0"/>
          <w:marRight w:val="0"/>
          <w:marTop w:val="0"/>
          <w:marBottom w:val="0"/>
          <w:divBdr>
            <w:top w:val="none" w:sz="0" w:space="0" w:color="auto"/>
            <w:left w:val="none" w:sz="0" w:space="0" w:color="auto"/>
            <w:bottom w:val="none" w:sz="0" w:space="0" w:color="auto"/>
            <w:right w:val="none" w:sz="0" w:space="0" w:color="auto"/>
          </w:divBdr>
        </w:div>
        <w:div w:id="1187324888">
          <w:marLeft w:val="0"/>
          <w:marRight w:val="0"/>
          <w:marTop w:val="0"/>
          <w:marBottom w:val="0"/>
          <w:divBdr>
            <w:top w:val="none" w:sz="0" w:space="0" w:color="auto"/>
            <w:left w:val="none" w:sz="0" w:space="0" w:color="auto"/>
            <w:bottom w:val="none" w:sz="0" w:space="0" w:color="auto"/>
            <w:right w:val="none" w:sz="0" w:space="0" w:color="auto"/>
          </w:divBdr>
        </w:div>
        <w:div w:id="672731013">
          <w:marLeft w:val="0"/>
          <w:marRight w:val="0"/>
          <w:marTop w:val="0"/>
          <w:marBottom w:val="0"/>
          <w:divBdr>
            <w:top w:val="none" w:sz="0" w:space="0" w:color="auto"/>
            <w:left w:val="none" w:sz="0" w:space="0" w:color="auto"/>
            <w:bottom w:val="none" w:sz="0" w:space="0" w:color="auto"/>
            <w:right w:val="none" w:sz="0" w:space="0" w:color="auto"/>
          </w:divBdr>
        </w:div>
        <w:div w:id="1888108143">
          <w:marLeft w:val="0"/>
          <w:marRight w:val="0"/>
          <w:marTop w:val="0"/>
          <w:marBottom w:val="0"/>
          <w:divBdr>
            <w:top w:val="none" w:sz="0" w:space="0" w:color="auto"/>
            <w:left w:val="none" w:sz="0" w:space="0" w:color="auto"/>
            <w:bottom w:val="none" w:sz="0" w:space="0" w:color="auto"/>
            <w:right w:val="none" w:sz="0" w:space="0" w:color="auto"/>
          </w:divBdr>
        </w:div>
        <w:div w:id="1410927322">
          <w:marLeft w:val="0"/>
          <w:marRight w:val="0"/>
          <w:marTop w:val="0"/>
          <w:marBottom w:val="0"/>
          <w:divBdr>
            <w:top w:val="none" w:sz="0" w:space="0" w:color="auto"/>
            <w:left w:val="none" w:sz="0" w:space="0" w:color="auto"/>
            <w:bottom w:val="none" w:sz="0" w:space="0" w:color="auto"/>
            <w:right w:val="none" w:sz="0" w:space="0" w:color="auto"/>
          </w:divBdr>
        </w:div>
        <w:div w:id="1662005868">
          <w:marLeft w:val="0"/>
          <w:marRight w:val="0"/>
          <w:marTop w:val="0"/>
          <w:marBottom w:val="0"/>
          <w:divBdr>
            <w:top w:val="none" w:sz="0" w:space="0" w:color="auto"/>
            <w:left w:val="none" w:sz="0" w:space="0" w:color="auto"/>
            <w:bottom w:val="none" w:sz="0" w:space="0" w:color="auto"/>
            <w:right w:val="none" w:sz="0" w:space="0" w:color="auto"/>
          </w:divBdr>
        </w:div>
        <w:div w:id="44180338">
          <w:marLeft w:val="0"/>
          <w:marRight w:val="0"/>
          <w:marTop w:val="0"/>
          <w:marBottom w:val="0"/>
          <w:divBdr>
            <w:top w:val="none" w:sz="0" w:space="0" w:color="auto"/>
            <w:left w:val="none" w:sz="0" w:space="0" w:color="auto"/>
            <w:bottom w:val="none" w:sz="0" w:space="0" w:color="auto"/>
            <w:right w:val="none" w:sz="0" w:space="0" w:color="auto"/>
          </w:divBdr>
        </w:div>
        <w:div w:id="1377196397">
          <w:marLeft w:val="0"/>
          <w:marRight w:val="0"/>
          <w:marTop w:val="0"/>
          <w:marBottom w:val="0"/>
          <w:divBdr>
            <w:top w:val="none" w:sz="0" w:space="0" w:color="auto"/>
            <w:left w:val="none" w:sz="0" w:space="0" w:color="auto"/>
            <w:bottom w:val="none" w:sz="0" w:space="0" w:color="auto"/>
            <w:right w:val="none" w:sz="0" w:space="0" w:color="auto"/>
          </w:divBdr>
        </w:div>
        <w:div w:id="1012882131">
          <w:marLeft w:val="0"/>
          <w:marRight w:val="0"/>
          <w:marTop w:val="0"/>
          <w:marBottom w:val="0"/>
          <w:divBdr>
            <w:top w:val="none" w:sz="0" w:space="0" w:color="auto"/>
            <w:left w:val="none" w:sz="0" w:space="0" w:color="auto"/>
            <w:bottom w:val="none" w:sz="0" w:space="0" w:color="auto"/>
            <w:right w:val="none" w:sz="0" w:space="0" w:color="auto"/>
          </w:divBdr>
        </w:div>
        <w:div w:id="1639914024">
          <w:marLeft w:val="0"/>
          <w:marRight w:val="0"/>
          <w:marTop w:val="0"/>
          <w:marBottom w:val="0"/>
          <w:divBdr>
            <w:top w:val="none" w:sz="0" w:space="0" w:color="auto"/>
            <w:left w:val="none" w:sz="0" w:space="0" w:color="auto"/>
            <w:bottom w:val="none" w:sz="0" w:space="0" w:color="auto"/>
            <w:right w:val="none" w:sz="0" w:space="0" w:color="auto"/>
          </w:divBdr>
        </w:div>
        <w:div w:id="25644224">
          <w:marLeft w:val="0"/>
          <w:marRight w:val="0"/>
          <w:marTop w:val="0"/>
          <w:marBottom w:val="0"/>
          <w:divBdr>
            <w:top w:val="none" w:sz="0" w:space="0" w:color="auto"/>
            <w:left w:val="none" w:sz="0" w:space="0" w:color="auto"/>
            <w:bottom w:val="none" w:sz="0" w:space="0" w:color="auto"/>
            <w:right w:val="none" w:sz="0" w:space="0" w:color="auto"/>
          </w:divBdr>
        </w:div>
        <w:div w:id="2123064184">
          <w:marLeft w:val="0"/>
          <w:marRight w:val="0"/>
          <w:marTop w:val="0"/>
          <w:marBottom w:val="0"/>
          <w:divBdr>
            <w:top w:val="none" w:sz="0" w:space="0" w:color="auto"/>
            <w:left w:val="none" w:sz="0" w:space="0" w:color="auto"/>
            <w:bottom w:val="none" w:sz="0" w:space="0" w:color="auto"/>
            <w:right w:val="none" w:sz="0" w:space="0" w:color="auto"/>
          </w:divBdr>
        </w:div>
        <w:div w:id="500895942">
          <w:marLeft w:val="0"/>
          <w:marRight w:val="0"/>
          <w:marTop w:val="0"/>
          <w:marBottom w:val="0"/>
          <w:divBdr>
            <w:top w:val="none" w:sz="0" w:space="0" w:color="auto"/>
            <w:left w:val="none" w:sz="0" w:space="0" w:color="auto"/>
            <w:bottom w:val="none" w:sz="0" w:space="0" w:color="auto"/>
            <w:right w:val="none" w:sz="0" w:space="0" w:color="auto"/>
          </w:divBdr>
        </w:div>
        <w:div w:id="392050758">
          <w:marLeft w:val="0"/>
          <w:marRight w:val="0"/>
          <w:marTop w:val="0"/>
          <w:marBottom w:val="0"/>
          <w:divBdr>
            <w:top w:val="none" w:sz="0" w:space="0" w:color="auto"/>
            <w:left w:val="none" w:sz="0" w:space="0" w:color="auto"/>
            <w:bottom w:val="none" w:sz="0" w:space="0" w:color="auto"/>
            <w:right w:val="none" w:sz="0" w:space="0" w:color="auto"/>
          </w:divBdr>
        </w:div>
        <w:div w:id="1891183967">
          <w:marLeft w:val="0"/>
          <w:marRight w:val="0"/>
          <w:marTop w:val="0"/>
          <w:marBottom w:val="0"/>
          <w:divBdr>
            <w:top w:val="none" w:sz="0" w:space="0" w:color="auto"/>
            <w:left w:val="none" w:sz="0" w:space="0" w:color="auto"/>
            <w:bottom w:val="none" w:sz="0" w:space="0" w:color="auto"/>
            <w:right w:val="none" w:sz="0" w:space="0" w:color="auto"/>
          </w:divBdr>
        </w:div>
        <w:div w:id="654796885">
          <w:marLeft w:val="0"/>
          <w:marRight w:val="0"/>
          <w:marTop w:val="0"/>
          <w:marBottom w:val="0"/>
          <w:divBdr>
            <w:top w:val="none" w:sz="0" w:space="0" w:color="auto"/>
            <w:left w:val="none" w:sz="0" w:space="0" w:color="auto"/>
            <w:bottom w:val="none" w:sz="0" w:space="0" w:color="auto"/>
            <w:right w:val="none" w:sz="0" w:space="0" w:color="auto"/>
          </w:divBdr>
        </w:div>
        <w:div w:id="721907664">
          <w:marLeft w:val="0"/>
          <w:marRight w:val="0"/>
          <w:marTop w:val="0"/>
          <w:marBottom w:val="0"/>
          <w:divBdr>
            <w:top w:val="none" w:sz="0" w:space="0" w:color="auto"/>
            <w:left w:val="none" w:sz="0" w:space="0" w:color="auto"/>
            <w:bottom w:val="none" w:sz="0" w:space="0" w:color="auto"/>
            <w:right w:val="none" w:sz="0" w:space="0" w:color="auto"/>
          </w:divBdr>
        </w:div>
        <w:div w:id="722948794">
          <w:marLeft w:val="0"/>
          <w:marRight w:val="0"/>
          <w:marTop w:val="0"/>
          <w:marBottom w:val="0"/>
          <w:divBdr>
            <w:top w:val="none" w:sz="0" w:space="0" w:color="auto"/>
            <w:left w:val="none" w:sz="0" w:space="0" w:color="auto"/>
            <w:bottom w:val="none" w:sz="0" w:space="0" w:color="auto"/>
            <w:right w:val="none" w:sz="0" w:space="0" w:color="auto"/>
          </w:divBdr>
        </w:div>
        <w:div w:id="1013537667">
          <w:marLeft w:val="0"/>
          <w:marRight w:val="0"/>
          <w:marTop w:val="0"/>
          <w:marBottom w:val="0"/>
          <w:divBdr>
            <w:top w:val="none" w:sz="0" w:space="0" w:color="auto"/>
            <w:left w:val="none" w:sz="0" w:space="0" w:color="auto"/>
            <w:bottom w:val="none" w:sz="0" w:space="0" w:color="auto"/>
            <w:right w:val="none" w:sz="0" w:space="0" w:color="auto"/>
          </w:divBdr>
        </w:div>
        <w:div w:id="1427531091">
          <w:marLeft w:val="0"/>
          <w:marRight w:val="0"/>
          <w:marTop w:val="0"/>
          <w:marBottom w:val="0"/>
          <w:divBdr>
            <w:top w:val="none" w:sz="0" w:space="0" w:color="auto"/>
            <w:left w:val="none" w:sz="0" w:space="0" w:color="auto"/>
            <w:bottom w:val="none" w:sz="0" w:space="0" w:color="auto"/>
            <w:right w:val="none" w:sz="0" w:space="0" w:color="auto"/>
          </w:divBdr>
        </w:div>
        <w:div w:id="1469322871">
          <w:marLeft w:val="0"/>
          <w:marRight w:val="0"/>
          <w:marTop w:val="0"/>
          <w:marBottom w:val="0"/>
          <w:divBdr>
            <w:top w:val="none" w:sz="0" w:space="0" w:color="auto"/>
            <w:left w:val="none" w:sz="0" w:space="0" w:color="auto"/>
            <w:bottom w:val="none" w:sz="0" w:space="0" w:color="auto"/>
            <w:right w:val="none" w:sz="0" w:space="0" w:color="auto"/>
          </w:divBdr>
        </w:div>
        <w:div w:id="1325015558">
          <w:marLeft w:val="0"/>
          <w:marRight w:val="0"/>
          <w:marTop w:val="0"/>
          <w:marBottom w:val="0"/>
          <w:divBdr>
            <w:top w:val="none" w:sz="0" w:space="0" w:color="auto"/>
            <w:left w:val="none" w:sz="0" w:space="0" w:color="auto"/>
            <w:bottom w:val="none" w:sz="0" w:space="0" w:color="auto"/>
            <w:right w:val="none" w:sz="0" w:space="0" w:color="auto"/>
          </w:divBdr>
        </w:div>
        <w:div w:id="1207525428">
          <w:marLeft w:val="0"/>
          <w:marRight w:val="0"/>
          <w:marTop w:val="0"/>
          <w:marBottom w:val="0"/>
          <w:divBdr>
            <w:top w:val="none" w:sz="0" w:space="0" w:color="auto"/>
            <w:left w:val="none" w:sz="0" w:space="0" w:color="auto"/>
            <w:bottom w:val="none" w:sz="0" w:space="0" w:color="auto"/>
            <w:right w:val="none" w:sz="0" w:space="0" w:color="auto"/>
          </w:divBdr>
        </w:div>
        <w:div w:id="1185552423">
          <w:marLeft w:val="0"/>
          <w:marRight w:val="0"/>
          <w:marTop w:val="0"/>
          <w:marBottom w:val="0"/>
          <w:divBdr>
            <w:top w:val="none" w:sz="0" w:space="0" w:color="auto"/>
            <w:left w:val="none" w:sz="0" w:space="0" w:color="auto"/>
            <w:bottom w:val="none" w:sz="0" w:space="0" w:color="auto"/>
            <w:right w:val="none" w:sz="0" w:space="0" w:color="auto"/>
          </w:divBdr>
        </w:div>
        <w:div w:id="222176077">
          <w:marLeft w:val="0"/>
          <w:marRight w:val="0"/>
          <w:marTop w:val="0"/>
          <w:marBottom w:val="0"/>
          <w:divBdr>
            <w:top w:val="none" w:sz="0" w:space="0" w:color="auto"/>
            <w:left w:val="none" w:sz="0" w:space="0" w:color="auto"/>
            <w:bottom w:val="none" w:sz="0" w:space="0" w:color="auto"/>
            <w:right w:val="none" w:sz="0" w:space="0" w:color="auto"/>
          </w:divBdr>
        </w:div>
        <w:div w:id="1101952311">
          <w:marLeft w:val="0"/>
          <w:marRight w:val="0"/>
          <w:marTop w:val="0"/>
          <w:marBottom w:val="0"/>
          <w:divBdr>
            <w:top w:val="none" w:sz="0" w:space="0" w:color="auto"/>
            <w:left w:val="none" w:sz="0" w:space="0" w:color="auto"/>
            <w:bottom w:val="none" w:sz="0" w:space="0" w:color="auto"/>
            <w:right w:val="none" w:sz="0" w:space="0" w:color="auto"/>
          </w:divBdr>
        </w:div>
        <w:div w:id="1647321646">
          <w:marLeft w:val="0"/>
          <w:marRight w:val="0"/>
          <w:marTop w:val="0"/>
          <w:marBottom w:val="0"/>
          <w:divBdr>
            <w:top w:val="none" w:sz="0" w:space="0" w:color="auto"/>
            <w:left w:val="none" w:sz="0" w:space="0" w:color="auto"/>
            <w:bottom w:val="none" w:sz="0" w:space="0" w:color="auto"/>
            <w:right w:val="none" w:sz="0" w:space="0" w:color="auto"/>
          </w:divBdr>
        </w:div>
        <w:div w:id="1618294882">
          <w:marLeft w:val="0"/>
          <w:marRight w:val="0"/>
          <w:marTop w:val="0"/>
          <w:marBottom w:val="0"/>
          <w:divBdr>
            <w:top w:val="none" w:sz="0" w:space="0" w:color="auto"/>
            <w:left w:val="none" w:sz="0" w:space="0" w:color="auto"/>
            <w:bottom w:val="none" w:sz="0" w:space="0" w:color="auto"/>
            <w:right w:val="none" w:sz="0" w:space="0" w:color="auto"/>
          </w:divBdr>
        </w:div>
        <w:div w:id="262885125">
          <w:marLeft w:val="0"/>
          <w:marRight w:val="0"/>
          <w:marTop w:val="0"/>
          <w:marBottom w:val="0"/>
          <w:divBdr>
            <w:top w:val="none" w:sz="0" w:space="0" w:color="auto"/>
            <w:left w:val="none" w:sz="0" w:space="0" w:color="auto"/>
            <w:bottom w:val="none" w:sz="0" w:space="0" w:color="auto"/>
            <w:right w:val="none" w:sz="0" w:space="0" w:color="auto"/>
          </w:divBdr>
        </w:div>
        <w:div w:id="134373955">
          <w:marLeft w:val="0"/>
          <w:marRight w:val="0"/>
          <w:marTop w:val="0"/>
          <w:marBottom w:val="0"/>
          <w:divBdr>
            <w:top w:val="none" w:sz="0" w:space="0" w:color="auto"/>
            <w:left w:val="none" w:sz="0" w:space="0" w:color="auto"/>
            <w:bottom w:val="none" w:sz="0" w:space="0" w:color="auto"/>
            <w:right w:val="none" w:sz="0" w:space="0" w:color="auto"/>
          </w:divBdr>
        </w:div>
        <w:div w:id="998651592">
          <w:marLeft w:val="0"/>
          <w:marRight w:val="0"/>
          <w:marTop w:val="0"/>
          <w:marBottom w:val="0"/>
          <w:divBdr>
            <w:top w:val="none" w:sz="0" w:space="0" w:color="auto"/>
            <w:left w:val="none" w:sz="0" w:space="0" w:color="auto"/>
            <w:bottom w:val="none" w:sz="0" w:space="0" w:color="auto"/>
            <w:right w:val="none" w:sz="0" w:space="0" w:color="auto"/>
          </w:divBdr>
        </w:div>
        <w:div w:id="924732230">
          <w:marLeft w:val="0"/>
          <w:marRight w:val="0"/>
          <w:marTop w:val="0"/>
          <w:marBottom w:val="0"/>
          <w:divBdr>
            <w:top w:val="none" w:sz="0" w:space="0" w:color="auto"/>
            <w:left w:val="none" w:sz="0" w:space="0" w:color="auto"/>
            <w:bottom w:val="none" w:sz="0" w:space="0" w:color="auto"/>
            <w:right w:val="none" w:sz="0" w:space="0" w:color="auto"/>
          </w:divBdr>
        </w:div>
        <w:div w:id="1654410537">
          <w:marLeft w:val="0"/>
          <w:marRight w:val="0"/>
          <w:marTop w:val="0"/>
          <w:marBottom w:val="0"/>
          <w:divBdr>
            <w:top w:val="none" w:sz="0" w:space="0" w:color="auto"/>
            <w:left w:val="none" w:sz="0" w:space="0" w:color="auto"/>
            <w:bottom w:val="none" w:sz="0" w:space="0" w:color="auto"/>
            <w:right w:val="none" w:sz="0" w:space="0" w:color="auto"/>
          </w:divBdr>
        </w:div>
        <w:div w:id="1040974543">
          <w:marLeft w:val="0"/>
          <w:marRight w:val="0"/>
          <w:marTop w:val="0"/>
          <w:marBottom w:val="0"/>
          <w:divBdr>
            <w:top w:val="none" w:sz="0" w:space="0" w:color="auto"/>
            <w:left w:val="none" w:sz="0" w:space="0" w:color="auto"/>
            <w:bottom w:val="none" w:sz="0" w:space="0" w:color="auto"/>
            <w:right w:val="none" w:sz="0" w:space="0" w:color="auto"/>
          </w:divBdr>
        </w:div>
        <w:div w:id="1272938210">
          <w:marLeft w:val="0"/>
          <w:marRight w:val="0"/>
          <w:marTop w:val="0"/>
          <w:marBottom w:val="0"/>
          <w:divBdr>
            <w:top w:val="none" w:sz="0" w:space="0" w:color="auto"/>
            <w:left w:val="none" w:sz="0" w:space="0" w:color="auto"/>
            <w:bottom w:val="none" w:sz="0" w:space="0" w:color="auto"/>
            <w:right w:val="none" w:sz="0" w:space="0" w:color="auto"/>
          </w:divBdr>
        </w:div>
        <w:div w:id="1236625381">
          <w:marLeft w:val="0"/>
          <w:marRight w:val="0"/>
          <w:marTop w:val="0"/>
          <w:marBottom w:val="0"/>
          <w:divBdr>
            <w:top w:val="none" w:sz="0" w:space="0" w:color="auto"/>
            <w:left w:val="none" w:sz="0" w:space="0" w:color="auto"/>
            <w:bottom w:val="none" w:sz="0" w:space="0" w:color="auto"/>
            <w:right w:val="none" w:sz="0" w:space="0" w:color="auto"/>
          </w:divBdr>
        </w:div>
        <w:div w:id="1733969357">
          <w:marLeft w:val="0"/>
          <w:marRight w:val="0"/>
          <w:marTop w:val="0"/>
          <w:marBottom w:val="0"/>
          <w:divBdr>
            <w:top w:val="none" w:sz="0" w:space="0" w:color="auto"/>
            <w:left w:val="none" w:sz="0" w:space="0" w:color="auto"/>
            <w:bottom w:val="none" w:sz="0" w:space="0" w:color="auto"/>
            <w:right w:val="none" w:sz="0" w:space="0" w:color="auto"/>
          </w:divBdr>
        </w:div>
        <w:div w:id="1664746930">
          <w:marLeft w:val="0"/>
          <w:marRight w:val="0"/>
          <w:marTop w:val="0"/>
          <w:marBottom w:val="0"/>
          <w:divBdr>
            <w:top w:val="none" w:sz="0" w:space="0" w:color="auto"/>
            <w:left w:val="none" w:sz="0" w:space="0" w:color="auto"/>
            <w:bottom w:val="none" w:sz="0" w:space="0" w:color="auto"/>
            <w:right w:val="none" w:sz="0" w:space="0" w:color="auto"/>
          </w:divBdr>
        </w:div>
        <w:div w:id="268591770">
          <w:marLeft w:val="0"/>
          <w:marRight w:val="0"/>
          <w:marTop w:val="0"/>
          <w:marBottom w:val="0"/>
          <w:divBdr>
            <w:top w:val="none" w:sz="0" w:space="0" w:color="auto"/>
            <w:left w:val="none" w:sz="0" w:space="0" w:color="auto"/>
            <w:bottom w:val="none" w:sz="0" w:space="0" w:color="auto"/>
            <w:right w:val="none" w:sz="0" w:space="0" w:color="auto"/>
          </w:divBdr>
        </w:div>
        <w:div w:id="1098984967">
          <w:marLeft w:val="0"/>
          <w:marRight w:val="0"/>
          <w:marTop w:val="0"/>
          <w:marBottom w:val="0"/>
          <w:divBdr>
            <w:top w:val="none" w:sz="0" w:space="0" w:color="auto"/>
            <w:left w:val="none" w:sz="0" w:space="0" w:color="auto"/>
            <w:bottom w:val="none" w:sz="0" w:space="0" w:color="auto"/>
            <w:right w:val="none" w:sz="0" w:space="0" w:color="auto"/>
          </w:divBdr>
        </w:div>
        <w:div w:id="1703440468">
          <w:marLeft w:val="0"/>
          <w:marRight w:val="0"/>
          <w:marTop w:val="0"/>
          <w:marBottom w:val="0"/>
          <w:divBdr>
            <w:top w:val="none" w:sz="0" w:space="0" w:color="auto"/>
            <w:left w:val="none" w:sz="0" w:space="0" w:color="auto"/>
            <w:bottom w:val="none" w:sz="0" w:space="0" w:color="auto"/>
            <w:right w:val="none" w:sz="0" w:space="0" w:color="auto"/>
          </w:divBdr>
        </w:div>
        <w:div w:id="2123840303">
          <w:marLeft w:val="0"/>
          <w:marRight w:val="0"/>
          <w:marTop w:val="0"/>
          <w:marBottom w:val="0"/>
          <w:divBdr>
            <w:top w:val="none" w:sz="0" w:space="0" w:color="auto"/>
            <w:left w:val="none" w:sz="0" w:space="0" w:color="auto"/>
            <w:bottom w:val="none" w:sz="0" w:space="0" w:color="auto"/>
            <w:right w:val="none" w:sz="0" w:space="0" w:color="auto"/>
          </w:divBdr>
        </w:div>
        <w:div w:id="364908010">
          <w:marLeft w:val="0"/>
          <w:marRight w:val="0"/>
          <w:marTop w:val="0"/>
          <w:marBottom w:val="0"/>
          <w:divBdr>
            <w:top w:val="none" w:sz="0" w:space="0" w:color="auto"/>
            <w:left w:val="none" w:sz="0" w:space="0" w:color="auto"/>
            <w:bottom w:val="none" w:sz="0" w:space="0" w:color="auto"/>
            <w:right w:val="none" w:sz="0" w:space="0" w:color="auto"/>
          </w:divBdr>
        </w:div>
        <w:div w:id="1314874642">
          <w:marLeft w:val="0"/>
          <w:marRight w:val="0"/>
          <w:marTop w:val="0"/>
          <w:marBottom w:val="0"/>
          <w:divBdr>
            <w:top w:val="none" w:sz="0" w:space="0" w:color="auto"/>
            <w:left w:val="none" w:sz="0" w:space="0" w:color="auto"/>
            <w:bottom w:val="none" w:sz="0" w:space="0" w:color="auto"/>
            <w:right w:val="none" w:sz="0" w:space="0" w:color="auto"/>
          </w:divBdr>
        </w:div>
        <w:div w:id="2089226146">
          <w:marLeft w:val="0"/>
          <w:marRight w:val="0"/>
          <w:marTop w:val="0"/>
          <w:marBottom w:val="0"/>
          <w:divBdr>
            <w:top w:val="none" w:sz="0" w:space="0" w:color="auto"/>
            <w:left w:val="none" w:sz="0" w:space="0" w:color="auto"/>
            <w:bottom w:val="none" w:sz="0" w:space="0" w:color="auto"/>
            <w:right w:val="none" w:sz="0" w:space="0" w:color="auto"/>
          </w:divBdr>
        </w:div>
        <w:div w:id="1353335440">
          <w:marLeft w:val="0"/>
          <w:marRight w:val="0"/>
          <w:marTop w:val="0"/>
          <w:marBottom w:val="0"/>
          <w:divBdr>
            <w:top w:val="none" w:sz="0" w:space="0" w:color="auto"/>
            <w:left w:val="none" w:sz="0" w:space="0" w:color="auto"/>
            <w:bottom w:val="none" w:sz="0" w:space="0" w:color="auto"/>
            <w:right w:val="none" w:sz="0" w:space="0" w:color="auto"/>
          </w:divBdr>
        </w:div>
        <w:div w:id="1002242882">
          <w:marLeft w:val="0"/>
          <w:marRight w:val="0"/>
          <w:marTop w:val="0"/>
          <w:marBottom w:val="0"/>
          <w:divBdr>
            <w:top w:val="none" w:sz="0" w:space="0" w:color="auto"/>
            <w:left w:val="none" w:sz="0" w:space="0" w:color="auto"/>
            <w:bottom w:val="none" w:sz="0" w:space="0" w:color="auto"/>
            <w:right w:val="none" w:sz="0" w:space="0" w:color="auto"/>
          </w:divBdr>
        </w:div>
        <w:div w:id="1903515481">
          <w:marLeft w:val="0"/>
          <w:marRight w:val="0"/>
          <w:marTop w:val="0"/>
          <w:marBottom w:val="0"/>
          <w:divBdr>
            <w:top w:val="none" w:sz="0" w:space="0" w:color="auto"/>
            <w:left w:val="none" w:sz="0" w:space="0" w:color="auto"/>
            <w:bottom w:val="none" w:sz="0" w:space="0" w:color="auto"/>
            <w:right w:val="none" w:sz="0" w:space="0" w:color="auto"/>
          </w:divBdr>
        </w:div>
        <w:div w:id="616832130">
          <w:marLeft w:val="0"/>
          <w:marRight w:val="0"/>
          <w:marTop w:val="0"/>
          <w:marBottom w:val="0"/>
          <w:divBdr>
            <w:top w:val="none" w:sz="0" w:space="0" w:color="auto"/>
            <w:left w:val="none" w:sz="0" w:space="0" w:color="auto"/>
            <w:bottom w:val="none" w:sz="0" w:space="0" w:color="auto"/>
            <w:right w:val="none" w:sz="0" w:space="0" w:color="auto"/>
          </w:divBdr>
        </w:div>
        <w:div w:id="827985575">
          <w:marLeft w:val="0"/>
          <w:marRight w:val="0"/>
          <w:marTop w:val="0"/>
          <w:marBottom w:val="0"/>
          <w:divBdr>
            <w:top w:val="none" w:sz="0" w:space="0" w:color="auto"/>
            <w:left w:val="none" w:sz="0" w:space="0" w:color="auto"/>
            <w:bottom w:val="none" w:sz="0" w:space="0" w:color="auto"/>
            <w:right w:val="none" w:sz="0" w:space="0" w:color="auto"/>
          </w:divBdr>
        </w:div>
        <w:div w:id="590624549">
          <w:marLeft w:val="0"/>
          <w:marRight w:val="0"/>
          <w:marTop w:val="0"/>
          <w:marBottom w:val="0"/>
          <w:divBdr>
            <w:top w:val="none" w:sz="0" w:space="0" w:color="auto"/>
            <w:left w:val="none" w:sz="0" w:space="0" w:color="auto"/>
            <w:bottom w:val="none" w:sz="0" w:space="0" w:color="auto"/>
            <w:right w:val="none" w:sz="0" w:space="0" w:color="auto"/>
          </w:divBdr>
        </w:div>
        <w:div w:id="633562192">
          <w:marLeft w:val="0"/>
          <w:marRight w:val="0"/>
          <w:marTop w:val="0"/>
          <w:marBottom w:val="0"/>
          <w:divBdr>
            <w:top w:val="none" w:sz="0" w:space="0" w:color="auto"/>
            <w:left w:val="none" w:sz="0" w:space="0" w:color="auto"/>
            <w:bottom w:val="none" w:sz="0" w:space="0" w:color="auto"/>
            <w:right w:val="none" w:sz="0" w:space="0" w:color="auto"/>
          </w:divBdr>
        </w:div>
        <w:div w:id="1933662616">
          <w:marLeft w:val="0"/>
          <w:marRight w:val="0"/>
          <w:marTop w:val="0"/>
          <w:marBottom w:val="0"/>
          <w:divBdr>
            <w:top w:val="none" w:sz="0" w:space="0" w:color="auto"/>
            <w:left w:val="none" w:sz="0" w:space="0" w:color="auto"/>
            <w:bottom w:val="none" w:sz="0" w:space="0" w:color="auto"/>
            <w:right w:val="none" w:sz="0" w:space="0" w:color="auto"/>
          </w:divBdr>
        </w:div>
        <w:div w:id="1015496322">
          <w:marLeft w:val="0"/>
          <w:marRight w:val="0"/>
          <w:marTop w:val="0"/>
          <w:marBottom w:val="0"/>
          <w:divBdr>
            <w:top w:val="none" w:sz="0" w:space="0" w:color="auto"/>
            <w:left w:val="none" w:sz="0" w:space="0" w:color="auto"/>
            <w:bottom w:val="none" w:sz="0" w:space="0" w:color="auto"/>
            <w:right w:val="none" w:sz="0" w:space="0" w:color="auto"/>
          </w:divBdr>
        </w:div>
        <w:div w:id="567543601">
          <w:marLeft w:val="0"/>
          <w:marRight w:val="0"/>
          <w:marTop w:val="0"/>
          <w:marBottom w:val="0"/>
          <w:divBdr>
            <w:top w:val="none" w:sz="0" w:space="0" w:color="auto"/>
            <w:left w:val="none" w:sz="0" w:space="0" w:color="auto"/>
            <w:bottom w:val="none" w:sz="0" w:space="0" w:color="auto"/>
            <w:right w:val="none" w:sz="0" w:space="0" w:color="auto"/>
          </w:divBdr>
        </w:div>
        <w:div w:id="2000882825">
          <w:marLeft w:val="0"/>
          <w:marRight w:val="0"/>
          <w:marTop w:val="0"/>
          <w:marBottom w:val="0"/>
          <w:divBdr>
            <w:top w:val="none" w:sz="0" w:space="0" w:color="auto"/>
            <w:left w:val="none" w:sz="0" w:space="0" w:color="auto"/>
            <w:bottom w:val="none" w:sz="0" w:space="0" w:color="auto"/>
            <w:right w:val="none" w:sz="0" w:space="0" w:color="auto"/>
          </w:divBdr>
        </w:div>
        <w:div w:id="2050954847">
          <w:marLeft w:val="0"/>
          <w:marRight w:val="0"/>
          <w:marTop w:val="0"/>
          <w:marBottom w:val="0"/>
          <w:divBdr>
            <w:top w:val="none" w:sz="0" w:space="0" w:color="auto"/>
            <w:left w:val="none" w:sz="0" w:space="0" w:color="auto"/>
            <w:bottom w:val="none" w:sz="0" w:space="0" w:color="auto"/>
            <w:right w:val="none" w:sz="0" w:space="0" w:color="auto"/>
          </w:divBdr>
        </w:div>
        <w:div w:id="929896289">
          <w:marLeft w:val="0"/>
          <w:marRight w:val="0"/>
          <w:marTop w:val="0"/>
          <w:marBottom w:val="0"/>
          <w:divBdr>
            <w:top w:val="none" w:sz="0" w:space="0" w:color="auto"/>
            <w:left w:val="none" w:sz="0" w:space="0" w:color="auto"/>
            <w:bottom w:val="none" w:sz="0" w:space="0" w:color="auto"/>
            <w:right w:val="none" w:sz="0" w:space="0" w:color="auto"/>
          </w:divBdr>
        </w:div>
        <w:div w:id="1620187534">
          <w:marLeft w:val="0"/>
          <w:marRight w:val="0"/>
          <w:marTop w:val="0"/>
          <w:marBottom w:val="0"/>
          <w:divBdr>
            <w:top w:val="none" w:sz="0" w:space="0" w:color="auto"/>
            <w:left w:val="none" w:sz="0" w:space="0" w:color="auto"/>
            <w:bottom w:val="none" w:sz="0" w:space="0" w:color="auto"/>
            <w:right w:val="none" w:sz="0" w:space="0" w:color="auto"/>
          </w:divBdr>
        </w:div>
        <w:div w:id="1572541654">
          <w:marLeft w:val="0"/>
          <w:marRight w:val="0"/>
          <w:marTop w:val="0"/>
          <w:marBottom w:val="0"/>
          <w:divBdr>
            <w:top w:val="none" w:sz="0" w:space="0" w:color="auto"/>
            <w:left w:val="none" w:sz="0" w:space="0" w:color="auto"/>
            <w:bottom w:val="none" w:sz="0" w:space="0" w:color="auto"/>
            <w:right w:val="none" w:sz="0" w:space="0" w:color="auto"/>
          </w:divBdr>
        </w:div>
        <w:div w:id="1561475912">
          <w:marLeft w:val="0"/>
          <w:marRight w:val="0"/>
          <w:marTop w:val="0"/>
          <w:marBottom w:val="0"/>
          <w:divBdr>
            <w:top w:val="none" w:sz="0" w:space="0" w:color="auto"/>
            <w:left w:val="none" w:sz="0" w:space="0" w:color="auto"/>
            <w:bottom w:val="none" w:sz="0" w:space="0" w:color="auto"/>
            <w:right w:val="none" w:sz="0" w:space="0" w:color="auto"/>
          </w:divBdr>
        </w:div>
        <w:div w:id="1581598846">
          <w:marLeft w:val="0"/>
          <w:marRight w:val="0"/>
          <w:marTop w:val="0"/>
          <w:marBottom w:val="0"/>
          <w:divBdr>
            <w:top w:val="none" w:sz="0" w:space="0" w:color="auto"/>
            <w:left w:val="none" w:sz="0" w:space="0" w:color="auto"/>
            <w:bottom w:val="none" w:sz="0" w:space="0" w:color="auto"/>
            <w:right w:val="none" w:sz="0" w:space="0" w:color="auto"/>
          </w:divBdr>
        </w:div>
        <w:div w:id="471405990">
          <w:marLeft w:val="0"/>
          <w:marRight w:val="0"/>
          <w:marTop w:val="0"/>
          <w:marBottom w:val="0"/>
          <w:divBdr>
            <w:top w:val="none" w:sz="0" w:space="0" w:color="auto"/>
            <w:left w:val="none" w:sz="0" w:space="0" w:color="auto"/>
            <w:bottom w:val="none" w:sz="0" w:space="0" w:color="auto"/>
            <w:right w:val="none" w:sz="0" w:space="0" w:color="auto"/>
          </w:divBdr>
        </w:div>
        <w:div w:id="500391981">
          <w:marLeft w:val="0"/>
          <w:marRight w:val="0"/>
          <w:marTop w:val="0"/>
          <w:marBottom w:val="0"/>
          <w:divBdr>
            <w:top w:val="none" w:sz="0" w:space="0" w:color="auto"/>
            <w:left w:val="none" w:sz="0" w:space="0" w:color="auto"/>
            <w:bottom w:val="none" w:sz="0" w:space="0" w:color="auto"/>
            <w:right w:val="none" w:sz="0" w:space="0" w:color="auto"/>
          </w:divBdr>
        </w:div>
        <w:div w:id="1164126931">
          <w:marLeft w:val="0"/>
          <w:marRight w:val="0"/>
          <w:marTop w:val="0"/>
          <w:marBottom w:val="0"/>
          <w:divBdr>
            <w:top w:val="none" w:sz="0" w:space="0" w:color="auto"/>
            <w:left w:val="none" w:sz="0" w:space="0" w:color="auto"/>
            <w:bottom w:val="none" w:sz="0" w:space="0" w:color="auto"/>
            <w:right w:val="none" w:sz="0" w:space="0" w:color="auto"/>
          </w:divBdr>
        </w:div>
        <w:div w:id="1719626120">
          <w:marLeft w:val="0"/>
          <w:marRight w:val="0"/>
          <w:marTop w:val="0"/>
          <w:marBottom w:val="0"/>
          <w:divBdr>
            <w:top w:val="none" w:sz="0" w:space="0" w:color="auto"/>
            <w:left w:val="none" w:sz="0" w:space="0" w:color="auto"/>
            <w:bottom w:val="none" w:sz="0" w:space="0" w:color="auto"/>
            <w:right w:val="none" w:sz="0" w:space="0" w:color="auto"/>
          </w:divBdr>
        </w:div>
        <w:div w:id="565458602">
          <w:marLeft w:val="0"/>
          <w:marRight w:val="0"/>
          <w:marTop w:val="0"/>
          <w:marBottom w:val="0"/>
          <w:divBdr>
            <w:top w:val="none" w:sz="0" w:space="0" w:color="auto"/>
            <w:left w:val="none" w:sz="0" w:space="0" w:color="auto"/>
            <w:bottom w:val="none" w:sz="0" w:space="0" w:color="auto"/>
            <w:right w:val="none" w:sz="0" w:space="0" w:color="auto"/>
          </w:divBdr>
        </w:div>
        <w:div w:id="498809435">
          <w:marLeft w:val="0"/>
          <w:marRight w:val="0"/>
          <w:marTop w:val="0"/>
          <w:marBottom w:val="0"/>
          <w:divBdr>
            <w:top w:val="none" w:sz="0" w:space="0" w:color="auto"/>
            <w:left w:val="none" w:sz="0" w:space="0" w:color="auto"/>
            <w:bottom w:val="none" w:sz="0" w:space="0" w:color="auto"/>
            <w:right w:val="none" w:sz="0" w:space="0" w:color="auto"/>
          </w:divBdr>
        </w:div>
        <w:div w:id="1567298305">
          <w:marLeft w:val="0"/>
          <w:marRight w:val="0"/>
          <w:marTop w:val="0"/>
          <w:marBottom w:val="0"/>
          <w:divBdr>
            <w:top w:val="none" w:sz="0" w:space="0" w:color="auto"/>
            <w:left w:val="none" w:sz="0" w:space="0" w:color="auto"/>
            <w:bottom w:val="none" w:sz="0" w:space="0" w:color="auto"/>
            <w:right w:val="none" w:sz="0" w:space="0" w:color="auto"/>
          </w:divBdr>
        </w:div>
        <w:div w:id="152572523">
          <w:marLeft w:val="0"/>
          <w:marRight w:val="0"/>
          <w:marTop w:val="0"/>
          <w:marBottom w:val="0"/>
          <w:divBdr>
            <w:top w:val="none" w:sz="0" w:space="0" w:color="auto"/>
            <w:left w:val="none" w:sz="0" w:space="0" w:color="auto"/>
            <w:bottom w:val="none" w:sz="0" w:space="0" w:color="auto"/>
            <w:right w:val="none" w:sz="0" w:space="0" w:color="auto"/>
          </w:divBdr>
        </w:div>
        <w:div w:id="763574030">
          <w:marLeft w:val="0"/>
          <w:marRight w:val="0"/>
          <w:marTop w:val="0"/>
          <w:marBottom w:val="0"/>
          <w:divBdr>
            <w:top w:val="none" w:sz="0" w:space="0" w:color="auto"/>
            <w:left w:val="none" w:sz="0" w:space="0" w:color="auto"/>
            <w:bottom w:val="none" w:sz="0" w:space="0" w:color="auto"/>
            <w:right w:val="none" w:sz="0" w:space="0" w:color="auto"/>
          </w:divBdr>
        </w:div>
        <w:div w:id="526336562">
          <w:marLeft w:val="0"/>
          <w:marRight w:val="0"/>
          <w:marTop w:val="0"/>
          <w:marBottom w:val="0"/>
          <w:divBdr>
            <w:top w:val="none" w:sz="0" w:space="0" w:color="auto"/>
            <w:left w:val="none" w:sz="0" w:space="0" w:color="auto"/>
            <w:bottom w:val="none" w:sz="0" w:space="0" w:color="auto"/>
            <w:right w:val="none" w:sz="0" w:space="0" w:color="auto"/>
          </w:divBdr>
        </w:div>
        <w:div w:id="288167173">
          <w:marLeft w:val="0"/>
          <w:marRight w:val="0"/>
          <w:marTop w:val="0"/>
          <w:marBottom w:val="0"/>
          <w:divBdr>
            <w:top w:val="none" w:sz="0" w:space="0" w:color="auto"/>
            <w:left w:val="none" w:sz="0" w:space="0" w:color="auto"/>
            <w:bottom w:val="none" w:sz="0" w:space="0" w:color="auto"/>
            <w:right w:val="none" w:sz="0" w:space="0" w:color="auto"/>
          </w:divBdr>
        </w:div>
        <w:div w:id="1868712378">
          <w:marLeft w:val="0"/>
          <w:marRight w:val="0"/>
          <w:marTop w:val="0"/>
          <w:marBottom w:val="0"/>
          <w:divBdr>
            <w:top w:val="none" w:sz="0" w:space="0" w:color="auto"/>
            <w:left w:val="none" w:sz="0" w:space="0" w:color="auto"/>
            <w:bottom w:val="none" w:sz="0" w:space="0" w:color="auto"/>
            <w:right w:val="none" w:sz="0" w:space="0" w:color="auto"/>
          </w:divBdr>
        </w:div>
        <w:div w:id="258102680">
          <w:marLeft w:val="0"/>
          <w:marRight w:val="0"/>
          <w:marTop w:val="0"/>
          <w:marBottom w:val="0"/>
          <w:divBdr>
            <w:top w:val="none" w:sz="0" w:space="0" w:color="auto"/>
            <w:left w:val="none" w:sz="0" w:space="0" w:color="auto"/>
            <w:bottom w:val="none" w:sz="0" w:space="0" w:color="auto"/>
            <w:right w:val="none" w:sz="0" w:space="0" w:color="auto"/>
          </w:divBdr>
        </w:div>
        <w:div w:id="1221599975">
          <w:marLeft w:val="0"/>
          <w:marRight w:val="0"/>
          <w:marTop w:val="0"/>
          <w:marBottom w:val="0"/>
          <w:divBdr>
            <w:top w:val="none" w:sz="0" w:space="0" w:color="auto"/>
            <w:left w:val="none" w:sz="0" w:space="0" w:color="auto"/>
            <w:bottom w:val="none" w:sz="0" w:space="0" w:color="auto"/>
            <w:right w:val="none" w:sz="0" w:space="0" w:color="auto"/>
          </w:divBdr>
        </w:div>
        <w:div w:id="204365917">
          <w:marLeft w:val="0"/>
          <w:marRight w:val="0"/>
          <w:marTop w:val="0"/>
          <w:marBottom w:val="0"/>
          <w:divBdr>
            <w:top w:val="none" w:sz="0" w:space="0" w:color="auto"/>
            <w:left w:val="none" w:sz="0" w:space="0" w:color="auto"/>
            <w:bottom w:val="none" w:sz="0" w:space="0" w:color="auto"/>
            <w:right w:val="none" w:sz="0" w:space="0" w:color="auto"/>
          </w:divBdr>
        </w:div>
        <w:div w:id="86194049">
          <w:marLeft w:val="0"/>
          <w:marRight w:val="0"/>
          <w:marTop w:val="0"/>
          <w:marBottom w:val="0"/>
          <w:divBdr>
            <w:top w:val="none" w:sz="0" w:space="0" w:color="auto"/>
            <w:left w:val="none" w:sz="0" w:space="0" w:color="auto"/>
            <w:bottom w:val="none" w:sz="0" w:space="0" w:color="auto"/>
            <w:right w:val="none" w:sz="0" w:space="0" w:color="auto"/>
          </w:divBdr>
        </w:div>
        <w:div w:id="1898709660">
          <w:marLeft w:val="0"/>
          <w:marRight w:val="0"/>
          <w:marTop w:val="0"/>
          <w:marBottom w:val="0"/>
          <w:divBdr>
            <w:top w:val="none" w:sz="0" w:space="0" w:color="auto"/>
            <w:left w:val="none" w:sz="0" w:space="0" w:color="auto"/>
            <w:bottom w:val="none" w:sz="0" w:space="0" w:color="auto"/>
            <w:right w:val="none" w:sz="0" w:space="0" w:color="auto"/>
          </w:divBdr>
        </w:div>
        <w:div w:id="626590334">
          <w:marLeft w:val="0"/>
          <w:marRight w:val="0"/>
          <w:marTop w:val="0"/>
          <w:marBottom w:val="0"/>
          <w:divBdr>
            <w:top w:val="none" w:sz="0" w:space="0" w:color="auto"/>
            <w:left w:val="none" w:sz="0" w:space="0" w:color="auto"/>
            <w:bottom w:val="none" w:sz="0" w:space="0" w:color="auto"/>
            <w:right w:val="none" w:sz="0" w:space="0" w:color="auto"/>
          </w:divBdr>
        </w:div>
        <w:div w:id="302393854">
          <w:marLeft w:val="0"/>
          <w:marRight w:val="0"/>
          <w:marTop w:val="0"/>
          <w:marBottom w:val="0"/>
          <w:divBdr>
            <w:top w:val="none" w:sz="0" w:space="0" w:color="auto"/>
            <w:left w:val="none" w:sz="0" w:space="0" w:color="auto"/>
            <w:bottom w:val="none" w:sz="0" w:space="0" w:color="auto"/>
            <w:right w:val="none" w:sz="0" w:space="0" w:color="auto"/>
          </w:divBdr>
        </w:div>
        <w:div w:id="84503445">
          <w:marLeft w:val="0"/>
          <w:marRight w:val="0"/>
          <w:marTop w:val="0"/>
          <w:marBottom w:val="0"/>
          <w:divBdr>
            <w:top w:val="none" w:sz="0" w:space="0" w:color="auto"/>
            <w:left w:val="none" w:sz="0" w:space="0" w:color="auto"/>
            <w:bottom w:val="none" w:sz="0" w:space="0" w:color="auto"/>
            <w:right w:val="none" w:sz="0" w:space="0" w:color="auto"/>
          </w:divBdr>
        </w:div>
        <w:div w:id="1484003270">
          <w:marLeft w:val="0"/>
          <w:marRight w:val="0"/>
          <w:marTop w:val="0"/>
          <w:marBottom w:val="0"/>
          <w:divBdr>
            <w:top w:val="none" w:sz="0" w:space="0" w:color="auto"/>
            <w:left w:val="none" w:sz="0" w:space="0" w:color="auto"/>
            <w:bottom w:val="none" w:sz="0" w:space="0" w:color="auto"/>
            <w:right w:val="none" w:sz="0" w:space="0" w:color="auto"/>
          </w:divBdr>
        </w:div>
        <w:div w:id="370344386">
          <w:marLeft w:val="0"/>
          <w:marRight w:val="0"/>
          <w:marTop w:val="0"/>
          <w:marBottom w:val="0"/>
          <w:divBdr>
            <w:top w:val="none" w:sz="0" w:space="0" w:color="auto"/>
            <w:left w:val="none" w:sz="0" w:space="0" w:color="auto"/>
            <w:bottom w:val="none" w:sz="0" w:space="0" w:color="auto"/>
            <w:right w:val="none" w:sz="0" w:space="0" w:color="auto"/>
          </w:divBdr>
        </w:div>
        <w:div w:id="86853189">
          <w:marLeft w:val="0"/>
          <w:marRight w:val="0"/>
          <w:marTop w:val="0"/>
          <w:marBottom w:val="0"/>
          <w:divBdr>
            <w:top w:val="none" w:sz="0" w:space="0" w:color="auto"/>
            <w:left w:val="none" w:sz="0" w:space="0" w:color="auto"/>
            <w:bottom w:val="none" w:sz="0" w:space="0" w:color="auto"/>
            <w:right w:val="none" w:sz="0" w:space="0" w:color="auto"/>
          </w:divBdr>
        </w:div>
        <w:div w:id="1514415029">
          <w:marLeft w:val="0"/>
          <w:marRight w:val="0"/>
          <w:marTop w:val="0"/>
          <w:marBottom w:val="0"/>
          <w:divBdr>
            <w:top w:val="none" w:sz="0" w:space="0" w:color="auto"/>
            <w:left w:val="none" w:sz="0" w:space="0" w:color="auto"/>
            <w:bottom w:val="none" w:sz="0" w:space="0" w:color="auto"/>
            <w:right w:val="none" w:sz="0" w:space="0" w:color="auto"/>
          </w:divBdr>
        </w:div>
        <w:div w:id="1482503956">
          <w:marLeft w:val="0"/>
          <w:marRight w:val="0"/>
          <w:marTop w:val="0"/>
          <w:marBottom w:val="0"/>
          <w:divBdr>
            <w:top w:val="none" w:sz="0" w:space="0" w:color="auto"/>
            <w:left w:val="none" w:sz="0" w:space="0" w:color="auto"/>
            <w:bottom w:val="none" w:sz="0" w:space="0" w:color="auto"/>
            <w:right w:val="none" w:sz="0" w:space="0" w:color="auto"/>
          </w:divBdr>
        </w:div>
        <w:div w:id="466975526">
          <w:marLeft w:val="0"/>
          <w:marRight w:val="0"/>
          <w:marTop w:val="0"/>
          <w:marBottom w:val="0"/>
          <w:divBdr>
            <w:top w:val="none" w:sz="0" w:space="0" w:color="auto"/>
            <w:left w:val="none" w:sz="0" w:space="0" w:color="auto"/>
            <w:bottom w:val="none" w:sz="0" w:space="0" w:color="auto"/>
            <w:right w:val="none" w:sz="0" w:space="0" w:color="auto"/>
          </w:divBdr>
        </w:div>
        <w:div w:id="62803571">
          <w:marLeft w:val="0"/>
          <w:marRight w:val="0"/>
          <w:marTop w:val="0"/>
          <w:marBottom w:val="0"/>
          <w:divBdr>
            <w:top w:val="none" w:sz="0" w:space="0" w:color="auto"/>
            <w:left w:val="none" w:sz="0" w:space="0" w:color="auto"/>
            <w:bottom w:val="none" w:sz="0" w:space="0" w:color="auto"/>
            <w:right w:val="none" w:sz="0" w:space="0" w:color="auto"/>
          </w:divBdr>
        </w:div>
        <w:div w:id="904609086">
          <w:marLeft w:val="0"/>
          <w:marRight w:val="0"/>
          <w:marTop w:val="0"/>
          <w:marBottom w:val="0"/>
          <w:divBdr>
            <w:top w:val="none" w:sz="0" w:space="0" w:color="auto"/>
            <w:left w:val="none" w:sz="0" w:space="0" w:color="auto"/>
            <w:bottom w:val="none" w:sz="0" w:space="0" w:color="auto"/>
            <w:right w:val="none" w:sz="0" w:space="0" w:color="auto"/>
          </w:divBdr>
        </w:div>
        <w:div w:id="543906094">
          <w:marLeft w:val="0"/>
          <w:marRight w:val="0"/>
          <w:marTop w:val="0"/>
          <w:marBottom w:val="0"/>
          <w:divBdr>
            <w:top w:val="none" w:sz="0" w:space="0" w:color="auto"/>
            <w:left w:val="none" w:sz="0" w:space="0" w:color="auto"/>
            <w:bottom w:val="none" w:sz="0" w:space="0" w:color="auto"/>
            <w:right w:val="none" w:sz="0" w:space="0" w:color="auto"/>
          </w:divBdr>
        </w:div>
        <w:div w:id="1540973988">
          <w:marLeft w:val="0"/>
          <w:marRight w:val="0"/>
          <w:marTop w:val="0"/>
          <w:marBottom w:val="0"/>
          <w:divBdr>
            <w:top w:val="none" w:sz="0" w:space="0" w:color="auto"/>
            <w:left w:val="none" w:sz="0" w:space="0" w:color="auto"/>
            <w:bottom w:val="none" w:sz="0" w:space="0" w:color="auto"/>
            <w:right w:val="none" w:sz="0" w:space="0" w:color="auto"/>
          </w:divBdr>
        </w:div>
        <w:div w:id="1487673786">
          <w:marLeft w:val="0"/>
          <w:marRight w:val="0"/>
          <w:marTop w:val="0"/>
          <w:marBottom w:val="0"/>
          <w:divBdr>
            <w:top w:val="none" w:sz="0" w:space="0" w:color="auto"/>
            <w:left w:val="none" w:sz="0" w:space="0" w:color="auto"/>
            <w:bottom w:val="none" w:sz="0" w:space="0" w:color="auto"/>
            <w:right w:val="none" w:sz="0" w:space="0" w:color="auto"/>
          </w:divBdr>
        </w:div>
        <w:div w:id="324822254">
          <w:marLeft w:val="0"/>
          <w:marRight w:val="0"/>
          <w:marTop w:val="0"/>
          <w:marBottom w:val="0"/>
          <w:divBdr>
            <w:top w:val="none" w:sz="0" w:space="0" w:color="auto"/>
            <w:left w:val="none" w:sz="0" w:space="0" w:color="auto"/>
            <w:bottom w:val="none" w:sz="0" w:space="0" w:color="auto"/>
            <w:right w:val="none" w:sz="0" w:space="0" w:color="auto"/>
          </w:divBdr>
        </w:div>
        <w:div w:id="308947189">
          <w:marLeft w:val="0"/>
          <w:marRight w:val="0"/>
          <w:marTop w:val="0"/>
          <w:marBottom w:val="0"/>
          <w:divBdr>
            <w:top w:val="none" w:sz="0" w:space="0" w:color="auto"/>
            <w:left w:val="none" w:sz="0" w:space="0" w:color="auto"/>
            <w:bottom w:val="none" w:sz="0" w:space="0" w:color="auto"/>
            <w:right w:val="none" w:sz="0" w:space="0" w:color="auto"/>
          </w:divBdr>
        </w:div>
        <w:div w:id="1587226471">
          <w:marLeft w:val="0"/>
          <w:marRight w:val="0"/>
          <w:marTop w:val="0"/>
          <w:marBottom w:val="0"/>
          <w:divBdr>
            <w:top w:val="none" w:sz="0" w:space="0" w:color="auto"/>
            <w:left w:val="none" w:sz="0" w:space="0" w:color="auto"/>
            <w:bottom w:val="none" w:sz="0" w:space="0" w:color="auto"/>
            <w:right w:val="none" w:sz="0" w:space="0" w:color="auto"/>
          </w:divBdr>
        </w:div>
        <w:div w:id="557130569">
          <w:marLeft w:val="0"/>
          <w:marRight w:val="0"/>
          <w:marTop w:val="0"/>
          <w:marBottom w:val="0"/>
          <w:divBdr>
            <w:top w:val="none" w:sz="0" w:space="0" w:color="auto"/>
            <w:left w:val="none" w:sz="0" w:space="0" w:color="auto"/>
            <w:bottom w:val="none" w:sz="0" w:space="0" w:color="auto"/>
            <w:right w:val="none" w:sz="0" w:space="0" w:color="auto"/>
          </w:divBdr>
        </w:div>
        <w:div w:id="831532438">
          <w:marLeft w:val="0"/>
          <w:marRight w:val="0"/>
          <w:marTop w:val="0"/>
          <w:marBottom w:val="0"/>
          <w:divBdr>
            <w:top w:val="none" w:sz="0" w:space="0" w:color="auto"/>
            <w:left w:val="none" w:sz="0" w:space="0" w:color="auto"/>
            <w:bottom w:val="none" w:sz="0" w:space="0" w:color="auto"/>
            <w:right w:val="none" w:sz="0" w:space="0" w:color="auto"/>
          </w:divBdr>
        </w:div>
        <w:div w:id="1537235886">
          <w:marLeft w:val="0"/>
          <w:marRight w:val="0"/>
          <w:marTop w:val="0"/>
          <w:marBottom w:val="0"/>
          <w:divBdr>
            <w:top w:val="none" w:sz="0" w:space="0" w:color="auto"/>
            <w:left w:val="none" w:sz="0" w:space="0" w:color="auto"/>
            <w:bottom w:val="none" w:sz="0" w:space="0" w:color="auto"/>
            <w:right w:val="none" w:sz="0" w:space="0" w:color="auto"/>
          </w:divBdr>
        </w:div>
        <w:div w:id="1018774900">
          <w:marLeft w:val="0"/>
          <w:marRight w:val="0"/>
          <w:marTop w:val="0"/>
          <w:marBottom w:val="0"/>
          <w:divBdr>
            <w:top w:val="none" w:sz="0" w:space="0" w:color="auto"/>
            <w:left w:val="none" w:sz="0" w:space="0" w:color="auto"/>
            <w:bottom w:val="none" w:sz="0" w:space="0" w:color="auto"/>
            <w:right w:val="none" w:sz="0" w:space="0" w:color="auto"/>
          </w:divBdr>
        </w:div>
        <w:div w:id="78336079">
          <w:marLeft w:val="0"/>
          <w:marRight w:val="0"/>
          <w:marTop w:val="0"/>
          <w:marBottom w:val="0"/>
          <w:divBdr>
            <w:top w:val="none" w:sz="0" w:space="0" w:color="auto"/>
            <w:left w:val="none" w:sz="0" w:space="0" w:color="auto"/>
            <w:bottom w:val="none" w:sz="0" w:space="0" w:color="auto"/>
            <w:right w:val="none" w:sz="0" w:space="0" w:color="auto"/>
          </w:divBdr>
        </w:div>
        <w:div w:id="334114059">
          <w:marLeft w:val="0"/>
          <w:marRight w:val="0"/>
          <w:marTop w:val="0"/>
          <w:marBottom w:val="0"/>
          <w:divBdr>
            <w:top w:val="none" w:sz="0" w:space="0" w:color="auto"/>
            <w:left w:val="none" w:sz="0" w:space="0" w:color="auto"/>
            <w:bottom w:val="none" w:sz="0" w:space="0" w:color="auto"/>
            <w:right w:val="none" w:sz="0" w:space="0" w:color="auto"/>
          </w:divBdr>
        </w:div>
        <w:div w:id="237836461">
          <w:marLeft w:val="0"/>
          <w:marRight w:val="0"/>
          <w:marTop w:val="0"/>
          <w:marBottom w:val="0"/>
          <w:divBdr>
            <w:top w:val="none" w:sz="0" w:space="0" w:color="auto"/>
            <w:left w:val="none" w:sz="0" w:space="0" w:color="auto"/>
            <w:bottom w:val="none" w:sz="0" w:space="0" w:color="auto"/>
            <w:right w:val="none" w:sz="0" w:space="0" w:color="auto"/>
          </w:divBdr>
        </w:div>
        <w:div w:id="1027295034">
          <w:marLeft w:val="0"/>
          <w:marRight w:val="0"/>
          <w:marTop w:val="0"/>
          <w:marBottom w:val="0"/>
          <w:divBdr>
            <w:top w:val="none" w:sz="0" w:space="0" w:color="auto"/>
            <w:left w:val="none" w:sz="0" w:space="0" w:color="auto"/>
            <w:bottom w:val="none" w:sz="0" w:space="0" w:color="auto"/>
            <w:right w:val="none" w:sz="0" w:space="0" w:color="auto"/>
          </w:divBdr>
        </w:div>
        <w:div w:id="468130129">
          <w:marLeft w:val="0"/>
          <w:marRight w:val="0"/>
          <w:marTop w:val="0"/>
          <w:marBottom w:val="0"/>
          <w:divBdr>
            <w:top w:val="none" w:sz="0" w:space="0" w:color="auto"/>
            <w:left w:val="none" w:sz="0" w:space="0" w:color="auto"/>
            <w:bottom w:val="none" w:sz="0" w:space="0" w:color="auto"/>
            <w:right w:val="none" w:sz="0" w:space="0" w:color="auto"/>
          </w:divBdr>
        </w:div>
        <w:div w:id="1136097406">
          <w:marLeft w:val="0"/>
          <w:marRight w:val="0"/>
          <w:marTop w:val="0"/>
          <w:marBottom w:val="0"/>
          <w:divBdr>
            <w:top w:val="none" w:sz="0" w:space="0" w:color="auto"/>
            <w:left w:val="none" w:sz="0" w:space="0" w:color="auto"/>
            <w:bottom w:val="none" w:sz="0" w:space="0" w:color="auto"/>
            <w:right w:val="none" w:sz="0" w:space="0" w:color="auto"/>
          </w:divBdr>
        </w:div>
        <w:div w:id="324212541">
          <w:marLeft w:val="0"/>
          <w:marRight w:val="0"/>
          <w:marTop w:val="0"/>
          <w:marBottom w:val="0"/>
          <w:divBdr>
            <w:top w:val="none" w:sz="0" w:space="0" w:color="auto"/>
            <w:left w:val="none" w:sz="0" w:space="0" w:color="auto"/>
            <w:bottom w:val="none" w:sz="0" w:space="0" w:color="auto"/>
            <w:right w:val="none" w:sz="0" w:space="0" w:color="auto"/>
          </w:divBdr>
        </w:div>
        <w:div w:id="184826030">
          <w:marLeft w:val="0"/>
          <w:marRight w:val="0"/>
          <w:marTop w:val="0"/>
          <w:marBottom w:val="0"/>
          <w:divBdr>
            <w:top w:val="none" w:sz="0" w:space="0" w:color="auto"/>
            <w:left w:val="none" w:sz="0" w:space="0" w:color="auto"/>
            <w:bottom w:val="none" w:sz="0" w:space="0" w:color="auto"/>
            <w:right w:val="none" w:sz="0" w:space="0" w:color="auto"/>
          </w:divBdr>
        </w:div>
        <w:div w:id="186674523">
          <w:marLeft w:val="0"/>
          <w:marRight w:val="0"/>
          <w:marTop w:val="0"/>
          <w:marBottom w:val="0"/>
          <w:divBdr>
            <w:top w:val="none" w:sz="0" w:space="0" w:color="auto"/>
            <w:left w:val="none" w:sz="0" w:space="0" w:color="auto"/>
            <w:bottom w:val="none" w:sz="0" w:space="0" w:color="auto"/>
            <w:right w:val="none" w:sz="0" w:space="0" w:color="auto"/>
          </w:divBdr>
        </w:div>
        <w:div w:id="1962149843">
          <w:marLeft w:val="0"/>
          <w:marRight w:val="0"/>
          <w:marTop w:val="0"/>
          <w:marBottom w:val="0"/>
          <w:divBdr>
            <w:top w:val="none" w:sz="0" w:space="0" w:color="auto"/>
            <w:left w:val="none" w:sz="0" w:space="0" w:color="auto"/>
            <w:bottom w:val="none" w:sz="0" w:space="0" w:color="auto"/>
            <w:right w:val="none" w:sz="0" w:space="0" w:color="auto"/>
          </w:divBdr>
        </w:div>
        <w:div w:id="900867311">
          <w:marLeft w:val="0"/>
          <w:marRight w:val="0"/>
          <w:marTop w:val="0"/>
          <w:marBottom w:val="0"/>
          <w:divBdr>
            <w:top w:val="none" w:sz="0" w:space="0" w:color="auto"/>
            <w:left w:val="none" w:sz="0" w:space="0" w:color="auto"/>
            <w:bottom w:val="none" w:sz="0" w:space="0" w:color="auto"/>
            <w:right w:val="none" w:sz="0" w:space="0" w:color="auto"/>
          </w:divBdr>
        </w:div>
        <w:div w:id="73363411">
          <w:marLeft w:val="0"/>
          <w:marRight w:val="0"/>
          <w:marTop w:val="0"/>
          <w:marBottom w:val="0"/>
          <w:divBdr>
            <w:top w:val="none" w:sz="0" w:space="0" w:color="auto"/>
            <w:left w:val="none" w:sz="0" w:space="0" w:color="auto"/>
            <w:bottom w:val="none" w:sz="0" w:space="0" w:color="auto"/>
            <w:right w:val="none" w:sz="0" w:space="0" w:color="auto"/>
          </w:divBdr>
        </w:div>
        <w:div w:id="606160932">
          <w:marLeft w:val="0"/>
          <w:marRight w:val="0"/>
          <w:marTop w:val="0"/>
          <w:marBottom w:val="0"/>
          <w:divBdr>
            <w:top w:val="none" w:sz="0" w:space="0" w:color="auto"/>
            <w:left w:val="none" w:sz="0" w:space="0" w:color="auto"/>
            <w:bottom w:val="none" w:sz="0" w:space="0" w:color="auto"/>
            <w:right w:val="none" w:sz="0" w:space="0" w:color="auto"/>
          </w:divBdr>
        </w:div>
        <w:div w:id="711882637">
          <w:marLeft w:val="0"/>
          <w:marRight w:val="0"/>
          <w:marTop w:val="0"/>
          <w:marBottom w:val="0"/>
          <w:divBdr>
            <w:top w:val="none" w:sz="0" w:space="0" w:color="auto"/>
            <w:left w:val="none" w:sz="0" w:space="0" w:color="auto"/>
            <w:bottom w:val="none" w:sz="0" w:space="0" w:color="auto"/>
            <w:right w:val="none" w:sz="0" w:space="0" w:color="auto"/>
          </w:divBdr>
        </w:div>
        <w:div w:id="337928252">
          <w:marLeft w:val="0"/>
          <w:marRight w:val="0"/>
          <w:marTop w:val="0"/>
          <w:marBottom w:val="0"/>
          <w:divBdr>
            <w:top w:val="none" w:sz="0" w:space="0" w:color="auto"/>
            <w:left w:val="none" w:sz="0" w:space="0" w:color="auto"/>
            <w:bottom w:val="none" w:sz="0" w:space="0" w:color="auto"/>
            <w:right w:val="none" w:sz="0" w:space="0" w:color="auto"/>
          </w:divBdr>
        </w:div>
        <w:div w:id="2103337485">
          <w:marLeft w:val="0"/>
          <w:marRight w:val="0"/>
          <w:marTop w:val="0"/>
          <w:marBottom w:val="0"/>
          <w:divBdr>
            <w:top w:val="none" w:sz="0" w:space="0" w:color="auto"/>
            <w:left w:val="none" w:sz="0" w:space="0" w:color="auto"/>
            <w:bottom w:val="none" w:sz="0" w:space="0" w:color="auto"/>
            <w:right w:val="none" w:sz="0" w:space="0" w:color="auto"/>
          </w:divBdr>
        </w:div>
        <w:div w:id="685710264">
          <w:marLeft w:val="0"/>
          <w:marRight w:val="0"/>
          <w:marTop w:val="0"/>
          <w:marBottom w:val="0"/>
          <w:divBdr>
            <w:top w:val="none" w:sz="0" w:space="0" w:color="auto"/>
            <w:left w:val="none" w:sz="0" w:space="0" w:color="auto"/>
            <w:bottom w:val="none" w:sz="0" w:space="0" w:color="auto"/>
            <w:right w:val="none" w:sz="0" w:space="0" w:color="auto"/>
          </w:divBdr>
        </w:div>
        <w:div w:id="1608662497">
          <w:marLeft w:val="0"/>
          <w:marRight w:val="0"/>
          <w:marTop w:val="0"/>
          <w:marBottom w:val="0"/>
          <w:divBdr>
            <w:top w:val="none" w:sz="0" w:space="0" w:color="auto"/>
            <w:left w:val="none" w:sz="0" w:space="0" w:color="auto"/>
            <w:bottom w:val="none" w:sz="0" w:space="0" w:color="auto"/>
            <w:right w:val="none" w:sz="0" w:space="0" w:color="auto"/>
          </w:divBdr>
        </w:div>
        <w:div w:id="1834177981">
          <w:marLeft w:val="0"/>
          <w:marRight w:val="0"/>
          <w:marTop w:val="0"/>
          <w:marBottom w:val="0"/>
          <w:divBdr>
            <w:top w:val="none" w:sz="0" w:space="0" w:color="auto"/>
            <w:left w:val="none" w:sz="0" w:space="0" w:color="auto"/>
            <w:bottom w:val="none" w:sz="0" w:space="0" w:color="auto"/>
            <w:right w:val="none" w:sz="0" w:space="0" w:color="auto"/>
          </w:divBdr>
        </w:div>
        <w:div w:id="1639021709">
          <w:marLeft w:val="0"/>
          <w:marRight w:val="0"/>
          <w:marTop w:val="0"/>
          <w:marBottom w:val="0"/>
          <w:divBdr>
            <w:top w:val="none" w:sz="0" w:space="0" w:color="auto"/>
            <w:left w:val="none" w:sz="0" w:space="0" w:color="auto"/>
            <w:bottom w:val="none" w:sz="0" w:space="0" w:color="auto"/>
            <w:right w:val="none" w:sz="0" w:space="0" w:color="auto"/>
          </w:divBdr>
        </w:div>
        <w:div w:id="1304502189">
          <w:marLeft w:val="0"/>
          <w:marRight w:val="0"/>
          <w:marTop w:val="0"/>
          <w:marBottom w:val="0"/>
          <w:divBdr>
            <w:top w:val="none" w:sz="0" w:space="0" w:color="auto"/>
            <w:left w:val="none" w:sz="0" w:space="0" w:color="auto"/>
            <w:bottom w:val="none" w:sz="0" w:space="0" w:color="auto"/>
            <w:right w:val="none" w:sz="0" w:space="0" w:color="auto"/>
          </w:divBdr>
        </w:div>
        <w:div w:id="1175458895">
          <w:marLeft w:val="0"/>
          <w:marRight w:val="0"/>
          <w:marTop w:val="0"/>
          <w:marBottom w:val="0"/>
          <w:divBdr>
            <w:top w:val="none" w:sz="0" w:space="0" w:color="auto"/>
            <w:left w:val="none" w:sz="0" w:space="0" w:color="auto"/>
            <w:bottom w:val="none" w:sz="0" w:space="0" w:color="auto"/>
            <w:right w:val="none" w:sz="0" w:space="0" w:color="auto"/>
          </w:divBdr>
        </w:div>
        <w:div w:id="956714052">
          <w:marLeft w:val="0"/>
          <w:marRight w:val="0"/>
          <w:marTop w:val="0"/>
          <w:marBottom w:val="0"/>
          <w:divBdr>
            <w:top w:val="none" w:sz="0" w:space="0" w:color="auto"/>
            <w:left w:val="none" w:sz="0" w:space="0" w:color="auto"/>
            <w:bottom w:val="none" w:sz="0" w:space="0" w:color="auto"/>
            <w:right w:val="none" w:sz="0" w:space="0" w:color="auto"/>
          </w:divBdr>
        </w:div>
        <w:div w:id="1973830954">
          <w:marLeft w:val="0"/>
          <w:marRight w:val="0"/>
          <w:marTop w:val="0"/>
          <w:marBottom w:val="0"/>
          <w:divBdr>
            <w:top w:val="none" w:sz="0" w:space="0" w:color="auto"/>
            <w:left w:val="none" w:sz="0" w:space="0" w:color="auto"/>
            <w:bottom w:val="none" w:sz="0" w:space="0" w:color="auto"/>
            <w:right w:val="none" w:sz="0" w:space="0" w:color="auto"/>
          </w:divBdr>
        </w:div>
        <w:div w:id="1903053907">
          <w:marLeft w:val="0"/>
          <w:marRight w:val="0"/>
          <w:marTop w:val="0"/>
          <w:marBottom w:val="0"/>
          <w:divBdr>
            <w:top w:val="none" w:sz="0" w:space="0" w:color="auto"/>
            <w:left w:val="none" w:sz="0" w:space="0" w:color="auto"/>
            <w:bottom w:val="none" w:sz="0" w:space="0" w:color="auto"/>
            <w:right w:val="none" w:sz="0" w:space="0" w:color="auto"/>
          </w:divBdr>
        </w:div>
        <w:div w:id="607585304">
          <w:marLeft w:val="0"/>
          <w:marRight w:val="0"/>
          <w:marTop w:val="0"/>
          <w:marBottom w:val="0"/>
          <w:divBdr>
            <w:top w:val="none" w:sz="0" w:space="0" w:color="auto"/>
            <w:left w:val="none" w:sz="0" w:space="0" w:color="auto"/>
            <w:bottom w:val="none" w:sz="0" w:space="0" w:color="auto"/>
            <w:right w:val="none" w:sz="0" w:space="0" w:color="auto"/>
          </w:divBdr>
        </w:div>
        <w:div w:id="642544661">
          <w:marLeft w:val="0"/>
          <w:marRight w:val="0"/>
          <w:marTop w:val="0"/>
          <w:marBottom w:val="0"/>
          <w:divBdr>
            <w:top w:val="none" w:sz="0" w:space="0" w:color="auto"/>
            <w:left w:val="none" w:sz="0" w:space="0" w:color="auto"/>
            <w:bottom w:val="none" w:sz="0" w:space="0" w:color="auto"/>
            <w:right w:val="none" w:sz="0" w:space="0" w:color="auto"/>
          </w:divBdr>
        </w:div>
        <w:div w:id="1875313468">
          <w:marLeft w:val="0"/>
          <w:marRight w:val="0"/>
          <w:marTop w:val="0"/>
          <w:marBottom w:val="0"/>
          <w:divBdr>
            <w:top w:val="none" w:sz="0" w:space="0" w:color="auto"/>
            <w:left w:val="none" w:sz="0" w:space="0" w:color="auto"/>
            <w:bottom w:val="none" w:sz="0" w:space="0" w:color="auto"/>
            <w:right w:val="none" w:sz="0" w:space="0" w:color="auto"/>
          </w:divBdr>
        </w:div>
        <w:div w:id="513805368">
          <w:marLeft w:val="0"/>
          <w:marRight w:val="0"/>
          <w:marTop w:val="0"/>
          <w:marBottom w:val="0"/>
          <w:divBdr>
            <w:top w:val="none" w:sz="0" w:space="0" w:color="auto"/>
            <w:left w:val="none" w:sz="0" w:space="0" w:color="auto"/>
            <w:bottom w:val="none" w:sz="0" w:space="0" w:color="auto"/>
            <w:right w:val="none" w:sz="0" w:space="0" w:color="auto"/>
          </w:divBdr>
        </w:div>
        <w:div w:id="1056776582">
          <w:marLeft w:val="0"/>
          <w:marRight w:val="0"/>
          <w:marTop w:val="0"/>
          <w:marBottom w:val="0"/>
          <w:divBdr>
            <w:top w:val="none" w:sz="0" w:space="0" w:color="auto"/>
            <w:left w:val="none" w:sz="0" w:space="0" w:color="auto"/>
            <w:bottom w:val="none" w:sz="0" w:space="0" w:color="auto"/>
            <w:right w:val="none" w:sz="0" w:space="0" w:color="auto"/>
          </w:divBdr>
        </w:div>
        <w:div w:id="692994156">
          <w:marLeft w:val="0"/>
          <w:marRight w:val="0"/>
          <w:marTop w:val="0"/>
          <w:marBottom w:val="0"/>
          <w:divBdr>
            <w:top w:val="none" w:sz="0" w:space="0" w:color="auto"/>
            <w:left w:val="none" w:sz="0" w:space="0" w:color="auto"/>
            <w:bottom w:val="none" w:sz="0" w:space="0" w:color="auto"/>
            <w:right w:val="none" w:sz="0" w:space="0" w:color="auto"/>
          </w:divBdr>
        </w:div>
        <w:div w:id="310450156">
          <w:marLeft w:val="0"/>
          <w:marRight w:val="0"/>
          <w:marTop w:val="0"/>
          <w:marBottom w:val="0"/>
          <w:divBdr>
            <w:top w:val="none" w:sz="0" w:space="0" w:color="auto"/>
            <w:left w:val="none" w:sz="0" w:space="0" w:color="auto"/>
            <w:bottom w:val="none" w:sz="0" w:space="0" w:color="auto"/>
            <w:right w:val="none" w:sz="0" w:space="0" w:color="auto"/>
          </w:divBdr>
        </w:div>
        <w:div w:id="1498106572">
          <w:marLeft w:val="0"/>
          <w:marRight w:val="0"/>
          <w:marTop w:val="0"/>
          <w:marBottom w:val="0"/>
          <w:divBdr>
            <w:top w:val="none" w:sz="0" w:space="0" w:color="auto"/>
            <w:left w:val="none" w:sz="0" w:space="0" w:color="auto"/>
            <w:bottom w:val="none" w:sz="0" w:space="0" w:color="auto"/>
            <w:right w:val="none" w:sz="0" w:space="0" w:color="auto"/>
          </w:divBdr>
        </w:div>
        <w:div w:id="98109073">
          <w:marLeft w:val="0"/>
          <w:marRight w:val="0"/>
          <w:marTop w:val="0"/>
          <w:marBottom w:val="0"/>
          <w:divBdr>
            <w:top w:val="none" w:sz="0" w:space="0" w:color="auto"/>
            <w:left w:val="none" w:sz="0" w:space="0" w:color="auto"/>
            <w:bottom w:val="none" w:sz="0" w:space="0" w:color="auto"/>
            <w:right w:val="none" w:sz="0" w:space="0" w:color="auto"/>
          </w:divBdr>
        </w:div>
        <w:div w:id="1749955548">
          <w:marLeft w:val="0"/>
          <w:marRight w:val="0"/>
          <w:marTop w:val="0"/>
          <w:marBottom w:val="0"/>
          <w:divBdr>
            <w:top w:val="none" w:sz="0" w:space="0" w:color="auto"/>
            <w:left w:val="none" w:sz="0" w:space="0" w:color="auto"/>
            <w:bottom w:val="none" w:sz="0" w:space="0" w:color="auto"/>
            <w:right w:val="none" w:sz="0" w:space="0" w:color="auto"/>
          </w:divBdr>
        </w:div>
        <w:div w:id="605620557">
          <w:marLeft w:val="0"/>
          <w:marRight w:val="0"/>
          <w:marTop w:val="0"/>
          <w:marBottom w:val="0"/>
          <w:divBdr>
            <w:top w:val="none" w:sz="0" w:space="0" w:color="auto"/>
            <w:left w:val="none" w:sz="0" w:space="0" w:color="auto"/>
            <w:bottom w:val="none" w:sz="0" w:space="0" w:color="auto"/>
            <w:right w:val="none" w:sz="0" w:space="0" w:color="auto"/>
          </w:divBdr>
        </w:div>
        <w:div w:id="1769538109">
          <w:marLeft w:val="0"/>
          <w:marRight w:val="0"/>
          <w:marTop w:val="0"/>
          <w:marBottom w:val="0"/>
          <w:divBdr>
            <w:top w:val="none" w:sz="0" w:space="0" w:color="auto"/>
            <w:left w:val="none" w:sz="0" w:space="0" w:color="auto"/>
            <w:bottom w:val="none" w:sz="0" w:space="0" w:color="auto"/>
            <w:right w:val="none" w:sz="0" w:space="0" w:color="auto"/>
          </w:divBdr>
        </w:div>
        <w:div w:id="1810319577">
          <w:marLeft w:val="0"/>
          <w:marRight w:val="0"/>
          <w:marTop w:val="0"/>
          <w:marBottom w:val="0"/>
          <w:divBdr>
            <w:top w:val="none" w:sz="0" w:space="0" w:color="auto"/>
            <w:left w:val="none" w:sz="0" w:space="0" w:color="auto"/>
            <w:bottom w:val="none" w:sz="0" w:space="0" w:color="auto"/>
            <w:right w:val="none" w:sz="0" w:space="0" w:color="auto"/>
          </w:divBdr>
        </w:div>
        <w:div w:id="1048184322">
          <w:marLeft w:val="0"/>
          <w:marRight w:val="0"/>
          <w:marTop w:val="0"/>
          <w:marBottom w:val="0"/>
          <w:divBdr>
            <w:top w:val="none" w:sz="0" w:space="0" w:color="auto"/>
            <w:left w:val="none" w:sz="0" w:space="0" w:color="auto"/>
            <w:bottom w:val="none" w:sz="0" w:space="0" w:color="auto"/>
            <w:right w:val="none" w:sz="0" w:space="0" w:color="auto"/>
          </w:divBdr>
        </w:div>
        <w:div w:id="218131326">
          <w:marLeft w:val="0"/>
          <w:marRight w:val="0"/>
          <w:marTop w:val="0"/>
          <w:marBottom w:val="0"/>
          <w:divBdr>
            <w:top w:val="none" w:sz="0" w:space="0" w:color="auto"/>
            <w:left w:val="none" w:sz="0" w:space="0" w:color="auto"/>
            <w:bottom w:val="none" w:sz="0" w:space="0" w:color="auto"/>
            <w:right w:val="none" w:sz="0" w:space="0" w:color="auto"/>
          </w:divBdr>
        </w:div>
        <w:div w:id="1456674060">
          <w:marLeft w:val="0"/>
          <w:marRight w:val="0"/>
          <w:marTop w:val="0"/>
          <w:marBottom w:val="0"/>
          <w:divBdr>
            <w:top w:val="none" w:sz="0" w:space="0" w:color="auto"/>
            <w:left w:val="none" w:sz="0" w:space="0" w:color="auto"/>
            <w:bottom w:val="none" w:sz="0" w:space="0" w:color="auto"/>
            <w:right w:val="none" w:sz="0" w:space="0" w:color="auto"/>
          </w:divBdr>
        </w:div>
        <w:div w:id="1848981161">
          <w:marLeft w:val="0"/>
          <w:marRight w:val="0"/>
          <w:marTop w:val="0"/>
          <w:marBottom w:val="0"/>
          <w:divBdr>
            <w:top w:val="none" w:sz="0" w:space="0" w:color="auto"/>
            <w:left w:val="none" w:sz="0" w:space="0" w:color="auto"/>
            <w:bottom w:val="none" w:sz="0" w:space="0" w:color="auto"/>
            <w:right w:val="none" w:sz="0" w:space="0" w:color="auto"/>
          </w:divBdr>
        </w:div>
        <w:div w:id="278880696">
          <w:marLeft w:val="0"/>
          <w:marRight w:val="0"/>
          <w:marTop w:val="0"/>
          <w:marBottom w:val="0"/>
          <w:divBdr>
            <w:top w:val="none" w:sz="0" w:space="0" w:color="auto"/>
            <w:left w:val="none" w:sz="0" w:space="0" w:color="auto"/>
            <w:bottom w:val="none" w:sz="0" w:space="0" w:color="auto"/>
            <w:right w:val="none" w:sz="0" w:space="0" w:color="auto"/>
          </w:divBdr>
        </w:div>
        <w:div w:id="2085103940">
          <w:marLeft w:val="0"/>
          <w:marRight w:val="0"/>
          <w:marTop w:val="0"/>
          <w:marBottom w:val="0"/>
          <w:divBdr>
            <w:top w:val="none" w:sz="0" w:space="0" w:color="auto"/>
            <w:left w:val="none" w:sz="0" w:space="0" w:color="auto"/>
            <w:bottom w:val="none" w:sz="0" w:space="0" w:color="auto"/>
            <w:right w:val="none" w:sz="0" w:space="0" w:color="auto"/>
          </w:divBdr>
        </w:div>
        <w:div w:id="776485745">
          <w:marLeft w:val="0"/>
          <w:marRight w:val="0"/>
          <w:marTop w:val="0"/>
          <w:marBottom w:val="0"/>
          <w:divBdr>
            <w:top w:val="none" w:sz="0" w:space="0" w:color="auto"/>
            <w:left w:val="none" w:sz="0" w:space="0" w:color="auto"/>
            <w:bottom w:val="none" w:sz="0" w:space="0" w:color="auto"/>
            <w:right w:val="none" w:sz="0" w:space="0" w:color="auto"/>
          </w:divBdr>
        </w:div>
        <w:div w:id="1849952067">
          <w:marLeft w:val="0"/>
          <w:marRight w:val="0"/>
          <w:marTop w:val="0"/>
          <w:marBottom w:val="0"/>
          <w:divBdr>
            <w:top w:val="none" w:sz="0" w:space="0" w:color="auto"/>
            <w:left w:val="none" w:sz="0" w:space="0" w:color="auto"/>
            <w:bottom w:val="none" w:sz="0" w:space="0" w:color="auto"/>
            <w:right w:val="none" w:sz="0" w:space="0" w:color="auto"/>
          </w:divBdr>
        </w:div>
        <w:div w:id="262694214">
          <w:marLeft w:val="0"/>
          <w:marRight w:val="0"/>
          <w:marTop w:val="0"/>
          <w:marBottom w:val="0"/>
          <w:divBdr>
            <w:top w:val="none" w:sz="0" w:space="0" w:color="auto"/>
            <w:left w:val="none" w:sz="0" w:space="0" w:color="auto"/>
            <w:bottom w:val="none" w:sz="0" w:space="0" w:color="auto"/>
            <w:right w:val="none" w:sz="0" w:space="0" w:color="auto"/>
          </w:divBdr>
        </w:div>
        <w:div w:id="1268390595">
          <w:marLeft w:val="0"/>
          <w:marRight w:val="0"/>
          <w:marTop w:val="0"/>
          <w:marBottom w:val="0"/>
          <w:divBdr>
            <w:top w:val="none" w:sz="0" w:space="0" w:color="auto"/>
            <w:left w:val="none" w:sz="0" w:space="0" w:color="auto"/>
            <w:bottom w:val="none" w:sz="0" w:space="0" w:color="auto"/>
            <w:right w:val="none" w:sz="0" w:space="0" w:color="auto"/>
          </w:divBdr>
        </w:div>
        <w:div w:id="936600393">
          <w:marLeft w:val="0"/>
          <w:marRight w:val="0"/>
          <w:marTop w:val="0"/>
          <w:marBottom w:val="0"/>
          <w:divBdr>
            <w:top w:val="none" w:sz="0" w:space="0" w:color="auto"/>
            <w:left w:val="none" w:sz="0" w:space="0" w:color="auto"/>
            <w:bottom w:val="none" w:sz="0" w:space="0" w:color="auto"/>
            <w:right w:val="none" w:sz="0" w:space="0" w:color="auto"/>
          </w:divBdr>
        </w:div>
        <w:div w:id="2078740481">
          <w:marLeft w:val="0"/>
          <w:marRight w:val="0"/>
          <w:marTop w:val="0"/>
          <w:marBottom w:val="0"/>
          <w:divBdr>
            <w:top w:val="none" w:sz="0" w:space="0" w:color="auto"/>
            <w:left w:val="none" w:sz="0" w:space="0" w:color="auto"/>
            <w:bottom w:val="none" w:sz="0" w:space="0" w:color="auto"/>
            <w:right w:val="none" w:sz="0" w:space="0" w:color="auto"/>
          </w:divBdr>
        </w:div>
        <w:div w:id="186409254">
          <w:marLeft w:val="0"/>
          <w:marRight w:val="0"/>
          <w:marTop w:val="0"/>
          <w:marBottom w:val="0"/>
          <w:divBdr>
            <w:top w:val="none" w:sz="0" w:space="0" w:color="auto"/>
            <w:left w:val="none" w:sz="0" w:space="0" w:color="auto"/>
            <w:bottom w:val="none" w:sz="0" w:space="0" w:color="auto"/>
            <w:right w:val="none" w:sz="0" w:space="0" w:color="auto"/>
          </w:divBdr>
        </w:div>
        <w:div w:id="118885660">
          <w:marLeft w:val="0"/>
          <w:marRight w:val="0"/>
          <w:marTop w:val="0"/>
          <w:marBottom w:val="0"/>
          <w:divBdr>
            <w:top w:val="none" w:sz="0" w:space="0" w:color="auto"/>
            <w:left w:val="none" w:sz="0" w:space="0" w:color="auto"/>
            <w:bottom w:val="none" w:sz="0" w:space="0" w:color="auto"/>
            <w:right w:val="none" w:sz="0" w:space="0" w:color="auto"/>
          </w:divBdr>
        </w:div>
        <w:div w:id="1850171574">
          <w:marLeft w:val="0"/>
          <w:marRight w:val="0"/>
          <w:marTop w:val="0"/>
          <w:marBottom w:val="0"/>
          <w:divBdr>
            <w:top w:val="none" w:sz="0" w:space="0" w:color="auto"/>
            <w:left w:val="none" w:sz="0" w:space="0" w:color="auto"/>
            <w:bottom w:val="none" w:sz="0" w:space="0" w:color="auto"/>
            <w:right w:val="none" w:sz="0" w:space="0" w:color="auto"/>
          </w:divBdr>
        </w:div>
        <w:div w:id="1087194738">
          <w:marLeft w:val="0"/>
          <w:marRight w:val="0"/>
          <w:marTop w:val="0"/>
          <w:marBottom w:val="0"/>
          <w:divBdr>
            <w:top w:val="none" w:sz="0" w:space="0" w:color="auto"/>
            <w:left w:val="none" w:sz="0" w:space="0" w:color="auto"/>
            <w:bottom w:val="none" w:sz="0" w:space="0" w:color="auto"/>
            <w:right w:val="none" w:sz="0" w:space="0" w:color="auto"/>
          </w:divBdr>
        </w:div>
        <w:div w:id="553197724">
          <w:marLeft w:val="0"/>
          <w:marRight w:val="0"/>
          <w:marTop w:val="0"/>
          <w:marBottom w:val="0"/>
          <w:divBdr>
            <w:top w:val="none" w:sz="0" w:space="0" w:color="auto"/>
            <w:left w:val="none" w:sz="0" w:space="0" w:color="auto"/>
            <w:bottom w:val="none" w:sz="0" w:space="0" w:color="auto"/>
            <w:right w:val="none" w:sz="0" w:space="0" w:color="auto"/>
          </w:divBdr>
        </w:div>
        <w:div w:id="352153073">
          <w:marLeft w:val="0"/>
          <w:marRight w:val="0"/>
          <w:marTop w:val="0"/>
          <w:marBottom w:val="0"/>
          <w:divBdr>
            <w:top w:val="none" w:sz="0" w:space="0" w:color="auto"/>
            <w:left w:val="none" w:sz="0" w:space="0" w:color="auto"/>
            <w:bottom w:val="none" w:sz="0" w:space="0" w:color="auto"/>
            <w:right w:val="none" w:sz="0" w:space="0" w:color="auto"/>
          </w:divBdr>
        </w:div>
        <w:div w:id="1732578727">
          <w:marLeft w:val="0"/>
          <w:marRight w:val="0"/>
          <w:marTop w:val="0"/>
          <w:marBottom w:val="0"/>
          <w:divBdr>
            <w:top w:val="none" w:sz="0" w:space="0" w:color="auto"/>
            <w:left w:val="none" w:sz="0" w:space="0" w:color="auto"/>
            <w:bottom w:val="none" w:sz="0" w:space="0" w:color="auto"/>
            <w:right w:val="none" w:sz="0" w:space="0" w:color="auto"/>
          </w:divBdr>
        </w:div>
        <w:div w:id="1575701118">
          <w:marLeft w:val="0"/>
          <w:marRight w:val="0"/>
          <w:marTop w:val="0"/>
          <w:marBottom w:val="0"/>
          <w:divBdr>
            <w:top w:val="none" w:sz="0" w:space="0" w:color="auto"/>
            <w:left w:val="none" w:sz="0" w:space="0" w:color="auto"/>
            <w:bottom w:val="none" w:sz="0" w:space="0" w:color="auto"/>
            <w:right w:val="none" w:sz="0" w:space="0" w:color="auto"/>
          </w:divBdr>
        </w:div>
        <w:div w:id="1449272675">
          <w:marLeft w:val="0"/>
          <w:marRight w:val="0"/>
          <w:marTop w:val="0"/>
          <w:marBottom w:val="0"/>
          <w:divBdr>
            <w:top w:val="none" w:sz="0" w:space="0" w:color="auto"/>
            <w:left w:val="none" w:sz="0" w:space="0" w:color="auto"/>
            <w:bottom w:val="none" w:sz="0" w:space="0" w:color="auto"/>
            <w:right w:val="none" w:sz="0" w:space="0" w:color="auto"/>
          </w:divBdr>
        </w:div>
        <w:div w:id="1529177461">
          <w:marLeft w:val="0"/>
          <w:marRight w:val="0"/>
          <w:marTop w:val="0"/>
          <w:marBottom w:val="0"/>
          <w:divBdr>
            <w:top w:val="none" w:sz="0" w:space="0" w:color="auto"/>
            <w:left w:val="none" w:sz="0" w:space="0" w:color="auto"/>
            <w:bottom w:val="none" w:sz="0" w:space="0" w:color="auto"/>
            <w:right w:val="none" w:sz="0" w:space="0" w:color="auto"/>
          </w:divBdr>
        </w:div>
        <w:div w:id="1325664437">
          <w:marLeft w:val="0"/>
          <w:marRight w:val="0"/>
          <w:marTop w:val="0"/>
          <w:marBottom w:val="0"/>
          <w:divBdr>
            <w:top w:val="none" w:sz="0" w:space="0" w:color="auto"/>
            <w:left w:val="none" w:sz="0" w:space="0" w:color="auto"/>
            <w:bottom w:val="none" w:sz="0" w:space="0" w:color="auto"/>
            <w:right w:val="none" w:sz="0" w:space="0" w:color="auto"/>
          </w:divBdr>
        </w:div>
        <w:div w:id="394353327">
          <w:marLeft w:val="0"/>
          <w:marRight w:val="0"/>
          <w:marTop w:val="0"/>
          <w:marBottom w:val="0"/>
          <w:divBdr>
            <w:top w:val="none" w:sz="0" w:space="0" w:color="auto"/>
            <w:left w:val="none" w:sz="0" w:space="0" w:color="auto"/>
            <w:bottom w:val="none" w:sz="0" w:space="0" w:color="auto"/>
            <w:right w:val="none" w:sz="0" w:space="0" w:color="auto"/>
          </w:divBdr>
        </w:div>
        <w:div w:id="164442258">
          <w:marLeft w:val="0"/>
          <w:marRight w:val="0"/>
          <w:marTop w:val="0"/>
          <w:marBottom w:val="0"/>
          <w:divBdr>
            <w:top w:val="none" w:sz="0" w:space="0" w:color="auto"/>
            <w:left w:val="none" w:sz="0" w:space="0" w:color="auto"/>
            <w:bottom w:val="none" w:sz="0" w:space="0" w:color="auto"/>
            <w:right w:val="none" w:sz="0" w:space="0" w:color="auto"/>
          </w:divBdr>
        </w:div>
        <w:div w:id="1763065034">
          <w:marLeft w:val="0"/>
          <w:marRight w:val="0"/>
          <w:marTop w:val="0"/>
          <w:marBottom w:val="0"/>
          <w:divBdr>
            <w:top w:val="none" w:sz="0" w:space="0" w:color="auto"/>
            <w:left w:val="none" w:sz="0" w:space="0" w:color="auto"/>
            <w:bottom w:val="none" w:sz="0" w:space="0" w:color="auto"/>
            <w:right w:val="none" w:sz="0" w:space="0" w:color="auto"/>
          </w:divBdr>
        </w:div>
        <w:div w:id="800197492">
          <w:marLeft w:val="0"/>
          <w:marRight w:val="0"/>
          <w:marTop w:val="0"/>
          <w:marBottom w:val="0"/>
          <w:divBdr>
            <w:top w:val="none" w:sz="0" w:space="0" w:color="auto"/>
            <w:left w:val="none" w:sz="0" w:space="0" w:color="auto"/>
            <w:bottom w:val="none" w:sz="0" w:space="0" w:color="auto"/>
            <w:right w:val="none" w:sz="0" w:space="0" w:color="auto"/>
          </w:divBdr>
        </w:div>
        <w:div w:id="1658151922">
          <w:marLeft w:val="0"/>
          <w:marRight w:val="0"/>
          <w:marTop w:val="0"/>
          <w:marBottom w:val="0"/>
          <w:divBdr>
            <w:top w:val="none" w:sz="0" w:space="0" w:color="auto"/>
            <w:left w:val="none" w:sz="0" w:space="0" w:color="auto"/>
            <w:bottom w:val="none" w:sz="0" w:space="0" w:color="auto"/>
            <w:right w:val="none" w:sz="0" w:space="0" w:color="auto"/>
          </w:divBdr>
        </w:div>
        <w:div w:id="1835952073">
          <w:marLeft w:val="0"/>
          <w:marRight w:val="0"/>
          <w:marTop w:val="0"/>
          <w:marBottom w:val="0"/>
          <w:divBdr>
            <w:top w:val="none" w:sz="0" w:space="0" w:color="auto"/>
            <w:left w:val="none" w:sz="0" w:space="0" w:color="auto"/>
            <w:bottom w:val="none" w:sz="0" w:space="0" w:color="auto"/>
            <w:right w:val="none" w:sz="0" w:space="0" w:color="auto"/>
          </w:divBdr>
        </w:div>
        <w:div w:id="1056054303">
          <w:marLeft w:val="0"/>
          <w:marRight w:val="0"/>
          <w:marTop w:val="0"/>
          <w:marBottom w:val="0"/>
          <w:divBdr>
            <w:top w:val="none" w:sz="0" w:space="0" w:color="auto"/>
            <w:left w:val="none" w:sz="0" w:space="0" w:color="auto"/>
            <w:bottom w:val="none" w:sz="0" w:space="0" w:color="auto"/>
            <w:right w:val="none" w:sz="0" w:space="0" w:color="auto"/>
          </w:divBdr>
        </w:div>
        <w:div w:id="1423531270">
          <w:marLeft w:val="0"/>
          <w:marRight w:val="0"/>
          <w:marTop w:val="0"/>
          <w:marBottom w:val="0"/>
          <w:divBdr>
            <w:top w:val="none" w:sz="0" w:space="0" w:color="auto"/>
            <w:left w:val="none" w:sz="0" w:space="0" w:color="auto"/>
            <w:bottom w:val="none" w:sz="0" w:space="0" w:color="auto"/>
            <w:right w:val="none" w:sz="0" w:space="0" w:color="auto"/>
          </w:divBdr>
        </w:div>
        <w:div w:id="1307051741">
          <w:marLeft w:val="0"/>
          <w:marRight w:val="0"/>
          <w:marTop w:val="0"/>
          <w:marBottom w:val="0"/>
          <w:divBdr>
            <w:top w:val="none" w:sz="0" w:space="0" w:color="auto"/>
            <w:left w:val="none" w:sz="0" w:space="0" w:color="auto"/>
            <w:bottom w:val="none" w:sz="0" w:space="0" w:color="auto"/>
            <w:right w:val="none" w:sz="0" w:space="0" w:color="auto"/>
          </w:divBdr>
        </w:div>
        <w:div w:id="1159468715">
          <w:marLeft w:val="0"/>
          <w:marRight w:val="0"/>
          <w:marTop w:val="0"/>
          <w:marBottom w:val="0"/>
          <w:divBdr>
            <w:top w:val="none" w:sz="0" w:space="0" w:color="auto"/>
            <w:left w:val="none" w:sz="0" w:space="0" w:color="auto"/>
            <w:bottom w:val="none" w:sz="0" w:space="0" w:color="auto"/>
            <w:right w:val="none" w:sz="0" w:space="0" w:color="auto"/>
          </w:divBdr>
        </w:div>
        <w:div w:id="794637008">
          <w:marLeft w:val="0"/>
          <w:marRight w:val="0"/>
          <w:marTop w:val="0"/>
          <w:marBottom w:val="0"/>
          <w:divBdr>
            <w:top w:val="none" w:sz="0" w:space="0" w:color="auto"/>
            <w:left w:val="none" w:sz="0" w:space="0" w:color="auto"/>
            <w:bottom w:val="none" w:sz="0" w:space="0" w:color="auto"/>
            <w:right w:val="none" w:sz="0" w:space="0" w:color="auto"/>
          </w:divBdr>
        </w:div>
        <w:div w:id="1820683951">
          <w:marLeft w:val="0"/>
          <w:marRight w:val="0"/>
          <w:marTop w:val="0"/>
          <w:marBottom w:val="0"/>
          <w:divBdr>
            <w:top w:val="none" w:sz="0" w:space="0" w:color="auto"/>
            <w:left w:val="none" w:sz="0" w:space="0" w:color="auto"/>
            <w:bottom w:val="none" w:sz="0" w:space="0" w:color="auto"/>
            <w:right w:val="none" w:sz="0" w:space="0" w:color="auto"/>
          </w:divBdr>
        </w:div>
        <w:div w:id="1636180156">
          <w:marLeft w:val="0"/>
          <w:marRight w:val="0"/>
          <w:marTop w:val="0"/>
          <w:marBottom w:val="0"/>
          <w:divBdr>
            <w:top w:val="none" w:sz="0" w:space="0" w:color="auto"/>
            <w:left w:val="none" w:sz="0" w:space="0" w:color="auto"/>
            <w:bottom w:val="none" w:sz="0" w:space="0" w:color="auto"/>
            <w:right w:val="none" w:sz="0" w:space="0" w:color="auto"/>
          </w:divBdr>
        </w:div>
        <w:div w:id="1726683211">
          <w:marLeft w:val="0"/>
          <w:marRight w:val="0"/>
          <w:marTop w:val="0"/>
          <w:marBottom w:val="0"/>
          <w:divBdr>
            <w:top w:val="none" w:sz="0" w:space="0" w:color="auto"/>
            <w:left w:val="none" w:sz="0" w:space="0" w:color="auto"/>
            <w:bottom w:val="none" w:sz="0" w:space="0" w:color="auto"/>
            <w:right w:val="none" w:sz="0" w:space="0" w:color="auto"/>
          </w:divBdr>
        </w:div>
        <w:div w:id="5519386">
          <w:marLeft w:val="0"/>
          <w:marRight w:val="0"/>
          <w:marTop w:val="0"/>
          <w:marBottom w:val="0"/>
          <w:divBdr>
            <w:top w:val="none" w:sz="0" w:space="0" w:color="auto"/>
            <w:left w:val="none" w:sz="0" w:space="0" w:color="auto"/>
            <w:bottom w:val="none" w:sz="0" w:space="0" w:color="auto"/>
            <w:right w:val="none" w:sz="0" w:space="0" w:color="auto"/>
          </w:divBdr>
        </w:div>
        <w:div w:id="1203251686">
          <w:marLeft w:val="0"/>
          <w:marRight w:val="0"/>
          <w:marTop w:val="0"/>
          <w:marBottom w:val="0"/>
          <w:divBdr>
            <w:top w:val="none" w:sz="0" w:space="0" w:color="auto"/>
            <w:left w:val="none" w:sz="0" w:space="0" w:color="auto"/>
            <w:bottom w:val="none" w:sz="0" w:space="0" w:color="auto"/>
            <w:right w:val="none" w:sz="0" w:space="0" w:color="auto"/>
          </w:divBdr>
        </w:div>
        <w:div w:id="1838768873">
          <w:marLeft w:val="0"/>
          <w:marRight w:val="0"/>
          <w:marTop w:val="0"/>
          <w:marBottom w:val="0"/>
          <w:divBdr>
            <w:top w:val="none" w:sz="0" w:space="0" w:color="auto"/>
            <w:left w:val="none" w:sz="0" w:space="0" w:color="auto"/>
            <w:bottom w:val="none" w:sz="0" w:space="0" w:color="auto"/>
            <w:right w:val="none" w:sz="0" w:space="0" w:color="auto"/>
          </w:divBdr>
        </w:div>
        <w:div w:id="886331735">
          <w:marLeft w:val="0"/>
          <w:marRight w:val="0"/>
          <w:marTop w:val="0"/>
          <w:marBottom w:val="0"/>
          <w:divBdr>
            <w:top w:val="none" w:sz="0" w:space="0" w:color="auto"/>
            <w:left w:val="none" w:sz="0" w:space="0" w:color="auto"/>
            <w:bottom w:val="none" w:sz="0" w:space="0" w:color="auto"/>
            <w:right w:val="none" w:sz="0" w:space="0" w:color="auto"/>
          </w:divBdr>
        </w:div>
        <w:div w:id="228855963">
          <w:marLeft w:val="0"/>
          <w:marRight w:val="0"/>
          <w:marTop w:val="0"/>
          <w:marBottom w:val="0"/>
          <w:divBdr>
            <w:top w:val="none" w:sz="0" w:space="0" w:color="auto"/>
            <w:left w:val="none" w:sz="0" w:space="0" w:color="auto"/>
            <w:bottom w:val="none" w:sz="0" w:space="0" w:color="auto"/>
            <w:right w:val="none" w:sz="0" w:space="0" w:color="auto"/>
          </w:divBdr>
        </w:div>
        <w:div w:id="515584255">
          <w:marLeft w:val="0"/>
          <w:marRight w:val="0"/>
          <w:marTop w:val="0"/>
          <w:marBottom w:val="0"/>
          <w:divBdr>
            <w:top w:val="none" w:sz="0" w:space="0" w:color="auto"/>
            <w:left w:val="none" w:sz="0" w:space="0" w:color="auto"/>
            <w:bottom w:val="none" w:sz="0" w:space="0" w:color="auto"/>
            <w:right w:val="none" w:sz="0" w:space="0" w:color="auto"/>
          </w:divBdr>
        </w:div>
        <w:div w:id="932662887">
          <w:marLeft w:val="0"/>
          <w:marRight w:val="0"/>
          <w:marTop w:val="0"/>
          <w:marBottom w:val="0"/>
          <w:divBdr>
            <w:top w:val="none" w:sz="0" w:space="0" w:color="auto"/>
            <w:left w:val="none" w:sz="0" w:space="0" w:color="auto"/>
            <w:bottom w:val="none" w:sz="0" w:space="0" w:color="auto"/>
            <w:right w:val="none" w:sz="0" w:space="0" w:color="auto"/>
          </w:divBdr>
        </w:div>
        <w:div w:id="1620795473">
          <w:marLeft w:val="0"/>
          <w:marRight w:val="0"/>
          <w:marTop w:val="0"/>
          <w:marBottom w:val="0"/>
          <w:divBdr>
            <w:top w:val="none" w:sz="0" w:space="0" w:color="auto"/>
            <w:left w:val="none" w:sz="0" w:space="0" w:color="auto"/>
            <w:bottom w:val="none" w:sz="0" w:space="0" w:color="auto"/>
            <w:right w:val="none" w:sz="0" w:space="0" w:color="auto"/>
          </w:divBdr>
        </w:div>
        <w:div w:id="363555359">
          <w:marLeft w:val="0"/>
          <w:marRight w:val="0"/>
          <w:marTop w:val="0"/>
          <w:marBottom w:val="0"/>
          <w:divBdr>
            <w:top w:val="none" w:sz="0" w:space="0" w:color="auto"/>
            <w:left w:val="none" w:sz="0" w:space="0" w:color="auto"/>
            <w:bottom w:val="none" w:sz="0" w:space="0" w:color="auto"/>
            <w:right w:val="none" w:sz="0" w:space="0" w:color="auto"/>
          </w:divBdr>
        </w:div>
        <w:div w:id="1340740279">
          <w:marLeft w:val="0"/>
          <w:marRight w:val="0"/>
          <w:marTop w:val="0"/>
          <w:marBottom w:val="0"/>
          <w:divBdr>
            <w:top w:val="none" w:sz="0" w:space="0" w:color="auto"/>
            <w:left w:val="none" w:sz="0" w:space="0" w:color="auto"/>
            <w:bottom w:val="none" w:sz="0" w:space="0" w:color="auto"/>
            <w:right w:val="none" w:sz="0" w:space="0" w:color="auto"/>
          </w:divBdr>
        </w:div>
        <w:div w:id="2038121001">
          <w:marLeft w:val="0"/>
          <w:marRight w:val="0"/>
          <w:marTop w:val="0"/>
          <w:marBottom w:val="0"/>
          <w:divBdr>
            <w:top w:val="none" w:sz="0" w:space="0" w:color="auto"/>
            <w:left w:val="none" w:sz="0" w:space="0" w:color="auto"/>
            <w:bottom w:val="none" w:sz="0" w:space="0" w:color="auto"/>
            <w:right w:val="none" w:sz="0" w:space="0" w:color="auto"/>
          </w:divBdr>
        </w:div>
        <w:div w:id="1544051027">
          <w:marLeft w:val="0"/>
          <w:marRight w:val="0"/>
          <w:marTop w:val="0"/>
          <w:marBottom w:val="0"/>
          <w:divBdr>
            <w:top w:val="none" w:sz="0" w:space="0" w:color="auto"/>
            <w:left w:val="none" w:sz="0" w:space="0" w:color="auto"/>
            <w:bottom w:val="none" w:sz="0" w:space="0" w:color="auto"/>
            <w:right w:val="none" w:sz="0" w:space="0" w:color="auto"/>
          </w:divBdr>
        </w:div>
        <w:div w:id="1637294462">
          <w:marLeft w:val="0"/>
          <w:marRight w:val="0"/>
          <w:marTop w:val="0"/>
          <w:marBottom w:val="0"/>
          <w:divBdr>
            <w:top w:val="none" w:sz="0" w:space="0" w:color="auto"/>
            <w:left w:val="none" w:sz="0" w:space="0" w:color="auto"/>
            <w:bottom w:val="none" w:sz="0" w:space="0" w:color="auto"/>
            <w:right w:val="none" w:sz="0" w:space="0" w:color="auto"/>
          </w:divBdr>
        </w:div>
        <w:div w:id="2001038307">
          <w:marLeft w:val="0"/>
          <w:marRight w:val="0"/>
          <w:marTop w:val="0"/>
          <w:marBottom w:val="0"/>
          <w:divBdr>
            <w:top w:val="none" w:sz="0" w:space="0" w:color="auto"/>
            <w:left w:val="none" w:sz="0" w:space="0" w:color="auto"/>
            <w:bottom w:val="none" w:sz="0" w:space="0" w:color="auto"/>
            <w:right w:val="none" w:sz="0" w:space="0" w:color="auto"/>
          </w:divBdr>
        </w:div>
        <w:div w:id="113259561">
          <w:marLeft w:val="0"/>
          <w:marRight w:val="0"/>
          <w:marTop w:val="0"/>
          <w:marBottom w:val="0"/>
          <w:divBdr>
            <w:top w:val="none" w:sz="0" w:space="0" w:color="auto"/>
            <w:left w:val="none" w:sz="0" w:space="0" w:color="auto"/>
            <w:bottom w:val="none" w:sz="0" w:space="0" w:color="auto"/>
            <w:right w:val="none" w:sz="0" w:space="0" w:color="auto"/>
          </w:divBdr>
        </w:div>
        <w:div w:id="464197196">
          <w:marLeft w:val="0"/>
          <w:marRight w:val="0"/>
          <w:marTop w:val="0"/>
          <w:marBottom w:val="0"/>
          <w:divBdr>
            <w:top w:val="none" w:sz="0" w:space="0" w:color="auto"/>
            <w:left w:val="none" w:sz="0" w:space="0" w:color="auto"/>
            <w:bottom w:val="none" w:sz="0" w:space="0" w:color="auto"/>
            <w:right w:val="none" w:sz="0" w:space="0" w:color="auto"/>
          </w:divBdr>
        </w:div>
        <w:div w:id="1979718773">
          <w:marLeft w:val="0"/>
          <w:marRight w:val="0"/>
          <w:marTop w:val="0"/>
          <w:marBottom w:val="0"/>
          <w:divBdr>
            <w:top w:val="none" w:sz="0" w:space="0" w:color="auto"/>
            <w:left w:val="none" w:sz="0" w:space="0" w:color="auto"/>
            <w:bottom w:val="none" w:sz="0" w:space="0" w:color="auto"/>
            <w:right w:val="none" w:sz="0" w:space="0" w:color="auto"/>
          </w:divBdr>
        </w:div>
        <w:div w:id="1313371315">
          <w:marLeft w:val="0"/>
          <w:marRight w:val="0"/>
          <w:marTop w:val="0"/>
          <w:marBottom w:val="0"/>
          <w:divBdr>
            <w:top w:val="none" w:sz="0" w:space="0" w:color="auto"/>
            <w:left w:val="none" w:sz="0" w:space="0" w:color="auto"/>
            <w:bottom w:val="none" w:sz="0" w:space="0" w:color="auto"/>
            <w:right w:val="none" w:sz="0" w:space="0" w:color="auto"/>
          </w:divBdr>
        </w:div>
        <w:div w:id="593324191">
          <w:marLeft w:val="0"/>
          <w:marRight w:val="0"/>
          <w:marTop w:val="0"/>
          <w:marBottom w:val="0"/>
          <w:divBdr>
            <w:top w:val="none" w:sz="0" w:space="0" w:color="auto"/>
            <w:left w:val="none" w:sz="0" w:space="0" w:color="auto"/>
            <w:bottom w:val="none" w:sz="0" w:space="0" w:color="auto"/>
            <w:right w:val="none" w:sz="0" w:space="0" w:color="auto"/>
          </w:divBdr>
        </w:div>
        <w:div w:id="815948914">
          <w:marLeft w:val="0"/>
          <w:marRight w:val="0"/>
          <w:marTop w:val="0"/>
          <w:marBottom w:val="0"/>
          <w:divBdr>
            <w:top w:val="none" w:sz="0" w:space="0" w:color="auto"/>
            <w:left w:val="none" w:sz="0" w:space="0" w:color="auto"/>
            <w:bottom w:val="none" w:sz="0" w:space="0" w:color="auto"/>
            <w:right w:val="none" w:sz="0" w:space="0" w:color="auto"/>
          </w:divBdr>
        </w:div>
        <w:div w:id="28722519">
          <w:marLeft w:val="0"/>
          <w:marRight w:val="0"/>
          <w:marTop w:val="0"/>
          <w:marBottom w:val="0"/>
          <w:divBdr>
            <w:top w:val="none" w:sz="0" w:space="0" w:color="auto"/>
            <w:left w:val="none" w:sz="0" w:space="0" w:color="auto"/>
            <w:bottom w:val="none" w:sz="0" w:space="0" w:color="auto"/>
            <w:right w:val="none" w:sz="0" w:space="0" w:color="auto"/>
          </w:divBdr>
        </w:div>
        <w:div w:id="1216701604">
          <w:marLeft w:val="0"/>
          <w:marRight w:val="0"/>
          <w:marTop w:val="0"/>
          <w:marBottom w:val="0"/>
          <w:divBdr>
            <w:top w:val="none" w:sz="0" w:space="0" w:color="auto"/>
            <w:left w:val="none" w:sz="0" w:space="0" w:color="auto"/>
            <w:bottom w:val="none" w:sz="0" w:space="0" w:color="auto"/>
            <w:right w:val="none" w:sz="0" w:space="0" w:color="auto"/>
          </w:divBdr>
        </w:div>
        <w:div w:id="487792344">
          <w:marLeft w:val="0"/>
          <w:marRight w:val="0"/>
          <w:marTop w:val="0"/>
          <w:marBottom w:val="0"/>
          <w:divBdr>
            <w:top w:val="none" w:sz="0" w:space="0" w:color="auto"/>
            <w:left w:val="none" w:sz="0" w:space="0" w:color="auto"/>
            <w:bottom w:val="none" w:sz="0" w:space="0" w:color="auto"/>
            <w:right w:val="none" w:sz="0" w:space="0" w:color="auto"/>
          </w:divBdr>
        </w:div>
        <w:div w:id="1666741517">
          <w:marLeft w:val="0"/>
          <w:marRight w:val="0"/>
          <w:marTop w:val="0"/>
          <w:marBottom w:val="0"/>
          <w:divBdr>
            <w:top w:val="none" w:sz="0" w:space="0" w:color="auto"/>
            <w:left w:val="none" w:sz="0" w:space="0" w:color="auto"/>
            <w:bottom w:val="none" w:sz="0" w:space="0" w:color="auto"/>
            <w:right w:val="none" w:sz="0" w:space="0" w:color="auto"/>
          </w:divBdr>
        </w:div>
        <w:div w:id="452140830">
          <w:marLeft w:val="0"/>
          <w:marRight w:val="0"/>
          <w:marTop w:val="0"/>
          <w:marBottom w:val="0"/>
          <w:divBdr>
            <w:top w:val="none" w:sz="0" w:space="0" w:color="auto"/>
            <w:left w:val="none" w:sz="0" w:space="0" w:color="auto"/>
            <w:bottom w:val="none" w:sz="0" w:space="0" w:color="auto"/>
            <w:right w:val="none" w:sz="0" w:space="0" w:color="auto"/>
          </w:divBdr>
        </w:div>
        <w:div w:id="1170482397">
          <w:marLeft w:val="0"/>
          <w:marRight w:val="0"/>
          <w:marTop w:val="0"/>
          <w:marBottom w:val="0"/>
          <w:divBdr>
            <w:top w:val="none" w:sz="0" w:space="0" w:color="auto"/>
            <w:left w:val="none" w:sz="0" w:space="0" w:color="auto"/>
            <w:bottom w:val="none" w:sz="0" w:space="0" w:color="auto"/>
            <w:right w:val="none" w:sz="0" w:space="0" w:color="auto"/>
          </w:divBdr>
        </w:div>
        <w:div w:id="1212422348">
          <w:marLeft w:val="0"/>
          <w:marRight w:val="0"/>
          <w:marTop w:val="0"/>
          <w:marBottom w:val="0"/>
          <w:divBdr>
            <w:top w:val="none" w:sz="0" w:space="0" w:color="auto"/>
            <w:left w:val="none" w:sz="0" w:space="0" w:color="auto"/>
            <w:bottom w:val="none" w:sz="0" w:space="0" w:color="auto"/>
            <w:right w:val="none" w:sz="0" w:space="0" w:color="auto"/>
          </w:divBdr>
        </w:div>
        <w:div w:id="1480417449">
          <w:marLeft w:val="0"/>
          <w:marRight w:val="0"/>
          <w:marTop w:val="0"/>
          <w:marBottom w:val="0"/>
          <w:divBdr>
            <w:top w:val="none" w:sz="0" w:space="0" w:color="auto"/>
            <w:left w:val="none" w:sz="0" w:space="0" w:color="auto"/>
            <w:bottom w:val="none" w:sz="0" w:space="0" w:color="auto"/>
            <w:right w:val="none" w:sz="0" w:space="0" w:color="auto"/>
          </w:divBdr>
        </w:div>
        <w:div w:id="1615599896">
          <w:marLeft w:val="0"/>
          <w:marRight w:val="0"/>
          <w:marTop w:val="0"/>
          <w:marBottom w:val="0"/>
          <w:divBdr>
            <w:top w:val="none" w:sz="0" w:space="0" w:color="auto"/>
            <w:left w:val="none" w:sz="0" w:space="0" w:color="auto"/>
            <w:bottom w:val="none" w:sz="0" w:space="0" w:color="auto"/>
            <w:right w:val="none" w:sz="0" w:space="0" w:color="auto"/>
          </w:divBdr>
        </w:div>
        <w:div w:id="1259605225">
          <w:marLeft w:val="0"/>
          <w:marRight w:val="0"/>
          <w:marTop w:val="0"/>
          <w:marBottom w:val="0"/>
          <w:divBdr>
            <w:top w:val="none" w:sz="0" w:space="0" w:color="auto"/>
            <w:left w:val="none" w:sz="0" w:space="0" w:color="auto"/>
            <w:bottom w:val="none" w:sz="0" w:space="0" w:color="auto"/>
            <w:right w:val="none" w:sz="0" w:space="0" w:color="auto"/>
          </w:divBdr>
        </w:div>
        <w:div w:id="1544639304">
          <w:marLeft w:val="0"/>
          <w:marRight w:val="0"/>
          <w:marTop w:val="0"/>
          <w:marBottom w:val="0"/>
          <w:divBdr>
            <w:top w:val="none" w:sz="0" w:space="0" w:color="auto"/>
            <w:left w:val="none" w:sz="0" w:space="0" w:color="auto"/>
            <w:bottom w:val="none" w:sz="0" w:space="0" w:color="auto"/>
            <w:right w:val="none" w:sz="0" w:space="0" w:color="auto"/>
          </w:divBdr>
        </w:div>
        <w:div w:id="375472221">
          <w:marLeft w:val="0"/>
          <w:marRight w:val="0"/>
          <w:marTop w:val="0"/>
          <w:marBottom w:val="0"/>
          <w:divBdr>
            <w:top w:val="none" w:sz="0" w:space="0" w:color="auto"/>
            <w:left w:val="none" w:sz="0" w:space="0" w:color="auto"/>
            <w:bottom w:val="none" w:sz="0" w:space="0" w:color="auto"/>
            <w:right w:val="none" w:sz="0" w:space="0" w:color="auto"/>
          </w:divBdr>
        </w:div>
        <w:div w:id="1186670175">
          <w:marLeft w:val="0"/>
          <w:marRight w:val="0"/>
          <w:marTop w:val="0"/>
          <w:marBottom w:val="0"/>
          <w:divBdr>
            <w:top w:val="none" w:sz="0" w:space="0" w:color="auto"/>
            <w:left w:val="none" w:sz="0" w:space="0" w:color="auto"/>
            <w:bottom w:val="none" w:sz="0" w:space="0" w:color="auto"/>
            <w:right w:val="none" w:sz="0" w:space="0" w:color="auto"/>
          </w:divBdr>
        </w:div>
        <w:div w:id="280578880">
          <w:marLeft w:val="0"/>
          <w:marRight w:val="0"/>
          <w:marTop w:val="0"/>
          <w:marBottom w:val="0"/>
          <w:divBdr>
            <w:top w:val="none" w:sz="0" w:space="0" w:color="auto"/>
            <w:left w:val="none" w:sz="0" w:space="0" w:color="auto"/>
            <w:bottom w:val="none" w:sz="0" w:space="0" w:color="auto"/>
            <w:right w:val="none" w:sz="0" w:space="0" w:color="auto"/>
          </w:divBdr>
        </w:div>
        <w:div w:id="1687556559">
          <w:marLeft w:val="0"/>
          <w:marRight w:val="0"/>
          <w:marTop w:val="0"/>
          <w:marBottom w:val="0"/>
          <w:divBdr>
            <w:top w:val="none" w:sz="0" w:space="0" w:color="auto"/>
            <w:left w:val="none" w:sz="0" w:space="0" w:color="auto"/>
            <w:bottom w:val="none" w:sz="0" w:space="0" w:color="auto"/>
            <w:right w:val="none" w:sz="0" w:space="0" w:color="auto"/>
          </w:divBdr>
        </w:div>
        <w:div w:id="839810029">
          <w:marLeft w:val="0"/>
          <w:marRight w:val="0"/>
          <w:marTop w:val="0"/>
          <w:marBottom w:val="0"/>
          <w:divBdr>
            <w:top w:val="none" w:sz="0" w:space="0" w:color="auto"/>
            <w:left w:val="none" w:sz="0" w:space="0" w:color="auto"/>
            <w:bottom w:val="none" w:sz="0" w:space="0" w:color="auto"/>
            <w:right w:val="none" w:sz="0" w:space="0" w:color="auto"/>
          </w:divBdr>
        </w:div>
        <w:div w:id="1811090899">
          <w:marLeft w:val="0"/>
          <w:marRight w:val="0"/>
          <w:marTop w:val="0"/>
          <w:marBottom w:val="0"/>
          <w:divBdr>
            <w:top w:val="none" w:sz="0" w:space="0" w:color="auto"/>
            <w:left w:val="none" w:sz="0" w:space="0" w:color="auto"/>
            <w:bottom w:val="none" w:sz="0" w:space="0" w:color="auto"/>
            <w:right w:val="none" w:sz="0" w:space="0" w:color="auto"/>
          </w:divBdr>
        </w:div>
        <w:div w:id="1926066613">
          <w:marLeft w:val="0"/>
          <w:marRight w:val="0"/>
          <w:marTop w:val="0"/>
          <w:marBottom w:val="0"/>
          <w:divBdr>
            <w:top w:val="none" w:sz="0" w:space="0" w:color="auto"/>
            <w:left w:val="none" w:sz="0" w:space="0" w:color="auto"/>
            <w:bottom w:val="none" w:sz="0" w:space="0" w:color="auto"/>
            <w:right w:val="none" w:sz="0" w:space="0" w:color="auto"/>
          </w:divBdr>
        </w:div>
        <w:div w:id="1600524675">
          <w:marLeft w:val="0"/>
          <w:marRight w:val="0"/>
          <w:marTop w:val="0"/>
          <w:marBottom w:val="0"/>
          <w:divBdr>
            <w:top w:val="none" w:sz="0" w:space="0" w:color="auto"/>
            <w:left w:val="none" w:sz="0" w:space="0" w:color="auto"/>
            <w:bottom w:val="none" w:sz="0" w:space="0" w:color="auto"/>
            <w:right w:val="none" w:sz="0" w:space="0" w:color="auto"/>
          </w:divBdr>
        </w:div>
        <w:div w:id="1575121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propertycasualty360.com/fcs/2017/07/24/standard-homeowners-endorsements/" TargetMode="External"/><Relationship Id="rId21" Type="http://schemas.openxmlformats.org/officeDocument/2006/relationships/hyperlink" Target="https://www.propertycasualty360.com/fcs/2017/07/24/standard-homeowners-endorsements/" TargetMode="External"/><Relationship Id="rId42" Type="http://schemas.openxmlformats.org/officeDocument/2006/relationships/hyperlink" Target="https://www.propertycasualty360.com/fcs/2017/07/24/standard-homeowners-endorsements/" TargetMode="External"/><Relationship Id="rId63" Type="http://schemas.openxmlformats.org/officeDocument/2006/relationships/hyperlink" Target="https://www.propertycasualty360.com/fcs/2017/07/24/standard-homeowners-endorsements/" TargetMode="External"/><Relationship Id="rId84" Type="http://schemas.openxmlformats.org/officeDocument/2006/relationships/hyperlink" Target="https://www.propertycasualty360.com/fcs/2024/04/08/broadened-home-sharing-host-activities-coverage-analysis/" TargetMode="External"/><Relationship Id="rId138" Type="http://schemas.openxmlformats.org/officeDocument/2006/relationships/hyperlink" Target="https://www.propertycasualty360.com/fcs/2017/07/24/standard-homeowners-endorsements/" TargetMode="External"/><Relationship Id="rId159" Type="http://schemas.openxmlformats.org/officeDocument/2006/relationships/hyperlink" Target="https://www.propertycasualty360.com/fcs/2017/07/24/standard-homeowners-endorsements/" TargetMode="External"/><Relationship Id="rId170" Type="http://schemas.openxmlformats.org/officeDocument/2006/relationships/hyperlink" Target="https://www.propertycasualty360.com/fcs/2017/07/24/standard-homeowners-endorsements/" TargetMode="External"/><Relationship Id="rId191" Type="http://schemas.openxmlformats.org/officeDocument/2006/relationships/hyperlink" Target="https://www.independentagent.com/vu/Insurance/Personal-Lines/Homeowners/Others/Boggs2022HOChanges.aspx" TargetMode="External"/><Relationship Id="rId205" Type="http://schemas.openxmlformats.org/officeDocument/2006/relationships/hyperlink" Target="https://www.insurancejournal.com/news/national/2016/05/25/409819.htm" TargetMode="External"/><Relationship Id="rId226" Type="http://schemas.openxmlformats.org/officeDocument/2006/relationships/hyperlink" Target="https://www.thetruthaboutinsurance.com/liberty-mutual-home-protector-plus-review/" TargetMode="External"/><Relationship Id="rId107" Type="http://schemas.openxmlformats.org/officeDocument/2006/relationships/hyperlink" Target="https://www.propertycasualty360.com/fcs/2017/07/24/standard-homeowners-endorsements/" TargetMode="External"/><Relationship Id="rId11" Type="http://schemas.openxmlformats.org/officeDocument/2006/relationships/hyperlink" Target="https://www.nerdwallet.com/article/insurance/water-backup-coverage" TargetMode="External"/><Relationship Id="rId32" Type="http://schemas.openxmlformats.org/officeDocument/2006/relationships/hyperlink" Target="https://www.propertycasualty360.com/fcs/2017/07/24/standard-homeowners-endorsements/" TargetMode="External"/><Relationship Id="rId53" Type="http://schemas.openxmlformats.org/officeDocument/2006/relationships/hyperlink" Target="https://www.propertycasualty360.com/fcs/2017/07/24/standard-homeowners-endorsements/" TargetMode="External"/><Relationship Id="rId74" Type="http://schemas.openxmlformats.org/officeDocument/2006/relationships/hyperlink" Target="https://www.propertycasualty360.com/fcs/2017/07/24/standard-homeowners-endorsements/" TargetMode="External"/><Relationship Id="rId128" Type="http://schemas.openxmlformats.org/officeDocument/2006/relationships/hyperlink" Target="https://www.propertycasualty360.com/fcs/2017/07/24/standard-homeowners-endorsements/" TargetMode="External"/><Relationship Id="rId149" Type="http://schemas.openxmlformats.org/officeDocument/2006/relationships/hyperlink" Target="https://www.propertycasualty360.com/fcs/2017/07/24/standard-homeowners-endorsements/" TargetMode="External"/><Relationship Id="rId5" Type="http://schemas.openxmlformats.org/officeDocument/2006/relationships/hyperlink" Target="https://www.propertycasualty360.com/fcs/2017/07/24/standard-homeowners-endorsements/" TargetMode="External"/><Relationship Id="rId95" Type="http://schemas.openxmlformats.org/officeDocument/2006/relationships/hyperlink" Target="https://www.propertycasualty360.com/fcs/2017/07/24/standard-homeowners-endorsements/" TargetMode="External"/><Relationship Id="rId160" Type="http://schemas.openxmlformats.org/officeDocument/2006/relationships/hyperlink" Target="https://www.propertycasualty360.com/fcs/2017/07/24/standard-homeowners-endorsements/" TargetMode="External"/><Relationship Id="rId181" Type="http://schemas.openxmlformats.org/officeDocument/2006/relationships/hyperlink" Target="https://www.independentagent.com/vu/Insurance/Personal-Lines/Homeowners/Others/Boggs2022HOChanges.aspx" TargetMode="External"/><Relationship Id="rId216" Type="http://schemas.openxmlformats.org/officeDocument/2006/relationships/hyperlink" Target="https://www.insurance.com/home-and-renters-insurance/carriers/allstate-homeowners-insurance" TargetMode="External"/><Relationship Id="rId22" Type="http://schemas.openxmlformats.org/officeDocument/2006/relationships/hyperlink" Target="https://www.propertycasualty360.com/fcs/2017/07/24/standard-homeowners-endorsements/" TargetMode="External"/><Relationship Id="rId43" Type="http://schemas.openxmlformats.org/officeDocument/2006/relationships/hyperlink" Target="https://www.propertycasualty360.com/fcs/2017/07/24/standard-homeowners-endorsements/" TargetMode="External"/><Relationship Id="rId64" Type="http://schemas.openxmlformats.org/officeDocument/2006/relationships/hyperlink" Target="https://www.propertycasualty360.com/fcs/2017/07/24/standard-homeowners-endorsements/" TargetMode="External"/><Relationship Id="rId118" Type="http://schemas.openxmlformats.org/officeDocument/2006/relationships/hyperlink" Target="https://www.propertycasualty360.com/fcs/2017/07/24/standard-homeowners-endorsements/" TargetMode="External"/><Relationship Id="rId139" Type="http://schemas.openxmlformats.org/officeDocument/2006/relationships/hyperlink" Target="https://www.propertycasualty360.com/fcs/2017/07/24/standard-homeowners-endorsements/" TargetMode="External"/><Relationship Id="rId85" Type="http://schemas.openxmlformats.org/officeDocument/2006/relationships/hyperlink" Target="https://www.propertycasualty360.com/fcs/2017/07/24/standard-homeowners-endorsements/" TargetMode="External"/><Relationship Id="rId150" Type="http://schemas.openxmlformats.org/officeDocument/2006/relationships/hyperlink" Target="https://www.propertycasualty360.com/fcs/2017/07/24/standard-homeowners-endorsements/" TargetMode="External"/><Relationship Id="rId171" Type="http://schemas.openxmlformats.org/officeDocument/2006/relationships/hyperlink" Target="https://www.propertycasualty360.com/fcs/2017/07/24/standard-homeowners-endorsements/" TargetMode="External"/><Relationship Id="rId192" Type="http://schemas.openxmlformats.org/officeDocument/2006/relationships/hyperlink" Target="https://www.independentagent.com/vu/Insurance/Personal-Lines/Homeowners/Others/Boggs2022HOChanges.aspx" TargetMode="External"/><Relationship Id="rId206" Type="http://schemas.openxmlformats.org/officeDocument/2006/relationships/hyperlink" Target="https://www.insurancejournal.com/news/national/2016/05/25/409819.htm" TargetMode="External"/><Relationship Id="rId227" Type="http://schemas.openxmlformats.org/officeDocument/2006/relationships/hyperlink" Target="https://www.thetruthaboutinsurance.com/liberty-mutual-home-protector-plus-review/" TargetMode="External"/><Relationship Id="rId12" Type="http://schemas.openxmlformats.org/officeDocument/2006/relationships/hyperlink" Target="https://www.nerdwallet.com/article/insurance/water-backup-coverage" TargetMode="External"/><Relationship Id="rId33" Type="http://schemas.openxmlformats.org/officeDocument/2006/relationships/hyperlink" Target="https://www.propertycasualty360.com/fcs/2017/07/24/standard-homeowners-endorsements/" TargetMode="External"/><Relationship Id="rId108" Type="http://schemas.openxmlformats.org/officeDocument/2006/relationships/hyperlink" Target="https://www.propertycasualty360.com/fcs/2017/07/24/standard-homeowners-endorsements/" TargetMode="External"/><Relationship Id="rId129" Type="http://schemas.openxmlformats.org/officeDocument/2006/relationships/hyperlink" Target="https://www.propertycasualty360.com/fcs/2017/07/24/standard-homeowners-endorsements/" TargetMode="External"/><Relationship Id="rId54" Type="http://schemas.openxmlformats.org/officeDocument/2006/relationships/hyperlink" Target="https://www.propertycasualty360.com/fcs/2017/07/24/standard-homeowners-endorsements/" TargetMode="External"/><Relationship Id="rId75" Type="http://schemas.openxmlformats.org/officeDocument/2006/relationships/hyperlink" Target="https://www.propertycasualty360.com/fcs/2017/07/24/standard-homeowners-endorsements/" TargetMode="External"/><Relationship Id="rId96" Type="http://schemas.openxmlformats.org/officeDocument/2006/relationships/hyperlink" Target="https://www.propertycasualty360.com/fcs/2017/07/24/standard-homeowners-endorsements/" TargetMode="External"/><Relationship Id="rId140" Type="http://schemas.openxmlformats.org/officeDocument/2006/relationships/hyperlink" Target="https://www.propertycasualty360.com/fcs/2017/07/24/standard-homeowners-endorsements/" TargetMode="External"/><Relationship Id="rId161" Type="http://schemas.openxmlformats.org/officeDocument/2006/relationships/hyperlink" Target="https://www.propertycasualty360.com/fcs/2017/07/24/standard-homeowners-endorsements/" TargetMode="External"/><Relationship Id="rId182" Type="http://schemas.openxmlformats.org/officeDocument/2006/relationships/hyperlink" Target="https://www.independentagent.com/vu/Insurance/Personal-Lines/Homeowners/Others/Boggs2022HOChanges.aspx" TargetMode="External"/><Relationship Id="rId217" Type="http://schemas.openxmlformats.org/officeDocument/2006/relationships/hyperlink" Target="https://www.insurance.com/home-and-renters-insurance/carriers/allstate-homeowners-insurance" TargetMode="External"/><Relationship Id="rId6" Type="http://schemas.openxmlformats.org/officeDocument/2006/relationships/hyperlink" Target="https://www.propertycasualty360.com/fcs/2017/07/24/standard-homeowners-endorsements/" TargetMode="External"/><Relationship Id="rId23" Type="http://schemas.openxmlformats.org/officeDocument/2006/relationships/hyperlink" Target="https://www.propertycasualty360.com/fcs/2017/07/24/standard-homeowners-endorsements/" TargetMode="External"/><Relationship Id="rId119" Type="http://schemas.openxmlformats.org/officeDocument/2006/relationships/hyperlink" Target="https://www.propertycasualty360.com/fcs/2017/07/24/standard-homeowners-endorsements/" TargetMode="External"/><Relationship Id="rId44" Type="http://schemas.openxmlformats.org/officeDocument/2006/relationships/hyperlink" Target="https://www.propertycasualty360.com/fcs/2017/07/24/standard-homeowners-endorsements/" TargetMode="External"/><Relationship Id="rId65" Type="http://schemas.openxmlformats.org/officeDocument/2006/relationships/hyperlink" Target="https://www.propertycasualty360.com/fcs/2017/07/24/standard-homeowners-endorsements/" TargetMode="External"/><Relationship Id="rId86" Type="http://schemas.openxmlformats.org/officeDocument/2006/relationships/hyperlink" Target="https://www.propertycasualty360.com/fcs/2017/07/24/standard-homeowners-endorsements/" TargetMode="External"/><Relationship Id="rId130" Type="http://schemas.openxmlformats.org/officeDocument/2006/relationships/hyperlink" Target="https://www.propertycasualty360.com/fcs/2017/07/24/standard-homeowners-endorsements/" TargetMode="External"/><Relationship Id="rId151" Type="http://schemas.openxmlformats.org/officeDocument/2006/relationships/hyperlink" Target="https://www.propertycasualty360.com/fcs/2017/07/24/standard-homeowners-endorsements/" TargetMode="External"/><Relationship Id="rId172" Type="http://schemas.openxmlformats.org/officeDocument/2006/relationships/hyperlink" Target="https://www.propertycasualty360.com/fcs/2017/07/24/standard-homeowners-endorsements/" TargetMode="External"/><Relationship Id="rId193" Type="http://schemas.openxmlformats.org/officeDocument/2006/relationships/hyperlink" Target="https://www.propertycasualty360.com/fcs/2024/04/08/broadened-home-sharing-host-activities-coverage-analysis/" TargetMode="External"/><Relationship Id="rId207" Type="http://schemas.openxmlformats.org/officeDocument/2006/relationships/hyperlink" Target="https://www.insurancejournal.com/news/national/2016/05/25/409819.htm" TargetMode="External"/><Relationship Id="rId228" Type="http://schemas.openxmlformats.org/officeDocument/2006/relationships/hyperlink" Target="https://www.thetruthaboutinsurance.com/liberty-mutual-home-protector-plus-review/" TargetMode="External"/><Relationship Id="rId13" Type="http://schemas.openxmlformats.org/officeDocument/2006/relationships/hyperlink" Target="https://www.independentagent.com/vu/Insurance/Personal-Lines/Homeowners/Property-Perils/SurlesSewerBackup.aspx" TargetMode="External"/><Relationship Id="rId109" Type="http://schemas.openxmlformats.org/officeDocument/2006/relationships/hyperlink" Target="https://www.propertycasualty360.com/fcs/2017/07/24/standard-homeowners-endorsements/" TargetMode="External"/><Relationship Id="rId34" Type="http://schemas.openxmlformats.org/officeDocument/2006/relationships/hyperlink" Target="https://www.propertycasualty360.com/fcs/2017/07/24/standard-homeowners-endorsements/" TargetMode="External"/><Relationship Id="rId55" Type="http://schemas.openxmlformats.org/officeDocument/2006/relationships/hyperlink" Target="https://www.propertycasualty360.com/fcs/2017/07/24/standard-homeowners-endorsements/" TargetMode="External"/><Relationship Id="rId76" Type="http://schemas.openxmlformats.org/officeDocument/2006/relationships/hyperlink" Target="https://www.propertycasualty360.com/fcs/2017/07/24/standard-homeowners-endorsements/" TargetMode="External"/><Relationship Id="rId97" Type="http://schemas.openxmlformats.org/officeDocument/2006/relationships/hyperlink" Target="https://www.propertycasualty360.com/fcs/2017/07/24/standard-homeowners-endorsements/" TargetMode="External"/><Relationship Id="rId120" Type="http://schemas.openxmlformats.org/officeDocument/2006/relationships/hyperlink" Target="https://www.propertycasualty360.com/fcs/2017/07/24/standard-homeowners-endorsements/" TargetMode="External"/><Relationship Id="rId141" Type="http://schemas.openxmlformats.org/officeDocument/2006/relationships/hyperlink" Target="https://www.propertycasualty360.com/fcs/2017/07/24/standard-homeowners-endorsements/" TargetMode="External"/><Relationship Id="rId7" Type="http://schemas.openxmlformats.org/officeDocument/2006/relationships/hyperlink" Target="https://www.propertycasualty360.com/fcs/2017/07/24/standard-homeowners-endorsements/" TargetMode="External"/><Relationship Id="rId162" Type="http://schemas.openxmlformats.org/officeDocument/2006/relationships/hyperlink" Target="https://www.propertycasualty360.com/fcs/2017/07/24/standard-homeowners-endorsements/" TargetMode="External"/><Relationship Id="rId183" Type="http://schemas.openxmlformats.org/officeDocument/2006/relationships/hyperlink" Target="https://www.independentagent.com/vu/Insurance/Personal-Lines/Homeowners/Others/Boggs2022HOChanges.aspx" TargetMode="External"/><Relationship Id="rId218" Type="http://schemas.openxmlformats.org/officeDocument/2006/relationships/hyperlink" Target="https://www.insurance.com/home-and-renters-insurance/carriers/allstate-homeowners-insurance" TargetMode="External"/><Relationship Id="rId24" Type="http://schemas.openxmlformats.org/officeDocument/2006/relationships/hyperlink" Target="https://www.propertycasualty360.com/fcs/2017/07/24/standard-homeowners-endorsements/" TargetMode="External"/><Relationship Id="rId45" Type="http://schemas.openxmlformats.org/officeDocument/2006/relationships/hyperlink" Target="https://www.propertycasualty360.com/fcs/2017/07/24/standard-homeowners-endorsements/" TargetMode="External"/><Relationship Id="rId66" Type="http://schemas.openxmlformats.org/officeDocument/2006/relationships/hyperlink" Target="https://www.propertycasualty360.com/fcs/2017/07/24/standard-homeowners-endorsements/" TargetMode="External"/><Relationship Id="rId87" Type="http://schemas.openxmlformats.org/officeDocument/2006/relationships/hyperlink" Target="https://www.propertycasualty360.com/fcs/2017/07/24/standard-homeowners-endorsements/" TargetMode="External"/><Relationship Id="rId110" Type="http://schemas.openxmlformats.org/officeDocument/2006/relationships/hyperlink" Target="https://www.propertycasualty360.com/fcs/2017/07/24/standard-homeowners-endorsements/" TargetMode="External"/><Relationship Id="rId131" Type="http://schemas.openxmlformats.org/officeDocument/2006/relationships/hyperlink" Target="https://www.propertycasualty360.com/fcs/2017/07/24/standard-homeowners-endorsements/" TargetMode="External"/><Relationship Id="rId152" Type="http://schemas.openxmlformats.org/officeDocument/2006/relationships/hyperlink" Target="https://www.propertycasualty360.com/fcs/2017/07/24/standard-homeowners-endorsements/" TargetMode="External"/><Relationship Id="rId173" Type="http://schemas.openxmlformats.org/officeDocument/2006/relationships/hyperlink" Target="https://www.propertycasualty360.com/fcs/2017/07/24/standard-homeowners-endorsements/" TargetMode="External"/><Relationship Id="rId194" Type="http://schemas.openxmlformats.org/officeDocument/2006/relationships/hyperlink" Target="https://www.propertycasualty360.com/fcs/2024/04/08/broadened-home-sharing-host-activities-coverage-analysis/" TargetMode="External"/><Relationship Id="rId208" Type="http://schemas.openxmlformats.org/officeDocument/2006/relationships/hyperlink" Target="https://www.insurancejournal.com/news/national/2016/05/25/409819.htm" TargetMode="External"/><Relationship Id="rId229" Type="http://schemas.openxmlformats.org/officeDocument/2006/relationships/hyperlink" Target="https://www.thetruthaboutinsurance.com/liberty-mutual-home-protector-plus-review/" TargetMode="External"/><Relationship Id="rId14" Type="http://schemas.openxmlformats.org/officeDocument/2006/relationships/hyperlink" Target="https://www.independentagent.com/vu/Insurance/Personal-Lines/Homeowners/Property-Perils/SurlesSewerBackup.aspx" TargetMode="External"/><Relationship Id="rId35" Type="http://schemas.openxmlformats.org/officeDocument/2006/relationships/hyperlink" Target="https://www.propertycasualty360.com/fcs/2017/07/24/standard-homeowners-endorsements/" TargetMode="External"/><Relationship Id="rId56" Type="http://schemas.openxmlformats.org/officeDocument/2006/relationships/hyperlink" Target="https://www.propertycasualty360.com/fcs/2017/07/24/standard-homeowners-endorsements/" TargetMode="External"/><Relationship Id="rId77" Type="http://schemas.openxmlformats.org/officeDocument/2006/relationships/hyperlink" Target="https://www.propertycasualty360.com/fcs/2017/07/24/standard-homeowners-endorsements/" TargetMode="External"/><Relationship Id="rId100" Type="http://schemas.openxmlformats.org/officeDocument/2006/relationships/hyperlink" Target="https://www.propertycasualty360.com/fcs/2017/07/24/standard-homeowners-endorsements/" TargetMode="External"/><Relationship Id="rId8" Type="http://schemas.openxmlformats.org/officeDocument/2006/relationships/hyperlink" Target="https://www.propertycasualty360.com/fcs/2017/07/24/standard-homeowners-endorsements/" TargetMode="External"/><Relationship Id="rId98" Type="http://schemas.openxmlformats.org/officeDocument/2006/relationships/hyperlink" Target="https://www.propertycasualty360.com/fcs/2017/07/24/standard-homeowners-endorsements/" TargetMode="External"/><Relationship Id="rId121" Type="http://schemas.openxmlformats.org/officeDocument/2006/relationships/hyperlink" Target="https://www.propertycasualty360.com/fcs/2017/07/24/standard-homeowners-endorsements/" TargetMode="External"/><Relationship Id="rId142" Type="http://schemas.openxmlformats.org/officeDocument/2006/relationships/hyperlink" Target="https://www.propertycasualty360.com/fcs/2017/07/24/standard-homeowners-endorsements/" TargetMode="External"/><Relationship Id="rId163" Type="http://schemas.openxmlformats.org/officeDocument/2006/relationships/hyperlink" Target="https://www.propertycasualty360.com/fcs/2017/07/24/standard-homeowners-endorsements/" TargetMode="External"/><Relationship Id="rId184" Type="http://schemas.openxmlformats.org/officeDocument/2006/relationships/hyperlink" Target="https://www.independentagent.com/vu/Insurance/Personal-Lines/Homeowners/Others/Boggs2022HOChanges.aspx" TargetMode="External"/><Relationship Id="rId219" Type="http://schemas.openxmlformats.org/officeDocument/2006/relationships/hyperlink" Target="https://www.insurance.com/home-and-renters-insurance/carriers/allstate-homeowners-insurance" TargetMode="External"/><Relationship Id="rId230" Type="http://schemas.openxmlformats.org/officeDocument/2006/relationships/hyperlink" Target="https://www.edisoninsurance.com/blog-posts/understanding-service-line-coverage" TargetMode="External"/><Relationship Id="rId25" Type="http://schemas.openxmlformats.org/officeDocument/2006/relationships/hyperlink" Target="https://www.propertycasualty360.com/fcs/2017/07/24/standard-homeowners-endorsements/" TargetMode="External"/><Relationship Id="rId46" Type="http://schemas.openxmlformats.org/officeDocument/2006/relationships/hyperlink" Target="https://www.propertycasualty360.com/fcs/2017/07/24/standard-homeowners-endorsements/" TargetMode="External"/><Relationship Id="rId67" Type="http://schemas.openxmlformats.org/officeDocument/2006/relationships/hyperlink" Target="https://www.propertycasualty360.com/fcs/2017/07/24/standard-homeowners-endorsements/" TargetMode="External"/><Relationship Id="rId20" Type="http://schemas.openxmlformats.org/officeDocument/2006/relationships/hyperlink" Target="https://www.propertycasualty360.com/fcs/2017/07/24/standard-homeowners-endorsements/" TargetMode="External"/><Relationship Id="rId41" Type="http://schemas.openxmlformats.org/officeDocument/2006/relationships/hyperlink" Target="https://www.propertycasualty360.com/fcs/2017/07/24/standard-homeowners-endorsements/" TargetMode="External"/><Relationship Id="rId62" Type="http://schemas.openxmlformats.org/officeDocument/2006/relationships/hyperlink" Target="https://www.propertycasualty360.com/fcs/2017/07/24/standard-homeowners-endorsements/" TargetMode="External"/><Relationship Id="rId83" Type="http://schemas.openxmlformats.org/officeDocument/2006/relationships/hyperlink" Target="https://www.propertycasualty360.com/fcs/2017/07/24/standard-homeowners-endorsements/" TargetMode="External"/><Relationship Id="rId88" Type="http://schemas.openxmlformats.org/officeDocument/2006/relationships/hyperlink" Target="https://www.propertycasualty360.com/fcs/2017/07/24/standard-homeowners-endorsements/" TargetMode="External"/><Relationship Id="rId111" Type="http://schemas.openxmlformats.org/officeDocument/2006/relationships/hyperlink" Target="https://www.propertycasualty360.com/fcs/2017/07/24/standard-homeowners-endorsements/" TargetMode="External"/><Relationship Id="rId132" Type="http://schemas.openxmlformats.org/officeDocument/2006/relationships/hyperlink" Target="https://www.propertycasualty360.com/fcs/2017/07/24/standard-homeowners-endorsements/" TargetMode="External"/><Relationship Id="rId153" Type="http://schemas.openxmlformats.org/officeDocument/2006/relationships/hyperlink" Target="https://www.propertycasualty360.com/fcs/2017/07/24/standard-homeowners-endorsements/" TargetMode="External"/><Relationship Id="rId174" Type="http://schemas.openxmlformats.org/officeDocument/2006/relationships/hyperlink" Target="https://www.propertycasualty360.com/fcs/2017/07/24/standard-homeowners-endorsements/" TargetMode="External"/><Relationship Id="rId179" Type="http://schemas.openxmlformats.org/officeDocument/2006/relationships/hyperlink" Target="https://www.independentagent.com/vu/Insurance/Personal-Lines/Homeowners/Others/Boggs2022HOChanges.aspx" TargetMode="External"/><Relationship Id="rId195" Type="http://schemas.openxmlformats.org/officeDocument/2006/relationships/hyperlink" Target="https://www.investopedia.com/articles/insurance/120816/does-your-homeowners-insurance-cover-airbnb.asp" TargetMode="External"/><Relationship Id="rId209" Type="http://schemas.openxmlformats.org/officeDocument/2006/relationships/hyperlink" Target="https://www.insurancejournal.com/news/national/2016/05/25/409819.htm" TargetMode="External"/><Relationship Id="rId190" Type="http://schemas.openxmlformats.org/officeDocument/2006/relationships/hyperlink" Target="https://www.independentagent.com/vu/Insurance/Personal-Lines/Homeowners/Others/Boggs2022HOChanges.aspx" TargetMode="External"/><Relationship Id="rId204" Type="http://schemas.openxmlformats.org/officeDocument/2006/relationships/hyperlink" Target="https://www.propertycasualty360.com/fcs/2017/07/24/standard-homeowners-endorsements/" TargetMode="External"/><Relationship Id="rId220" Type="http://schemas.openxmlformats.org/officeDocument/2006/relationships/hyperlink" Target="https://www.reddit.com/r/airbnb_hosts/comments/pyupbb/anyone_using_state_farms_rental_insurance_to/" TargetMode="External"/><Relationship Id="rId225" Type="http://schemas.openxmlformats.org/officeDocument/2006/relationships/hyperlink" Target="https://www.thetruthaboutinsurance.com/liberty-mutual-home-protector-plus-review/" TargetMode="External"/><Relationship Id="rId15" Type="http://schemas.openxmlformats.org/officeDocument/2006/relationships/hyperlink" Target="https://www.independentagent.com/vu/Insurance/Personal-Lines/Homeowners/Property-Perils/SurlesSewerBackup.aspx" TargetMode="External"/><Relationship Id="rId36" Type="http://schemas.openxmlformats.org/officeDocument/2006/relationships/hyperlink" Target="https://www.propertycasualty360.com/fcs/2017/07/24/standard-homeowners-endorsements/" TargetMode="External"/><Relationship Id="rId57" Type="http://schemas.openxmlformats.org/officeDocument/2006/relationships/hyperlink" Target="https://www.propertycasualty360.com/fcs/2017/07/24/standard-homeowners-endorsements/" TargetMode="External"/><Relationship Id="rId106" Type="http://schemas.openxmlformats.org/officeDocument/2006/relationships/hyperlink" Target="https://www.propertycasualty360.com/fcs/2017/07/24/standard-homeowners-endorsements/" TargetMode="External"/><Relationship Id="rId127" Type="http://schemas.openxmlformats.org/officeDocument/2006/relationships/hyperlink" Target="https://www.propertycasualty360.com/fcs/2017/07/24/standard-homeowners-endorsements/" TargetMode="External"/><Relationship Id="rId10" Type="http://schemas.openxmlformats.org/officeDocument/2006/relationships/hyperlink" Target="https://www.nerdwallet.com/article/insurance/water-backup-coverage" TargetMode="External"/><Relationship Id="rId31" Type="http://schemas.openxmlformats.org/officeDocument/2006/relationships/hyperlink" Target="https://www.iiabl.com/Information/Pages/Technical/TA%20342%20Homeowners%20Loss%20Assessment%20Endorsement.pdf" TargetMode="External"/><Relationship Id="rId52" Type="http://schemas.openxmlformats.org/officeDocument/2006/relationships/hyperlink" Target="https://www.propertycasualty360.com/fcs/2017/07/24/standard-homeowners-endorsements/" TargetMode="External"/><Relationship Id="rId73" Type="http://schemas.openxmlformats.org/officeDocument/2006/relationships/hyperlink" Target="https://www.propertycasualty360.com/fcs/2017/07/24/standard-homeowners-endorsements/" TargetMode="External"/><Relationship Id="rId78" Type="http://schemas.openxmlformats.org/officeDocument/2006/relationships/hyperlink" Target="https://www.propertycasualty360.com/fcs/2017/07/24/standard-homeowners-endorsements/" TargetMode="External"/><Relationship Id="rId94" Type="http://schemas.openxmlformats.org/officeDocument/2006/relationships/hyperlink" Target="https://www.propertycasualty360.com/fcs/2017/07/24/standard-homeowners-endorsements/" TargetMode="External"/><Relationship Id="rId99" Type="http://schemas.openxmlformats.org/officeDocument/2006/relationships/hyperlink" Target="https://www.propertycasualty360.com/fcs/2017/07/24/standard-homeowners-endorsements/" TargetMode="External"/><Relationship Id="rId101" Type="http://schemas.openxmlformats.org/officeDocument/2006/relationships/hyperlink" Target="https://www.propertycasualty360.com/fcs/2017/07/24/standard-homeowners-endorsements/" TargetMode="External"/><Relationship Id="rId122" Type="http://schemas.openxmlformats.org/officeDocument/2006/relationships/hyperlink" Target="https://www.propertycasualty360.com/fcs/2017/07/24/standard-homeowners-endorsements/" TargetMode="External"/><Relationship Id="rId143" Type="http://schemas.openxmlformats.org/officeDocument/2006/relationships/hyperlink" Target="https://www.propertycasualty360.com/fcs/2017/07/24/standard-homeowners-endorsements/" TargetMode="External"/><Relationship Id="rId148" Type="http://schemas.openxmlformats.org/officeDocument/2006/relationships/hyperlink" Target="https://www.propertycasualty360.com/fcs/2017/07/24/standard-homeowners-endorsements/" TargetMode="External"/><Relationship Id="rId164" Type="http://schemas.openxmlformats.org/officeDocument/2006/relationships/hyperlink" Target="https://www.propertycasualty360.com/fcs/2017/07/24/standard-homeowners-endorsements/" TargetMode="External"/><Relationship Id="rId169" Type="http://schemas.openxmlformats.org/officeDocument/2006/relationships/hyperlink" Target="https://www.propertycasualty360.com/fcs/2017/07/24/standard-homeowners-endorsements/" TargetMode="External"/><Relationship Id="rId185" Type="http://schemas.openxmlformats.org/officeDocument/2006/relationships/hyperlink" Target="https://www.policygenius.com/homeowners-insurance/what-is-service-line-coverage/" TargetMode="External"/><Relationship Id="rId4" Type="http://schemas.openxmlformats.org/officeDocument/2006/relationships/webSettings" Target="webSettings.xml"/><Relationship Id="rId9" Type="http://schemas.openxmlformats.org/officeDocument/2006/relationships/hyperlink" Target="https://www.nerdwallet.com/article/insurance/water-backup-coverage" TargetMode="External"/><Relationship Id="rId180" Type="http://schemas.openxmlformats.org/officeDocument/2006/relationships/hyperlink" Target="https://www.independentagent.com/vu/Insurance/Personal-Lines/Homeowners/Others/Boggs2022HOChanges.aspx" TargetMode="External"/><Relationship Id="rId210" Type="http://schemas.openxmlformats.org/officeDocument/2006/relationships/hyperlink" Target="https://www.insurancejournal.com/news/national/2016/05/25/409819.htm" TargetMode="External"/><Relationship Id="rId215" Type="http://schemas.openxmlformats.org/officeDocument/2006/relationships/hyperlink" Target="https://www.insurance.com/home-and-renters-insurance/carriers/allstate-homeowners-insurance" TargetMode="External"/><Relationship Id="rId26" Type="http://schemas.openxmlformats.org/officeDocument/2006/relationships/hyperlink" Target="https://www.propertycasualty360.com/fcs/2017/07/24/standard-homeowners-endorsements/" TargetMode="External"/><Relationship Id="rId231" Type="http://schemas.openxmlformats.org/officeDocument/2006/relationships/hyperlink" Target="https://www.amfam.com/insurance/home/coverages/home-siding-replacement-coverage" TargetMode="External"/><Relationship Id="rId47" Type="http://schemas.openxmlformats.org/officeDocument/2006/relationships/hyperlink" Target="https://www.propertycasualty360.com/fcs/2017/07/24/standard-homeowners-endorsements/" TargetMode="External"/><Relationship Id="rId68" Type="http://schemas.openxmlformats.org/officeDocument/2006/relationships/hyperlink" Target="https://www.propertycasualty360.com/fcs/2017/07/24/standard-homeowners-endorsements/" TargetMode="External"/><Relationship Id="rId89" Type="http://schemas.openxmlformats.org/officeDocument/2006/relationships/hyperlink" Target="https://www.propertycasualty360.com/fcs/2017/07/24/standard-homeowners-endorsements/" TargetMode="External"/><Relationship Id="rId112" Type="http://schemas.openxmlformats.org/officeDocument/2006/relationships/hyperlink" Target="https://www.propertycasualty360.com/fcs/2017/07/24/standard-homeowners-endorsements/" TargetMode="External"/><Relationship Id="rId133" Type="http://schemas.openxmlformats.org/officeDocument/2006/relationships/hyperlink" Target="https://www.propertycasualty360.com/fcs/2017/07/24/standard-homeowners-endorsements/" TargetMode="External"/><Relationship Id="rId154" Type="http://schemas.openxmlformats.org/officeDocument/2006/relationships/hyperlink" Target="https://www.propertycasualty360.com/fcs/2017/07/24/standard-homeowners-endorsements/" TargetMode="External"/><Relationship Id="rId175" Type="http://schemas.openxmlformats.org/officeDocument/2006/relationships/hyperlink" Target="https://www.propertycasualty360.com/fcs/2017/07/24/standard-homeowners-endorsements/" TargetMode="External"/><Relationship Id="rId196" Type="http://schemas.openxmlformats.org/officeDocument/2006/relationships/hyperlink" Target="https://www.investopedia.com/articles/insurance/120816/does-your-homeowners-insurance-cover-airbnb.asp" TargetMode="External"/><Relationship Id="rId200" Type="http://schemas.openxmlformats.org/officeDocument/2006/relationships/hyperlink" Target="https://www.propertycasualty360.com/fcs/2017/07/24/standard-homeowners-endorsements/" TargetMode="External"/><Relationship Id="rId16" Type="http://schemas.openxmlformats.org/officeDocument/2006/relationships/hyperlink" Target="https://www.nerdwallet.com/article/insurance/water-backup-coverage" TargetMode="External"/><Relationship Id="rId221" Type="http://schemas.openxmlformats.org/officeDocument/2006/relationships/hyperlink" Target="https://www.reddit.com/r/airbnb_hosts/comments/pyupbb/anyone_using_state_farms_rental_insurance_to/" TargetMode="External"/><Relationship Id="rId37" Type="http://schemas.openxmlformats.org/officeDocument/2006/relationships/hyperlink" Target="https://www.propertycasualty360.com/fcs/2017/07/24/standard-homeowners-endorsements/" TargetMode="External"/><Relationship Id="rId58" Type="http://schemas.openxmlformats.org/officeDocument/2006/relationships/hyperlink" Target="https://www.propertycasualty360.com/fcs/2017/07/24/standard-homeowners-endorsements/" TargetMode="External"/><Relationship Id="rId79" Type="http://schemas.openxmlformats.org/officeDocument/2006/relationships/hyperlink" Target="https://www.propertycasualty360.com/fcs/2017/07/24/standard-homeowners-endorsements/" TargetMode="External"/><Relationship Id="rId102" Type="http://schemas.openxmlformats.org/officeDocument/2006/relationships/hyperlink" Target="https://www.propertycasualty360.com/fcs/2017/07/24/standard-homeowners-endorsements/" TargetMode="External"/><Relationship Id="rId123" Type="http://schemas.openxmlformats.org/officeDocument/2006/relationships/hyperlink" Target="https://www.propertycasualty360.com/fcs/2017/07/24/standard-homeowners-endorsements/" TargetMode="External"/><Relationship Id="rId144" Type="http://schemas.openxmlformats.org/officeDocument/2006/relationships/hyperlink" Target="https://www.propertycasualty360.com/fcs/2017/07/24/standard-homeowners-endorsements/" TargetMode="External"/><Relationship Id="rId90" Type="http://schemas.openxmlformats.org/officeDocument/2006/relationships/hyperlink" Target="https://www.propertycasualty360.com/fcs/2017/07/24/standard-homeowners-endorsements/" TargetMode="External"/><Relationship Id="rId165" Type="http://schemas.openxmlformats.org/officeDocument/2006/relationships/hyperlink" Target="https://www.propertycasualty360.com/fcs/2017/07/24/standard-homeowners-endorsements/" TargetMode="External"/><Relationship Id="rId186" Type="http://schemas.openxmlformats.org/officeDocument/2006/relationships/hyperlink" Target="https://www.independentagent.com/vu/Insurance/Personal-Lines/Homeowners/Others/Boggs2022HOChanges.aspx" TargetMode="External"/><Relationship Id="rId211" Type="http://schemas.openxmlformats.org/officeDocument/2006/relationships/hyperlink" Target="https://consumers.ambest.com/content.aspx?rec=261391" TargetMode="External"/><Relationship Id="rId232" Type="http://schemas.openxmlformats.org/officeDocument/2006/relationships/hyperlink" Target="https://www.amfam.com/insurance/home/coverages/home-siding-replacement-coverage" TargetMode="External"/><Relationship Id="rId27" Type="http://schemas.openxmlformats.org/officeDocument/2006/relationships/hyperlink" Target="https://www.propertycasualty360.com/fcs/2017/07/24/standard-homeowners-endorsements/" TargetMode="External"/><Relationship Id="rId48" Type="http://schemas.openxmlformats.org/officeDocument/2006/relationships/hyperlink" Target="https://www.propertycasualty360.com/fcs/2017/07/24/standard-homeowners-endorsements/" TargetMode="External"/><Relationship Id="rId69" Type="http://schemas.openxmlformats.org/officeDocument/2006/relationships/hyperlink" Target="https://www.propertycasualty360.com/fcs/2017/07/24/standard-homeowners-endorsements/" TargetMode="External"/><Relationship Id="rId113" Type="http://schemas.openxmlformats.org/officeDocument/2006/relationships/hyperlink" Target="https://www.propertycasualty360.com/fcs/2017/07/24/standard-homeowners-endorsements/" TargetMode="External"/><Relationship Id="rId134" Type="http://schemas.openxmlformats.org/officeDocument/2006/relationships/hyperlink" Target="https://www.propertycasualty360.com/fcs/2017/07/24/standard-homeowners-endorsements/" TargetMode="External"/><Relationship Id="rId80" Type="http://schemas.openxmlformats.org/officeDocument/2006/relationships/hyperlink" Target="https://www.propertycasualty360.com/fcs/2017/07/24/standard-homeowners-endorsements/" TargetMode="External"/><Relationship Id="rId155" Type="http://schemas.openxmlformats.org/officeDocument/2006/relationships/hyperlink" Target="https://www.propertycasualty360.com/fcs/2017/07/24/standard-homeowners-endorsements/" TargetMode="External"/><Relationship Id="rId176" Type="http://schemas.openxmlformats.org/officeDocument/2006/relationships/hyperlink" Target="https://www.propertycasualty360.com/fcs/2017/07/24/standard-homeowners-endorsements/" TargetMode="External"/><Relationship Id="rId197" Type="http://schemas.openxmlformats.org/officeDocument/2006/relationships/hyperlink" Target="https://www.rnc-pro.com/rnc-pro/pfm/400/460_0634.HTM" TargetMode="External"/><Relationship Id="rId201" Type="http://schemas.openxmlformats.org/officeDocument/2006/relationships/hyperlink" Target="https://www.independentagent.com/vu/Insurance/Personal-Lines/Homeowners/Others/Boggs2022HOChanges.aspx" TargetMode="External"/><Relationship Id="rId222" Type="http://schemas.openxmlformats.org/officeDocument/2006/relationships/hyperlink" Target="https://www.reddit.com/r/airbnb_hosts/comments/pyupbb/anyone_using_state_farms_rental_insurance_to/" TargetMode="External"/><Relationship Id="rId17" Type="http://schemas.openxmlformats.org/officeDocument/2006/relationships/hyperlink" Target="https://www.propertycasualty360.com/fcs/2017/07/24/standard-homeowners-endorsements/" TargetMode="External"/><Relationship Id="rId38" Type="http://schemas.openxmlformats.org/officeDocument/2006/relationships/hyperlink" Target="https://www.propertycasualty360.com/fcs/2017/07/24/standard-homeowners-endorsements/" TargetMode="External"/><Relationship Id="rId59" Type="http://schemas.openxmlformats.org/officeDocument/2006/relationships/hyperlink" Target="https://www.propertycasualty360.com/fcs/2017/07/24/standard-homeowners-endorsements/" TargetMode="External"/><Relationship Id="rId103" Type="http://schemas.openxmlformats.org/officeDocument/2006/relationships/hyperlink" Target="https://www.propertycasualty360.com/fcs/2017/07/24/standard-homeowners-endorsements/" TargetMode="External"/><Relationship Id="rId124" Type="http://schemas.openxmlformats.org/officeDocument/2006/relationships/hyperlink" Target="https://www.propertycasualty360.com/fcs/2017/07/24/standard-homeowners-endorsements/" TargetMode="External"/><Relationship Id="rId70" Type="http://schemas.openxmlformats.org/officeDocument/2006/relationships/hyperlink" Target="https://www.propertycasualty360.com/fcs/2017/07/24/standard-homeowners-endorsements/" TargetMode="External"/><Relationship Id="rId91" Type="http://schemas.openxmlformats.org/officeDocument/2006/relationships/hyperlink" Target="https://www.propertycasualty360.com/fcs/2017/07/24/standard-homeowners-endorsements/" TargetMode="External"/><Relationship Id="rId145" Type="http://schemas.openxmlformats.org/officeDocument/2006/relationships/hyperlink" Target="https://www.propertycasualty360.com/fcs/2017/07/24/standard-homeowners-endorsements/" TargetMode="External"/><Relationship Id="rId166" Type="http://schemas.openxmlformats.org/officeDocument/2006/relationships/hyperlink" Target="https://www.propertycasualty360.com/fcs/2017/07/24/standard-homeowners-endorsements/" TargetMode="External"/><Relationship Id="rId187" Type="http://schemas.openxmlformats.org/officeDocument/2006/relationships/hyperlink" Target="https://www.independentagent.com/vu/Insurance/Personal-Lines/Homeowners/Property-Perils/SurlesSewerBackup.aspx" TargetMode="External"/><Relationship Id="rId1" Type="http://schemas.openxmlformats.org/officeDocument/2006/relationships/numbering" Target="numbering.xml"/><Relationship Id="rId212" Type="http://schemas.openxmlformats.org/officeDocument/2006/relationships/hyperlink" Target="https://www.investopedia.com/articles/insurance/120816/does-your-homeowners-insurance-cover-airbnb.asp" TargetMode="External"/><Relationship Id="rId233" Type="http://schemas.openxmlformats.org/officeDocument/2006/relationships/hyperlink" Target="https://www.thezebra.com/homeowners-insurance/coverage/service-line-coverage/" TargetMode="External"/><Relationship Id="rId28" Type="http://schemas.openxmlformats.org/officeDocument/2006/relationships/hyperlink" Target="https://www.propertycasualty360.com/fcs/2017/07/24/standard-homeowners-endorsements/" TargetMode="External"/><Relationship Id="rId49" Type="http://schemas.openxmlformats.org/officeDocument/2006/relationships/hyperlink" Target="https://www.propertycasualty360.com/fcs/2017/07/24/standard-homeowners-endorsements/" TargetMode="External"/><Relationship Id="rId114" Type="http://schemas.openxmlformats.org/officeDocument/2006/relationships/hyperlink" Target="https://www.propertycasualty360.com/fcs/2017/07/24/standard-homeowners-endorsements/" TargetMode="External"/><Relationship Id="rId60" Type="http://schemas.openxmlformats.org/officeDocument/2006/relationships/hyperlink" Target="https://www.propertycasualty360.com/fcs/2017/07/24/standard-homeowners-endorsements/" TargetMode="External"/><Relationship Id="rId81" Type="http://schemas.openxmlformats.org/officeDocument/2006/relationships/hyperlink" Target="https://www.propertycasualty360.com/fcs/2017/07/24/standard-homeowners-endorsements/" TargetMode="External"/><Relationship Id="rId135" Type="http://schemas.openxmlformats.org/officeDocument/2006/relationships/hyperlink" Target="https://www.propertycasualty360.com/fcs/2017/07/24/standard-homeowners-endorsements/" TargetMode="External"/><Relationship Id="rId156" Type="http://schemas.openxmlformats.org/officeDocument/2006/relationships/hyperlink" Target="https://www.propertycasualty360.com/fcs/2017/07/24/standard-homeowners-endorsements/" TargetMode="External"/><Relationship Id="rId177" Type="http://schemas.openxmlformats.org/officeDocument/2006/relationships/hyperlink" Target="https://www.independentagent.com/vu/Insurance/Personal-Lines/Homeowners/Others/Boggs2022HOChanges.aspx" TargetMode="External"/><Relationship Id="rId198" Type="http://schemas.openxmlformats.org/officeDocument/2006/relationships/hyperlink" Target="https://www.independentagent.com/vu/Insurance/Personal-Lines/Homeowners/Others/Boggs2022HOChanges.aspx" TargetMode="External"/><Relationship Id="rId202" Type="http://schemas.openxmlformats.org/officeDocument/2006/relationships/hyperlink" Target="https://www.independentagent.com/vu/Insurance/Personal-Lines/Homeowners/Others/Boggs2022HOChanges.aspx" TargetMode="External"/><Relationship Id="rId223" Type="http://schemas.openxmlformats.org/officeDocument/2006/relationships/hyperlink" Target="https://www.bogleheads.org/forum/viewtopic.php?t=272668" TargetMode="External"/><Relationship Id="rId18" Type="http://schemas.openxmlformats.org/officeDocument/2006/relationships/hyperlink" Target="https://www.propertycasualty360.com/fcs/2017/07/24/standard-homeowners-endorsements/" TargetMode="External"/><Relationship Id="rId39" Type="http://schemas.openxmlformats.org/officeDocument/2006/relationships/hyperlink" Target="https://www.propertycasualty360.com/fcs/2017/07/24/standard-homeowners-endorsements/" TargetMode="External"/><Relationship Id="rId50" Type="http://schemas.openxmlformats.org/officeDocument/2006/relationships/hyperlink" Target="https://www.propertycasualty360.com/fcs/2017/07/24/standard-homeowners-endorsements/" TargetMode="External"/><Relationship Id="rId104" Type="http://schemas.openxmlformats.org/officeDocument/2006/relationships/hyperlink" Target="https://www.propertycasualty360.com/fcs/2017/07/24/standard-homeowners-endorsements/" TargetMode="External"/><Relationship Id="rId125" Type="http://schemas.openxmlformats.org/officeDocument/2006/relationships/hyperlink" Target="https://www.propertycasualty360.com/fcs/2017/07/24/standard-homeowners-endorsements/" TargetMode="External"/><Relationship Id="rId146" Type="http://schemas.openxmlformats.org/officeDocument/2006/relationships/hyperlink" Target="https://www.propertycasualty360.com/fcs/2017/07/24/standard-homeowners-endorsements/" TargetMode="External"/><Relationship Id="rId167" Type="http://schemas.openxmlformats.org/officeDocument/2006/relationships/hyperlink" Target="https://www.propertycasualty360.com/fcs/2017/07/24/standard-homeowners-endorsements/" TargetMode="External"/><Relationship Id="rId188" Type="http://schemas.openxmlformats.org/officeDocument/2006/relationships/hyperlink" Target="https://www.independentagent.com/vu/Insurance/Personal-Lines/Homeowners/Others/Boggs2022HOChanges.aspx" TargetMode="External"/><Relationship Id="rId71" Type="http://schemas.openxmlformats.org/officeDocument/2006/relationships/hyperlink" Target="https://www.propertycasualty360.com/fcs/2017/07/24/standard-homeowners-endorsements/" TargetMode="External"/><Relationship Id="rId92" Type="http://schemas.openxmlformats.org/officeDocument/2006/relationships/hyperlink" Target="https://www.propertycasualty360.com/fcs/2017/07/24/standard-homeowners-endorsements/" TargetMode="External"/><Relationship Id="rId213" Type="http://schemas.openxmlformats.org/officeDocument/2006/relationships/hyperlink" Target="https://www.uschamber.com/climate-change/allstate-helps-customers-replace-damaged-appliances-more-efficient-ones"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propertycasualty360.com/fcs/2017/07/24/standard-homeowners-endorsements/" TargetMode="External"/><Relationship Id="rId40" Type="http://schemas.openxmlformats.org/officeDocument/2006/relationships/hyperlink" Target="https://www.propertycasualty360.com/fcs/2017/07/24/standard-homeowners-endorsements/" TargetMode="External"/><Relationship Id="rId115" Type="http://schemas.openxmlformats.org/officeDocument/2006/relationships/hyperlink" Target="https://www.propertycasualty360.com/fcs/2017/07/24/standard-homeowners-endorsements/" TargetMode="External"/><Relationship Id="rId136" Type="http://schemas.openxmlformats.org/officeDocument/2006/relationships/hyperlink" Target="https://www.propertycasualty360.com/fcs/2017/07/24/standard-homeowners-endorsements/" TargetMode="External"/><Relationship Id="rId157" Type="http://schemas.openxmlformats.org/officeDocument/2006/relationships/hyperlink" Target="https://www.propertycasualty360.com/fcs/2017/07/24/standard-homeowners-endorsements/" TargetMode="External"/><Relationship Id="rId178" Type="http://schemas.openxmlformats.org/officeDocument/2006/relationships/hyperlink" Target="https://www.independentagent.com/vu/Insurance/Personal-Lines/Homeowners/Others/Boggs2022HOChanges.aspx" TargetMode="External"/><Relationship Id="rId61" Type="http://schemas.openxmlformats.org/officeDocument/2006/relationships/hyperlink" Target="https://www.propertycasualty360.com/fcs/2017/07/24/standard-homeowners-endorsements/" TargetMode="External"/><Relationship Id="rId82" Type="http://schemas.openxmlformats.org/officeDocument/2006/relationships/hyperlink" Target="https://www.propertycasualty360.com/fcs/2017/07/24/standard-homeowners-endorsements/" TargetMode="External"/><Relationship Id="rId199" Type="http://schemas.openxmlformats.org/officeDocument/2006/relationships/hyperlink" Target="https://www.independentagent.com/vu/Insurance/Personal-Lines/Homeowners/Others/Boggs2022HOChanges.aspx" TargetMode="External"/><Relationship Id="rId203" Type="http://schemas.openxmlformats.org/officeDocument/2006/relationships/hyperlink" Target="https://www.propertycasualty360.com/fcs/2017/07/24/standard-homeowners-endorsements/" TargetMode="External"/><Relationship Id="rId19" Type="http://schemas.openxmlformats.org/officeDocument/2006/relationships/hyperlink" Target="https://www.propertycasualty360.com/fcs/2017/07/24/standard-homeowners-endorsements/" TargetMode="External"/><Relationship Id="rId224" Type="http://schemas.openxmlformats.org/officeDocument/2006/relationships/hyperlink" Target="https://www.thetruthaboutinsurance.com/liberty-mutual-home-protector-plus-review/" TargetMode="External"/><Relationship Id="rId30" Type="http://schemas.openxmlformats.org/officeDocument/2006/relationships/hyperlink" Target="https://www.iiabl.com/Information/Pages/Technical/TA%20342%20Homeowners%20Loss%20Assessment%20Endorsement.pdf" TargetMode="External"/><Relationship Id="rId105" Type="http://schemas.openxmlformats.org/officeDocument/2006/relationships/hyperlink" Target="https://www.propertycasualty360.com/fcs/2017/07/24/standard-homeowners-endorsements/" TargetMode="External"/><Relationship Id="rId126" Type="http://schemas.openxmlformats.org/officeDocument/2006/relationships/hyperlink" Target="https://www.propertycasualty360.com/fcs/2017/07/24/standard-homeowners-endorsements/" TargetMode="External"/><Relationship Id="rId147" Type="http://schemas.openxmlformats.org/officeDocument/2006/relationships/hyperlink" Target="https://www.propertycasualty360.com/fcs/2017/07/24/standard-homeowners-endorsements/" TargetMode="External"/><Relationship Id="rId168" Type="http://schemas.openxmlformats.org/officeDocument/2006/relationships/hyperlink" Target="https://www.propertycasualty360.com/fcs/2017/07/24/standard-homeowners-endorsements/" TargetMode="External"/><Relationship Id="rId51" Type="http://schemas.openxmlformats.org/officeDocument/2006/relationships/hyperlink" Target="https://www.propertycasualty360.com/fcs/2017/07/24/standard-homeowners-endorsements/" TargetMode="External"/><Relationship Id="rId72" Type="http://schemas.openxmlformats.org/officeDocument/2006/relationships/hyperlink" Target="https://www.propertycasualty360.com/fcs/2017/07/24/standard-homeowners-endorsements/" TargetMode="External"/><Relationship Id="rId93" Type="http://schemas.openxmlformats.org/officeDocument/2006/relationships/hyperlink" Target="https://www.propertycasualty360.com/fcs/2017/07/24/standard-homeowners-endorsements/" TargetMode="External"/><Relationship Id="rId189" Type="http://schemas.openxmlformats.org/officeDocument/2006/relationships/hyperlink" Target="https://www.independentagent.com/vu/Insurance/Personal-Lines/Homeowners/Property-Perils/SurlesSewerBackup.aspx" TargetMode="External"/><Relationship Id="rId3" Type="http://schemas.openxmlformats.org/officeDocument/2006/relationships/settings" Target="settings.xml"/><Relationship Id="rId214" Type="http://schemas.openxmlformats.org/officeDocument/2006/relationships/hyperlink" Target="https://www.uschamber.com/climate-change/allstate-helps-customers-replace-damaged-appliances-more-efficient-ones" TargetMode="External"/><Relationship Id="rId235" Type="http://schemas.openxmlformats.org/officeDocument/2006/relationships/theme" Target="theme/theme1.xml"/><Relationship Id="rId116" Type="http://schemas.openxmlformats.org/officeDocument/2006/relationships/hyperlink" Target="https://www.propertycasualty360.com/fcs/2017/07/24/standard-homeowners-endorsements/" TargetMode="External"/><Relationship Id="rId137" Type="http://schemas.openxmlformats.org/officeDocument/2006/relationships/hyperlink" Target="https://www.propertycasualty360.com/fcs/2017/07/24/standard-homeowners-endorsements/" TargetMode="External"/><Relationship Id="rId158" Type="http://schemas.openxmlformats.org/officeDocument/2006/relationships/hyperlink" Target="https://www.propertycasualty360.com/fcs/2017/07/24/standard-homeowners-endors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37</Pages>
  <Words>16850</Words>
  <Characters>96049</Characters>
  <Application>Microsoft Office Word</Application>
  <DocSecurity>0</DocSecurity>
  <Lines>800</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Miley</dc:creator>
  <cp:keywords/>
  <dc:description/>
  <cp:lastModifiedBy>Lawrence Miley</cp:lastModifiedBy>
  <cp:revision>1</cp:revision>
  <dcterms:created xsi:type="dcterms:W3CDTF">2025-03-08T17:45:00Z</dcterms:created>
  <dcterms:modified xsi:type="dcterms:W3CDTF">2025-03-08T18:05:00Z</dcterms:modified>
</cp:coreProperties>
</file>