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7639" w14:textId="20E6709B" w:rsidR="00F05F40" w:rsidRDefault="00440BC6">
      <w:r>
        <w:tab/>
      </w:r>
    </w:p>
    <w:p w14:paraId="56F4C0C9" w14:textId="16AC31BF" w:rsidR="00440BC6" w:rsidRDefault="00440BC6">
      <w:r>
        <w:tab/>
      </w:r>
      <w:r>
        <w:tab/>
      </w:r>
    </w:p>
    <w:p w14:paraId="1920A2EC" w14:textId="77777777" w:rsidR="00440BC6" w:rsidRDefault="00440BC6"/>
    <w:p w14:paraId="52215C0F" w14:textId="617C53B9" w:rsidR="00440BC6" w:rsidRPr="00440BC6" w:rsidRDefault="00440BC6" w:rsidP="00440BC6">
      <w:pPr>
        <w:jc w:val="center"/>
        <w:rPr>
          <w:b/>
          <w:bCs/>
          <w:sz w:val="52"/>
          <w:szCs w:val="52"/>
        </w:rPr>
      </w:pPr>
      <w:r w:rsidRPr="00440BC6">
        <w:rPr>
          <w:b/>
          <w:bCs/>
          <w:sz w:val="52"/>
          <w:szCs w:val="52"/>
        </w:rPr>
        <w:t>ACCOUNTING FOR ENGINEERS</w:t>
      </w:r>
    </w:p>
    <w:p w14:paraId="404E46D9" w14:textId="208792FF" w:rsidR="00440BC6" w:rsidRPr="00440BC6" w:rsidRDefault="00440BC6" w:rsidP="00440BC6">
      <w:pPr>
        <w:jc w:val="center"/>
        <w:rPr>
          <w:b/>
          <w:bCs/>
          <w:sz w:val="52"/>
          <w:szCs w:val="52"/>
        </w:rPr>
      </w:pPr>
      <w:r w:rsidRPr="00440BC6">
        <w:rPr>
          <w:b/>
          <w:bCs/>
          <w:sz w:val="52"/>
          <w:szCs w:val="52"/>
        </w:rPr>
        <w:t>CVM5401</w:t>
      </w:r>
    </w:p>
    <w:p w14:paraId="1AAD2C87" w14:textId="708B5643" w:rsidR="00440BC6" w:rsidRPr="00440BC6" w:rsidRDefault="00440BC6" w:rsidP="00440BC6">
      <w:pPr>
        <w:jc w:val="center"/>
        <w:rPr>
          <w:b/>
          <w:bCs/>
          <w:sz w:val="52"/>
          <w:szCs w:val="52"/>
        </w:rPr>
      </w:pPr>
      <w:r w:rsidRPr="00440BC6">
        <w:rPr>
          <w:b/>
          <w:bCs/>
          <w:sz w:val="52"/>
          <w:szCs w:val="52"/>
        </w:rPr>
        <w:t>MINI PROJECT</w:t>
      </w:r>
    </w:p>
    <w:p w14:paraId="40A4F37D" w14:textId="77777777" w:rsidR="00440BC6" w:rsidRPr="00440BC6" w:rsidRDefault="00440BC6" w:rsidP="00440BC6">
      <w:pPr>
        <w:jc w:val="center"/>
        <w:rPr>
          <w:b/>
          <w:bCs/>
          <w:sz w:val="52"/>
          <w:szCs w:val="52"/>
        </w:rPr>
      </w:pPr>
    </w:p>
    <w:p w14:paraId="7C356DCE" w14:textId="77777777" w:rsidR="00440BC6" w:rsidRPr="00440BC6" w:rsidRDefault="00440BC6" w:rsidP="00440BC6">
      <w:pPr>
        <w:jc w:val="center"/>
        <w:rPr>
          <w:b/>
          <w:bCs/>
          <w:sz w:val="52"/>
          <w:szCs w:val="52"/>
        </w:rPr>
      </w:pPr>
    </w:p>
    <w:p w14:paraId="47F9C401" w14:textId="77777777" w:rsidR="00440BC6" w:rsidRPr="00440BC6" w:rsidRDefault="00440BC6" w:rsidP="00440BC6"/>
    <w:p w14:paraId="7F383C1B" w14:textId="77777777" w:rsidR="00440BC6" w:rsidRPr="00440BC6" w:rsidRDefault="00440BC6" w:rsidP="00440BC6"/>
    <w:p w14:paraId="22B9256E" w14:textId="77777777" w:rsidR="00440BC6" w:rsidRPr="00440BC6" w:rsidRDefault="00440BC6" w:rsidP="00440BC6"/>
    <w:p w14:paraId="5971CE12" w14:textId="77777777" w:rsidR="00440BC6" w:rsidRPr="00440BC6" w:rsidRDefault="00440BC6" w:rsidP="00440BC6"/>
    <w:p w14:paraId="347AA10D" w14:textId="77777777" w:rsidR="00440BC6" w:rsidRPr="00440BC6" w:rsidRDefault="00440BC6" w:rsidP="00440BC6"/>
    <w:p w14:paraId="7D7170AC" w14:textId="77777777" w:rsidR="00440BC6" w:rsidRPr="00440BC6" w:rsidRDefault="00440BC6" w:rsidP="00440BC6"/>
    <w:p w14:paraId="05BE6292" w14:textId="77777777" w:rsidR="00440BC6" w:rsidRPr="00440BC6" w:rsidRDefault="00440BC6" w:rsidP="00440BC6"/>
    <w:p w14:paraId="46A5B953" w14:textId="77777777" w:rsidR="00440BC6" w:rsidRPr="00440BC6" w:rsidRDefault="00440BC6" w:rsidP="00440BC6"/>
    <w:p w14:paraId="0D30A4D8" w14:textId="77777777" w:rsidR="00440BC6" w:rsidRPr="00440BC6" w:rsidRDefault="00440BC6" w:rsidP="00440BC6"/>
    <w:p w14:paraId="4DB6AB6D" w14:textId="77777777" w:rsidR="00440BC6" w:rsidRPr="00440BC6" w:rsidRDefault="00440BC6" w:rsidP="00440BC6"/>
    <w:p w14:paraId="41D553E8" w14:textId="77777777" w:rsidR="00440BC6" w:rsidRPr="00440BC6" w:rsidRDefault="00440BC6" w:rsidP="00440BC6"/>
    <w:p w14:paraId="2AA7F024" w14:textId="77777777" w:rsidR="00440BC6" w:rsidRDefault="00440BC6" w:rsidP="00440BC6"/>
    <w:p w14:paraId="097358EC" w14:textId="77777777" w:rsidR="00440BC6" w:rsidRPr="00440BC6" w:rsidRDefault="00440BC6" w:rsidP="00440BC6">
      <w:pPr>
        <w:rPr>
          <w:b/>
          <w:bCs/>
        </w:rPr>
      </w:pPr>
    </w:p>
    <w:p w14:paraId="16B194B3" w14:textId="1C45751A" w:rsidR="00440BC6" w:rsidRPr="00440BC6" w:rsidRDefault="00440BC6" w:rsidP="00440BC6">
      <w:pPr>
        <w:rPr>
          <w:b/>
          <w:bCs/>
          <w:sz w:val="32"/>
          <w:szCs w:val="32"/>
        </w:rPr>
      </w:pPr>
      <w:r w:rsidRPr="00440BC6">
        <w:rPr>
          <w:b/>
          <w:bCs/>
          <w:sz w:val="32"/>
          <w:szCs w:val="32"/>
        </w:rPr>
        <w:t>NAM</w:t>
      </w:r>
      <w:r>
        <w:rPr>
          <w:b/>
          <w:bCs/>
          <w:sz w:val="32"/>
          <w:szCs w:val="32"/>
        </w:rPr>
        <w:t>E</w:t>
      </w:r>
      <w:r w:rsidRPr="00440BC6">
        <w:rPr>
          <w:b/>
          <w:bCs/>
          <w:sz w:val="32"/>
          <w:szCs w:val="32"/>
        </w:rPr>
        <w:t>– RM MILHAN</w:t>
      </w:r>
    </w:p>
    <w:p w14:paraId="3E81FD41" w14:textId="4F47FD82" w:rsidR="00440BC6" w:rsidRPr="00440BC6" w:rsidRDefault="00440BC6" w:rsidP="00440BC6">
      <w:pPr>
        <w:rPr>
          <w:b/>
          <w:bCs/>
          <w:sz w:val="32"/>
          <w:szCs w:val="32"/>
        </w:rPr>
      </w:pPr>
      <w:r w:rsidRPr="00440BC6">
        <w:rPr>
          <w:b/>
          <w:bCs/>
          <w:sz w:val="32"/>
          <w:szCs w:val="32"/>
        </w:rPr>
        <w:t xml:space="preserve">REG </w:t>
      </w:r>
      <w:r>
        <w:rPr>
          <w:b/>
          <w:bCs/>
          <w:sz w:val="32"/>
          <w:szCs w:val="32"/>
        </w:rPr>
        <w:t xml:space="preserve">   </w:t>
      </w:r>
      <w:r w:rsidRPr="00440BC6">
        <w:rPr>
          <w:b/>
          <w:bCs/>
          <w:sz w:val="32"/>
          <w:szCs w:val="32"/>
        </w:rPr>
        <w:t>– 420250509</w:t>
      </w:r>
    </w:p>
    <w:p w14:paraId="25C3686D" w14:textId="4BBA6CDC" w:rsidR="00440BC6" w:rsidRPr="00440BC6" w:rsidRDefault="00440BC6" w:rsidP="00440BC6">
      <w:pPr>
        <w:rPr>
          <w:b/>
          <w:bCs/>
          <w:sz w:val="32"/>
          <w:szCs w:val="32"/>
        </w:rPr>
      </w:pPr>
      <w:r w:rsidRPr="00440BC6">
        <w:rPr>
          <w:b/>
          <w:bCs/>
          <w:sz w:val="32"/>
          <w:szCs w:val="32"/>
        </w:rPr>
        <w:t xml:space="preserve">SID </w:t>
      </w:r>
      <w:r>
        <w:rPr>
          <w:b/>
          <w:bCs/>
          <w:sz w:val="32"/>
          <w:szCs w:val="32"/>
        </w:rPr>
        <w:t xml:space="preserve">    </w:t>
      </w:r>
      <w:r w:rsidRPr="00440BC6">
        <w:rPr>
          <w:b/>
          <w:bCs/>
          <w:sz w:val="32"/>
          <w:szCs w:val="32"/>
        </w:rPr>
        <w:t>– S20002628</w:t>
      </w:r>
    </w:p>
    <w:p w14:paraId="0C2B1A11" w14:textId="35B6286B" w:rsidR="00440BC6" w:rsidRPr="00440BC6" w:rsidRDefault="00440BC6" w:rsidP="00440BC6">
      <w:pPr>
        <w:rPr>
          <w:b/>
          <w:bCs/>
          <w:sz w:val="32"/>
          <w:szCs w:val="32"/>
        </w:rPr>
      </w:pPr>
      <w:r w:rsidRPr="00440BC6">
        <w:rPr>
          <w:b/>
          <w:bCs/>
          <w:sz w:val="32"/>
          <w:szCs w:val="32"/>
        </w:rPr>
        <w:t>CENT – COLOMBO</w:t>
      </w:r>
    </w:p>
    <w:p w14:paraId="25EF694F" w14:textId="35EA676D" w:rsidR="00440BC6" w:rsidRPr="00C96C06" w:rsidRDefault="00440BC6" w:rsidP="00440BC6">
      <w:pPr>
        <w:rPr>
          <w:b/>
          <w:bCs/>
        </w:rPr>
      </w:pPr>
      <w:r w:rsidRPr="00C96C06">
        <w:rPr>
          <w:b/>
          <w:bCs/>
        </w:rPr>
        <w:lastRenderedPageBreak/>
        <w:t>QUESTION 1</w:t>
      </w:r>
    </w:p>
    <w:p w14:paraId="186ED585" w14:textId="77777777" w:rsidR="003D2C1D" w:rsidRDefault="003D2C1D" w:rsidP="003D2C1D">
      <w:pPr>
        <w:rPr>
          <w:lang w:val="en-AE"/>
        </w:rPr>
      </w:pPr>
      <w:r w:rsidRPr="003D2C1D">
        <w:rPr>
          <w:lang w:val="en-AE"/>
        </w:rPr>
        <w:t>Singer Sri Lanka PLC, founded in 1877 as a branch of the Singer Sewing Machine Company, USA, has grown to become the market leader in Sri Lanka's consumer durables industry. With over 145 years of history, the company boasts a reputation for trust, quality, and reliability, making the Singer brand one of Sri Lanka's most beloved.</w:t>
      </w:r>
    </w:p>
    <w:p w14:paraId="5EAB2D79" w14:textId="77777777" w:rsidR="003D2C1D" w:rsidRPr="003D2C1D" w:rsidRDefault="003D2C1D" w:rsidP="003D2C1D">
      <w:pPr>
        <w:rPr>
          <w:lang w:val="en-AE"/>
        </w:rPr>
      </w:pPr>
      <w:r w:rsidRPr="003D2C1D">
        <w:rPr>
          <w:lang w:val="en-AE"/>
        </w:rPr>
        <w:t>Singer Sri Lanka PLC has evolved from a sewing machine company to a diversified consumer durables industry leader, blending tradition with innovation, and contributing significantly to Sri Lanka's economic landscape.</w:t>
      </w:r>
    </w:p>
    <w:p w14:paraId="253ADFDF" w14:textId="77777777" w:rsidR="003D2C1D" w:rsidRPr="003D2C1D" w:rsidRDefault="003D2C1D" w:rsidP="003D2C1D">
      <w:pPr>
        <w:rPr>
          <w:lang w:val="en-AE"/>
        </w:rPr>
      </w:pPr>
    </w:p>
    <w:p w14:paraId="6F01FFA5" w14:textId="77777777" w:rsidR="003D2C1D" w:rsidRPr="003D2C1D" w:rsidRDefault="003D2C1D" w:rsidP="003D2C1D">
      <w:pPr>
        <w:rPr>
          <w:b/>
          <w:bCs/>
          <w:lang w:val="en-AE"/>
        </w:rPr>
      </w:pPr>
      <w:r w:rsidRPr="003D2C1D">
        <w:rPr>
          <w:b/>
          <w:bCs/>
          <w:lang w:val="en-AE"/>
        </w:rPr>
        <w:t>Key Milestones:</w:t>
      </w:r>
    </w:p>
    <w:p w14:paraId="3AB93CDA" w14:textId="77777777" w:rsidR="003D2C1D" w:rsidRPr="003D2C1D" w:rsidRDefault="003D2C1D" w:rsidP="003D2C1D">
      <w:pPr>
        <w:numPr>
          <w:ilvl w:val="0"/>
          <w:numId w:val="12"/>
        </w:numPr>
        <w:rPr>
          <w:lang w:val="en-AE"/>
        </w:rPr>
      </w:pPr>
      <w:r w:rsidRPr="003D2C1D">
        <w:rPr>
          <w:b/>
          <w:bCs/>
          <w:lang w:val="en-AE"/>
        </w:rPr>
        <w:t>Global Expansion (1851-1877):</w:t>
      </w:r>
      <w:r w:rsidRPr="003D2C1D">
        <w:rPr>
          <w:lang w:val="en-AE"/>
        </w:rPr>
        <w:t xml:space="preserve"> Isaac Merritt Singer founded I.M. Singer &amp; Company in 1851, commencing sewing machine production in the United States. In 1877, Singer expanded its operations to Sri Lanka.</w:t>
      </w:r>
    </w:p>
    <w:p w14:paraId="6F603DDA" w14:textId="77777777" w:rsidR="003D2C1D" w:rsidRPr="003D2C1D" w:rsidRDefault="003D2C1D" w:rsidP="003D2C1D">
      <w:pPr>
        <w:numPr>
          <w:ilvl w:val="0"/>
          <w:numId w:val="12"/>
        </w:numPr>
        <w:rPr>
          <w:lang w:val="en-AE"/>
        </w:rPr>
      </w:pPr>
      <w:r w:rsidRPr="003D2C1D">
        <w:rPr>
          <w:b/>
          <w:bCs/>
          <w:lang w:val="en-AE"/>
        </w:rPr>
        <w:t>Diversification (1957):</w:t>
      </w:r>
      <w:r w:rsidRPr="003D2C1D">
        <w:rPr>
          <w:lang w:val="en-AE"/>
        </w:rPr>
        <w:t xml:space="preserve"> Singer diversified its offerings by introducing home appliances, complementing its sewing machine sales in Asian markets.</w:t>
      </w:r>
    </w:p>
    <w:p w14:paraId="5A31B90C" w14:textId="77777777" w:rsidR="003D2C1D" w:rsidRPr="003D2C1D" w:rsidRDefault="003D2C1D" w:rsidP="003D2C1D">
      <w:pPr>
        <w:numPr>
          <w:ilvl w:val="0"/>
          <w:numId w:val="12"/>
        </w:numPr>
        <w:rPr>
          <w:lang w:val="en-AE"/>
        </w:rPr>
      </w:pPr>
      <w:r w:rsidRPr="003D2C1D">
        <w:rPr>
          <w:b/>
          <w:bCs/>
          <w:lang w:val="en-AE"/>
        </w:rPr>
        <w:t>Public Company and Stock Exchange Listing (1974, 1981):</w:t>
      </w:r>
      <w:r w:rsidRPr="003D2C1D">
        <w:rPr>
          <w:lang w:val="en-AE"/>
        </w:rPr>
        <w:t xml:space="preserve"> Singer Sri Lanka was incorporated as a public company in 1974 and listed on the Colombo Stock Exchange in 1981.</w:t>
      </w:r>
    </w:p>
    <w:p w14:paraId="4094EE15" w14:textId="77777777" w:rsidR="003D2C1D" w:rsidRPr="003D2C1D" w:rsidRDefault="003D2C1D" w:rsidP="003D2C1D">
      <w:pPr>
        <w:numPr>
          <w:ilvl w:val="0"/>
          <w:numId w:val="12"/>
        </w:numPr>
        <w:rPr>
          <w:lang w:val="en-AE"/>
        </w:rPr>
      </w:pPr>
      <w:r w:rsidRPr="003D2C1D">
        <w:rPr>
          <w:b/>
          <w:bCs/>
          <w:lang w:val="en-AE"/>
        </w:rPr>
        <w:t>Manufacturing and Innovation (1988-2013):</w:t>
      </w:r>
      <w:r w:rsidRPr="003D2C1D">
        <w:rPr>
          <w:lang w:val="en-AE"/>
        </w:rPr>
        <w:t xml:space="preserve"> The company ventured into refrigerator manufacturing in 1988 and adopted environmentally friendly practices, such as using R600a gas in refrigerators.</w:t>
      </w:r>
    </w:p>
    <w:p w14:paraId="2C7E649C" w14:textId="77777777" w:rsidR="003D2C1D" w:rsidRPr="003D2C1D" w:rsidRDefault="003D2C1D" w:rsidP="003D2C1D">
      <w:pPr>
        <w:numPr>
          <w:ilvl w:val="0"/>
          <w:numId w:val="12"/>
        </w:numPr>
        <w:rPr>
          <w:lang w:val="en-AE"/>
        </w:rPr>
      </w:pPr>
      <w:r w:rsidRPr="003D2C1D">
        <w:rPr>
          <w:b/>
          <w:bCs/>
          <w:lang w:val="en-AE"/>
        </w:rPr>
        <w:t>Digital Transformation (2001-2012):</w:t>
      </w:r>
      <w:r w:rsidRPr="003D2C1D">
        <w:rPr>
          <w:lang w:val="en-AE"/>
        </w:rPr>
        <w:t xml:space="preserve"> Singer embraced e-commerce in 2001, launched an ERP system in 2010, and entered the digital media space in 2012.</w:t>
      </w:r>
    </w:p>
    <w:p w14:paraId="07E68B5E" w14:textId="77777777" w:rsidR="003D2C1D" w:rsidRPr="003D2C1D" w:rsidRDefault="003D2C1D" w:rsidP="003D2C1D">
      <w:pPr>
        <w:numPr>
          <w:ilvl w:val="0"/>
          <w:numId w:val="12"/>
        </w:numPr>
        <w:rPr>
          <w:lang w:val="en-AE"/>
        </w:rPr>
      </w:pPr>
      <w:r w:rsidRPr="003D2C1D">
        <w:rPr>
          <w:b/>
          <w:bCs/>
          <w:lang w:val="en-AE"/>
        </w:rPr>
        <w:t>Group Restructure and Acquisition (2016-2017):</w:t>
      </w:r>
      <w:r w:rsidRPr="003D2C1D">
        <w:rPr>
          <w:lang w:val="en-AE"/>
        </w:rPr>
        <w:t xml:space="preserve"> Singer underwent a group restructure in 2016, acquiring Regnis and Singer Industries. In 2017, it was acquired by Hayleys PLC.</w:t>
      </w:r>
    </w:p>
    <w:p w14:paraId="327D4EB2" w14:textId="77777777" w:rsidR="003D2C1D" w:rsidRPr="003D2C1D" w:rsidRDefault="003D2C1D" w:rsidP="003D2C1D">
      <w:pPr>
        <w:numPr>
          <w:ilvl w:val="0"/>
          <w:numId w:val="12"/>
        </w:numPr>
        <w:rPr>
          <w:lang w:val="en-AE"/>
        </w:rPr>
      </w:pPr>
      <w:r w:rsidRPr="003D2C1D">
        <w:rPr>
          <w:b/>
          <w:bCs/>
          <w:lang w:val="en-AE"/>
        </w:rPr>
        <w:t>Recent Developments (2019-2022):</w:t>
      </w:r>
      <w:r w:rsidRPr="003D2C1D">
        <w:rPr>
          <w:lang w:val="en-AE"/>
        </w:rPr>
        <w:t xml:space="preserve"> Singer relocated its head office in 2019, launched a new website in 2020, and in 2022, the brand underwent a relaunch with a new proposition and visual identity.</w:t>
      </w:r>
    </w:p>
    <w:p w14:paraId="0C40C953" w14:textId="77777777" w:rsidR="003D2C1D" w:rsidRPr="003D2C1D" w:rsidRDefault="003D2C1D" w:rsidP="003D2C1D">
      <w:pPr>
        <w:rPr>
          <w:b/>
          <w:bCs/>
          <w:lang w:val="en-AE"/>
        </w:rPr>
      </w:pPr>
      <w:r w:rsidRPr="003D2C1D">
        <w:rPr>
          <w:b/>
          <w:bCs/>
          <w:lang w:val="en-AE"/>
        </w:rPr>
        <w:t>Corporate Structure and Operations:</w:t>
      </w:r>
    </w:p>
    <w:p w14:paraId="2C7833A5" w14:textId="77777777" w:rsidR="003D2C1D" w:rsidRPr="003D2C1D" w:rsidRDefault="003D2C1D" w:rsidP="003D2C1D">
      <w:pPr>
        <w:numPr>
          <w:ilvl w:val="0"/>
          <w:numId w:val="13"/>
        </w:numPr>
        <w:rPr>
          <w:lang w:val="en-AE"/>
        </w:rPr>
      </w:pPr>
      <w:r w:rsidRPr="003D2C1D">
        <w:rPr>
          <w:b/>
          <w:bCs/>
          <w:lang w:val="en-AE"/>
        </w:rPr>
        <w:t>Subsidiaries:</w:t>
      </w:r>
      <w:r w:rsidRPr="003D2C1D">
        <w:rPr>
          <w:lang w:val="en-AE"/>
        </w:rPr>
        <w:t xml:space="preserve"> Singer has local manufacturing subsidiaries, including Regnis (Lanka) PLC, Regnis Appliances (Private) Limited, Singer Industries (Ceylon) PLC, and Singer (Sri Lanka)-Furniture Factory.</w:t>
      </w:r>
    </w:p>
    <w:p w14:paraId="1A620727" w14:textId="77777777" w:rsidR="003D2C1D" w:rsidRPr="003D2C1D" w:rsidRDefault="003D2C1D" w:rsidP="003D2C1D">
      <w:pPr>
        <w:numPr>
          <w:ilvl w:val="0"/>
          <w:numId w:val="13"/>
        </w:numPr>
        <w:rPr>
          <w:lang w:val="en-AE"/>
        </w:rPr>
      </w:pPr>
      <w:r w:rsidRPr="003D2C1D">
        <w:rPr>
          <w:b/>
          <w:bCs/>
          <w:lang w:val="en-AE"/>
        </w:rPr>
        <w:t>Partnerships:</w:t>
      </w:r>
      <w:r w:rsidRPr="003D2C1D">
        <w:rPr>
          <w:lang w:val="en-AE"/>
        </w:rPr>
        <w:t xml:space="preserve"> The company collaborates with over 60 international brands, offering a diverse range of electronic items and home appliances.</w:t>
      </w:r>
    </w:p>
    <w:p w14:paraId="3DB91E36" w14:textId="77777777" w:rsidR="003D2C1D" w:rsidRPr="003D2C1D" w:rsidRDefault="003D2C1D" w:rsidP="003D2C1D">
      <w:pPr>
        <w:numPr>
          <w:ilvl w:val="0"/>
          <w:numId w:val="13"/>
        </w:numPr>
        <w:rPr>
          <w:lang w:val="en-AE"/>
        </w:rPr>
      </w:pPr>
      <w:r w:rsidRPr="003D2C1D">
        <w:rPr>
          <w:b/>
          <w:bCs/>
          <w:lang w:val="en-AE"/>
        </w:rPr>
        <w:t>Financial Services:</w:t>
      </w:r>
      <w:r w:rsidRPr="003D2C1D">
        <w:rPr>
          <w:lang w:val="en-AE"/>
        </w:rPr>
        <w:t xml:space="preserve"> Singer expanded into financial services, incorporating Singer Finance in 2004, accepting public deposits in 2005, and launching VISA credit cards in 2015.</w:t>
      </w:r>
    </w:p>
    <w:p w14:paraId="01C8DC8E" w14:textId="77777777" w:rsidR="003D2C1D" w:rsidRPr="003D2C1D" w:rsidRDefault="003D2C1D" w:rsidP="003D2C1D">
      <w:pPr>
        <w:numPr>
          <w:ilvl w:val="0"/>
          <w:numId w:val="13"/>
        </w:numPr>
        <w:rPr>
          <w:lang w:val="en-AE"/>
        </w:rPr>
      </w:pPr>
      <w:r w:rsidRPr="003D2C1D">
        <w:rPr>
          <w:b/>
          <w:bCs/>
          <w:lang w:val="en-AE"/>
        </w:rPr>
        <w:t>Recognition and Awards:</w:t>
      </w:r>
      <w:r w:rsidRPr="003D2C1D">
        <w:rPr>
          <w:lang w:val="en-AE"/>
        </w:rPr>
        <w:t xml:space="preserve"> Singer is recognized for its commitment to economic, environmental, social, and governance (EESG) standards, as evidenced by an independent assurance report.</w:t>
      </w:r>
    </w:p>
    <w:p w14:paraId="0412A005" w14:textId="3E2A728A" w:rsidR="00440BC6" w:rsidRPr="003D2C1D" w:rsidRDefault="00440BC6" w:rsidP="00440BC6">
      <w:pPr>
        <w:rPr>
          <w:b/>
          <w:bCs/>
          <w:lang w:val="en-AE"/>
        </w:rPr>
      </w:pPr>
    </w:p>
    <w:p w14:paraId="42A3E0B5" w14:textId="77777777" w:rsidR="00440BC6" w:rsidRDefault="00440BC6" w:rsidP="00440BC6"/>
    <w:p w14:paraId="5080CD3F" w14:textId="77777777" w:rsidR="00440BC6" w:rsidRDefault="00440BC6" w:rsidP="00440BC6"/>
    <w:p w14:paraId="48DBB458" w14:textId="77777777" w:rsidR="00355373" w:rsidRDefault="00355373" w:rsidP="00440BC6"/>
    <w:p w14:paraId="03EB806E" w14:textId="781FD4C2" w:rsidR="00355373" w:rsidRPr="00355373" w:rsidRDefault="00355373" w:rsidP="00440BC6">
      <w:pPr>
        <w:rPr>
          <w:b/>
          <w:bCs/>
          <w:u w:val="single"/>
        </w:rPr>
      </w:pPr>
      <w:r w:rsidRPr="00355373">
        <w:rPr>
          <w:b/>
          <w:bCs/>
          <w:u w:val="single"/>
        </w:rPr>
        <w:lastRenderedPageBreak/>
        <w:t>ORGANIZATION CHART</w:t>
      </w:r>
    </w:p>
    <w:p w14:paraId="426665C2" w14:textId="77777777" w:rsidR="00355373" w:rsidRPr="00355373" w:rsidRDefault="00355373" w:rsidP="00440BC6">
      <w:pPr>
        <w:rPr>
          <w:u w:val="single"/>
        </w:rPr>
      </w:pPr>
    </w:p>
    <w:p w14:paraId="3DF02D9E" w14:textId="77777777" w:rsidR="00355373" w:rsidRDefault="00355373" w:rsidP="00440BC6"/>
    <w:p w14:paraId="6FB87D52" w14:textId="77777777" w:rsidR="00221D71" w:rsidRPr="00221D71" w:rsidRDefault="00221D71" w:rsidP="00221D71">
      <w:pPr>
        <w:rPr>
          <w:b/>
          <w:bCs/>
          <w:lang w:val="en-AE"/>
        </w:rPr>
      </w:pPr>
      <w:r w:rsidRPr="00221D71">
        <w:rPr>
          <w:b/>
          <w:bCs/>
          <w:lang w:val="en-AE"/>
        </w:rPr>
        <w:t>Executive Leadership</w:t>
      </w:r>
    </w:p>
    <w:p w14:paraId="13AC9B3E" w14:textId="77777777" w:rsidR="00221D71" w:rsidRPr="00221D71" w:rsidRDefault="00221D71" w:rsidP="00221D71">
      <w:pPr>
        <w:numPr>
          <w:ilvl w:val="0"/>
          <w:numId w:val="10"/>
        </w:numPr>
        <w:rPr>
          <w:lang w:val="en-AE"/>
        </w:rPr>
      </w:pPr>
      <w:r w:rsidRPr="00221D71">
        <w:rPr>
          <w:b/>
          <w:bCs/>
          <w:lang w:val="en-AE"/>
        </w:rPr>
        <w:t>Chairman (Executive):</w:t>
      </w:r>
      <w:r w:rsidRPr="00221D71">
        <w:rPr>
          <w:lang w:val="en-AE"/>
        </w:rPr>
        <w:t xml:space="preserve"> Mohan Pandithage</w:t>
      </w:r>
    </w:p>
    <w:p w14:paraId="5FCC5517" w14:textId="77777777" w:rsidR="00221D71" w:rsidRPr="00221D71" w:rsidRDefault="00221D71" w:rsidP="00221D71">
      <w:pPr>
        <w:numPr>
          <w:ilvl w:val="0"/>
          <w:numId w:val="10"/>
        </w:numPr>
        <w:rPr>
          <w:lang w:val="en-AE"/>
        </w:rPr>
      </w:pPr>
      <w:r w:rsidRPr="00221D71">
        <w:rPr>
          <w:b/>
          <w:bCs/>
          <w:lang w:val="en-AE"/>
        </w:rPr>
        <w:t>CEO (Executive Director):</w:t>
      </w:r>
      <w:r w:rsidRPr="00221D71">
        <w:rPr>
          <w:lang w:val="en-AE"/>
        </w:rPr>
        <w:t xml:space="preserve"> Mahesh Wijewardene</w:t>
      </w:r>
    </w:p>
    <w:p w14:paraId="3CE93CB5" w14:textId="77777777" w:rsidR="00221D71" w:rsidRPr="00221D71" w:rsidRDefault="00221D71" w:rsidP="00221D71">
      <w:pPr>
        <w:numPr>
          <w:ilvl w:val="0"/>
          <w:numId w:val="10"/>
        </w:numPr>
        <w:rPr>
          <w:lang w:val="en-AE"/>
        </w:rPr>
      </w:pPr>
      <w:r w:rsidRPr="00221D71">
        <w:rPr>
          <w:b/>
          <w:bCs/>
          <w:lang w:val="en-AE"/>
        </w:rPr>
        <w:t>Independent Non Executive:</w:t>
      </w:r>
      <w:r w:rsidRPr="00221D71">
        <w:rPr>
          <w:lang w:val="en-AE"/>
        </w:rPr>
        <w:t xml:space="preserve"> Deepal Sooriyaarachchi, Mohamed Hisham Jamaldeen, Dumith Fernando</w:t>
      </w:r>
    </w:p>
    <w:p w14:paraId="5ACAAE10" w14:textId="77777777" w:rsidR="00221D71" w:rsidRPr="00221D71" w:rsidRDefault="00221D71" w:rsidP="00221D71">
      <w:pPr>
        <w:numPr>
          <w:ilvl w:val="0"/>
          <w:numId w:val="10"/>
        </w:numPr>
        <w:rPr>
          <w:lang w:val="en-AE"/>
        </w:rPr>
      </w:pPr>
      <w:r w:rsidRPr="00221D71">
        <w:rPr>
          <w:b/>
          <w:bCs/>
          <w:lang w:val="en-AE"/>
        </w:rPr>
        <w:t>Non Executive:</w:t>
      </w:r>
      <w:r w:rsidRPr="00221D71">
        <w:rPr>
          <w:lang w:val="en-AE"/>
        </w:rPr>
        <w:t xml:space="preserve"> Sarath Ganegoda, Brindhiini Perera</w:t>
      </w:r>
    </w:p>
    <w:p w14:paraId="2C849280" w14:textId="77777777" w:rsidR="00221D71" w:rsidRPr="00221D71" w:rsidRDefault="00221D71" w:rsidP="00221D71">
      <w:pPr>
        <w:numPr>
          <w:ilvl w:val="0"/>
          <w:numId w:val="10"/>
        </w:numPr>
        <w:rPr>
          <w:lang w:val="en-AE"/>
        </w:rPr>
      </w:pPr>
      <w:r w:rsidRPr="00221D71">
        <w:rPr>
          <w:b/>
          <w:bCs/>
          <w:lang w:val="en-AE"/>
        </w:rPr>
        <w:t>Alternate Directors:</w:t>
      </w:r>
      <w:r w:rsidRPr="00221D71">
        <w:rPr>
          <w:lang w:val="en-AE"/>
        </w:rPr>
        <w:t xml:space="preserve"> Sujeewa Perera, Kapila Perera</w:t>
      </w:r>
    </w:p>
    <w:p w14:paraId="74F5078C" w14:textId="77777777" w:rsidR="00221D71" w:rsidRPr="00221D71" w:rsidRDefault="00221D71" w:rsidP="00221D71">
      <w:pPr>
        <w:rPr>
          <w:b/>
          <w:bCs/>
          <w:lang w:val="en-AE"/>
        </w:rPr>
      </w:pPr>
      <w:r w:rsidRPr="00221D71">
        <w:rPr>
          <w:b/>
          <w:bCs/>
          <w:lang w:val="en-AE"/>
        </w:rPr>
        <w:t>Senior Management Team</w:t>
      </w:r>
    </w:p>
    <w:p w14:paraId="772F77E6" w14:textId="77777777" w:rsidR="00221D71" w:rsidRPr="00221D71" w:rsidRDefault="00221D71" w:rsidP="00221D71">
      <w:pPr>
        <w:numPr>
          <w:ilvl w:val="0"/>
          <w:numId w:val="11"/>
        </w:numPr>
        <w:rPr>
          <w:lang w:val="en-AE"/>
        </w:rPr>
      </w:pPr>
      <w:r w:rsidRPr="00221D71">
        <w:rPr>
          <w:b/>
          <w:bCs/>
          <w:lang w:val="en-AE"/>
        </w:rPr>
        <w:t>CEO - Mahesh Wijewardene</w:t>
      </w:r>
    </w:p>
    <w:p w14:paraId="73179E13" w14:textId="77777777" w:rsidR="00221D71" w:rsidRPr="00221D71" w:rsidRDefault="00221D71" w:rsidP="00221D71">
      <w:pPr>
        <w:numPr>
          <w:ilvl w:val="1"/>
          <w:numId w:val="11"/>
        </w:numPr>
        <w:rPr>
          <w:lang w:val="en-AE"/>
        </w:rPr>
      </w:pPr>
      <w:r w:rsidRPr="00221D71">
        <w:rPr>
          <w:lang w:val="en-AE"/>
        </w:rPr>
        <w:t>Factory Director - SSL Factory: Sujeewa Perera</w:t>
      </w:r>
    </w:p>
    <w:p w14:paraId="6C1831EA" w14:textId="77777777" w:rsidR="00221D71" w:rsidRPr="00221D71" w:rsidRDefault="00221D71" w:rsidP="00221D71">
      <w:pPr>
        <w:numPr>
          <w:ilvl w:val="1"/>
          <w:numId w:val="11"/>
        </w:numPr>
        <w:rPr>
          <w:lang w:val="en-AE"/>
        </w:rPr>
      </w:pPr>
      <w:r w:rsidRPr="00221D71">
        <w:rPr>
          <w:lang w:val="en-AE"/>
        </w:rPr>
        <w:t>Director - Information Technology: Kapila Perera</w:t>
      </w:r>
    </w:p>
    <w:p w14:paraId="773FD750" w14:textId="77777777" w:rsidR="00221D71" w:rsidRPr="00221D71" w:rsidRDefault="00221D71" w:rsidP="00221D71">
      <w:pPr>
        <w:numPr>
          <w:ilvl w:val="1"/>
          <w:numId w:val="11"/>
        </w:numPr>
        <w:rPr>
          <w:lang w:val="en-AE"/>
        </w:rPr>
      </w:pPr>
      <w:r w:rsidRPr="00221D71">
        <w:rPr>
          <w:lang w:val="en-AE"/>
        </w:rPr>
        <w:t>Director - Commercial: Thulitha Mendis</w:t>
      </w:r>
    </w:p>
    <w:p w14:paraId="67341B43" w14:textId="77777777" w:rsidR="00221D71" w:rsidRPr="00221D71" w:rsidRDefault="00221D71" w:rsidP="00221D71">
      <w:pPr>
        <w:numPr>
          <w:ilvl w:val="1"/>
          <w:numId w:val="11"/>
        </w:numPr>
        <w:rPr>
          <w:lang w:val="en-AE"/>
        </w:rPr>
      </w:pPr>
      <w:r w:rsidRPr="00221D71">
        <w:rPr>
          <w:lang w:val="en-AE"/>
        </w:rPr>
        <w:t>Director - Operations: Jagath Perera</w:t>
      </w:r>
    </w:p>
    <w:p w14:paraId="5506B547" w14:textId="77777777" w:rsidR="00221D71" w:rsidRPr="00221D71" w:rsidRDefault="00221D71" w:rsidP="00221D71">
      <w:pPr>
        <w:numPr>
          <w:ilvl w:val="1"/>
          <w:numId w:val="11"/>
        </w:numPr>
        <w:rPr>
          <w:lang w:val="en-AE"/>
        </w:rPr>
      </w:pPr>
      <w:r w:rsidRPr="00221D71">
        <w:rPr>
          <w:lang w:val="en-AE"/>
        </w:rPr>
        <w:t>Chief Executive Officer - Singer Finance (Lanka) PLC: Thushan Amarasuriya</w:t>
      </w:r>
    </w:p>
    <w:p w14:paraId="7D6539C2" w14:textId="77777777" w:rsidR="00221D71" w:rsidRPr="00221D71" w:rsidRDefault="00221D71" w:rsidP="00221D71">
      <w:pPr>
        <w:numPr>
          <w:ilvl w:val="1"/>
          <w:numId w:val="11"/>
        </w:numPr>
        <w:rPr>
          <w:lang w:val="en-AE"/>
        </w:rPr>
      </w:pPr>
      <w:r w:rsidRPr="00221D71">
        <w:rPr>
          <w:lang w:val="en-AE"/>
        </w:rPr>
        <w:t>Director - Sales: Vajira Tennakoon</w:t>
      </w:r>
    </w:p>
    <w:p w14:paraId="2F65C6EE" w14:textId="77777777" w:rsidR="00221D71" w:rsidRPr="00221D71" w:rsidRDefault="00221D71" w:rsidP="00221D71">
      <w:pPr>
        <w:numPr>
          <w:ilvl w:val="1"/>
          <w:numId w:val="11"/>
        </w:numPr>
        <w:rPr>
          <w:lang w:val="en-AE"/>
        </w:rPr>
      </w:pPr>
      <w:r w:rsidRPr="00221D71">
        <w:rPr>
          <w:lang w:val="en-AE"/>
        </w:rPr>
        <w:t>Director - Human Resources &amp; Business Integration: Roshan Kulasuriya</w:t>
      </w:r>
    </w:p>
    <w:p w14:paraId="6E8D7140" w14:textId="77777777" w:rsidR="00221D71" w:rsidRPr="00221D71" w:rsidRDefault="00221D71" w:rsidP="00221D71">
      <w:pPr>
        <w:numPr>
          <w:ilvl w:val="1"/>
          <w:numId w:val="11"/>
        </w:numPr>
        <w:rPr>
          <w:lang w:val="en-AE"/>
        </w:rPr>
      </w:pPr>
      <w:r w:rsidRPr="00221D71">
        <w:rPr>
          <w:lang w:val="en-AE"/>
        </w:rPr>
        <w:t>Director - Marketing: Shanil Perera</w:t>
      </w:r>
    </w:p>
    <w:p w14:paraId="433E8775" w14:textId="77777777" w:rsidR="00221D71" w:rsidRPr="00221D71" w:rsidRDefault="00221D71" w:rsidP="00221D71">
      <w:pPr>
        <w:numPr>
          <w:ilvl w:val="1"/>
          <w:numId w:val="11"/>
        </w:numPr>
        <w:rPr>
          <w:lang w:val="en-AE"/>
        </w:rPr>
      </w:pPr>
      <w:r w:rsidRPr="00221D71">
        <w:rPr>
          <w:lang w:val="en-AE"/>
        </w:rPr>
        <w:t>Finance Director: Shalinka Seresinhe</w:t>
      </w:r>
    </w:p>
    <w:p w14:paraId="68CF9A3A" w14:textId="77777777" w:rsidR="00355373" w:rsidRDefault="00355373" w:rsidP="00440BC6"/>
    <w:p w14:paraId="1DDF9DE6" w14:textId="77777777" w:rsidR="00355373" w:rsidRDefault="00355373" w:rsidP="00440BC6"/>
    <w:p w14:paraId="2E693667" w14:textId="77777777" w:rsidR="00355373" w:rsidRDefault="00355373" w:rsidP="00440BC6"/>
    <w:p w14:paraId="0AB30E6F" w14:textId="77777777" w:rsidR="00355373" w:rsidRDefault="00355373" w:rsidP="00440BC6"/>
    <w:p w14:paraId="5974681C" w14:textId="77777777" w:rsidR="00355373" w:rsidRDefault="00355373" w:rsidP="00440BC6"/>
    <w:p w14:paraId="3025D6F2" w14:textId="77777777" w:rsidR="00355373" w:rsidRDefault="00355373" w:rsidP="00440BC6"/>
    <w:p w14:paraId="5B304F86" w14:textId="77777777" w:rsidR="003D2C1D" w:rsidRDefault="003D2C1D" w:rsidP="00440BC6"/>
    <w:p w14:paraId="0F2A8BCB" w14:textId="77777777" w:rsidR="003D2C1D" w:rsidRDefault="003D2C1D" w:rsidP="00440BC6"/>
    <w:p w14:paraId="64A7F62A" w14:textId="77777777" w:rsidR="003D2C1D" w:rsidRDefault="003D2C1D" w:rsidP="00440BC6"/>
    <w:p w14:paraId="2A9B2876" w14:textId="77777777" w:rsidR="00355373" w:rsidRDefault="00355373" w:rsidP="00440BC6"/>
    <w:p w14:paraId="529824BF" w14:textId="5DAC008A" w:rsidR="00BB25C8" w:rsidRDefault="00BB25C8" w:rsidP="00440BC6">
      <w:r w:rsidRPr="00BB25C8">
        <w:rPr>
          <w:b/>
          <w:bCs/>
        </w:rPr>
        <w:lastRenderedPageBreak/>
        <w:t>b.</w:t>
      </w:r>
      <w:r>
        <w:t xml:space="preserve"> </w:t>
      </w:r>
    </w:p>
    <w:p w14:paraId="29F893ED" w14:textId="0AD0861B" w:rsidR="00BB25C8" w:rsidRDefault="00BB25C8" w:rsidP="00440BC6">
      <w:r>
        <w:tab/>
        <w:t xml:space="preserve">Sales invoice </w:t>
      </w:r>
      <w:r w:rsidR="00F41C65">
        <w:t xml:space="preserve">. </w:t>
      </w:r>
      <w:r>
        <w:t>Purchase order</w:t>
      </w:r>
      <w:r w:rsidR="00F41C65">
        <w:t xml:space="preserve">, </w:t>
      </w:r>
      <w:r>
        <w:t>Receipts</w:t>
      </w:r>
    </w:p>
    <w:p w14:paraId="210F8078" w14:textId="330EFBF9" w:rsidR="00BB25C8" w:rsidRDefault="00BB25C8" w:rsidP="00440BC6">
      <w:r>
        <w:tab/>
        <w:t>Payment voucher</w:t>
      </w:r>
    </w:p>
    <w:p w14:paraId="5912B09E" w14:textId="4B5CA946" w:rsidR="00BB25C8" w:rsidRDefault="00BB25C8" w:rsidP="00440BC6">
      <w:r>
        <w:tab/>
        <w:t xml:space="preserve">Credit note </w:t>
      </w:r>
    </w:p>
    <w:p w14:paraId="146EDB56" w14:textId="6D3FB0B1" w:rsidR="00BB25C8" w:rsidRDefault="00BB25C8" w:rsidP="00440BC6">
      <w:r>
        <w:tab/>
        <w:t>Bank statement</w:t>
      </w:r>
    </w:p>
    <w:p w14:paraId="6F010AAF" w14:textId="477063B3" w:rsidR="00BB25C8" w:rsidRDefault="00BB25C8" w:rsidP="00440BC6">
      <w:r>
        <w:tab/>
        <w:t>Payroll register</w:t>
      </w:r>
    </w:p>
    <w:p w14:paraId="475AC581" w14:textId="2703B38D" w:rsidR="00BB25C8" w:rsidRDefault="00BB25C8" w:rsidP="00440BC6">
      <w:r>
        <w:tab/>
        <w:t>Expense report</w:t>
      </w:r>
    </w:p>
    <w:p w14:paraId="67AA402B" w14:textId="77777777" w:rsidR="00BB25C8" w:rsidRDefault="00BB25C8" w:rsidP="00440BC6"/>
    <w:p w14:paraId="2898ACB7" w14:textId="64EEA90A" w:rsidR="00BB25C8" w:rsidRPr="00722D67" w:rsidRDefault="00BB25C8" w:rsidP="00440BC6">
      <w:pPr>
        <w:rPr>
          <w:b/>
          <w:bCs/>
        </w:rPr>
      </w:pPr>
      <w:r>
        <w:tab/>
      </w:r>
      <w:r w:rsidRPr="00722D67">
        <w:rPr>
          <w:b/>
          <w:bCs/>
        </w:rPr>
        <w:t>Layouts of the source documents</w:t>
      </w:r>
    </w:p>
    <w:p w14:paraId="1DFA285C" w14:textId="77777777" w:rsidR="00BB25C8" w:rsidRPr="00722D67" w:rsidRDefault="00BB25C8" w:rsidP="00440BC6">
      <w:pPr>
        <w:rPr>
          <w:b/>
          <w:bCs/>
        </w:rPr>
      </w:pPr>
    </w:p>
    <w:p w14:paraId="7380D937" w14:textId="1C48EDB5" w:rsidR="00BB25C8" w:rsidRPr="00722D67" w:rsidRDefault="00BB25C8" w:rsidP="00440BC6">
      <w:pPr>
        <w:rPr>
          <w:b/>
          <w:bCs/>
        </w:rPr>
      </w:pPr>
      <w:r w:rsidRPr="00722D67">
        <w:rPr>
          <w:b/>
          <w:bCs/>
        </w:rPr>
        <w:tab/>
        <w:t>Invoice</w:t>
      </w:r>
    </w:p>
    <w:p w14:paraId="303FE944" w14:textId="31718317" w:rsidR="00BB25C8" w:rsidRDefault="005B5D1E" w:rsidP="00BB25C8">
      <w:r>
        <w:rPr>
          <w:noProof/>
        </w:rPr>
        <w:pict w14:anchorId="0079ADCD">
          <v:rect id="Rectangle 1" o:spid="_x0000_s1040" style="position:absolute;margin-left:39.65pt;margin-top:12.7pt;width:241.8pt;height:17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" fillcolor="white [3201]" strokecolor="black [3213]" strokeweight="1pt"/>
        </w:pict>
      </w:r>
      <w:r w:rsidR="00BB25C8">
        <w:tab/>
      </w:r>
    </w:p>
    <w:p w14:paraId="1EE49B64" w14:textId="1A5E8616" w:rsidR="00BB25C8" w:rsidRDefault="005B5D1E" w:rsidP="00BB25C8">
      <w:pPr>
        <w:ind w:left="720" w:firstLine="720"/>
      </w:pPr>
      <w:r>
        <w:rPr>
          <w:noProof/>
        </w:rPr>
        <w:pict w14:anchorId="2F29A781">
          <v:line id="Straight Connector 2" o:spid="_x0000_s1039"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39.65pt,17.25pt" to="282.0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" strokecolor="black [3200]" strokeweight=".5pt">
            <v:stroke joinstyle="miter"/>
          </v:line>
        </w:pict>
      </w:r>
      <w:r w:rsidR="00BB25C8">
        <w:t xml:space="preserve">Invoice Number:          Date:            </w:t>
      </w:r>
    </w:p>
    <w:p w14:paraId="4329FBF5" w14:textId="0CB77FB2" w:rsidR="00BB25C8" w:rsidRDefault="005B5D1E" w:rsidP="00BB25C8">
      <w:pPr>
        <w:ind w:left="720" w:firstLine="720"/>
      </w:pPr>
      <w:r>
        <w:rPr>
          <w:noProof/>
        </w:rPr>
        <w:pict w14:anchorId="211DA30A">
          <v:line id="Straight Connector 3" o:spid="_x0000_s1038"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39.05pt,15.15pt" to="280.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" strokecolor="black [3200]" strokeweight=".5pt">
            <v:stroke joinstyle="miter"/>
          </v:line>
        </w:pict>
      </w:r>
      <w:r w:rsidR="00BB25C8">
        <w:t xml:space="preserve">From:                             To:              </w:t>
      </w:r>
    </w:p>
    <w:p w14:paraId="3CB3BB6C" w14:textId="5C526A56" w:rsidR="00BB25C8" w:rsidRDefault="00BB25C8" w:rsidP="00BB25C8">
      <w:pPr>
        <w:ind w:left="720" w:firstLine="720"/>
      </w:pPr>
      <w:r>
        <w:t xml:space="preserve">Description   Quant    Unit Price       </w:t>
      </w:r>
    </w:p>
    <w:p w14:paraId="2D15BFEE" w14:textId="00650C2B" w:rsidR="00BB25C8" w:rsidRDefault="00BB25C8" w:rsidP="00BB25C8">
      <w:pPr>
        <w:ind w:left="720" w:firstLine="720"/>
      </w:pPr>
      <w:r>
        <w:t xml:space="preserve">Item 1       </w:t>
      </w:r>
      <w:r>
        <w:tab/>
        <w:t xml:space="preserve">2         $10              </w:t>
      </w:r>
    </w:p>
    <w:p w14:paraId="23863DEC" w14:textId="4ECD6966" w:rsidR="00BB25C8" w:rsidRDefault="00BB25C8" w:rsidP="00BB25C8">
      <w:pPr>
        <w:ind w:left="720" w:firstLine="720"/>
      </w:pPr>
      <w:r>
        <w:t xml:space="preserve">Item 2   </w:t>
      </w:r>
      <w:r>
        <w:tab/>
        <w:t xml:space="preserve">1         $20              </w:t>
      </w:r>
    </w:p>
    <w:p w14:paraId="70023EDA" w14:textId="3F908A17" w:rsidR="00BB25C8" w:rsidRDefault="00BB25C8" w:rsidP="00BB25C8">
      <w:pPr>
        <w:ind w:left="720" w:firstLine="720"/>
      </w:pPr>
      <w:r>
        <w:t xml:space="preserve">Total:                </w:t>
      </w:r>
      <w:r>
        <w:tab/>
        <w:t xml:space="preserve">            $30              </w:t>
      </w:r>
    </w:p>
    <w:p w14:paraId="41D53CB3" w14:textId="7EEECD57" w:rsidR="00BB25C8" w:rsidRDefault="00BB25C8" w:rsidP="00BB25C8"/>
    <w:p w14:paraId="70227A5A" w14:textId="77777777" w:rsidR="00722D67" w:rsidRDefault="00722D67" w:rsidP="00BB25C8"/>
    <w:p w14:paraId="658E33FE" w14:textId="77777777" w:rsidR="00722D67" w:rsidRDefault="00722D67" w:rsidP="00BB25C8"/>
    <w:p w14:paraId="43C94BE3" w14:textId="7C923666" w:rsidR="00F41C65" w:rsidRPr="00722D67" w:rsidRDefault="00F41C65" w:rsidP="00F41C65">
      <w:pPr>
        <w:rPr>
          <w:b/>
          <w:bCs/>
        </w:rPr>
      </w:pPr>
      <w:r>
        <w:tab/>
      </w:r>
      <w:r w:rsidRPr="00F41C65">
        <w:rPr>
          <w:b/>
          <w:bCs/>
        </w:rPr>
        <w:t>Receipt</w:t>
      </w:r>
    </w:p>
    <w:p w14:paraId="1C71197C" w14:textId="003E035F" w:rsidR="00F41C65" w:rsidRDefault="005B5D1E" w:rsidP="00F41C65">
      <w:r>
        <w:rPr>
          <w:noProof/>
        </w:rPr>
        <w:pict w14:anchorId="7DF03911">
          <v:rect id="_x0000_s1037" style="position:absolute;margin-left:39.65pt;margin-top:12.7pt;width:241.8pt;height:177.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" fillcolor="white [3201]" strokecolor="black [3213]" strokeweight="1pt"/>
        </w:pict>
      </w:r>
      <w:r w:rsidR="00F41C65">
        <w:tab/>
      </w:r>
    </w:p>
    <w:p w14:paraId="39EB719B" w14:textId="3B328E27" w:rsidR="00F41C65" w:rsidRDefault="005B5D1E" w:rsidP="00F41C65">
      <w:pPr>
        <w:ind w:left="720" w:firstLine="720"/>
      </w:pPr>
      <w:r>
        <w:rPr>
          <w:noProof/>
        </w:rPr>
        <w:pict w14:anchorId="330B5371">
          <v:line id="_x0000_s103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39.65pt,17.25pt" to="282.0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" strokecolor="black [3200]" strokeweight=".5pt">
            <v:stroke joinstyle="miter"/>
          </v:line>
        </w:pict>
      </w:r>
      <w:r w:rsidR="00F41C65">
        <w:t xml:space="preserve">Receipt Number:          Date:            </w:t>
      </w:r>
    </w:p>
    <w:p w14:paraId="18720CB2" w14:textId="22AFC25D" w:rsidR="00F41C65" w:rsidRDefault="005B5D1E" w:rsidP="00F41C65">
      <w:pPr>
        <w:ind w:left="720" w:firstLine="720"/>
      </w:pPr>
      <w:r>
        <w:rPr>
          <w:noProof/>
        </w:rPr>
        <w:pict w14:anchorId="61ACA971">
          <v:line id="_x0000_s1035"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39.05pt,15.15pt" to="280.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" strokecolor="black [3200]" strokeweight=".5pt">
            <v:stroke joinstyle="miter"/>
          </v:line>
        </w:pict>
      </w:r>
      <w:r w:rsidR="00F41C65">
        <w:t xml:space="preserve">From:                             To:              </w:t>
      </w:r>
    </w:p>
    <w:p w14:paraId="6A5DC3C8" w14:textId="77777777" w:rsidR="00F41C65" w:rsidRDefault="00F41C65" w:rsidP="00F41C65">
      <w:pPr>
        <w:ind w:left="720" w:firstLine="720"/>
      </w:pPr>
      <w:r>
        <w:t xml:space="preserve">Description   Quant    Unit Price       </w:t>
      </w:r>
    </w:p>
    <w:p w14:paraId="2A2CB58F" w14:textId="77777777" w:rsidR="00F41C65" w:rsidRDefault="00F41C65" w:rsidP="00F41C65">
      <w:pPr>
        <w:ind w:left="720" w:firstLine="720"/>
      </w:pPr>
      <w:r>
        <w:t xml:space="preserve">Item 1       </w:t>
      </w:r>
      <w:r>
        <w:tab/>
        <w:t xml:space="preserve">2         $10              </w:t>
      </w:r>
    </w:p>
    <w:p w14:paraId="103E09FE" w14:textId="77777777" w:rsidR="00F41C65" w:rsidRDefault="00F41C65" w:rsidP="00F41C65">
      <w:pPr>
        <w:ind w:left="720" w:firstLine="720"/>
      </w:pPr>
      <w:r>
        <w:t xml:space="preserve">Item 2   </w:t>
      </w:r>
      <w:r>
        <w:tab/>
        <w:t xml:space="preserve">1         $20              </w:t>
      </w:r>
    </w:p>
    <w:p w14:paraId="3711FCFC" w14:textId="77777777" w:rsidR="00F41C65" w:rsidRDefault="00F41C65" w:rsidP="00F41C65">
      <w:pPr>
        <w:ind w:left="720" w:firstLine="720"/>
      </w:pPr>
      <w:r>
        <w:t xml:space="preserve">Total:                </w:t>
      </w:r>
      <w:r>
        <w:tab/>
        <w:t xml:space="preserve">            $30              </w:t>
      </w:r>
    </w:p>
    <w:p w14:paraId="47294698" w14:textId="7BAE450D" w:rsidR="00F41C65" w:rsidRDefault="00F41C65" w:rsidP="00BB25C8"/>
    <w:p w14:paraId="2F4E3A38" w14:textId="166B09AE" w:rsidR="00F41C65" w:rsidRPr="00722D67" w:rsidRDefault="00F41C65" w:rsidP="00F41C65">
      <w:pPr>
        <w:rPr>
          <w:b/>
          <w:bCs/>
        </w:rPr>
      </w:pPr>
      <w:r>
        <w:lastRenderedPageBreak/>
        <w:tab/>
      </w:r>
      <w:r>
        <w:rPr>
          <w:b/>
          <w:bCs/>
        </w:rPr>
        <w:t>Purchase order</w:t>
      </w:r>
    </w:p>
    <w:p w14:paraId="671C3834" w14:textId="2BE9F1DE" w:rsidR="00F41C65" w:rsidRDefault="005B5D1E" w:rsidP="00F41C65">
      <w:r>
        <w:rPr>
          <w:noProof/>
        </w:rPr>
        <w:pict w14:anchorId="652DEC3E">
          <v:rect id="_x0000_s1034" style="position:absolute;margin-left:39.65pt;margin-top:12.7pt;width:241.8pt;height:177.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" fillcolor="white [3201]" strokecolor="black [3213]" strokeweight="1pt"/>
        </w:pict>
      </w:r>
      <w:r w:rsidR="00F41C65">
        <w:tab/>
      </w:r>
    </w:p>
    <w:p w14:paraId="40A51621" w14:textId="3CC735EB" w:rsidR="00F41C65" w:rsidRDefault="005B5D1E" w:rsidP="00F41C65">
      <w:pPr>
        <w:ind w:left="720" w:firstLine="720"/>
      </w:pPr>
      <w:r>
        <w:rPr>
          <w:noProof/>
        </w:rPr>
        <w:pict w14:anchorId="1A09DC18">
          <v:line id="_x0000_s1033"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39.65pt,17.25pt" to="282.0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" strokecolor="black [3200]" strokeweight=".5pt">
            <v:stroke joinstyle="miter"/>
          </v:line>
        </w:pict>
      </w:r>
      <w:r w:rsidR="00F41C65">
        <w:t xml:space="preserve">Purchase order Number:          Date:            </w:t>
      </w:r>
    </w:p>
    <w:p w14:paraId="184ED7C4" w14:textId="6585375E" w:rsidR="00F41C65" w:rsidRDefault="005B5D1E" w:rsidP="00F41C65">
      <w:pPr>
        <w:ind w:left="720" w:firstLine="720"/>
      </w:pPr>
      <w:r>
        <w:rPr>
          <w:noProof/>
        </w:rPr>
        <w:pict w14:anchorId="51BE44BA">
          <v:line id="_x0000_s1032"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39.05pt,15.15pt" to="280.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" strokecolor="black [3200]" strokeweight=".5pt">
            <v:stroke joinstyle="miter"/>
          </v:line>
        </w:pict>
      </w:r>
      <w:r w:rsidR="00F41C65">
        <w:t xml:space="preserve">From:                             To:              </w:t>
      </w:r>
    </w:p>
    <w:p w14:paraId="23B843A3" w14:textId="77777777" w:rsidR="00F41C65" w:rsidRDefault="00F41C65" w:rsidP="00F41C65">
      <w:pPr>
        <w:ind w:left="720" w:firstLine="720"/>
      </w:pPr>
      <w:r>
        <w:t xml:space="preserve">Description   Quant    Unit Price       </w:t>
      </w:r>
    </w:p>
    <w:p w14:paraId="6F0777FD" w14:textId="77777777" w:rsidR="00F41C65" w:rsidRDefault="00F41C65" w:rsidP="00F41C65">
      <w:pPr>
        <w:ind w:left="720" w:firstLine="720"/>
      </w:pPr>
      <w:r>
        <w:t xml:space="preserve">Item 1       </w:t>
      </w:r>
      <w:r>
        <w:tab/>
        <w:t xml:space="preserve">2         $10              </w:t>
      </w:r>
    </w:p>
    <w:p w14:paraId="0C931275" w14:textId="77777777" w:rsidR="00F41C65" w:rsidRDefault="00F41C65" w:rsidP="00F41C65">
      <w:pPr>
        <w:ind w:left="720" w:firstLine="720"/>
      </w:pPr>
      <w:r>
        <w:t xml:space="preserve">Item 2   </w:t>
      </w:r>
      <w:r>
        <w:tab/>
        <w:t xml:space="preserve">1         $20              </w:t>
      </w:r>
    </w:p>
    <w:p w14:paraId="0137DB90" w14:textId="77777777" w:rsidR="00F41C65" w:rsidRDefault="00F41C65" w:rsidP="00F41C65">
      <w:pPr>
        <w:ind w:left="720" w:firstLine="720"/>
      </w:pPr>
      <w:r>
        <w:t xml:space="preserve">Total:                </w:t>
      </w:r>
      <w:r>
        <w:tab/>
        <w:t xml:space="preserve">            $30              </w:t>
      </w:r>
    </w:p>
    <w:p w14:paraId="56EEDA9C" w14:textId="77777777" w:rsidR="00F41C65" w:rsidRDefault="00F41C65" w:rsidP="00F41C65"/>
    <w:p w14:paraId="24456E76" w14:textId="77777777" w:rsidR="00F41C65" w:rsidRDefault="00F41C65" w:rsidP="00F41C65"/>
    <w:p w14:paraId="68C23C16" w14:textId="2E87E965" w:rsidR="00F41C65" w:rsidRDefault="005B5D1E" w:rsidP="00BB25C8">
      <w:pPr>
        <w:rPr>
          <w:b/>
          <w:bCs/>
        </w:rPr>
      </w:pPr>
      <w:r>
        <w:rPr>
          <w:noProof/>
        </w:rPr>
        <w:pict w14:anchorId="3D3096B3">
          <v:rect id="_x0000_s1031" style="position:absolute;margin-left:39pt;margin-top:14.65pt;width:241.8pt;height:177.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" fillcolor="window" strokecolor="windowText" strokeweight="1pt"/>
        </w:pict>
      </w:r>
      <w:r w:rsidR="00F41C65">
        <w:rPr>
          <w:b/>
          <w:bCs/>
        </w:rPr>
        <w:tab/>
      </w:r>
    </w:p>
    <w:p w14:paraId="5C1A165F" w14:textId="204FE2F8" w:rsidR="00F41C65" w:rsidRDefault="005B5D1E" w:rsidP="00BB25C8">
      <w:pPr>
        <w:rPr>
          <w:b/>
          <w:bCs/>
        </w:rPr>
      </w:pPr>
      <w:r>
        <w:rPr>
          <w:noProof/>
        </w:rPr>
        <w:pict w14:anchorId="230BBDB7">
          <v:line id="Straight Connector 4" o:spid="_x0000_s1030"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9.05pt,15.7pt" to="280.8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" strokecolor="black [3200]" strokeweight=".5pt">
            <v:stroke joinstyle="miter"/>
          </v:line>
        </w:pict>
      </w:r>
      <w:r w:rsidR="00F41C65">
        <w:rPr>
          <w:b/>
          <w:bCs/>
        </w:rPr>
        <w:tab/>
      </w:r>
      <w:r w:rsidR="00F41C65">
        <w:rPr>
          <w:b/>
          <w:bCs/>
        </w:rPr>
        <w:tab/>
      </w:r>
      <w:r w:rsidR="00F41C65">
        <w:rPr>
          <w:b/>
          <w:bCs/>
        </w:rPr>
        <w:tab/>
        <w:t>Bank statement</w:t>
      </w:r>
    </w:p>
    <w:p w14:paraId="60EDD294" w14:textId="2237DE9F" w:rsidR="00F41C65" w:rsidRPr="00F41C65" w:rsidRDefault="005B5D1E" w:rsidP="00F41C65">
      <w:pPr>
        <w:ind w:left="720" w:firstLine="720"/>
        <w:rPr>
          <w:b/>
          <w:bCs/>
        </w:rPr>
      </w:pPr>
      <w:r>
        <w:rPr>
          <w:noProof/>
        </w:rPr>
        <w:pict w14:anchorId="3DC2C144">
          <v:line id="Straight Connector 6" o:spid="_x0000_s1029"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39.65pt,16pt" to="282.0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" strokecolor="black [3200]" strokeweight=".5pt">
            <v:stroke joinstyle="miter"/>
          </v:line>
        </w:pict>
      </w:r>
      <w:r w:rsidR="00F41C65" w:rsidRPr="00F41C65">
        <w:rPr>
          <w:b/>
          <w:bCs/>
        </w:rPr>
        <w:t xml:space="preserve"> Bank Name:               Date Range:      </w:t>
      </w:r>
    </w:p>
    <w:p w14:paraId="1EB46D1B" w14:textId="43DB69C4" w:rsidR="00F41C65" w:rsidRPr="00F41C65" w:rsidRDefault="00F41C65" w:rsidP="00F41C65">
      <w:pPr>
        <w:ind w:left="720" w:firstLine="720"/>
        <w:rPr>
          <w:b/>
          <w:bCs/>
        </w:rPr>
      </w:pPr>
      <w:r w:rsidRPr="00F41C65">
        <w:rPr>
          <w:b/>
          <w:bCs/>
        </w:rPr>
        <w:t xml:space="preserve"> Transaction Date   Description   Amount  </w:t>
      </w:r>
    </w:p>
    <w:p w14:paraId="0ACA6985" w14:textId="591B063C" w:rsidR="00F41C65" w:rsidRPr="00F41C65" w:rsidRDefault="00F41C65" w:rsidP="00F41C65">
      <w:pPr>
        <w:ind w:firstLine="720"/>
        <w:rPr>
          <w:b/>
          <w:bCs/>
        </w:rPr>
      </w:pPr>
      <w:r w:rsidRPr="00F41C65">
        <w:rPr>
          <w:b/>
          <w:bCs/>
        </w:rPr>
        <w:t xml:space="preserve"> </w:t>
      </w:r>
      <w:r>
        <w:rPr>
          <w:b/>
          <w:bCs/>
        </w:rPr>
        <w:tab/>
      </w:r>
      <w:r w:rsidRPr="00F41C65">
        <w:rPr>
          <w:b/>
          <w:bCs/>
        </w:rPr>
        <w:t xml:space="preserve">01/01/2023        </w:t>
      </w:r>
      <w:r>
        <w:rPr>
          <w:b/>
          <w:bCs/>
        </w:rPr>
        <w:t xml:space="preserve">   </w:t>
      </w:r>
      <w:r w:rsidRPr="00F41C65">
        <w:rPr>
          <w:b/>
          <w:bCs/>
        </w:rPr>
        <w:t xml:space="preserve"> Payment      </w:t>
      </w:r>
      <w:r>
        <w:rPr>
          <w:b/>
          <w:bCs/>
        </w:rPr>
        <w:t xml:space="preserve"> </w:t>
      </w:r>
      <w:r w:rsidRPr="00F41C65">
        <w:rPr>
          <w:b/>
          <w:bCs/>
        </w:rPr>
        <w:t xml:space="preserve"> $50     </w:t>
      </w:r>
    </w:p>
    <w:p w14:paraId="123EDC73" w14:textId="39B2DF95" w:rsidR="00F41C65" w:rsidRPr="00F41C65" w:rsidRDefault="00F41C65" w:rsidP="00F41C65">
      <w:pPr>
        <w:ind w:left="720" w:firstLine="720"/>
        <w:rPr>
          <w:b/>
          <w:bCs/>
        </w:rPr>
      </w:pPr>
      <w:r w:rsidRPr="00F41C65">
        <w:rPr>
          <w:b/>
          <w:bCs/>
        </w:rPr>
        <w:t xml:space="preserve"> 02/01/2023        </w:t>
      </w:r>
      <w:r>
        <w:rPr>
          <w:b/>
          <w:bCs/>
        </w:rPr>
        <w:t xml:space="preserve">  </w:t>
      </w:r>
      <w:r w:rsidRPr="00F41C65">
        <w:rPr>
          <w:b/>
          <w:bCs/>
        </w:rPr>
        <w:t xml:space="preserve"> Deposit      </w:t>
      </w:r>
      <w:r>
        <w:rPr>
          <w:b/>
          <w:bCs/>
        </w:rPr>
        <w:t xml:space="preserve">    </w:t>
      </w:r>
      <w:r w:rsidRPr="00F41C65">
        <w:rPr>
          <w:b/>
          <w:bCs/>
        </w:rPr>
        <w:t xml:space="preserve"> $100    </w:t>
      </w:r>
    </w:p>
    <w:p w14:paraId="109BE60C" w14:textId="7CCB18E4" w:rsidR="00F41C65" w:rsidRPr="00F41C65" w:rsidRDefault="00F41C65" w:rsidP="00F41C65">
      <w:pPr>
        <w:ind w:firstLine="720"/>
        <w:rPr>
          <w:b/>
          <w:bCs/>
        </w:rPr>
      </w:pPr>
      <w:r w:rsidRPr="00F41C65">
        <w:rPr>
          <w:b/>
          <w:bCs/>
        </w:rPr>
        <w:t xml:space="preserve"> </w:t>
      </w:r>
      <w:r>
        <w:rPr>
          <w:b/>
          <w:bCs/>
        </w:rPr>
        <w:tab/>
      </w:r>
      <w:r w:rsidRPr="00F41C65">
        <w:rPr>
          <w:b/>
          <w:bCs/>
        </w:rPr>
        <w:t xml:space="preserve">Total:                             </w:t>
      </w:r>
      <w:r>
        <w:rPr>
          <w:b/>
          <w:bCs/>
        </w:rPr>
        <w:t xml:space="preserve">                 </w:t>
      </w:r>
      <w:r w:rsidRPr="00F41C65">
        <w:rPr>
          <w:b/>
          <w:bCs/>
        </w:rPr>
        <w:t xml:space="preserve">  $50  </w:t>
      </w:r>
    </w:p>
    <w:p w14:paraId="4CF2BB1B" w14:textId="532D402A" w:rsidR="00F41C65" w:rsidRDefault="00F41C65" w:rsidP="00F41C65">
      <w:pPr>
        <w:rPr>
          <w:b/>
          <w:bCs/>
        </w:rPr>
      </w:pPr>
    </w:p>
    <w:p w14:paraId="04F474F1" w14:textId="3136FFBE" w:rsidR="00F41C65" w:rsidRDefault="00F41C65" w:rsidP="00BB25C8">
      <w:pPr>
        <w:rPr>
          <w:b/>
          <w:bCs/>
        </w:rPr>
      </w:pPr>
      <w:r>
        <w:rPr>
          <w:b/>
          <w:bCs/>
        </w:rPr>
        <w:tab/>
      </w:r>
    </w:p>
    <w:p w14:paraId="5088DEB2" w14:textId="5734D388" w:rsidR="00140B98" w:rsidRDefault="005B5D1E" w:rsidP="00BB25C8">
      <w:pPr>
        <w:rPr>
          <w:b/>
          <w:bCs/>
        </w:rPr>
      </w:pPr>
      <w:r>
        <w:rPr>
          <w:noProof/>
        </w:rPr>
        <w:pict w14:anchorId="5E5065D3">
          <v:rect id="_x0000_s1028" style="position:absolute;margin-left:36pt;margin-top:9.9pt;width:241.8pt;height:177.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" fillcolor="window" strokecolor="windowText" strokeweight="1pt"/>
        </w:pict>
      </w:r>
    </w:p>
    <w:p w14:paraId="5A97FBCA" w14:textId="7148D408" w:rsidR="00140B98" w:rsidRDefault="00140B98" w:rsidP="00BB25C8">
      <w:pPr>
        <w:rPr>
          <w:b/>
          <w:bCs/>
        </w:rPr>
      </w:pPr>
      <w:r>
        <w:rPr>
          <w:b/>
          <w:bCs/>
        </w:rPr>
        <w:tab/>
      </w:r>
      <w:r>
        <w:rPr>
          <w:b/>
          <w:bCs/>
        </w:rPr>
        <w:tab/>
      </w:r>
      <w:r>
        <w:rPr>
          <w:b/>
          <w:bCs/>
        </w:rPr>
        <w:tab/>
        <w:t>Payroll slip</w:t>
      </w:r>
    </w:p>
    <w:p w14:paraId="269D2C89" w14:textId="6AC93E29" w:rsidR="00140B98" w:rsidRPr="00140B98" w:rsidRDefault="00140B98" w:rsidP="00140B98">
      <w:pPr>
        <w:ind w:firstLine="720"/>
        <w:rPr>
          <w:b/>
          <w:bCs/>
        </w:rPr>
      </w:pPr>
      <w:r w:rsidRPr="00140B98">
        <w:rPr>
          <w:b/>
          <w:bCs/>
        </w:rPr>
        <w:t xml:space="preserve"> </w:t>
      </w:r>
      <w:r>
        <w:rPr>
          <w:b/>
          <w:bCs/>
        </w:rPr>
        <w:t xml:space="preserve">  </w:t>
      </w:r>
      <w:r>
        <w:rPr>
          <w:b/>
          <w:bCs/>
        </w:rPr>
        <w:tab/>
      </w:r>
      <w:r w:rsidRPr="00140B98">
        <w:rPr>
          <w:b/>
          <w:bCs/>
        </w:rPr>
        <w:t xml:space="preserve">Employee Name:           Date:            </w:t>
      </w:r>
    </w:p>
    <w:p w14:paraId="76C25C8E" w14:textId="5010324D" w:rsidR="00140B98" w:rsidRPr="00140B98" w:rsidRDefault="00140B98" w:rsidP="00140B98">
      <w:pPr>
        <w:rPr>
          <w:b/>
          <w:bCs/>
        </w:rPr>
      </w:pPr>
      <w:r w:rsidRPr="00140B98">
        <w:rPr>
          <w:b/>
          <w:bCs/>
        </w:rPr>
        <w:t xml:space="preserve"> </w:t>
      </w:r>
      <w:r>
        <w:rPr>
          <w:b/>
          <w:bCs/>
        </w:rPr>
        <w:tab/>
        <w:t xml:space="preserve"> </w:t>
      </w:r>
      <w:r>
        <w:rPr>
          <w:b/>
          <w:bCs/>
        </w:rPr>
        <w:tab/>
      </w:r>
      <w:r w:rsidRPr="00140B98">
        <w:rPr>
          <w:b/>
          <w:bCs/>
        </w:rPr>
        <w:t xml:space="preserve">Hours Worked:           </w:t>
      </w:r>
      <w:r>
        <w:rPr>
          <w:b/>
          <w:bCs/>
        </w:rPr>
        <w:t xml:space="preserve">   </w:t>
      </w:r>
      <w:r w:rsidRPr="00140B98">
        <w:rPr>
          <w:b/>
          <w:bCs/>
        </w:rPr>
        <w:t xml:space="preserve"> Rate:           </w:t>
      </w:r>
    </w:p>
    <w:p w14:paraId="1965BD28" w14:textId="7A26B6A4" w:rsidR="00140B98" w:rsidRPr="00140B98" w:rsidRDefault="00140B98" w:rsidP="00140B98">
      <w:pPr>
        <w:rPr>
          <w:b/>
          <w:bCs/>
        </w:rPr>
      </w:pPr>
      <w:r w:rsidRPr="00140B98">
        <w:rPr>
          <w:b/>
          <w:bCs/>
        </w:rPr>
        <w:t xml:space="preserve"> </w:t>
      </w:r>
      <w:r>
        <w:rPr>
          <w:b/>
          <w:bCs/>
        </w:rPr>
        <w:tab/>
        <w:t xml:space="preserve">              </w:t>
      </w:r>
      <w:r w:rsidRPr="00140B98">
        <w:rPr>
          <w:b/>
          <w:bCs/>
        </w:rPr>
        <w:t xml:space="preserve">Gross Pay:          </w:t>
      </w:r>
      <w:r>
        <w:rPr>
          <w:b/>
          <w:bCs/>
        </w:rPr>
        <w:tab/>
        <w:t xml:space="preserve">  </w:t>
      </w:r>
      <w:r w:rsidRPr="00140B98">
        <w:rPr>
          <w:b/>
          <w:bCs/>
        </w:rPr>
        <w:t xml:space="preserve"> </w:t>
      </w:r>
      <w:r>
        <w:rPr>
          <w:b/>
          <w:bCs/>
        </w:rPr>
        <w:t xml:space="preserve"> </w:t>
      </w:r>
      <w:r w:rsidRPr="00140B98">
        <w:rPr>
          <w:b/>
          <w:bCs/>
        </w:rPr>
        <w:t xml:space="preserve">Deductions:    </w:t>
      </w:r>
    </w:p>
    <w:p w14:paraId="6F166DE3" w14:textId="715CDB93" w:rsidR="00140B98" w:rsidRPr="00140B98" w:rsidRDefault="00140B98" w:rsidP="00140B98">
      <w:pPr>
        <w:rPr>
          <w:b/>
          <w:bCs/>
        </w:rPr>
      </w:pPr>
      <w:r>
        <w:rPr>
          <w:b/>
          <w:bCs/>
        </w:rPr>
        <w:t xml:space="preserve">                </w:t>
      </w:r>
      <w:r w:rsidRPr="00140B98">
        <w:rPr>
          <w:b/>
          <w:bCs/>
        </w:rPr>
        <w:t xml:space="preserve"> </w:t>
      </w:r>
      <w:r>
        <w:rPr>
          <w:b/>
          <w:bCs/>
        </w:rPr>
        <w:t xml:space="preserve">           </w:t>
      </w:r>
      <w:r w:rsidRPr="00140B98">
        <w:rPr>
          <w:b/>
          <w:bCs/>
        </w:rPr>
        <w:t xml:space="preserve">Net Pay:                                 </w:t>
      </w:r>
    </w:p>
    <w:p w14:paraId="364EDE7C" w14:textId="15FDA58C" w:rsidR="00140B98" w:rsidRDefault="00140B98" w:rsidP="00140B98">
      <w:pPr>
        <w:rPr>
          <w:b/>
          <w:bCs/>
        </w:rPr>
      </w:pPr>
    </w:p>
    <w:p w14:paraId="543400F7" w14:textId="77777777" w:rsidR="00C96C06" w:rsidRDefault="00C96C06" w:rsidP="00140B98">
      <w:pPr>
        <w:rPr>
          <w:b/>
          <w:bCs/>
        </w:rPr>
      </w:pPr>
    </w:p>
    <w:p w14:paraId="62CB2841" w14:textId="77777777" w:rsidR="00C96C06" w:rsidRDefault="00C96C06" w:rsidP="00140B98">
      <w:pPr>
        <w:rPr>
          <w:b/>
          <w:bCs/>
        </w:rPr>
      </w:pPr>
    </w:p>
    <w:p w14:paraId="35203BC9" w14:textId="77777777" w:rsidR="00C96C06" w:rsidRDefault="00C96C06" w:rsidP="00140B98">
      <w:pPr>
        <w:rPr>
          <w:b/>
          <w:bCs/>
        </w:rPr>
      </w:pPr>
    </w:p>
    <w:p w14:paraId="039BB4D3" w14:textId="77777777" w:rsidR="00C3777A" w:rsidRDefault="00C3777A" w:rsidP="00140B98">
      <w:pPr>
        <w:rPr>
          <w:b/>
          <w:bCs/>
        </w:rPr>
      </w:pPr>
    </w:p>
    <w:p w14:paraId="046A454A" w14:textId="0DF5E177" w:rsidR="00C3777A" w:rsidRDefault="00C3777A" w:rsidP="00140B98">
      <w:pPr>
        <w:rPr>
          <w:b/>
          <w:bCs/>
        </w:rPr>
      </w:pPr>
      <w:r>
        <w:rPr>
          <w:b/>
          <w:bCs/>
        </w:rPr>
        <w:lastRenderedPageBreak/>
        <w:t>Credit note layout</w:t>
      </w:r>
    </w:p>
    <w:tbl>
      <w:tblPr>
        <w:tblW w:w="9200" w:type="dxa"/>
        <w:tblLook w:val="04A0" w:firstRow="1" w:lastRow="0" w:firstColumn="1" w:lastColumn="0" w:noHBand="0" w:noVBand="1"/>
      </w:tblPr>
      <w:tblGrid>
        <w:gridCol w:w="328"/>
        <w:gridCol w:w="1704"/>
        <w:gridCol w:w="1320"/>
        <w:gridCol w:w="1023"/>
        <w:gridCol w:w="722"/>
        <w:gridCol w:w="998"/>
        <w:gridCol w:w="1020"/>
        <w:gridCol w:w="1106"/>
        <w:gridCol w:w="1525"/>
      </w:tblGrid>
      <w:tr w:rsidR="00C3777A" w:rsidRPr="00C3777A" w14:paraId="1F7BCCB4" w14:textId="77777777" w:rsidTr="00C3777A">
        <w:trPr>
          <w:trHeight w:val="288"/>
        </w:trPr>
        <w:tc>
          <w:tcPr>
            <w:tcW w:w="3241" w:type="dxa"/>
            <w:gridSpan w:val="3"/>
            <w:tcBorders>
              <w:top w:val="single" w:sz="8" w:space="0" w:color="auto"/>
              <w:left w:val="single" w:sz="8" w:space="0" w:color="auto"/>
              <w:bottom w:val="nil"/>
              <w:right w:val="nil"/>
            </w:tcBorders>
            <w:shd w:val="clear" w:color="000000" w:fill="FFFFFF"/>
            <w:vAlign w:val="bottom"/>
            <w:hideMark/>
          </w:tcPr>
          <w:p w14:paraId="530D9ADE"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r w:rsidRPr="00C3777A">
              <w:rPr>
                <w:rFonts w:ascii="Arial" w:eastAsia="Times New Roman" w:hAnsi="Arial" w:cs="Arial"/>
                <w:b/>
                <w:bCs/>
                <w:color w:val="000000"/>
                <w:kern w:val="0"/>
                <w:lang w:val="en-AE" w:eastAsia="en-AE"/>
                <w14:ligatures w14:val="none"/>
              </w:rPr>
              <w:t>Company/Seller Name:</w:t>
            </w:r>
          </w:p>
        </w:tc>
        <w:tc>
          <w:tcPr>
            <w:tcW w:w="3389" w:type="dxa"/>
            <w:gridSpan w:val="4"/>
            <w:tcBorders>
              <w:top w:val="single" w:sz="8" w:space="0" w:color="auto"/>
              <w:left w:val="nil"/>
              <w:bottom w:val="nil"/>
              <w:right w:val="nil"/>
            </w:tcBorders>
            <w:shd w:val="clear" w:color="000000" w:fill="FFFFFF"/>
            <w:vAlign w:val="bottom"/>
            <w:hideMark/>
          </w:tcPr>
          <w:p w14:paraId="4BFB07CC" w14:textId="77777777" w:rsidR="00C3777A" w:rsidRPr="00C3777A" w:rsidRDefault="00C3777A" w:rsidP="00C3777A">
            <w:pPr>
              <w:spacing w:after="0" w:line="240" w:lineRule="auto"/>
              <w:jc w:val="center"/>
              <w:rPr>
                <w:rFonts w:ascii="Arial" w:eastAsia="Times New Roman" w:hAnsi="Arial" w:cs="Arial"/>
                <w:b/>
                <w:bCs/>
                <w:color w:val="000000"/>
                <w:kern w:val="0"/>
                <w:lang w:val="en-AE" w:eastAsia="en-AE"/>
                <w14:ligatures w14:val="none"/>
              </w:rPr>
            </w:pPr>
            <w:r w:rsidRPr="00C3777A">
              <w:rPr>
                <w:rFonts w:ascii="Arial" w:eastAsia="Times New Roman" w:hAnsi="Arial" w:cs="Arial"/>
                <w:b/>
                <w:bCs/>
                <w:color w:val="000000"/>
                <w:kern w:val="0"/>
                <w:lang w:val="en-AE" w:eastAsia="en-AE"/>
                <w14:ligatures w14:val="none"/>
              </w:rPr>
              <w:t> </w:t>
            </w:r>
          </w:p>
        </w:tc>
        <w:tc>
          <w:tcPr>
            <w:tcW w:w="2570" w:type="dxa"/>
            <w:gridSpan w:val="2"/>
            <w:vMerge w:val="restart"/>
            <w:tcBorders>
              <w:top w:val="single" w:sz="8" w:space="0" w:color="auto"/>
              <w:left w:val="nil"/>
              <w:bottom w:val="nil"/>
              <w:right w:val="single" w:sz="8" w:space="0" w:color="000000"/>
            </w:tcBorders>
            <w:shd w:val="clear" w:color="000000" w:fill="FFFFFF"/>
            <w:noWrap/>
            <w:vAlign w:val="center"/>
            <w:hideMark/>
          </w:tcPr>
          <w:p w14:paraId="7866EC15" w14:textId="77777777" w:rsidR="00C3777A" w:rsidRPr="00C3777A" w:rsidRDefault="00C3777A" w:rsidP="00C3777A">
            <w:pPr>
              <w:spacing w:after="0" w:line="240" w:lineRule="auto"/>
              <w:jc w:val="center"/>
              <w:rPr>
                <w:rFonts w:ascii="Calibri" w:eastAsia="Times New Roman" w:hAnsi="Calibri" w:cs="Calibri"/>
                <w:b/>
                <w:bCs/>
                <w:color w:val="000000"/>
                <w:kern w:val="0"/>
                <w:sz w:val="48"/>
                <w:szCs w:val="48"/>
                <w:lang w:val="en-AE" w:eastAsia="en-AE"/>
                <w14:ligatures w14:val="none"/>
              </w:rPr>
            </w:pPr>
            <w:r w:rsidRPr="00C3777A">
              <w:rPr>
                <w:rFonts w:ascii="Calibri" w:eastAsia="Times New Roman" w:hAnsi="Calibri" w:cs="Calibri"/>
                <w:b/>
                <w:bCs/>
                <w:color w:val="000000"/>
                <w:kern w:val="0"/>
                <w:sz w:val="48"/>
                <w:szCs w:val="48"/>
                <w:lang w:val="en-AE" w:eastAsia="en-AE"/>
                <w14:ligatures w14:val="none"/>
              </w:rPr>
              <w:t> </w:t>
            </w:r>
          </w:p>
        </w:tc>
      </w:tr>
      <w:tr w:rsidR="00C3777A" w:rsidRPr="00C3777A" w14:paraId="7F9372BC" w14:textId="77777777" w:rsidTr="00C3777A">
        <w:trPr>
          <w:trHeight w:val="288"/>
        </w:trPr>
        <w:tc>
          <w:tcPr>
            <w:tcW w:w="3241" w:type="dxa"/>
            <w:gridSpan w:val="3"/>
            <w:tcBorders>
              <w:top w:val="nil"/>
              <w:left w:val="single" w:sz="8" w:space="0" w:color="auto"/>
              <w:bottom w:val="nil"/>
              <w:right w:val="nil"/>
            </w:tcBorders>
            <w:shd w:val="clear" w:color="000000" w:fill="FFFFFF"/>
            <w:vAlign w:val="bottom"/>
            <w:hideMark/>
          </w:tcPr>
          <w:p w14:paraId="6B68DE98"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xml:space="preserve">Address : </w:t>
            </w:r>
          </w:p>
        </w:tc>
        <w:tc>
          <w:tcPr>
            <w:tcW w:w="3389" w:type="dxa"/>
            <w:gridSpan w:val="4"/>
            <w:tcBorders>
              <w:top w:val="nil"/>
              <w:left w:val="nil"/>
              <w:bottom w:val="nil"/>
              <w:right w:val="nil"/>
            </w:tcBorders>
            <w:shd w:val="clear" w:color="000000" w:fill="FFFFFF"/>
            <w:vAlign w:val="bottom"/>
            <w:hideMark/>
          </w:tcPr>
          <w:p w14:paraId="313058D1"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2570" w:type="dxa"/>
            <w:gridSpan w:val="2"/>
            <w:vMerge/>
            <w:tcBorders>
              <w:top w:val="single" w:sz="8" w:space="0" w:color="auto"/>
              <w:left w:val="nil"/>
              <w:bottom w:val="nil"/>
              <w:right w:val="single" w:sz="8" w:space="0" w:color="000000"/>
            </w:tcBorders>
            <w:vAlign w:val="center"/>
            <w:hideMark/>
          </w:tcPr>
          <w:p w14:paraId="26CC1D79" w14:textId="77777777" w:rsidR="00C3777A" w:rsidRPr="00C3777A" w:rsidRDefault="00C3777A" w:rsidP="00C3777A">
            <w:pPr>
              <w:spacing w:after="0" w:line="240" w:lineRule="auto"/>
              <w:rPr>
                <w:rFonts w:ascii="Calibri" w:eastAsia="Times New Roman" w:hAnsi="Calibri" w:cs="Calibri"/>
                <w:b/>
                <w:bCs/>
                <w:color w:val="000000"/>
                <w:kern w:val="0"/>
                <w:sz w:val="48"/>
                <w:szCs w:val="48"/>
                <w:lang w:val="en-AE" w:eastAsia="en-AE"/>
                <w14:ligatures w14:val="none"/>
              </w:rPr>
            </w:pPr>
          </w:p>
        </w:tc>
      </w:tr>
      <w:tr w:rsidR="00C3777A" w:rsidRPr="00C3777A" w14:paraId="728D7734" w14:textId="77777777" w:rsidTr="00C3777A">
        <w:trPr>
          <w:trHeight w:val="288"/>
        </w:trPr>
        <w:tc>
          <w:tcPr>
            <w:tcW w:w="5810" w:type="dxa"/>
            <w:gridSpan w:val="6"/>
            <w:tcBorders>
              <w:top w:val="nil"/>
              <w:left w:val="single" w:sz="8" w:space="0" w:color="auto"/>
              <w:bottom w:val="nil"/>
              <w:right w:val="nil"/>
            </w:tcBorders>
            <w:shd w:val="clear" w:color="000000" w:fill="FFFFFF"/>
            <w:noWrap/>
            <w:vAlign w:val="bottom"/>
            <w:hideMark/>
          </w:tcPr>
          <w:p w14:paraId="56A596F3"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820" w:type="dxa"/>
            <w:tcBorders>
              <w:top w:val="nil"/>
              <w:left w:val="nil"/>
              <w:bottom w:val="nil"/>
              <w:right w:val="nil"/>
            </w:tcBorders>
            <w:shd w:val="clear" w:color="000000" w:fill="FFFFFF"/>
            <w:noWrap/>
            <w:vAlign w:val="bottom"/>
            <w:hideMark/>
          </w:tcPr>
          <w:p w14:paraId="299CBD79"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2570" w:type="dxa"/>
            <w:gridSpan w:val="2"/>
            <w:vMerge/>
            <w:tcBorders>
              <w:top w:val="nil"/>
              <w:left w:val="nil"/>
              <w:bottom w:val="nil"/>
              <w:right w:val="nil"/>
            </w:tcBorders>
            <w:vAlign w:val="center"/>
            <w:hideMark/>
          </w:tcPr>
          <w:p w14:paraId="7D1D9296" w14:textId="77777777" w:rsidR="00C3777A" w:rsidRPr="00C3777A" w:rsidRDefault="00C3777A" w:rsidP="00C3777A">
            <w:pPr>
              <w:spacing w:after="0" w:line="240" w:lineRule="auto"/>
              <w:rPr>
                <w:rFonts w:ascii="Calibri" w:eastAsia="Times New Roman" w:hAnsi="Calibri" w:cs="Calibri"/>
                <w:b/>
                <w:bCs/>
                <w:color w:val="000000"/>
                <w:kern w:val="0"/>
                <w:sz w:val="48"/>
                <w:szCs w:val="48"/>
                <w:lang w:val="en-AE" w:eastAsia="en-AE"/>
                <w14:ligatures w14:val="none"/>
              </w:rPr>
            </w:pPr>
          </w:p>
        </w:tc>
      </w:tr>
      <w:tr w:rsidR="00C3777A" w:rsidRPr="00C3777A" w14:paraId="7DFC8DB0" w14:textId="77777777" w:rsidTr="00C3777A">
        <w:trPr>
          <w:trHeight w:val="288"/>
        </w:trPr>
        <w:tc>
          <w:tcPr>
            <w:tcW w:w="3241" w:type="dxa"/>
            <w:gridSpan w:val="3"/>
            <w:tcBorders>
              <w:top w:val="nil"/>
              <w:left w:val="single" w:sz="8" w:space="0" w:color="auto"/>
              <w:bottom w:val="nil"/>
              <w:right w:val="nil"/>
            </w:tcBorders>
            <w:shd w:val="clear" w:color="000000" w:fill="FFFFFF"/>
            <w:vAlign w:val="bottom"/>
            <w:hideMark/>
          </w:tcPr>
          <w:p w14:paraId="382309B1"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xml:space="preserve">Phone No.: </w:t>
            </w:r>
          </w:p>
        </w:tc>
        <w:tc>
          <w:tcPr>
            <w:tcW w:w="3389" w:type="dxa"/>
            <w:gridSpan w:val="4"/>
            <w:tcBorders>
              <w:top w:val="nil"/>
              <w:left w:val="nil"/>
              <w:bottom w:val="nil"/>
              <w:right w:val="nil"/>
            </w:tcBorders>
            <w:shd w:val="clear" w:color="000000" w:fill="FFFFFF"/>
            <w:vAlign w:val="bottom"/>
            <w:hideMark/>
          </w:tcPr>
          <w:p w14:paraId="33379242"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2570" w:type="dxa"/>
            <w:gridSpan w:val="2"/>
            <w:vMerge/>
            <w:tcBorders>
              <w:top w:val="nil"/>
              <w:left w:val="nil"/>
              <w:bottom w:val="nil"/>
              <w:right w:val="nil"/>
            </w:tcBorders>
            <w:vAlign w:val="center"/>
            <w:hideMark/>
          </w:tcPr>
          <w:p w14:paraId="75F2C856" w14:textId="77777777" w:rsidR="00C3777A" w:rsidRPr="00C3777A" w:rsidRDefault="00C3777A" w:rsidP="00C3777A">
            <w:pPr>
              <w:spacing w:after="0" w:line="240" w:lineRule="auto"/>
              <w:rPr>
                <w:rFonts w:ascii="Calibri" w:eastAsia="Times New Roman" w:hAnsi="Calibri" w:cs="Calibri"/>
                <w:b/>
                <w:bCs/>
                <w:color w:val="000000"/>
                <w:kern w:val="0"/>
                <w:sz w:val="48"/>
                <w:szCs w:val="48"/>
                <w:lang w:val="en-AE" w:eastAsia="en-AE"/>
                <w14:ligatures w14:val="none"/>
              </w:rPr>
            </w:pPr>
          </w:p>
        </w:tc>
      </w:tr>
      <w:tr w:rsidR="00C3777A" w:rsidRPr="00C3777A" w14:paraId="2748FBEF" w14:textId="77777777" w:rsidTr="00C3777A">
        <w:trPr>
          <w:trHeight w:val="288"/>
        </w:trPr>
        <w:tc>
          <w:tcPr>
            <w:tcW w:w="3241" w:type="dxa"/>
            <w:gridSpan w:val="3"/>
            <w:tcBorders>
              <w:top w:val="nil"/>
              <w:left w:val="single" w:sz="8" w:space="0" w:color="auto"/>
              <w:bottom w:val="nil"/>
              <w:right w:val="nil"/>
            </w:tcBorders>
            <w:shd w:val="clear" w:color="000000" w:fill="FFFFFF"/>
            <w:vAlign w:val="bottom"/>
            <w:hideMark/>
          </w:tcPr>
          <w:p w14:paraId="5CD4A248"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Email ID:</w:t>
            </w:r>
          </w:p>
        </w:tc>
        <w:tc>
          <w:tcPr>
            <w:tcW w:w="3389" w:type="dxa"/>
            <w:gridSpan w:val="4"/>
            <w:tcBorders>
              <w:top w:val="nil"/>
              <w:left w:val="nil"/>
              <w:bottom w:val="nil"/>
              <w:right w:val="nil"/>
            </w:tcBorders>
            <w:shd w:val="clear" w:color="000000" w:fill="FFFFFF"/>
            <w:vAlign w:val="bottom"/>
            <w:hideMark/>
          </w:tcPr>
          <w:p w14:paraId="64627C0C"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2570" w:type="dxa"/>
            <w:gridSpan w:val="2"/>
            <w:vMerge/>
            <w:tcBorders>
              <w:top w:val="nil"/>
              <w:left w:val="nil"/>
              <w:bottom w:val="nil"/>
              <w:right w:val="nil"/>
            </w:tcBorders>
            <w:vAlign w:val="center"/>
            <w:hideMark/>
          </w:tcPr>
          <w:p w14:paraId="313DB4AC" w14:textId="77777777" w:rsidR="00C3777A" w:rsidRPr="00C3777A" w:rsidRDefault="00C3777A" w:rsidP="00C3777A">
            <w:pPr>
              <w:spacing w:after="0" w:line="240" w:lineRule="auto"/>
              <w:rPr>
                <w:rFonts w:ascii="Calibri" w:eastAsia="Times New Roman" w:hAnsi="Calibri" w:cs="Calibri"/>
                <w:b/>
                <w:bCs/>
                <w:color w:val="000000"/>
                <w:kern w:val="0"/>
                <w:sz w:val="48"/>
                <w:szCs w:val="48"/>
                <w:lang w:val="en-AE" w:eastAsia="en-AE"/>
                <w14:ligatures w14:val="none"/>
              </w:rPr>
            </w:pPr>
          </w:p>
        </w:tc>
      </w:tr>
      <w:tr w:rsidR="00C3777A" w:rsidRPr="00C3777A" w14:paraId="29300222" w14:textId="77777777" w:rsidTr="00C3777A">
        <w:trPr>
          <w:trHeight w:val="288"/>
        </w:trPr>
        <w:tc>
          <w:tcPr>
            <w:tcW w:w="3241" w:type="dxa"/>
            <w:gridSpan w:val="3"/>
            <w:tcBorders>
              <w:top w:val="nil"/>
              <w:left w:val="single" w:sz="8" w:space="0" w:color="auto"/>
              <w:bottom w:val="nil"/>
              <w:right w:val="nil"/>
            </w:tcBorders>
            <w:shd w:val="clear" w:color="000000" w:fill="FFFFFF"/>
            <w:vAlign w:val="bottom"/>
            <w:hideMark/>
          </w:tcPr>
          <w:p w14:paraId="35F5C44F"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xml:space="preserve">GSTIN: </w:t>
            </w:r>
          </w:p>
        </w:tc>
        <w:tc>
          <w:tcPr>
            <w:tcW w:w="3389" w:type="dxa"/>
            <w:gridSpan w:val="4"/>
            <w:tcBorders>
              <w:top w:val="nil"/>
              <w:left w:val="nil"/>
              <w:bottom w:val="nil"/>
              <w:right w:val="nil"/>
            </w:tcBorders>
            <w:shd w:val="clear" w:color="000000" w:fill="FFFFFF"/>
            <w:vAlign w:val="bottom"/>
            <w:hideMark/>
          </w:tcPr>
          <w:p w14:paraId="3078E54A"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2570" w:type="dxa"/>
            <w:gridSpan w:val="2"/>
            <w:vMerge/>
            <w:tcBorders>
              <w:top w:val="nil"/>
              <w:left w:val="nil"/>
              <w:bottom w:val="nil"/>
              <w:right w:val="nil"/>
            </w:tcBorders>
            <w:vAlign w:val="center"/>
            <w:hideMark/>
          </w:tcPr>
          <w:p w14:paraId="29011283" w14:textId="77777777" w:rsidR="00C3777A" w:rsidRPr="00C3777A" w:rsidRDefault="00C3777A" w:rsidP="00C3777A">
            <w:pPr>
              <w:spacing w:after="0" w:line="240" w:lineRule="auto"/>
              <w:rPr>
                <w:rFonts w:ascii="Calibri" w:eastAsia="Times New Roman" w:hAnsi="Calibri" w:cs="Calibri"/>
                <w:b/>
                <w:bCs/>
                <w:color w:val="000000"/>
                <w:kern w:val="0"/>
                <w:sz w:val="48"/>
                <w:szCs w:val="48"/>
                <w:lang w:val="en-AE" w:eastAsia="en-AE"/>
                <w14:ligatures w14:val="none"/>
              </w:rPr>
            </w:pPr>
          </w:p>
        </w:tc>
      </w:tr>
      <w:tr w:rsidR="00C3777A" w:rsidRPr="00C3777A" w14:paraId="6FFE43F4" w14:textId="77777777" w:rsidTr="00C3777A">
        <w:trPr>
          <w:trHeight w:val="288"/>
        </w:trPr>
        <w:tc>
          <w:tcPr>
            <w:tcW w:w="1921" w:type="dxa"/>
            <w:gridSpan w:val="2"/>
            <w:tcBorders>
              <w:top w:val="nil"/>
              <w:left w:val="single" w:sz="8" w:space="0" w:color="auto"/>
              <w:bottom w:val="nil"/>
              <w:right w:val="nil"/>
            </w:tcBorders>
            <w:shd w:val="clear" w:color="000000" w:fill="FFFFFF"/>
            <w:vAlign w:val="bottom"/>
            <w:hideMark/>
          </w:tcPr>
          <w:p w14:paraId="31CEA453"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xml:space="preserve">State: </w:t>
            </w:r>
          </w:p>
        </w:tc>
        <w:tc>
          <w:tcPr>
            <w:tcW w:w="1320" w:type="dxa"/>
            <w:tcBorders>
              <w:top w:val="nil"/>
              <w:left w:val="nil"/>
              <w:bottom w:val="nil"/>
              <w:right w:val="nil"/>
            </w:tcBorders>
            <w:shd w:val="clear" w:color="000000" w:fill="FFFFFF"/>
            <w:vAlign w:val="bottom"/>
            <w:hideMark/>
          </w:tcPr>
          <w:p w14:paraId="5F82D30D"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3389" w:type="dxa"/>
            <w:gridSpan w:val="4"/>
            <w:tcBorders>
              <w:top w:val="nil"/>
              <w:left w:val="nil"/>
              <w:bottom w:val="nil"/>
              <w:right w:val="nil"/>
            </w:tcBorders>
            <w:shd w:val="clear" w:color="000000" w:fill="FFFFFF"/>
            <w:noWrap/>
            <w:vAlign w:val="bottom"/>
            <w:hideMark/>
          </w:tcPr>
          <w:p w14:paraId="38E77DD4"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2570" w:type="dxa"/>
            <w:gridSpan w:val="2"/>
            <w:vMerge/>
            <w:tcBorders>
              <w:top w:val="nil"/>
              <w:left w:val="nil"/>
              <w:bottom w:val="nil"/>
              <w:right w:val="nil"/>
            </w:tcBorders>
            <w:vAlign w:val="center"/>
            <w:hideMark/>
          </w:tcPr>
          <w:p w14:paraId="23D2FB45" w14:textId="77777777" w:rsidR="00C3777A" w:rsidRPr="00C3777A" w:rsidRDefault="00C3777A" w:rsidP="00C3777A">
            <w:pPr>
              <w:spacing w:after="0" w:line="240" w:lineRule="auto"/>
              <w:rPr>
                <w:rFonts w:ascii="Calibri" w:eastAsia="Times New Roman" w:hAnsi="Calibri" w:cs="Calibri"/>
                <w:b/>
                <w:bCs/>
                <w:color w:val="000000"/>
                <w:kern w:val="0"/>
                <w:sz w:val="48"/>
                <w:szCs w:val="48"/>
                <w:lang w:val="en-AE" w:eastAsia="en-AE"/>
                <w14:ligatures w14:val="none"/>
              </w:rPr>
            </w:pPr>
          </w:p>
        </w:tc>
      </w:tr>
      <w:tr w:rsidR="00C3777A" w:rsidRPr="00C3777A" w14:paraId="7ADBD8E2" w14:textId="77777777" w:rsidTr="00C3777A">
        <w:trPr>
          <w:trHeight w:val="288"/>
        </w:trPr>
        <w:tc>
          <w:tcPr>
            <w:tcW w:w="9200" w:type="dxa"/>
            <w:gridSpan w:val="9"/>
            <w:tcBorders>
              <w:top w:val="nil"/>
              <w:left w:val="single" w:sz="8" w:space="0" w:color="auto"/>
              <w:bottom w:val="nil"/>
              <w:right w:val="single" w:sz="8" w:space="0" w:color="000000"/>
            </w:tcBorders>
            <w:shd w:val="clear" w:color="000000" w:fill="A9D08E"/>
            <w:noWrap/>
            <w:vAlign w:val="bottom"/>
            <w:hideMark/>
          </w:tcPr>
          <w:p w14:paraId="0881E93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r>
      <w:tr w:rsidR="00C3777A" w:rsidRPr="00C3777A" w14:paraId="5E83905C" w14:textId="77777777" w:rsidTr="00C3777A">
        <w:trPr>
          <w:trHeight w:val="624"/>
        </w:trPr>
        <w:tc>
          <w:tcPr>
            <w:tcW w:w="9200" w:type="dxa"/>
            <w:gridSpan w:val="9"/>
            <w:tcBorders>
              <w:top w:val="nil"/>
              <w:left w:val="single" w:sz="8" w:space="0" w:color="auto"/>
              <w:bottom w:val="nil"/>
              <w:right w:val="single" w:sz="8" w:space="0" w:color="000000"/>
            </w:tcBorders>
            <w:shd w:val="clear" w:color="000000" w:fill="000000"/>
            <w:noWrap/>
            <w:vAlign w:val="center"/>
            <w:hideMark/>
          </w:tcPr>
          <w:p w14:paraId="5F1C5F5E" w14:textId="77777777" w:rsidR="00C3777A" w:rsidRPr="00C3777A" w:rsidRDefault="00C3777A" w:rsidP="00C3777A">
            <w:pPr>
              <w:spacing w:after="0" w:line="240" w:lineRule="auto"/>
              <w:jc w:val="center"/>
              <w:rPr>
                <w:rFonts w:ascii="Calibri" w:eastAsia="Times New Roman" w:hAnsi="Calibri" w:cs="Calibri"/>
                <w:b/>
                <w:bCs/>
                <w:color w:val="FFFFFF"/>
                <w:kern w:val="0"/>
                <w:sz w:val="48"/>
                <w:szCs w:val="48"/>
                <w:lang w:val="en-AE" w:eastAsia="en-AE"/>
                <w14:ligatures w14:val="none"/>
              </w:rPr>
            </w:pPr>
            <w:r w:rsidRPr="00C3777A">
              <w:rPr>
                <w:rFonts w:ascii="Calibri" w:eastAsia="Times New Roman" w:hAnsi="Calibri" w:cs="Calibri"/>
                <w:b/>
                <w:bCs/>
                <w:color w:val="FFFFFF"/>
                <w:kern w:val="0"/>
                <w:sz w:val="48"/>
                <w:szCs w:val="48"/>
                <w:lang w:val="en-AE" w:eastAsia="en-AE"/>
                <w14:ligatures w14:val="none"/>
              </w:rPr>
              <w:t>Credit Note</w:t>
            </w:r>
          </w:p>
        </w:tc>
      </w:tr>
      <w:tr w:rsidR="00C3777A" w:rsidRPr="00C3777A" w14:paraId="2E83C3A9" w14:textId="77777777" w:rsidTr="00C3777A">
        <w:trPr>
          <w:trHeight w:val="288"/>
        </w:trPr>
        <w:tc>
          <w:tcPr>
            <w:tcW w:w="9200" w:type="dxa"/>
            <w:gridSpan w:val="9"/>
            <w:tcBorders>
              <w:top w:val="nil"/>
              <w:left w:val="single" w:sz="8" w:space="0" w:color="auto"/>
              <w:bottom w:val="nil"/>
              <w:right w:val="single" w:sz="8" w:space="0" w:color="000000"/>
            </w:tcBorders>
            <w:shd w:val="clear" w:color="000000" w:fill="E2EFDA"/>
            <w:noWrap/>
            <w:vAlign w:val="bottom"/>
            <w:hideMark/>
          </w:tcPr>
          <w:p w14:paraId="7845F2E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r>
      <w:tr w:rsidR="00C3777A" w:rsidRPr="00C3777A" w14:paraId="089A5FB5" w14:textId="77777777" w:rsidTr="00C3777A">
        <w:trPr>
          <w:trHeight w:val="288"/>
        </w:trPr>
        <w:tc>
          <w:tcPr>
            <w:tcW w:w="4812" w:type="dxa"/>
            <w:gridSpan w:val="5"/>
            <w:tcBorders>
              <w:top w:val="nil"/>
              <w:left w:val="single" w:sz="8" w:space="0" w:color="auto"/>
              <w:bottom w:val="nil"/>
              <w:right w:val="nil"/>
            </w:tcBorders>
            <w:shd w:val="clear" w:color="auto" w:fill="auto"/>
            <w:noWrap/>
            <w:vAlign w:val="bottom"/>
            <w:hideMark/>
          </w:tcPr>
          <w:p w14:paraId="0FF5F21B"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r w:rsidRPr="00C3777A">
              <w:rPr>
                <w:rFonts w:ascii="Arial" w:eastAsia="Times New Roman" w:hAnsi="Arial" w:cs="Arial"/>
                <w:b/>
                <w:bCs/>
                <w:color w:val="000000"/>
                <w:kern w:val="0"/>
                <w:lang w:val="en-AE" w:eastAsia="en-AE"/>
                <w14:ligatures w14:val="none"/>
              </w:rPr>
              <w:t>Return/Credit From:</w:t>
            </w:r>
          </w:p>
        </w:tc>
        <w:tc>
          <w:tcPr>
            <w:tcW w:w="998" w:type="dxa"/>
            <w:tcBorders>
              <w:top w:val="nil"/>
              <w:left w:val="nil"/>
              <w:bottom w:val="nil"/>
              <w:right w:val="nil"/>
            </w:tcBorders>
            <w:shd w:val="clear" w:color="auto" w:fill="auto"/>
            <w:noWrap/>
            <w:vAlign w:val="bottom"/>
            <w:hideMark/>
          </w:tcPr>
          <w:p w14:paraId="6955A2C3"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3390" w:type="dxa"/>
            <w:gridSpan w:val="3"/>
            <w:tcBorders>
              <w:top w:val="nil"/>
              <w:left w:val="nil"/>
              <w:bottom w:val="nil"/>
              <w:right w:val="single" w:sz="8" w:space="0" w:color="000000"/>
            </w:tcBorders>
            <w:shd w:val="clear" w:color="auto" w:fill="auto"/>
            <w:noWrap/>
            <w:vAlign w:val="bottom"/>
            <w:hideMark/>
          </w:tcPr>
          <w:p w14:paraId="15521272"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r w:rsidRPr="00C3777A">
              <w:rPr>
                <w:rFonts w:ascii="Arial" w:eastAsia="Times New Roman" w:hAnsi="Arial" w:cs="Arial"/>
                <w:b/>
                <w:bCs/>
                <w:color w:val="000000"/>
                <w:kern w:val="0"/>
                <w:lang w:val="en-AE" w:eastAsia="en-AE"/>
                <w14:ligatures w14:val="none"/>
              </w:rPr>
              <w:t>Shipping To:</w:t>
            </w:r>
          </w:p>
        </w:tc>
      </w:tr>
      <w:tr w:rsidR="00C3777A" w:rsidRPr="00C3777A" w14:paraId="599B9303" w14:textId="77777777" w:rsidTr="00C3777A">
        <w:trPr>
          <w:trHeight w:val="288"/>
        </w:trPr>
        <w:tc>
          <w:tcPr>
            <w:tcW w:w="4812" w:type="dxa"/>
            <w:gridSpan w:val="5"/>
            <w:tcBorders>
              <w:top w:val="nil"/>
              <w:left w:val="single" w:sz="8" w:space="0" w:color="auto"/>
              <w:bottom w:val="nil"/>
              <w:right w:val="nil"/>
            </w:tcBorders>
            <w:shd w:val="clear" w:color="auto" w:fill="auto"/>
            <w:noWrap/>
            <w:vAlign w:val="bottom"/>
            <w:hideMark/>
          </w:tcPr>
          <w:p w14:paraId="25565063"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Name:</w:t>
            </w:r>
          </w:p>
        </w:tc>
        <w:tc>
          <w:tcPr>
            <w:tcW w:w="998" w:type="dxa"/>
            <w:tcBorders>
              <w:top w:val="nil"/>
              <w:left w:val="nil"/>
              <w:bottom w:val="nil"/>
              <w:right w:val="nil"/>
            </w:tcBorders>
            <w:shd w:val="clear" w:color="auto" w:fill="auto"/>
            <w:noWrap/>
            <w:vAlign w:val="bottom"/>
            <w:hideMark/>
          </w:tcPr>
          <w:p w14:paraId="7B56B131"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c>
          <w:tcPr>
            <w:tcW w:w="3390" w:type="dxa"/>
            <w:gridSpan w:val="3"/>
            <w:tcBorders>
              <w:top w:val="nil"/>
              <w:left w:val="nil"/>
              <w:bottom w:val="nil"/>
              <w:right w:val="single" w:sz="8" w:space="0" w:color="000000"/>
            </w:tcBorders>
            <w:shd w:val="clear" w:color="auto" w:fill="auto"/>
            <w:noWrap/>
            <w:vAlign w:val="bottom"/>
            <w:hideMark/>
          </w:tcPr>
          <w:p w14:paraId="47D88CBA"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ABC, Road</w:t>
            </w:r>
          </w:p>
        </w:tc>
      </w:tr>
      <w:tr w:rsidR="00C3777A" w:rsidRPr="00C3777A" w14:paraId="46FB9C9D" w14:textId="77777777" w:rsidTr="00C3777A">
        <w:trPr>
          <w:trHeight w:val="288"/>
        </w:trPr>
        <w:tc>
          <w:tcPr>
            <w:tcW w:w="4812" w:type="dxa"/>
            <w:gridSpan w:val="5"/>
            <w:tcBorders>
              <w:top w:val="nil"/>
              <w:left w:val="single" w:sz="8" w:space="0" w:color="auto"/>
              <w:bottom w:val="nil"/>
              <w:right w:val="nil"/>
            </w:tcBorders>
            <w:shd w:val="clear" w:color="auto" w:fill="auto"/>
            <w:noWrap/>
            <w:vAlign w:val="bottom"/>
            <w:hideMark/>
          </w:tcPr>
          <w:p w14:paraId="4063B2F5"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Address:</w:t>
            </w:r>
          </w:p>
        </w:tc>
        <w:tc>
          <w:tcPr>
            <w:tcW w:w="998" w:type="dxa"/>
            <w:tcBorders>
              <w:top w:val="nil"/>
              <w:left w:val="nil"/>
              <w:bottom w:val="nil"/>
              <w:right w:val="nil"/>
            </w:tcBorders>
            <w:shd w:val="clear" w:color="auto" w:fill="auto"/>
            <w:noWrap/>
            <w:vAlign w:val="bottom"/>
            <w:hideMark/>
          </w:tcPr>
          <w:p w14:paraId="4BD524D0"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c>
          <w:tcPr>
            <w:tcW w:w="3390" w:type="dxa"/>
            <w:gridSpan w:val="3"/>
            <w:tcBorders>
              <w:top w:val="nil"/>
              <w:left w:val="nil"/>
              <w:bottom w:val="nil"/>
              <w:right w:val="single" w:sz="8" w:space="0" w:color="000000"/>
            </w:tcBorders>
            <w:shd w:val="clear" w:color="auto" w:fill="auto"/>
            <w:noWrap/>
            <w:vAlign w:val="bottom"/>
            <w:hideMark/>
          </w:tcPr>
          <w:p w14:paraId="4AF22829" w14:textId="77777777" w:rsidR="00C3777A" w:rsidRPr="00C3777A" w:rsidRDefault="00C3777A" w:rsidP="00C3777A">
            <w:pPr>
              <w:spacing w:after="0" w:line="240" w:lineRule="auto"/>
              <w:rPr>
                <w:rFonts w:ascii="Times New Roman" w:eastAsia="Times New Roman" w:hAnsi="Times New Roman" w:cs="Times New Roman"/>
                <w:kern w:val="0"/>
                <w:sz w:val="20"/>
                <w:szCs w:val="20"/>
                <w:lang w:val="en-AE" w:eastAsia="en-AE"/>
                <w14:ligatures w14:val="none"/>
              </w:rPr>
            </w:pPr>
          </w:p>
        </w:tc>
      </w:tr>
      <w:tr w:rsidR="00C3777A" w:rsidRPr="00C3777A" w14:paraId="2BD899EE" w14:textId="77777777" w:rsidTr="00C3777A">
        <w:trPr>
          <w:trHeight w:val="288"/>
        </w:trPr>
        <w:tc>
          <w:tcPr>
            <w:tcW w:w="4812" w:type="dxa"/>
            <w:gridSpan w:val="5"/>
            <w:tcBorders>
              <w:top w:val="nil"/>
              <w:left w:val="single" w:sz="8" w:space="0" w:color="auto"/>
              <w:bottom w:val="nil"/>
              <w:right w:val="nil"/>
            </w:tcBorders>
            <w:shd w:val="clear" w:color="auto" w:fill="auto"/>
            <w:noWrap/>
            <w:vAlign w:val="bottom"/>
            <w:hideMark/>
          </w:tcPr>
          <w:p w14:paraId="3DB40635"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998" w:type="dxa"/>
            <w:tcBorders>
              <w:top w:val="nil"/>
              <w:left w:val="nil"/>
              <w:bottom w:val="nil"/>
              <w:right w:val="nil"/>
            </w:tcBorders>
            <w:shd w:val="clear" w:color="auto" w:fill="auto"/>
            <w:noWrap/>
            <w:vAlign w:val="bottom"/>
            <w:hideMark/>
          </w:tcPr>
          <w:p w14:paraId="3E5EEA8F"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c>
          <w:tcPr>
            <w:tcW w:w="3390" w:type="dxa"/>
            <w:gridSpan w:val="3"/>
            <w:tcBorders>
              <w:top w:val="nil"/>
              <w:left w:val="nil"/>
              <w:bottom w:val="nil"/>
              <w:right w:val="single" w:sz="8" w:space="0" w:color="000000"/>
            </w:tcBorders>
            <w:shd w:val="clear" w:color="auto" w:fill="auto"/>
            <w:noWrap/>
            <w:vAlign w:val="bottom"/>
            <w:hideMark/>
          </w:tcPr>
          <w:p w14:paraId="5A59387B" w14:textId="77777777" w:rsidR="00C3777A" w:rsidRPr="00C3777A" w:rsidRDefault="00C3777A" w:rsidP="00C3777A">
            <w:pPr>
              <w:spacing w:after="0" w:line="240" w:lineRule="auto"/>
              <w:rPr>
                <w:rFonts w:ascii="Times New Roman" w:eastAsia="Times New Roman" w:hAnsi="Times New Roman" w:cs="Times New Roman"/>
                <w:kern w:val="0"/>
                <w:sz w:val="20"/>
                <w:szCs w:val="20"/>
                <w:lang w:val="en-AE" w:eastAsia="en-AE"/>
                <w14:ligatures w14:val="none"/>
              </w:rPr>
            </w:pPr>
          </w:p>
        </w:tc>
      </w:tr>
      <w:tr w:rsidR="00C3777A" w:rsidRPr="00C3777A" w14:paraId="48B7F94B" w14:textId="77777777" w:rsidTr="00C3777A">
        <w:trPr>
          <w:trHeight w:val="288"/>
        </w:trPr>
        <w:tc>
          <w:tcPr>
            <w:tcW w:w="4812" w:type="dxa"/>
            <w:gridSpan w:val="5"/>
            <w:tcBorders>
              <w:top w:val="nil"/>
              <w:left w:val="single" w:sz="8" w:space="0" w:color="auto"/>
              <w:bottom w:val="nil"/>
              <w:right w:val="nil"/>
            </w:tcBorders>
            <w:shd w:val="clear" w:color="auto" w:fill="auto"/>
            <w:noWrap/>
            <w:vAlign w:val="bottom"/>
            <w:hideMark/>
          </w:tcPr>
          <w:p w14:paraId="2F9611BC"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Contact No.:</w:t>
            </w:r>
          </w:p>
        </w:tc>
        <w:tc>
          <w:tcPr>
            <w:tcW w:w="998" w:type="dxa"/>
            <w:tcBorders>
              <w:top w:val="nil"/>
              <w:left w:val="nil"/>
              <w:bottom w:val="nil"/>
              <w:right w:val="nil"/>
            </w:tcBorders>
            <w:shd w:val="clear" w:color="auto" w:fill="auto"/>
            <w:noWrap/>
            <w:vAlign w:val="bottom"/>
            <w:hideMark/>
          </w:tcPr>
          <w:p w14:paraId="2B331DB5"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c>
          <w:tcPr>
            <w:tcW w:w="1865" w:type="dxa"/>
            <w:gridSpan w:val="2"/>
            <w:tcBorders>
              <w:top w:val="nil"/>
              <w:left w:val="nil"/>
              <w:bottom w:val="nil"/>
              <w:right w:val="nil"/>
            </w:tcBorders>
            <w:shd w:val="clear" w:color="auto" w:fill="auto"/>
            <w:noWrap/>
            <w:vAlign w:val="bottom"/>
            <w:hideMark/>
          </w:tcPr>
          <w:p w14:paraId="63077C5F" w14:textId="77777777" w:rsidR="00C3777A" w:rsidRPr="00C3777A" w:rsidRDefault="00C3777A" w:rsidP="00C3777A">
            <w:pPr>
              <w:spacing w:after="0" w:line="240" w:lineRule="auto"/>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Return/Credit Date:</w:t>
            </w:r>
          </w:p>
        </w:tc>
        <w:tc>
          <w:tcPr>
            <w:tcW w:w="1525" w:type="dxa"/>
            <w:tcBorders>
              <w:top w:val="nil"/>
              <w:left w:val="nil"/>
              <w:bottom w:val="nil"/>
              <w:right w:val="single" w:sz="8" w:space="0" w:color="000000"/>
            </w:tcBorders>
            <w:shd w:val="clear" w:color="auto" w:fill="auto"/>
            <w:noWrap/>
            <w:vAlign w:val="bottom"/>
            <w:hideMark/>
          </w:tcPr>
          <w:p w14:paraId="313B3DA0"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DD/MM/YYYY</w:t>
            </w:r>
          </w:p>
        </w:tc>
      </w:tr>
      <w:tr w:rsidR="00C3777A" w:rsidRPr="00C3777A" w14:paraId="18C5BB69" w14:textId="77777777" w:rsidTr="00C3777A">
        <w:trPr>
          <w:trHeight w:val="288"/>
        </w:trPr>
        <w:tc>
          <w:tcPr>
            <w:tcW w:w="4812" w:type="dxa"/>
            <w:gridSpan w:val="5"/>
            <w:tcBorders>
              <w:top w:val="nil"/>
              <w:left w:val="single" w:sz="8" w:space="0" w:color="auto"/>
              <w:bottom w:val="nil"/>
              <w:right w:val="nil"/>
            </w:tcBorders>
            <w:shd w:val="clear" w:color="auto" w:fill="auto"/>
            <w:noWrap/>
            <w:vAlign w:val="bottom"/>
            <w:hideMark/>
          </w:tcPr>
          <w:p w14:paraId="54E387BD"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GSTIN No.:</w:t>
            </w:r>
          </w:p>
        </w:tc>
        <w:tc>
          <w:tcPr>
            <w:tcW w:w="998" w:type="dxa"/>
            <w:tcBorders>
              <w:top w:val="nil"/>
              <w:left w:val="nil"/>
              <w:bottom w:val="nil"/>
              <w:right w:val="nil"/>
            </w:tcBorders>
            <w:shd w:val="clear" w:color="auto" w:fill="auto"/>
            <w:noWrap/>
            <w:vAlign w:val="bottom"/>
            <w:hideMark/>
          </w:tcPr>
          <w:p w14:paraId="37DB412A"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c>
          <w:tcPr>
            <w:tcW w:w="1865" w:type="dxa"/>
            <w:gridSpan w:val="2"/>
            <w:tcBorders>
              <w:top w:val="nil"/>
              <w:left w:val="nil"/>
              <w:bottom w:val="nil"/>
              <w:right w:val="nil"/>
            </w:tcBorders>
            <w:shd w:val="clear" w:color="auto" w:fill="auto"/>
            <w:noWrap/>
            <w:vAlign w:val="bottom"/>
            <w:hideMark/>
          </w:tcPr>
          <w:p w14:paraId="715FCA7C" w14:textId="77777777" w:rsidR="00C3777A" w:rsidRPr="00C3777A" w:rsidRDefault="00C3777A" w:rsidP="00C3777A">
            <w:pPr>
              <w:spacing w:after="0" w:line="240" w:lineRule="auto"/>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Return/Credit No.:</w:t>
            </w:r>
          </w:p>
        </w:tc>
        <w:tc>
          <w:tcPr>
            <w:tcW w:w="1525" w:type="dxa"/>
            <w:tcBorders>
              <w:top w:val="nil"/>
              <w:left w:val="nil"/>
              <w:bottom w:val="nil"/>
              <w:right w:val="single" w:sz="8" w:space="0" w:color="000000"/>
            </w:tcBorders>
            <w:shd w:val="clear" w:color="auto" w:fill="auto"/>
            <w:noWrap/>
            <w:vAlign w:val="bottom"/>
            <w:hideMark/>
          </w:tcPr>
          <w:p w14:paraId="02E7FC46"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ABC-2022-0001</w:t>
            </w:r>
          </w:p>
        </w:tc>
      </w:tr>
      <w:tr w:rsidR="00C3777A" w:rsidRPr="00C3777A" w14:paraId="1D5D2BE9" w14:textId="77777777" w:rsidTr="00C3777A">
        <w:trPr>
          <w:trHeight w:val="288"/>
        </w:trPr>
        <w:tc>
          <w:tcPr>
            <w:tcW w:w="4812" w:type="dxa"/>
            <w:gridSpan w:val="5"/>
            <w:tcBorders>
              <w:top w:val="nil"/>
              <w:left w:val="single" w:sz="8" w:space="0" w:color="auto"/>
              <w:bottom w:val="nil"/>
              <w:right w:val="nil"/>
            </w:tcBorders>
            <w:shd w:val="clear" w:color="auto" w:fill="auto"/>
            <w:noWrap/>
            <w:vAlign w:val="bottom"/>
            <w:hideMark/>
          </w:tcPr>
          <w:p w14:paraId="74B3648A"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State:</w:t>
            </w:r>
          </w:p>
        </w:tc>
        <w:tc>
          <w:tcPr>
            <w:tcW w:w="998" w:type="dxa"/>
            <w:tcBorders>
              <w:top w:val="nil"/>
              <w:left w:val="nil"/>
              <w:bottom w:val="nil"/>
              <w:right w:val="nil"/>
            </w:tcBorders>
            <w:shd w:val="clear" w:color="auto" w:fill="auto"/>
            <w:noWrap/>
            <w:vAlign w:val="bottom"/>
            <w:hideMark/>
          </w:tcPr>
          <w:p w14:paraId="2124F839"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c>
          <w:tcPr>
            <w:tcW w:w="1865" w:type="dxa"/>
            <w:gridSpan w:val="2"/>
            <w:tcBorders>
              <w:top w:val="nil"/>
              <w:left w:val="nil"/>
              <w:bottom w:val="nil"/>
              <w:right w:val="nil"/>
            </w:tcBorders>
            <w:shd w:val="clear" w:color="auto" w:fill="auto"/>
            <w:noWrap/>
            <w:vAlign w:val="bottom"/>
            <w:hideMark/>
          </w:tcPr>
          <w:p w14:paraId="22536060" w14:textId="77777777" w:rsidR="00C3777A" w:rsidRPr="00C3777A" w:rsidRDefault="00C3777A" w:rsidP="00C3777A">
            <w:pPr>
              <w:spacing w:after="0" w:line="240" w:lineRule="auto"/>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Invoice No.:</w:t>
            </w:r>
          </w:p>
        </w:tc>
        <w:tc>
          <w:tcPr>
            <w:tcW w:w="1525" w:type="dxa"/>
            <w:tcBorders>
              <w:top w:val="nil"/>
              <w:left w:val="nil"/>
              <w:bottom w:val="nil"/>
              <w:right w:val="single" w:sz="8" w:space="0" w:color="000000"/>
            </w:tcBorders>
            <w:shd w:val="clear" w:color="auto" w:fill="auto"/>
            <w:noWrap/>
            <w:vAlign w:val="bottom"/>
            <w:hideMark/>
          </w:tcPr>
          <w:p w14:paraId="73A50928"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ABC-2022-1004</w:t>
            </w:r>
          </w:p>
        </w:tc>
      </w:tr>
      <w:tr w:rsidR="00C3777A" w:rsidRPr="00C3777A" w14:paraId="78DFDE1F" w14:textId="77777777" w:rsidTr="00C3777A">
        <w:trPr>
          <w:trHeight w:val="288"/>
        </w:trPr>
        <w:tc>
          <w:tcPr>
            <w:tcW w:w="9200" w:type="dxa"/>
            <w:gridSpan w:val="9"/>
            <w:tcBorders>
              <w:top w:val="nil"/>
              <w:left w:val="single" w:sz="8" w:space="0" w:color="auto"/>
              <w:bottom w:val="nil"/>
              <w:right w:val="single" w:sz="8" w:space="0" w:color="000000"/>
            </w:tcBorders>
            <w:shd w:val="clear" w:color="auto" w:fill="auto"/>
            <w:noWrap/>
            <w:vAlign w:val="bottom"/>
            <w:hideMark/>
          </w:tcPr>
          <w:p w14:paraId="1A6A3E2C"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r>
      <w:tr w:rsidR="00C3777A" w:rsidRPr="00C3777A" w14:paraId="7222B200" w14:textId="77777777" w:rsidTr="00C3777A">
        <w:trPr>
          <w:trHeight w:val="576"/>
        </w:trPr>
        <w:tc>
          <w:tcPr>
            <w:tcW w:w="217"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3F5937AF" w14:textId="77777777" w:rsidR="00C3777A" w:rsidRPr="00C3777A" w:rsidRDefault="00C3777A" w:rsidP="00C3777A">
            <w:pPr>
              <w:spacing w:after="0" w:line="240" w:lineRule="auto"/>
              <w:jc w:val="center"/>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w:t>
            </w:r>
          </w:p>
        </w:tc>
        <w:tc>
          <w:tcPr>
            <w:tcW w:w="1704" w:type="dxa"/>
            <w:tcBorders>
              <w:top w:val="single" w:sz="4" w:space="0" w:color="auto"/>
              <w:left w:val="nil"/>
              <w:bottom w:val="single" w:sz="4" w:space="0" w:color="auto"/>
              <w:right w:val="single" w:sz="4" w:space="0" w:color="auto"/>
            </w:tcBorders>
            <w:shd w:val="clear" w:color="000000" w:fill="FFFFFF"/>
            <w:noWrap/>
            <w:vAlign w:val="center"/>
            <w:hideMark/>
          </w:tcPr>
          <w:p w14:paraId="5CBA081E" w14:textId="77777777" w:rsidR="00C3777A" w:rsidRPr="00C3777A" w:rsidRDefault="00C3777A" w:rsidP="00C3777A">
            <w:pPr>
              <w:spacing w:after="0" w:line="240" w:lineRule="auto"/>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Item name</w:t>
            </w:r>
          </w:p>
        </w:tc>
        <w:tc>
          <w:tcPr>
            <w:tcW w:w="1320" w:type="dxa"/>
            <w:tcBorders>
              <w:top w:val="single" w:sz="4" w:space="0" w:color="auto"/>
              <w:left w:val="nil"/>
              <w:bottom w:val="single" w:sz="4" w:space="0" w:color="auto"/>
              <w:right w:val="single" w:sz="4" w:space="0" w:color="auto"/>
            </w:tcBorders>
            <w:shd w:val="clear" w:color="000000" w:fill="FFFFFF"/>
            <w:vAlign w:val="center"/>
            <w:hideMark/>
          </w:tcPr>
          <w:p w14:paraId="67D6550A" w14:textId="77777777" w:rsidR="00C3777A" w:rsidRPr="00C3777A" w:rsidRDefault="00C3777A" w:rsidP="00C3777A">
            <w:pPr>
              <w:spacing w:after="0" w:line="240" w:lineRule="auto"/>
              <w:jc w:val="center"/>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HSN/SAC</w:t>
            </w:r>
          </w:p>
        </w:tc>
        <w:tc>
          <w:tcPr>
            <w:tcW w:w="849" w:type="dxa"/>
            <w:tcBorders>
              <w:top w:val="single" w:sz="4" w:space="0" w:color="auto"/>
              <w:left w:val="nil"/>
              <w:bottom w:val="single" w:sz="4" w:space="0" w:color="auto"/>
              <w:right w:val="single" w:sz="4" w:space="0" w:color="auto"/>
            </w:tcBorders>
            <w:shd w:val="clear" w:color="000000" w:fill="FFFFFF"/>
            <w:noWrap/>
            <w:vAlign w:val="center"/>
            <w:hideMark/>
          </w:tcPr>
          <w:p w14:paraId="24896149" w14:textId="77777777" w:rsidR="00C3777A" w:rsidRPr="00C3777A" w:rsidRDefault="00C3777A" w:rsidP="00C3777A">
            <w:pPr>
              <w:spacing w:after="0" w:line="240" w:lineRule="auto"/>
              <w:jc w:val="center"/>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 xml:space="preserve">Quantity </w:t>
            </w:r>
          </w:p>
        </w:tc>
        <w:tc>
          <w:tcPr>
            <w:tcW w:w="722" w:type="dxa"/>
            <w:tcBorders>
              <w:top w:val="single" w:sz="4" w:space="0" w:color="auto"/>
              <w:left w:val="nil"/>
              <w:bottom w:val="single" w:sz="4" w:space="0" w:color="auto"/>
              <w:right w:val="single" w:sz="4" w:space="0" w:color="auto"/>
            </w:tcBorders>
            <w:shd w:val="clear" w:color="000000" w:fill="FFFFFF"/>
            <w:vAlign w:val="center"/>
            <w:hideMark/>
          </w:tcPr>
          <w:p w14:paraId="456602A3" w14:textId="77777777" w:rsidR="00C3777A" w:rsidRPr="00C3777A" w:rsidRDefault="00C3777A" w:rsidP="00C3777A">
            <w:pPr>
              <w:spacing w:after="0" w:line="240" w:lineRule="auto"/>
              <w:jc w:val="center"/>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Unit</w:t>
            </w:r>
          </w:p>
        </w:tc>
        <w:tc>
          <w:tcPr>
            <w:tcW w:w="998" w:type="dxa"/>
            <w:tcBorders>
              <w:top w:val="single" w:sz="4" w:space="0" w:color="auto"/>
              <w:left w:val="nil"/>
              <w:bottom w:val="single" w:sz="4" w:space="0" w:color="auto"/>
              <w:right w:val="single" w:sz="4" w:space="0" w:color="auto"/>
            </w:tcBorders>
            <w:shd w:val="clear" w:color="000000" w:fill="FFFFFF"/>
            <w:vAlign w:val="center"/>
            <w:hideMark/>
          </w:tcPr>
          <w:p w14:paraId="75800E3D" w14:textId="77777777" w:rsidR="00C3777A" w:rsidRPr="00C3777A" w:rsidRDefault="00C3777A" w:rsidP="00C3777A">
            <w:pPr>
              <w:spacing w:after="0" w:line="240" w:lineRule="auto"/>
              <w:jc w:val="center"/>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Price/</w:t>
            </w:r>
            <w:r w:rsidRPr="00C3777A">
              <w:rPr>
                <w:rFonts w:ascii="Calibri" w:eastAsia="Times New Roman" w:hAnsi="Calibri" w:cs="Calibri"/>
                <w:b/>
                <w:bCs/>
                <w:color w:val="000000"/>
                <w:kern w:val="0"/>
                <w:lang w:val="en-AE" w:eastAsia="en-AE"/>
                <w14:ligatures w14:val="none"/>
              </w:rPr>
              <w:br/>
              <w:t>Unit</w:t>
            </w:r>
          </w:p>
        </w:tc>
        <w:tc>
          <w:tcPr>
            <w:tcW w:w="820" w:type="dxa"/>
            <w:tcBorders>
              <w:top w:val="single" w:sz="4" w:space="0" w:color="auto"/>
              <w:left w:val="nil"/>
              <w:bottom w:val="single" w:sz="4" w:space="0" w:color="auto"/>
              <w:right w:val="single" w:sz="4" w:space="0" w:color="auto"/>
            </w:tcBorders>
            <w:shd w:val="clear" w:color="000000" w:fill="FFFFFF"/>
            <w:vAlign w:val="center"/>
            <w:hideMark/>
          </w:tcPr>
          <w:p w14:paraId="4CAF30FF" w14:textId="77777777" w:rsidR="00C3777A" w:rsidRPr="00C3777A" w:rsidRDefault="00C3777A" w:rsidP="00C3777A">
            <w:pPr>
              <w:spacing w:after="0" w:line="240" w:lineRule="auto"/>
              <w:jc w:val="center"/>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Discount</w:t>
            </w:r>
          </w:p>
        </w:tc>
        <w:tc>
          <w:tcPr>
            <w:tcW w:w="1045" w:type="dxa"/>
            <w:tcBorders>
              <w:top w:val="single" w:sz="4" w:space="0" w:color="auto"/>
              <w:left w:val="nil"/>
              <w:bottom w:val="single" w:sz="4" w:space="0" w:color="auto"/>
              <w:right w:val="single" w:sz="4" w:space="0" w:color="auto"/>
            </w:tcBorders>
            <w:shd w:val="clear" w:color="000000" w:fill="FFFFFF"/>
            <w:vAlign w:val="center"/>
            <w:hideMark/>
          </w:tcPr>
          <w:p w14:paraId="77F783C5" w14:textId="77777777" w:rsidR="00C3777A" w:rsidRPr="00C3777A" w:rsidRDefault="00C3777A" w:rsidP="00C3777A">
            <w:pPr>
              <w:spacing w:after="0" w:line="240" w:lineRule="auto"/>
              <w:jc w:val="center"/>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GST</w:t>
            </w:r>
          </w:p>
        </w:tc>
        <w:tc>
          <w:tcPr>
            <w:tcW w:w="1525" w:type="dxa"/>
            <w:tcBorders>
              <w:top w:val="single" w:sz="4" w:space="0" w:color="auto"/>
              <w:left w:val="nil"/>
              <w:bottom w:val="single" w:sz="4" w:space="0" w:color="auto"/>
              <w:right w:val="single" w:sz="8" w:space="0" w:color="000000"/>
            </w:tcBorders>
            <w:shd w:val="clear" w:color="000000" w:fill="FFFFFF"/>
            <w:vAlign w:val="center"/>
            <w:hideMark/>
          </w:tcPr>
          <w:p w14:paraId="6D87144D" w14:textId="77777777" w:rsidR="00C3777A" w:rsidRPr="00C3777A" w:rsidRDefault="00C3777A" w:rsidP="00C3777A">
            <w:pPr>
              <w:spacing w:after="0" w:line="240" w:lineRule="auto"/>
              <w:jc w:val="center"/>
              <w:rPr>
                <w:rFonts w:ascii="Calibri" w:eastAsia="Times New Roman" w:hAnsi="Calibri" w:cs="Calibri"/>
                <w:b/>
                <w:bCs/>
                <w:color w:val="000000"/>
                <w:kern w:val="0"/>
                <w:lang w:val="en-AE" w:eastAsia="en-AE"/>
                <w14:ligatures w14:val="none"/>
              </w:rPr>
            </w:pPr>
            <w:r w:rsidRPr="00C3777A">
              <w:rPr>
                <w:rFonts w:ascii="Calibri" w:eastAsia="Times New Roman" w:hAnsi="Calibri" w:cs="Calibri"/>
                <w:b/>
                <w:bCs/>
                <w:color w:val="000000"/>
                <w:kern w:val="0"/>
                <w:lang w:val="en-AE" w:eastAsia="en-AE"/>
                <w14:ligatures w14:val="none"/>
              </w:rPr>
              <w:t>Amount</w:t>
            </w:r>
          </w:p>
        </w:tc>
      </w:tr>
      <w:tr w:rsidR="00C3777A" w:rsidRPr="00C3777A" w14:paraId="75248A41" w14:textId="77777777" w:rsidTr="00C3777A">
        <w:trPr>
          <w:trHeight w:val="288"/>
        </w:trPr>
        <w:tc>
          <w:tcPr>
            <w:tcW w:w="217" w:type="dxa"/>
            <w:tcBorders>
              <w:top w:val="nil"/>
              <w:left w:val="single" w:sz="8" w:space="0" w:color="auto"/>
              <w:bottom w:val="single" w:sz="4" w:space="0" w:color="auto"/>
              <w:right w:val="single" w:sz="4" w:space="0" w:color="auto"/>
            </w:tcBorders>
            <w:shd w:val="clear" w:color="000000" w:fill="FFFFFF"/>
            <w:noWrap/>
            <w:vAlign w:val="center"/>
            <w:hideMark/>
          </w:tcPr>
          <w:p w14:paraId="381396B9"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w:t>
            </w:r>
          </w:p>
        </w:tc>
        <w:tc>
          <w:tcPr>
            <w:tcW w:w="1704" w:type="dxa"/>
            <w:tcBorders>
              <w:top w:val="nil"/>
              <w:left w:val="nil"/>
              <w:bottom w:val="single" w:sz="4" w:space="0" w:color="auto"/>
              <w:right w:val="single" w:sz="4" w:space="0" w:color="auto"/>
            </w:tcBorders>
            <w:shd w:val="clear" w:color="000000" w:fill="FFFFFF"/>
            <w:noWrap/>
            <w:vAlign w:val="bottom"/>
            <w:hideMark/>
          </w:tcPr>
          <w:p w14:paraId="628A0043"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Item 1</w:t>
            </w:r>
          </w:p>
        </w:tc>
        <w:tc>
          <w:tcPr>
            <w:tcW w:w="1320" w:type="dxa"/>
            <w:tcBorders>
              <w:top w:val="nil"/>
              <w:left w:val="nil"/>
              <w:bottom w:val="single" w:sz="4" w:space="0" w:color="auto"/>
              <w:right w:val="single" w:sz="4" w:space="0" w:color="auto"/>
            </w:tcBorders>
            <w:shd w:val="clear" w:color="000000" w:fill="FFFFFF"/>
            <w:noWrap/>
            <w:vAlign w:val="center"/>
            <w:hideMark/>
          </w:tcPr>
          <w:p w14:paraId="6338E800"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1234</w:t>
            </w:r>
          </w:p>
        </w:tc>
        <w:tc>
          <w:tcPr>
            <w:tcW w:w="849" w:type="dxa"/>
            <w:tcBorders>
              <w:top w:val="nil"/>
              <w:left w:val="nil"/>
              <w:bottom w:val="single" w:sz="4" w:space="0" w:color="auto"/>
              <w:right w:val="single" w:sz="4" w:space="0" w:color="auto"/>
            </w:tcBorders>
            <w:shd w:val="clear" w:color="000000" w:fill="FFFFFF"/>
            <w:noWrap/>
            <w:vAlign w:val="center"/>
            <w:hideMark/>
          </w:tcPr>
          <w:p w14:paraId="192923CA"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w:t>
            </w:r>
          </w:p>
        </w:tc>
        <w:tc>
          <w:tcPr>
            <w:tcW w:w="722" w:type="dxa"/>
            <w:tcBorders>
              <w:top w:val="nil"/>
              <w:left w:val="nil"/>
              <w:bottom w:val="single" w:sz="4" w:space="0" w:color="auto"/>
              <w:right w:val="single" w:sz="4" w:space="0" w:color="auto"/>
            </w:tcBorders>
            <w:shd w:val="clear" w:color="000000" w:fill="FFFFFF"/>
            <w:noWrap/>
            <w:vAlign w:val="center"/>
            <w:hideMark/>
          </w:tcPr>
          <w:p w14:paraId="5A4EC36A"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kg</w:t>
            </w:r>
          </w:p>
        </w:tc>
        <w:tc>
          <w:tcPr>
            <w:tcW w:w="998" w:type="dxa"/>
            <w:tcBorders>
              <w:top w:val="nil"/>
              <w:left w:val="nil"/>
              <w:bottom w:val="single" w:sz="4" w:space="0" w:color="auto"/>
              <w:right w:val="single" w:sz="4" w:space="0" w:color="auto"/>
            </w:tcBorders>
            <w:shd w:val="clear" w:color="000000" w:fill="FFFFFF"/>
            <w:noWrap/>
            <w:vAlign w:val="center"/>
            <w:hideMark/>
          </w:tcPr>
          <w:p w14:paraId="1AAB9AD8"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xml:space="preserve"> ₹ 200.00 </w:t>
            </w:r>
          </w:p>
        </w:tc>
        <w:tc>
          <w:tcPr>
            <w:tcW w:w="820" w:type="dxa"/>
            <w:tcBorders>
              <w:top w:val="nil"/>
              <w:left w:val="nil"/>
              <w:bottom w:val="single" w:sz="4" w:space="0" w:color="auto"/>
              <w:right w:val="single" w:sz="4" w:space="0" w:color="auto"/>
            </w:tcBorders>
            <w:shd w:val="clear" w:color="000000" w:fill="FFFFFF"/>
            <w:noWrap/>
            <w:vAlign w:val="center"/>
            <w:hideMark/>
          </w:tcPr>
          <w:p w14:paraId="4460021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20</w:t>
            </w:r>
          </w:p>
        </w:tc>
        <w:tc>
          <w:tcPr>
            <w:tcW w:w="1045" w:type="dxa"/>
            <w:tcBorders>
              <w:top w:val="nil"/>
              <w:left w:val="nil"/>
              <w:bottom w:val="single" w:sz="4" w:space="0" w:color="auto"/>
              <w:right w:val="single" w:sz="4" w:space="0" w:color="auto"/>
            </w:tcBorders>
            <w:shd w:val="clear" w:color="000000" w:fill="FFFFFF"/>
            <w:noWrap/>
            <w:vAlign w:val="center"/>
            <w:hideMark/>
          </w:tcPr>
          <w:p w14:paraId="323C4FD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5%</w:t>
            </w:r>
          </w:p>
        </w:tc>
        <w:tc>
          <w:tcPr>
            <w:tcW w:w="1525" w:type="dxa"/>
            <w:tcBorders>
              <w:top w:val="single" w:sz="4" w:space="0" w:color="auto"/>
              <w:left w:val="nil"/>
              <w:bottom w:val="single" w:sz="4" w:space="0" w:color="auto"/>
              <w:right w:val="single" w:sz="8" w:space="0" w:color="000000"/>
            </w:tcBorders>
            <w:shd w:val="clear" w:color="000000" w:fill="FFFFFF"/>
            <w:noWrap/>
            <w:vAlign w:val="center"/>
            <w:hideMark/>
          </w:tcPr>
          <w:p w14:paraId="4ECEF89D"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189</w:t>
            </w:r>
          </w:p>
        </w:tc>
      </w:tr>
      <w:tr w:rsidR="00C3777A" w:rsidRPr="00C3777A" w14:paraId="2397F3BC" w14:textId="77777777" w:rsidTr="00C3777A">
        <w:trPr>
          <w:trHeight w:val="288"/>
        </w:trPr>
        <w:tc>
          <w:tcPr>
            <w:tcW w:w="217" w:type="dxa"/>
            <w:tcBorders>
              <w:top w:val="nil"/>
              <w:left w:val="single" w:sz="8" w:space="0" w:color="auto"/>
              <w:bottom w:val="single" w:sz="4" w:space="0" w:color="auto"/>
              <w:right w:val="single" w:sz="4" w:space="0" w:color="auto"/>
            </w:tcBorders>
            <w:shd w:val="clear" w:color="000000" w:fill="FFFFFF"/>
            <w:noWrap/>
            <w:vAlign w:val="center"/>
            <w:hideMark/>
          </w:tcPr>
          <w:p w14:paraId="15D8DD0C"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2</w:t>
            </w:r>
          </w:p>
        </w:tc>
        <w:tc>
          <w:tcPr>
            <w:tcW w:w="1704" w:type="dxa"/>
            <w:tcBorders>
              <w:top w:val="nil"/>
              <w:left w:val="nil"/>
              <w:bottom w:val="single" w:sz="4" w:space="0" w:color="auto"/>
              <w:right w:val="single" w:sz="4" w:space="0" w:color="auto"/>
            </w:tcBorders>
            <w:shd w:val="clear" w:color="000000" w:fill="FFFFFF"/>
            <w:noWrap/>
            <w:vAlign w:val="bottom"/>
            <w:hideMark/>
          </w:tcPr>
          <w:p w14:paraId="3BA4CB88"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Item 2</w:t>
            </w:r>
          </w:p>
        </w:tc>
        <w:tc>
          <w:tcPr>
            <w:tcW w:w="1320" w:type="dxa"/>
            <w:tcBorders>
              <w:top w:val="nil"/>
              <w:left w:val="nil"/>
              <w:bottom w:val="single" w:sz="4" w:space="0" w:color="auto"/>
              <w:right w:val="single" w:sz="4" w:space="0" w:color="auto"/>
            </w:tcBorders>
            <w:shd w:val="clear" w:color="000000" w:fill="FFFFFF"/>
            <w:noWrap/>
            <w:vAlign w:val="center"/>
            <w:hideMark/>
          </w:tcPr>
          <w:p w14:paraId="3C2106C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1235</w:t>
            </w:r>
          </w:p>
        </w:tc>
        <w:tc>
          <w:tcPr>
            <w:tcW w:w="849" w:type="dxa"/>
            <w:tcBorders>
              <w:top w:val="nil"/>
              <w:left w:val="nil"/>
              <w:bottom w:val="single" w:sz="4" w:space="0" w:color="auto"/>
              <w:right w:val="single" w:sz="4" w:space="0" w:color="auto"/>
            </w:tcBorders>
            <w:shd w:val="clear" w:color="000000" w:fill="FFFFFF"/>
            <w:noWrap/>
            <w:vAlign w:val="center"/>
            <w:hideMark/>
          </w:tcPr>
          <w:p w14:paraId="5A0D1EF6"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w:t>
            </w:r>
          </w:p>
        </w:tc>
        <w:tc>
          <w:tcPr>
            <w:tcW w:w="722" w:type="dxa"/>
            <w:tcBorders>
              <w:top w:val="nil"/>
              <w:left w:val="nil"/>
              <w:bottom w:val="single" w:sz="4" w:space="0" w:color="auto"/>
              <w:right w:val="single" w:sz="4" w:space="0" w:color="auto"/>
            </w:tcBorders>
            <w:shd w:val="clear" w:color="000000" w:fill="FFFFFF"/>
            <w:noWrap/>
            <w:vAlign w:val="center"/>
            <w:hideMark/>
          </w:tcPr>
          <w:p w14:paraId="44699F14"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kg</w:t>
            </w:r>
          </w:p>
        </w:tc>
        <w:tc>
          <w:tcPr>
            <w:tcW w:w="998" w:type="dxa"/>
            <w:tcBorders>
              <w:top w:val="nil"/>
              <w:left w:val="nil"/>
              <w:bottom w:val="single" w:sz="4" w:space="0" w:color="auto"/>
              <w:right w:val="single" w:sz="4" w:space="0" w:color="auto"/>
            </w:tcBorders>
            <w:shd w:val="clear" w:color="000000" w:fill="FFFFFF"/>
            <w:noWrap/>
            <w:vAlign w:val="center"/>
            <w:hideMark/>
          </w:tcPr>
          <w:p w14:paraId="2308A8B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xml:space="preserve"> ₹ 250.00 </w:t>
            </w:r>
          </w:p>
        </w:tc>
        <w:tc>
          <w:tcPr>
            <w:tcW w:w="820" w:type="dxa"/>
            <w:tcBorders>
              <w:top w:val="nil"/>
              <w:left w:val="nil"/>
              <w:bottom w:val="single" w:sz="4" w:space="0" w:color="auto"/>
              <w:right w:val="single" w:sz="4" w:space="0" w:color="auto"/>
            </w:tcBorders>
            <w:shd w:val="clear" w:color="000000" w:fill="FFFFFF"/>
            <w:noWrap/>
            <w:vAlign w:val="center"/>
            <w:hideMark/>
          </w:tcPr>
          <w:p w14:paraId="1E3C73C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10</w:t>
            </w:r>
          </w:p>
        </w:tc>
        <w:tc>
          <w:tcPr>
            <w:tcW w:w="1045" w:type="dxa"/>
            <w:tcBorders>
              <w:top w:val="nil"/>
              <w:left w:val="nil"/>
              <w:bottom w:val="single" w:sz="4" w:space="0" w:color="auto"/>
              <w:right w:val="single" w:sz="4" w:space="0" w:color="auto"/>
            </w:tcBorders>
            <w:shd w:val="clear" w:color="000000" w:fill="FFFFFF"/>
            <w:noWrap/>
            <w:vAlign w:val="center"/>
            <w:hideMark/>
          </w:tcPr>
          <w:p w14:paraId="10318AB5"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18%</w:t>
            </w:r>
          </w:p>
        </w:tc>
        <w:tc>
          <w:tcPr>
            <w:tcW w:w="1525" w:type="dxa"/>
            <w:tcBorders>
              <w:top w:val="single" w:sz="4" w:space="0" w:color="auto"/>
              <w:left w:val="nil"/>
              <w:bottom w:val="single" w:sz="4" w:space="0" w:color="auto"/>
              <w:right w:val="single" w:sz="8" w:space="0" w:color="000000"/>
            </w:tcBorders>
            <w:shd w:val="clear" w:color="000000" w:fill="FFFFFF"/>
            <w:noWrap/>
            <w:vAlign w:val="center"/>
            <w:hideMark/>
          </w:tcPr>
          <w:p w14:paraId="57A3023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283.2</w:t>
            </w:r>
          </w:p>
        </w:tc>
      </w:tr>
      <w:tr w:rsidR="00C3777A" w:rsidRPr="00C3777A" w14:paraId="59A929C4" w14:textId="77777777" w:rsidTr="00C3777A">
        <w:trPr>
          <w:trHeight w:val="288"/>
        </w:trPr>
        <w:tc>
          <w:tcPr>
            <w:tcW w:w="217" w:type="dxa"/>
            <w:tcBorders>
              <w:top w:val="nil"/>
              <w:left w:val="single" w:sz="8" w:space="0" w:color="auto"/>
              <w:bottom w:val="single" w:sz="4" w:space="0" w:color="auto"/>
              <w:right w:val="single" w:sz="4" w:space="0" w:color="auto"/>
            </w:tcBorders>
            <w:shd w:val="clear" w:color="000000" w:fill="FFFFFF"/>
            <w:noWrap/>
            <w:vAlign w:val="center"/>
            <w:hideMark/>
          </w:tcPr>
          <w:p w14:paraId="176E3649"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3</w:t>
            </w:r>
          </w:p>
        </w:tc>
        <w:tc>
          <w:tcPr>
            <w:tcW w:w="1704" w:type="dxa"/>
            <w:tcBorders>
              <w:top w:val="nil"/>
              <w:left w:val="nil"/>
              <w:bottom w:val="single" w:sz="4" w:space="0" w:color="auto"/>
              <w:right w:val="single" w:sz="4" w:space="0" w:color="auto"/>
            </w:tcBorders>
            <w:shd w:val="clear" w:color="000000" w:fill="FFFFFF"/>
            <w:noWrap/>
            <w:vAlign w:val="bottom"/>
            <w:hideMark/>
          </w:tcPr>
          <w:p w14:paraId="7A2550D4"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Item 3</w:t>
            </w:r>
          </w:p>
        </w:tc>
        <w:tc>
          <w:tcPr>
            <w:tcW w:w="1320" w:type="dxa"/>
            <w:tcBorders>
              <w:top w:val="nil"/>
              <w:left w:val="nil"/>
              <w:bottom w:val="single" w:sz="4" w:space="0" w:color="auto"/>
              <w:right w:val="single" w:sz="4" w:space="0" w:color="auto"/>
            </w:tcBorders>
            <w:shd w:val="clear" w:color="000000" w:fill="FFFFFF"/>
            <w:noWrap/>
            <w:vAlign w:val="center"/>
            <w:hideMark/>
          </w:tcPr>
          <w:p w14:paraId="049ACBB5"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1236</w:t>
            </w:r>
          </w:p>
        </w:tc>
        <w:tc>
          <w:tcPr>
            <w:tcW w:w="849" w:type="dxa"/>
            <w:tcBorders>
              <w:top w:val="nil"/>
              <w:left w:val="nil"/>
              <w:bottom w:val="single" w:sz="4" w:space="0" w:color="auto"/>
              <w:right w:val="single" w:sz="4" w:space="0" w:color="auto"/>
            </w:tcBorders>
            <w:shd w:val="clear" w:color="000000" w:fill="FFFFFF"/>
            <w:noWrap/>
            <w:vAlign w:val="center"/>
            <w:hideMark/>
          </w:tcPr>
          <w:p w14:paraId="4185877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w:t>
            </w:r>
          </w:p>
        </w:tc>
        <w:tc>
          <w:tcPr>
            <w:tcW w:w="722" w:type="dxa"/>
            <w:tcBorders>
              <w:top w:val="nil"/>
              <w:left w:val="nil"/>
              <w:bottom w:val="single" w:sz="4" w:space="0" w:color="auto"/>
              <w:right w:val="single" w:sz="4" w:space="0" w:color="auto"/>
            </w:tcBorders>
            <w:shd w:val="clear" w:color="000000" w:fill="FFFFFF"/>
            <w:noWrap/>
            <w:vAlign w:val="center"/>
            <w:hideMark/>
          </w:tcPr>
          <w:p w14:paraId="3AA9C5BB"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kg</w:t>
            </w:r>
          </w:p>
        </w:tc>
        <w:tc>
          <w:tcPr>
            <w:tcW w:w="998" w:type="dxa"/>
            <w:tcBorders>
              <w:top w:val="nil"/>
              <w:left w:val="nil"/>
              <w:bottom w:val="single" w:sz="4" w:space="0" w:color="auto"/>
              <w:right w:val="single" w:sz="4" w:space="0" w:color="auto"/>
            </w:tcBorders>
            <w:shd w:val="clear" w:color="000000" w:fill="FFFFFF"/>
            <w:noWrap/>
            <w:vAlign w:val="center"/>
            <w:hideMark/>
          </w:tcPr>
          <w:p w14:paraId="1E135BF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xml:space="preserve"> ₹ 340.00 </w:t>
            </w:r>
          </w:p>
        </w:tc>
        <w:tc>
          <w:tcPr>
            <w:tcW w:w="820" w:type="dxa"/>
            <w:tcBorders>
              <w:top w:val="nil"/>
              <w:left w:val="nil"/>
              <w:bottom w:val="single" w:sz="4" w:space="0" w:color="auto"/>
              <w:right w:val="single" w:sz="4" w:space="0" w:color="auto"/>
            </w:tcBorders>
            <w:shd w:val="clear" w:color="000000" w:fill="FFFFFF"/>
            <w:noWrap/>
            <w:vAlign w:val="center"/>
            <w:hideMark/>
          </w:tcPr>
          <w:p w14:paraId="67BB118D"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20</w:t>
            </w:r>
          </w:p>
        </w:tc>
        <w:tc>
          <w:tcPr>
            <w:tcW w:w="1045" w:type="dxa"/>
            <w:tcBorders>
              <w:top w:val="nil"/>
              <w:left w:val="nil"/>
              <w:bottom w:val="single" w:sz="4" w:space="0" w:color="auto"/>
              <w:right w:val="single" w:sz="4" w:space="0" w:color="auto"/>
            </w:tcBorders>
            <w:shd w:val="clear" w:color="000000" w:fill="FFFFFF"/>
            <w:noWrap/>
            <w:vAlign w:val="center"/>
            <w:hideMark/>
          </w:tcPr>
          <w:p w14:paraId="0E9D48BC"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5%</w:t>
            </w:r>
          </w:p>
        </w:tc>
        <w:tc>
          <w:tcPr>
            <w:tcW w:w="1525" w:type="dxa"/>
            <w:tcBorders>
              <w:top w:val="single" w:sz="4" w:space="0" w:color="auto"/>
              <w:left w:val="nil"/>
              <w:bottom w:val="single" w:sz="4" w:space="0" w:color="auto"/>
              <w:right w:val="single" w:sz="8" w:space="0" w:color="000000"/>
            </w:tcBorders>
            <w:shd w:val="clear" w:color="000000" w:fill="FFFFFF"/>
            <w:noWrap/>
            <w:vAlign w:val="center"/>
            <w:hideMark/>
          </w:tcPr>
          <w:p w14:paraId="42FC0719"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336</w:t>
            </w:r>
          </w:p>
        </w:tc>
      </w:tr>
      <w:tr w:rsidR="00C3777A" w:rsidRPr="00C3777A" w14:paraId="2D2D7951" w14:textId="77777777" w:rsidTr="00C3777A">
        <w:trPr>
          <w:trHeight w:val="288"/>
        </w:trPr>
        <w:tc>
          <w:tcPr>
            <w:tcW w:w="217" w:type="dxa"/>
            <w:tcBorders>
              <w:top w:val="nil"/>
              <w:left w:val="single" w:sz="8" w:space="0" w:color="auto"/>
              <w:bottom w:val="single" w:sz="4" w:space="0" w:color="auto"/>
              <w:right w:val="single" w:sz="4" w:space="0" w:color="auto"/>
            </w:tcBorders>
            <w:shd w:val="clear" w:color="000000" w:fill="FFFFFF"/>
            <w:noWrap/>
            <w:vAlign w:val="center"/>
            <w:hideMark/>
          </w:tcPr>
          <w:p w14:paraId="49B41C5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4</w:t>
            </w:r>
          </w:p>
        </w:tc>
        <w:tc>
          <w:tcPr>
            <w:tcW w:w="1704" w:type="dxa"/>
            <w:tcBorders>
              <w:top w:val="nil"/>
              <w:left w:val="nil"/>
              <w:bottom w:val="single" w:sz="4" w:space="0" w:color="auto"/>
              <w:right w:val="single" w:sz="4" w:space="0" w:color="auto"/>
            </w:tcBorders>
            <w:shd w:val="clear" w:color="000000" w:fill="FFFFFF"/>
            <w:noWrap/>
            <w:vAlign w:val="bottom"/>
            <w:hideMark/>
          </w:tcPr>
          <w:p w14:paraId="1DAF40A5"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Item 4</w:t>
            </w:r>
          </w:p>
        </w:tc>
        <w:tc>
          <w:tcPr>
            <w:tcW w:w="1320" w:type="dxa"/>
            <w:tcBorders>
              <w:top w:val="nil"/>
              <w:left w:val="nil"/>
              <w:bottom w:val="single" w:sz="4" w:space="0" w:color="auto"/>
              <w:right w:val="single" w:sz="4" w:space="0" w:color="auto"/>
            </w:tcBorders>
            <w:shd w:val="clear" w:color="000000" w:fill="FFFFFF"/>
            <w:noWrap/>
            <w:vAlign w:val="center"/>
            <w:hideMark/>
          </w:tcPr>
          <w:p w14:paraId="674FBF06"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1237</w:t>
            </w:r>
          </w:p>
        </w:tc>
        <w:tc>
          <w:tcPr>
            <w:tcW w:w="849" w:type="dxa"/>
            <w:tcBorders>
              <w:top w:val="nil"/>
              <w:left w:val="nil"/>
              <w:bottom w:val="single" w:sz="4" w:space="0" w:color="auto"/>
              <w:right w:val="single" w:sz="4" w:space="0" w:color="auto"/>
            </w:tcBorders>
            <w:shd w:val="clear" w:color="000000" w:fill="FFFFFF"/>
            <w:noWrap/>
            <w:vAlign w:val="center"/>
            <w:hideMark/>
          </w:tcPr>
          <w:p w14:paraId="79603526"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w:t>
            </w:r>
          </w:p>
        </w:tc>
        <w:tc>
          <w:tcPr>
            <w:tcW w:w="722" w:type="dxa"/>
            <w:tcBorders>
              <w:top w:val="nil"/>
              <w:left w:val="nil"/>
              <w:bottom w:val="single" w:sz="4" w:space="0" w:color="auto"/>
              <w:right w:val="single" w:sz="4" w:space="0" w:color="auto"/>
            </w:tcBorders>
            <w:shd w:val="clear" w:color="000000" w:fill="FFFFFF"/>
            <w:noWrap/>
            <w:vAlign w:val="center"/>
            <w:hideMark/>
          </w:tcPr>
          <w:p w14:paraId="7AE3E930"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kg</w:t>
            </w:r>
          </w:p>
        </w:tc>
        <w:tc>
          <w:tcPr>
            <w:tcW w:w="998" w:type="dxa"/>
            <w:tcBorders>
              <w:top w:val="nil"/>
              <w:left w:val="nil"/>
              <w:bottom w:val="single" w:sz="4" w:space="0" w:color="auto"/>
              <w:right w:val="single" w:sz="4" w:space="0" w:color="auto"/>
            </w:tcBorders>
            <w:shd w:val="clear" w:color="000000" w:fill="FFFFFF"/>
            <w:noWrap/>
            <w:vAlign w:val="center"/>
            <w:hideMark/>
          </w:tcPr>
          <w:p w14:paraId="1475D658"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xml:space="preserve"> ₹ 300.00 </w:t>
            </w:r>
          </w:p>
        </w:tc>
        <w:tc>
          <w:tcPr>
            <w:tcW w:w="820" w:type="dxa"/>
            <w:tcBorders>
              <w:top w:val="nil"/>
              <w:left w:val="nil"/>
              <w:bottom w:val="single" w:sz="4" w:space="0" w:color="auto"/>
              <w:right w:val="single" w:sz="4" w:space="0" w:color="auto"/>
            </w:tcBorders>
            <w:shd w:val="clear" w:color="000000" w:fill="FFFFFF"/>
            <w:noWrap/>
            <w:vAlign w:val="center"/>
            <w:hideMark/>
          </w:tcPr>
          <w:p w14:paraId="07ACA3D9"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30</w:t>
            </w:r>
          </w:p>
        </w:tc>
        <w:tc>
          <w:tcPr>
            <w:tcW w:w="1045" w:type="dxa"/>
            <w:tcBorders>
              <w:top w:val="nil"/>
              <w:left w:val="nil"/>
              <w:bottom w:val="single" w:sz="4" w:space="0" w:color="auto"/>
              <w:right w:val="single" w:sz="4" w:space="0" w:color="auto"/>
            </w:tcBorders>
            <w:shd w:val="clear" w:color="000000" w:fill="FFFFFF"/>
            <w:noWrap/>
            <w:vAlign w:val="center"/>
            <w:hideMark/>
          </w:tcPr>
          <w:p w14:paraId="05165FF4"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5%</w:t>
            </w:r>
          </w:p>
        </w:tc>
        <w:tc>
          <w:tcPr>
            <w:tcW w:w="1525" w:type="dxa"/>
            <w:tcBorders>
              <w:top w:val="single" w:sz="4" w:space="0" w:color="auto"/>
              <w:left w:val="nil"/>
              <w:bottom w:val="single" w:sz="4" w:space="0" w:color="auto"/>
              <w:right w:val="single" w:sz="8" w:space="0" w:color="000000"/>
            </w:tcBorders>
            <w:shd w:val="clear" w:color="000000" w:fill="FFFFFF"/>
            <w:noWrap/>
            <w:vAlign w:val="center"/>
            <w:hideMark/>
          </w:tcPr>
          <w:p w14:paraId="466BB5E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283.5</w:t>
            </w:r>
          </w:p>
        </w:tc>
      </w:tr>
      <w:tr w:rsidR="00C3777A" w:rsidRPr="00C3777A" w14:paraId="634425DE" w14:textId="77777777" w:rsidTr="00C3777A">
        <w:trPr>
          <w:trHeight w:val="288"/>
        </w:trPr>
        <w:tc>
          <w:tcPr>
            <w:tcW w:w="217" w:type="dxa"/>
            <w:tcBorders>
              <w:top w:val="nil"/>
              <w:left w:val="single" w:sz="8" w:space="0" w:color="auto"/>
              <w:bottom w:val="single" w:sz="4" w:space="0" w:color="auto"/>
              <w:right w:val="single" w:sz="4" w:space="0" w:color="auto"/>
            </w:tcBorders>
            <w:shd w:val="clear" w:color="000000" w:fill="FFFFFF"/>
            <w:noWrap/>
            <w:vAlign w:val="center"/>
            <w:hideMark/>
          </w:tcPr>
          <w:p w14:paraId="4493E693"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5</w:t>
            </w:r>
          </w:p>
        </w:tc>
        <w:tc>
          <w:tcPr>
            <w:tcW w:w="1704" w:type="dxa"/>
            <w:tcBorders>
              <w:top w:val="nil"/>
              <w:left w:val="nil"/>
              <w:bottom w:val="single" w:sz="4" w:space="0" w:color="auto"/>
              <w:right w:val="single" w:sz="4" w:space="0" w:color="auto"/>
            </w:tcBorders>
            <w:shd w:val="clear" w:color="000000" w:fill="FFFFFF"/>
            <w:noWrap/>
            <w:vAlign w:val="bottom"/>
            <w:hideMark/>
          </w:tcPr>
          <w:p w14:paraId="7901808C"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Item 5</w:t>
            </w:r>
          </w:p>
        </w:tc>
        <w:tc>
          <w:tcPr>
            <w:tcW w:w="1320" w:type="dxa"/>
            <w:tcBorders>
              <w:top w:val="nil"/>
              <w:left w:val="nil"/>
              <w:bottom w:val="single" w:sz="4" w:space="0" w:color="auto"/>
              <w:right w:val="single" w:sz="4" w:space="0" w:color="auto"/>
            </w:tcBorders>
            <w:shd w:val="clear" w:color="000000" w:fill="FFFFFF"/>
            <w:noWrap/>
            <w:vAlign w:val="center"/>
            <w:hideMark/>
          </w:tcPr>
          <w:p w14:paraId="49AD715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1237</w:t>
            </w:r>
          </w:p>
        </w:tc>
        <w:tc>
          <w:tcPr>
            <w:tcW w:w="849" w:type="dxa"/>
            <w:tcBorders>
              <w:top w:val="nil"/>
              <w:left w:val="nil"/>
              <w:bottom w:val="single" w:sz="4" w:space="0" w:color="auto"/>
              <w:right w:val="single" w:sz="4" w:space="0" w:color="auto"/>
            </w:tcBorders>
            <w:shd w:val="clear" w:color="000000" w:fill="FFFFFF"/>
            <w:noWrap/>
            <w:vAlign w:val="center"/>
            <w:hideMark/>
          </w:tcPr>
          <w:p w14:paraId="1DE13760"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w:t>
            </w:r>
          </w:p>
        </w:tc>
        <w:tc>
          <w:tcPr>
            <w:tcW w:w="722" w:type="dxa"/>
            <w:tcBorders>
              <w:top w:val="nil"/>
              <w:left w:val="nil"/>
              <w:bottom w:val="single" w:sz="4" w:space="0" w:color="auto"/>
              <w:right w:val="single" w:sz="4" w:space="0" w:color="auto"/>
            </w:tcBorders>
            <w:shd w:val="clear" w:color="000000" w:fill="FFFFFF"/>
            <w:noWrap/>
            <w:vAlign w:val="center"/>
            <w:hideMark/>
          </w:tcPr>
          <w:p w14:paraId="64161685"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kg</w:t>
            </w:r>
          </w:p>
        </w:tc>
        <w:tc>
          <w:tcPr>
            <w:tcW w:w="998" w:type="dxa"/>
            <w:tcBorders>
              <w:top w:val="nil"/>
              <w:left w:val="nil"/>
              <w:bottom w:val="single" w:sz="4" w:space="0" w:color="auto"/>
              <w:right w:val="single" w:sz="4" w:space="0" w:color="auto"/>
            </w:tcBorders>
            <w:shd w:val="clear" w:color="000000" w:fill="FFFFFF"/>
            <w:noWrap/>
            <w:vAlign w:val="center"/>
            <w:hideMark/>
          </w:tcPr>
          <w:p w14:paraId="3E6AD27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xml:space="preserve"> ₹ 300.00 </w:t>
            </w:r>
          </w:p>
        </w:tc>
        <w:tc>
          <w:tcPr>
            <w:tcW w:w="820" w:type="dxa"/>
            <w:tcBorders>
              <w:top w:val="nil"/>
              <w:left w:val="nil"/>
              <w:bottom w:val="single" w:sz="4" w:space="0" w:color="auto"/>
              <w:right w:val="single" w:sz="4" w:space="0" w:color="auto"/>
            </w:tcBorders>
            <w:shd w:val="clear" w:color="000000" w:fill="FFFFFF"/>
            <w:noWrap/>
            <w:vAlign w:val="center"/>
            <w:hideMark/>
          </w:tcPr>
          <w:p w14:paraId="231828FF"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30</w:t>
            </w:r>
          </w:p>
        </w:tc>
        <w:tc>
          <w:tcPr>
            <w:tcW w:w="1045" w:type="dxa"/>
            <w:tcBorders>
              <w:top w:val="nil"/>
              <w:left w:val="nil"/>
              <w:bottom w:val="single" w:sz="4" w:space="0" w:color="auto"/>
              <w:right w:val="single" w:sz="4" w:space="0" w:color="auto"/>
            </w:tcBorders>
            <w:shd w:val="clear" w:color="000000" w:fill="FFFFFF"/>
            <w:noWrap/>
            <w:vAlign w:val="center"/>
            <w:hideMark/>
          </w:tcPr>
          <w:p w14:paraId="70E98059"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5%</w:t>
            </w:r>
          </w:p>
        </w:tc>
        <w:tc>
          <w:tcPr>
            <w:tcW w:w="1525" w:type="dxa"/>
            <w:tcBorders>
              <w:top w:val="single" w:sz="4" w:space="0" w:color="auto"/>
              <w:left w:val="nil"/>
              <w:bottom w:val="single" w:sz="4" w:space="0" w:color="auto"/>
              <w:right w:val="single" w:sz="8" w:space="0" w:color="000000"/>
            </w:tcBorders>
            <w:shd w:val="clear" w:color="000000" w:fill="FFFFFF"/>
            <w:noWrap/>
            <w:vAlign w:val="center"/>
            <w:hideMark/>
          </w:tcPr>
          <w:p w14:paraId="48EDBBA3"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283.5</w:t>
            </w:r>
          </w:p>
        </w:tc>
      </w:tr>
      <w:tr w:rsidR="00C3777A" w:rsidRPr="00C3777A" w14:paraId="224FEA29" w14:textId="77777777" w:rsidTr="00C3777A">
        <w:trPr>
          <w:trHeight w:val="288"/>
        </w:trPr>
        <w:tc>
          <w:tcPr>
            <w:tcW w:w="217" w:type="dxa"/>
            <w:tcBorders>
              <w:top w:val="nil"/>
              <w:left w:val="single" w:sz="8" w:space="0" w:color="auto"/>
              <w:bottom w:val="single" w:sz="4" w:space="0" w:color="auto"/>
              <w:right w:val="single" w:sz="4" w:space="0" w:color="auto"/>
            </w:tcBorders>
            <w:shd w:val="clear" w:color="000000" w:fill="FFFFFF"/>
            <w:noWrap/>
            <w:vAlign w:val="center"/>
            <w:hideMark/>
          </w:tcPr>
          <w:p w14:paraId="486DA4B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6</w:t>
            </w:r>
          </w:p>
        </w:tc>
        <w:tc>
          <w:tcPr>
            <w:tcW w:w="1704" w:type="dxa"/>
            <w:tcBorders>
              <w:top w:val="nil"/>
              <w:left w:val="nil"/>
              <w:bottom w:val="single" w:sz="4" w:space="0" w:color="auto"/>
              <w:right w:val="single" w:sz="4" w:space="0" w:color="auto"/>
            </w:tcBorders>
            <w:shd w:val="clear" w:color="000000" w:fill="FFFFFF"/>
            <w:noWrap/>
            <w:vAlign w:val="bottom"/>
            <w:hideMark/>
          </w:tcPr>
          <w:p w14:paraId="3153FB7C"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Item 6</w:t>
            </w:r>
          </w:p>
        </w:tc>
        <w:tc>
          <w:tcPr>
            <w:tcW w:w="1320" w:type="dxa"/>
            <w:tcBorders>
              <w:top w:val="nil"/>
              <w:left w:val="nil"/>
              <w:bottom w:val="single" w:sz="4" w:space="0" w:color="auto"/>
              <w:right w:val="single" w:sz="4" w:space="0" w:color="auto"/>
            </w:tcBorders>
            <w:shd w:val="clear" w:color="000000" w:fill="FFFFFF"/>
            <w:noWrap/>
            <w:vAlign w:val="center"/>
            <w:hideMark/>
          </w:tcPr>
          <w:p w14:paraId="7DE38E13"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1237</w:t>
            </w:r>
          </w:p>
        </w:tc>
        <w:tc>
          <w:tcPr>
            <w:tcW w:w="849" w:type="dxa"/>
            <w:tcBorders>
              <w:top w:val="nil"/>
              <w:left w:val="nil"/>
              <w:bottom w:val="single" w:sz="4" w:space="0" w:color="auto"/>
              <w:right w:val="single" w:sz="4" w:space="0" w:color="auto"/>
            </w:tcBorders>
            <w:shd w:val="clear" w:color="000000" w:fill="FFFFFF"/>
            <w:noWrap/>
            <w:vAlign w:val="center"/>
            <w:hideMark/>
          </w:tcPr>
          <w:p w14:paraId="1DCE5A6D"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w:t>
            </w:r>
          </w:p>
        </w:tc>
        <w:tc>
          <w:tcPr>
            <w:tcW w:w="722" w:type="dxa"/>
            <w:tcBorders>
              <w:top w:val="nil"/>
              <w:left w:val="nil"/>
              <w:bottom w:val="single" w:sz="4" w:space="0" w:color="auto"/>
              <w:right w:val="single" w:sz="4" w:space="0" w:color="auto"/>
            </w:tcBorders>
            <w:shd w:val="clear" w:color="000000" w:fill="FFFFFF"/>
            <w:noWrap/>
            <w:vAlign w:val="center"/>
            <w:hideMark/>
          </w:tcPr>
          <w:p w14:paraId="106FD44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kg</w:t>
            </w:r>
          </w:p>
        </w:tc>
        <w:tc>
          <w:tcPr>
            <w:tcW w:w="998" w:type="dxa"/>
            <w:tcBorders>
              <w:top w:val="nil"/>
              <w:left w:val="nil"/>
              <w:bottom w:val="single" w:sz="4" w:space="0" w:color="auto"/>
              <w:right w:val="single" w:sz="4" w:space="0" w:color="auto"/>
            </w:tcBorders>
            <w:shd w:val="clear" w:color="000000" w:fill="FFFFFF"/>
            <w:noWrap/>
            <w:vAlign w:val="center"/>
            <w:hideMark/>
          </w:tcPr>
          <w:p w14:paraId="2D2E6E1F"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xml:space="preserve"> ₹ 300.00 </w:t>
            </w:r>
          </w:p>
        </w:tc>
        <w:tc>
          <w:tcPr>
            <w:tcW w:w="820" w:type="dxa"/>
            <w:tcBorders>
              <w:top w:val="nil"/>
              <w:left w:val="nil"/>
              <w:bottom w:val="single" w:sz="4" w:space="0" w:color="auto"/>
              <w:right w:val="single" w:sz="4" w:space="0" w:color="auto"/>
            </w:tcBorders>
            <w:shd w:val="clear" w:color="000000" w:fill="FFFFFF"/>
            <w:noWrap/>
            <w:vAlign w:val="center"/>
            <w:hideMark/>
          </w:tcPr>
          <w:p w14:paraId="6943710D"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10</w:t>
            </w:r>
          </w:p>
        </w:tc>
        <w:tc>
          <w:tcPr>
            <w:tcW w:w="1045" w:type="dxa"/>
            <w:tcBorders>
              <w:top w:val="nil"/>
              <w:left w:val="nil"/>
              <w:bottom w:val="single" w:sz="4" w:space="0" w:color="auto"/>
              <w:right w:val="single" w:sz="4" w:space="0" w:color="auto"/>
            </w:tcBorders>
            <w:shd w:val="clear" w:color="000000" w:fill="FFFFFF"/>
            <w:noWrap/>
            <w:vAlign w:val="center"/>
            <w:hideMark/>
          </w:tcPr>
          <w:p w14:paraId="5B54FF19"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5%</w:t>
            </w:r>
          </w:p>
        </w:tc>
        <w:tc>
          <w:tcPr>
            <w:tcW w:w="1525" w:type="dxa"/>
            <w:tcBorders>
              <w:top w:val="single" w:sz="4" w:space="0" w:color="auto"/>
              <w:left w:val="nil"/>
              <w:bottom w:val="single" w:sz="4" w:space="0" w:color="auto"/>
              <w:right w:val="single" w:sz="8" w:space="0" w:color="000000"/>
            </w:tcBorders>
            <w:shd w:val="clear" w:color="000000" w:fill="FFFFFF"/>
            <w:noWrap/>
            <w:vAlign w:val="center"/>
            <w:hideMark/>
          </w:tcPr>
          <w:p w14:paraId="66CB5A3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304.5</w:t>
            </w:r>
          </w:p>
        </w:tc>
      </w:tr>
      <w:tr w:rsidR="00C3777A" w:rsidRPr="00C3777A" w14:paraId="7C4F94A2" w14:textId="77777777" w:rsidTr="00C3777A">
        <w:trPr>
          <w:trHeight w:val="288"/>
        </w:trPr>
        <w:tc>
          <w:tcPr>
            <w:tcW w:w="217" w:type="dxa"/>
            <w:tcBorders>
              <w:top w:val="nil"/>
              <w:left w:val="single" w:sz="8" w:space="0" w:color="auto"/>
              <w:bottom w:val="single" w:sz="4" w:space="0" w:color="auto"/>
              <w:right w:val="single" w:sz="4" w:space="0" w:color="auto"/>
            </w:tcBorders>
            <w:shd w:val="clear" w:color="000000" w:fill="FFFFFF"/>
            <w:noWrap/>
            <w:vAlign w:val="center"/>
            <w:hideMark/>
          </w:tcPr>
          <w:p w14:paraId="6ED6F0FF"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7</w:t>
            </w:r>
          </w:p>
        </w:tc>
        <w:tc>
          <w:tcPr>
            <w:tcW w:w="1704" w:type="dxa"/>
            <w:tcBorders>
              <w:top w:val="nil"/>
              <w:left w:val="nil"/>
              <w:bottom w:val="single" w:sz="4" w:space="0" w:color="auto"/>
              <w:right w:val="single" w:sz="4" w:space="0" w:color="auto"/>
            </w:tcBorders>
            <w:shd w:val="clear" w:color="000000" w:fill="FFFFFF"/>
            <w:noWrap/>
            <w:vAlign w:val="bottom"/>
            <w:hideMark/>
          </w:tcPr>
          <w:p w14:paraId="46E85921"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Item 7</w:t>
            </w:r>
          </w:p>
        </w:tc>
        <w:tc>
          <w:tcPr>
            <w:tcW w:w="1320" w:type="dxa"/>
            <w:tcBorders>
              <w:top w:val="nil"/>
              <w:left w:val="nil"/>
              <w:bottom w:val="single" w:sz="4" w:space="0" w:color="auto"/>
              <w:right w:val="single" w:sz="4" w:space="0" w:color="auto"/>
            </w:tcBorders>
            <w:shd w:val="clear" w:color="000000" w:fill="FFFFFF"/>
            <w:noWrap/>
            <w:vAlign w:val="center"/>
            <w:hideMark/>
          </w:tcPr>
          <w:p w14:paraId="5AB00F7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1237</w:t>
            </w:r>
          </w:p>
        </w:tc>
        <w:tc>
          <w:tcPr>
            <w:tcW w:w="849" w:type="dxa"/>
            <w:tcBorders>
              <w:top w:val="nil"/>
              <w:left w:val="nil"/>
              <w:bottom w:val="single" w:sz="4" w:space="0" w:color="auto"/>
              <w:right w:val="single" w:sz="4" w:space="0" w:color="auto"/>
            </w:tcBorders>
            <w:shd w:val="clear" w:color="000000" w:fill="FFFFFF"/>
            <w:noWrap/>
            <w:vAlign w:val="center"/>
            <w:hideMark/>
          </w:tcPr>
          <w:p w14:paraId="2F4D54B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w:t>
            </w:r>
          </w:p>
        </w:tc>
        <w:tc>
          <w:tcPr>
            <w:tcW w:w="722" w:type="dxa"/>
            <w:tcBorders>
              <w:top w:val="nil"/>
              <w:left w:val="nil"/>
              <w:bottom w:val="single" w:sz="4" w:space="0" w:color="auto"/>
              <w:right w:val="single" w:sz="4" w:space="0" w:color="auto"/>
            </w:tcBorders>
            <w:shd w:val="clear" w:color="000000" w:fill="FFFFFF"/>
            <w:noWrap/>
            <w:vAlign w:val="center"/>
            <w:hideMark/>
          </w:tcPr>
          <w:p w14:paraId="44B6E0B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kg</w:t>
            </w:r>
          </w:p>
        </w:tc>
        <w:tc>
          <w:tcPr>
            <w:tcW w:w="998" w:type="dxa"/>
            <w:tcBorders>
              <w:top w:val="nil"/>
              <w:left w:val="nil"/>
              <w:bottom w:val="single" w:sz="4" w:space="0" w:color="auto"/>
              <w:right w:val="single" w:sz="4" w:space="0" w:color="auto"/>
            </w:tcBorders>
            <w:shd w:val="clear" w:color="000000" w:fill="FFFFFF"/>
            <w:noWrap/>
            <w:vAlign w:val="center"/>
            <w:hideMark/>
          </w:tcPr>
          <w:p w14:paraId="36D6D0B3"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xml:space="preserve"> ₹ 200.00 </w:t>
            </w:r>
          </w:p>
        </w:tc>
        <w:tc>
          <w:tcPr>
            <w:tcW w:w="820" w:type="dxa"/>
            <w:tcBorders>
              <w:top w:val="nil"/>
              <w:left w:val="nil"/>
              <w:bottom w:val="single" w:sz="4" w:space="0" w:color="auto"/>
              <w:right w:val="single" w:sz="4" w:space="0" w:color="auto"/>
            </w:tcBorders>
            <w:shd w:val="clear" w:color="000000" w:fill="FFFFFF"/>
            <w:noWrap/>
            <w:vAlign w:val="center"/>
            <w:hideMark/>
          </w:tcPr>
          <w:p w14:paraId="6A113A2B"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20</w:t>
            </w:r>
          </w:p>
        </w:tc>
        <w:tc>
          <w:tcPr>
            <w:tcW w:w="1045" w:type="dxa"/>
            <w:tcBorders>
              <w:top w:val="nil"/>
              <w:left w:val="nil"/>
              <w:bottom w:val="single" w:sz="4" w:space="0" w:color="auto"/>
              <w:right w:val="single" w:sz="4" w:space="0" w:color="auto"/>
            </w:tcBorders>
            <w:shd w:val="clear" w:color="000000" w:fill="FFFFFF"/>
            <w:noWrap/>
            <w:vAlign w:val="center"/>
            <w:hideMark/>
          </w:tcPr>
          <w:p w14:paraId="31F166FA"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5%</w:t>
            </w:r>
          </w:p>
        </w:tc>
        <w:tc>
          <w:tcPr>
            <w:tcW w:w="1525" w:type="dxa"/>
            <w:tcBorders>
              <w:top w:val="single" w:sz="4" w:space="0" w:color="auto"/>
              <w:left w:val="nil"/>
              <w:bottom w:val="single" w:sz="4" w:space="0" w:color="auto"/>
              <w:right w:val="single" w:sz="8" w:space="0" w:color="000000"/>
            </w:tcBorders>
            <w:shd w:val="clear" w:color="000000" w:fill="FFFFFF"/>
            <w:noWrap/>
            <w:vAlign w:val="center"/>
            <w:hideMark/>
          </w:tcPr>
          <w:p w14:paraId="1508591E"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189</w:t>
            </w:r>
          </w:p>
        </w:tc>
      </w:tr>
      <w:tr w:rsidR="00C3777A" w:rsidRPr="00C3777A" w14:paraId="0A9F611A" w14:textId="77777777" w:rsidTr="00C3777A">
        <w:trPr>
          <w:trHeight w:val="288"/>
        </w:trPr>
        <w:tc>
          <w:tcPr>
            <w:tcW w:w="217" w:type="dxa"/>
            <w:tcBorders>
              <w:top w:val="nil"/>
              <w:left w:val="single" w:sz="8" w:space="0" w:color="auto"/>
              <w:bottom w:val="single" w:sz="4" w:space="0" w:color="auto"/>
              <w:right w:val="single" w:sz="4" w:space="0" w:color="auto"/>
            </w:tcBorders>
            <w:shd w:val="clear" w:color="000000" w:fill="FFFFFF"/>
            <w:noWrap/>
            <w:vAlign w:val="center"/>
            <w:hideMark/>
          </w:tcPr>
          <w:p w14:paraId="140608A9"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1704" w:type="dxa"/>
            <w:tcBorders>
              <w:top w:val="nil"/>
              <w:left w:val="nil"/>
              <w:bottom w:val="single" w:sz="4" w:space="0" w:color="auto"/>
              <w:right w:val="single" w:sz="4" w:space="0" w:color="auto"/>
            </w:tcBorders>
            <w:shd w:val="clear" w:color="000000" w:fill="FFFFFF"/>
            <w:noWrap/>
            <w:vAlign w:val="center"/>
            <w:hideMark/>
          </w:tcPr>
          <w:p w14:paraId="4686EDF9"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1320" w:type="dxa"/>
            <w:tcBorders>
              <w:top w:val="nil"/>
              <w:left w:val="nil"/>
              <w:bottom w:val="single" w:sz="4" w:space="0" w:color="auto"/>
              <w:right w:val="single" w:sz="4" w:space="0" w:color="auto"/>
            </w:tcBorders>
            <w:shd w:val="clear" w:color="000000" w:fill="FFFFFF"/>
            <w:noWrap/>
            <w:vAlign w:val="center"/>
            <w:hideMark/>
          </w:tcPr>
          <w:p w14:paraId="4164343C"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849" w:type="dxa"/>
            <w:tcBorders>
              <w:top w:val="nil"/>
              <w:left w:val="nil"/>
              <w:bottom w:val="single" w:sz="4" w:space="0" w:color="auto"/>
              <w:right w:val="single" w:sz="4" w:space="0" w:color="auto"/>
            </w:tcBorders>
            <w:shd w:val="clear" w:color="000000" w:fill="FFFFFF"/>
            <w:noWrap/>
            <w:vAlign w:val="center"/>
            <w:hideMark/>
          </w:tcPr>
          <w:p w14:paraId="3C34C647"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722" w:type="dxa"/>
            <w:tcBorders>
              <w:top w:val="nil"/>
              <w:left w:val="nil"/>
              <w:bottom w:val="single" w:sz="4" w:space="0" w:color="auto"/>
              <w:right w:val="single" w:sz="4" w:space="0" w:color="auto"/>
            </w:tcBorders>
            <w:shd w:val="clear" w:color="000000" w:fill="FFFFFF"/>
            <w:noWrap/>
            <w:vAlign w:val="center"/>
            <w:hideMark/>
          </w:tcPr>
          <w:p w14:paraId="4FA75B86"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998" w:type="dxa"/>
            <w:tcBorders>
              <w:top w:val="nil"/>
              <w:left w:val="nil"/>
              <w:bottom w:val="single" w:sz="4" w:space="0" w:color="auto"/>
              <w:right w:val="single" w:sz="4" w:space="0" w:color="auto"/>
            </w:tcBorders>
            <w:shd w:val="clear" w:color="000000" w:fill="FFFFFF"/>
            <w:noWrap/>
            <w:vAlign w:val="center"/>
            <w:hideMark/>
          </w:tcPr>
          <w:p w14:paraId="626EF354"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820" w:type="dxa"/>
            <w:tcBorders>
              <w:top w:val="nil"/>
              <w:left w:val="nil"/>
              <w:bottom w:val="single" w:sz="4" w:space="0" w:color="auto"/>
              <w:right w:val="single" w:sz="4" w:space="0" w:color="auto"/>
            </w:tcBorders>
            <w:shd w:val="clear" w:color="000000" w:fill="FFFFFF"/>
            <w:noWrap/>
            <w:vAlign w:val="center"/>
            <w:hideMark/>
          </w:tcPr>
          <w:p w14:paraId="5579BA93"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1045" w:type="dxa"/>
            <w:tcBorders>
              <w:top w:val="nil"/>
              <w:left w:val="nil"/>
              <w:bottom w:val="single" w:sz="4" w:space="0" w:color="auto"/>
              <w:right w:val="single" w:sz="4" w:space="0" w:color="auto"/>
            </w:tcBorders>
            <w:shd w:val="clear" w:color="000000" w:fill="FFFFFF"/>
            <w:noWrap/>
            <w:vAlign w:val="center"/>
            <w:hideMark/>
          </w:tcPr>
          <w:p w14:paraId="39F78A2C"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1525" w:type="dxa"/>
            <w:tcBorders>
              <w:top w:val="single" w:sz="4" w:space="0" w:color="auto"/>
              <w:left w:val="nil"/>
              <w:bottom w:val="single" w:sz="4" w:space="0" w:color="auto"/>
              <w:right w:val="single" w:sz="8" w:space="0" w:color="000000"/>
            </w:tcBorders>
            <w:shd w:val="clear" w:color="000000" w:fill="FFFFFF"/>
            <w:noWrap/>
            <w:vAlign w:val="center"/>
            <w:hideMark/>
          </w:tcPr>
          <w:p w14:paraId="687C7B9F"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r>
      <w:tr w:rsidR="00C3777A" w:rsidRPr="00C3777A" w14:paraId="1FB5CD26" w14:textId="77777777" w:rsidTr="00C3777A">
        <w:trPr>
          <w:trHeight w:val="432"/>
        </w:trPr>
        <w:tc>
          <w:tcPr>
            <w:tcW w:w="3241" w:type="dxa"/>
            <w:gridSpan w:val="3"/>
            <w:tcBorders>
              <w:top w:val="nil"/>
              <w:left w:val="single" w:sz="8" w:space="0" w:color="auto"/>
              <w:bottom w:val="single" w:sz="8" w:space="0" w:color="auto"/>
              <w:right w:val="nil"/>
            </w:tcBorders>
            <w:shd w:val="clear" w:color="000000" w:fill="FFFFFF"/>
            <w:noWrap/>
            <w:vAlign w:val="center"/>
            <w:hideMark/>
          </w:tcPr>
          <w:p w14:paraId="1F5CC9DC" w14:textId="77777777" w:rsidR="00C3777A" w:rsidRPr="00C3777A" w:rsidRDefault="00C3777A" w:rsidP="00C3777A">
            <w:pPr>
              <w:spacing w:after="0" w:line="240" w:lineRule="auto"/>
              <w:jc w:val="center"/>
              <w:rPr>
                <w:rFonts w:ascii="Arial" w:eastAsia="Times New Roman" w:hAnsi="Arial" w:cs="Arial"/>
                <w:b/>
                <w:bCs/>
                <w:color w:val="375623"/>
                <w:kern w:val="0"/>
                <w:sz w:val="32"/>
                <w:szCs w:val="32"/>
                <w:lang w:val="en-AE" w:eastAsia="en-AE"/>
                <w14:ligatures w14:val="none"/>
              </w:rPr>
            </w:pPr>
            <w:r w:rsidRPr="00C3777A">
              <w:rPr>
                <w:rFonts w:ascii="Arial" w:eastAsia="Times New Roman" w:hAnsi="Arial" w:cs="Arial"/>
                <w:b/>
                <w:bCs/>
                <w:color w:val="375623"/>
                <w:kern w:val="0"/>
                <w:sz w:val="32"/>
                <w:szCs w:val="32"/>
                <w:lang w:val="en-AE" w:eastAsia="en-AE"/>
                <w14:ligatures w14:val="none"/>
              </w:rPr>
              <w:t>Total</w:t>
            </w:r>
          </w:p>
        </w:tc>
        <w:tc>
          <w:tcPr>
            <w:tcW w:w="849" w:type="dxa"/>
            <w:tcBorders>
              <w:top w:val="nil"/>
              <w:left w:val="nil"/>
              <w:bottom w:val="single" w:sz="8" w:space="0" w:color="auto"/>
              <w:right w:val="nil"/>
            </w:tcBorders>
            <w:shd w:val="clear" w:color="000000" w:fill="FFFFFF"/>
            <w:noWrap/>
            <w:vAlign w:val="center"/>
            <w:hideMark/>
          </w:tcPr>
          <w:p w14:paraId="45B8C53A" w14:textId="77777777" w:rsidR="00C3777A" w:rsidRPr="00C3777A" w:rsidRDefault="00C3777A" w:rsidP="00C3777A">
            <w:pPr>
              <w:spacing w:after="0" w:line="240" w:lineRule="auto"/>
              <w:jc w:val="center"/>
              <w:rPr>
                <w:rFonts w:ascii="Arial" w:eastAsia="Times New Roman" w:hAnsi="Arial" w:cs="Arial"/>
                <w:b/>
                <w:bCs/>
                <w:color w:val="375623"/>
                <w:kern w:val="0"/>
                <w:sz w:val="32"/>
                <w:szCs w:val="32"/>
                <w:lang w:val="en-AE" w:eastAsia="en-AE"/>
                <w14:ligatures w14:val="none"/>
              </w:rPr>
            </w:pPr>
            <w:r w:rsidRPr="00C3777A">
              <w:rPr>
                <w:rFonts w:ascii="Arial" w:eastAsia="Times New Roman" w:hAnsi="Arial" w:cs="Arial"/>
                <w:b/>
                <w:bCs/>
                <w:color w:val="375623"/>
                <w:kern w:val="0"/>
                <w:sz w:val="32"/>
                <w:szCs w:val="32"/>
                <w:lang w:val="en-AE" w:eastAsia="en-AE"/>
                <w14:ligatures w14:val="none"/>
              </w:rPr>
              <w:t>7</w:t>
            </w:r>
          </w:p>
        </w:tc>
        <w:tc>
          <w:tcPr>
            <w:tcW w:w="722" w:type="dxa"/>
            <w:tcBorders>
              <w:top w:val="nil"/>
              <w:left w:val="nil"/>
              <w:bottom w:val="single" w:sz="8" w:space="0" w:color="auto"/>
              <w:right w:val="nil"/>
            </w:tcBorders>
            <w:shd w:val="clear" w:color="000000" w:fill="FFFFFF"/>
            <w:noWrap/>
            <w:vAlign w:val="center"/>
            <w:hideMark/>
          </w:tcPr>
          <w:p w14:paraId="5C7326C6" w14:textId="77777777" w:rsidR="00C3777A" w:rsidRPr="00C3777A" w:rsidRDefault="00C3777A" w:rsidP="00C3777A">
            <w:pPr>
              <w:spacing w:after="0" w:line="240" w:lineRule="auto"/>
              <w:jc w:val="center"/>
              <w:rPr>
                <w:rFonts w:ascii="Arial" w:eastAsia="Times New Roman" w:hAnsi="Arial" w:cs="Arial"/>
                <w:b/>
                <w:bCs/>
                <w:color w:val="375623"/>
                <w:kern w:val="0"/>
                <w:sz w:val="32"/>
                <w:szCs w:val="32"/>
                <w:lang w:val="en-AE" w:eastAsia="en-AE"/>
                <w14:ligatures w14:val="none"/>
              </w:rPr>
            </w:pPr>
            <w:r w:rsidRPr="00C3777A">
              <w:rPr>
                <w:rFonts w:ascii="Arial" w:eastAsia="Times New Roman" w:hAnsi="Arial" w:cs="Arial"/>
                <w:b/>
                <w:bCs/>
                <w:color w:val="375623"/>
                <w:kern w:val="0"/>
                <w:sz w:val="32"/>
                <w:szCs w:val="32"/>
                <w:lang w:val="en-AE" w:eastAsia="en-AE"/>
                <w14:ligatures w14:val="none"/>
              </w:rPr>
              <w:t> </w:t>
            </w:r>
          </w:p>
        </w:tc>
        <w:tc>
          <w:tcPr>
            <w:tcW w:w="998" w:type="dxa"/>
            <w:tcBorders>
              <w:top w:val="nil"/>
              <w:left w:val="nil"/>
              <w:bottom w:val="single" w:sz="8" w:space="0" w:color="auto"/>
              <w:right w:val="nil"/>
            </w:tcBorders>
            <w:shd w:val="clear" w:color="000000" w:fill="FFFFFF"/>
            <w:noWrap/>
            <w:vAlign w:val="center"/>
            <w:hideMark/>
          </w:tcPr>
          <w:p w14:paraId="48A35890" w14:textId="77777777" w:rsidR="00C3777A" w:rsidRPr="00C3777A" w:rsidRDefault="00C3777A" w:rsidP="00C3777A">
            <w:pPr>
              <w:spacing w:after="0" w:line="240" w:lineRule="auto"/>
              <w:jc w:val="center"/>
              <w:rPr>
                <w:rFonts w:ascii="Arial" w:eastAsia="Times New Roman" w:hAnsi="Arial" w:cs="Arial"/>
                <w:b/>
                <w:bCs/>
                <w:color w:val="375623"/>
                <w:kern w:val="0"/>
                <w:sz w:val="32"/>
                <w:szCs w:val="32"/>
                <w:lang w:val="en-AE" w:eastAsia="en-AE"/>
                <w14:ligatures w14:val="none"/>
              </w:rPr>
            </w:pPr>
            <w:r w:rsidRPr="00C3777A">
              <w:rPr>
                <w:rFonts w:ascii="Arial" w:eastAsia="Times New Roman" w:hAnsi="Arial" w:cs="Arial"/>
                <w:b/>
                <w:bCs/>
                <w:color w:val="375623"/>
                <w:kern w:val="0"/>
                <w:sz w:val="32"/>
                <w:szCs w:val="32"/>
                <w:lang w:val="en-AE" w:eastAsia="en-AE"/>
                <w14:ligatures w14:val="none"/>
              </w:rPr>
              <w:t> </w:t>
            </w:r>
          </w:p>
        </w:tc>
        <w:tc>
          <w:tcPr>
            <w:tcW w:w="820" w:type="dxa"/>
            <w:tcBorders>
              <w:top w:val="nil"/>
              <w:left w:val="nil"/>
              <w:bottom w:val="single" w:sz="8" w:space="0" w:color="auto"/>
              <w:right w:val="nil"/>
            </w:tcBorders>
            <w:shd w:val="clear" w:color="000000" w:fill="FFFFFF"/>
            <w:noWrap/>
            <w:vAlign w:val="center"/>
            <w:hideMark/>
          </w:tcPr>
          <w:p w14:paraId="3D8975F6" w14:textId="77777777" w:rsidR="00C3777A" w:rsidRPr="00C3777A" w:rsidRDefault="00C3777A" w:rsidP="00C3777A">
            <w:pPr>
              <w:spacing w:after="0" w:line="240" w:lineRule="auto"/>
              <w:jc w:val="center"/>
              <w:rPr>
                <w:rFonts w:ascii="Arial" w:eastAsia="Times New Roman" w:hAnsi="Arial" w:cs="Arial"/>
                <w:b/>
                <w:bCs/>
                <w:color w:val="375623"/>
                <w:kern w:val="0"/>
                <w:sz w:val="32"/>
                <w:szCs w:val="32"/>
                <w:lang w:val="en-AE" w:eastAsia="en-AE"/>
                <w14:ligatures w14:val="none"/>
              </w:rPr>
            </w:pPr>
            <w:r w:rsidRPr="00C3777A">
              <w:rPr>
                <w:rFonts w:ascii="Arial" w:eastAsia="Times New Roman" w:hAnsi="Arial" w:cs="Arial"/>
                <w:b/>
                <w:bCs/>
                <w:color w:val="375623"/>
                <w:kern w:val="0"/>
                <w:sz w:val="32"/>
                <w:szCs w:val="32"/>
                <w:lang w:val="en-AE" w:eastAsia="en-AE"/>
                <w14:ligatures w14:val="none"/>
              </w:rPr>
              <w:t>140</w:t>
            </w:r>
          </w:p>
        </w:tc>
        <w:tc>
          <w:tcPr>
            <w:tcW w:w="1045" w:type="dxa"/>
            <w:tcBorders>
              <w:top w:val="nil"/>
              <w:left w:val="nil"/>
              <w:bottom w:val="single" w:sz="8" w:space="0" w:color="auto"/>
              <w:right w:val="nil"/>
            </w:tcBorders>
            <w:shd w:val="clear" w:color="000000" w:fill="FFFFFF"/>
            <w:noWrap/>
            <w:vAlign w:val="center"/>
            <w:hideMark/>
          </w:tcPr>
          <w:p w14:paraId="5D7F3C8D" w14:textId="77777777" w:rsidR="00C3777A" w:rsidRPr="00C3777A" w:rsidRDefault="00C3777A" w:rsidP="00C3777A">
            <w:pPr>
              <w:spacing w:after="0" w:line="240" w:lineRule="auto"/>
              <w:jc w:val="center"/>
              <w:rPr>
                <w:rFonts w:ascii="Arial" w:eastAsia="Times New Roman" w:hAnsi="Arial" w:cs="Arial"/>
                <w:b/>
                <w:bCs/>
                <w:color w:val="375623"/>
                <w:kern w:val="0"/>
                <w:sz w:val="32"/>
                <w:szCs w:val="32"/>
                <w:lang w:val="en-AE" w:eastAsia="en-AE"/>
                <w14:ligatures w14:val="none"/>
              </w:rPr>
            </w:pPr>
            <w:r w:rsidRPr="00C3777A">
              <w:rPr>
                <w:rFonts w:ascii="Arial" w:eastAsia="Times New Roman" w:hAnsi="Arial" w:cs="Arial"/>
                <w:b/>
                <w:bCs/>
                <w:color w:val="375623"/>
                <w:kern w:val="0"/>
                <w:sz w:val="32"/>
                <w:szCs w:val="32"/>
                <w:lang w:val="en-AE" w:eastAsia="en-AE"/>
                <w14:ligatures w14:val="none"/>
              </w:rPr>
              <w:t>#####</w:t>
            </w:r>
          </w:p>
        </w:tc>
        <w:tc>
          <w:tcPr>
            <w:tcW w:w="1525" w:type="dxa"/>
            <w:tcBorders>
              <w:top w:val="nil"/>
              <w:left w:val="nil"/>
              <w:bottom w:val="single" w:sz="8" w:space="0" w:color="auto"/>
              <w:right w:val="single" w:sz="8" w:space="0" w:color="000000"/>
            </w:tcBorders>
            <w:shd w:val="clear" w:color="000000" w:fill="FFFFFF"/>
            <w:noWrap/>
            <w:vAlign w:val="center"/>
            <w:hideMark/>
          </w:tcPr>
          <w:p w14:paraId="7542D36C" w14:textId="77777777" w:rsidR="00C3777A" w:rsidRPr="00C3777A" w:rsidRDefault="00C3777A" w:rsidP="00C3777A">
            <w:pPr>
              <w:spacing w:after="0" w:line="240" w:lineRule="auto"/>
              <w:jc w:val="center"/>
              <w:rPr>
                <w:rFonts w:ascii="Arial" w:eastAsia="Times New Roman" w:hAnsi="Arial" w:cs="Arial"/>
                <w:b/>
                <w:bCs/>
                <w:color w:val="375623"/>
                <w:kern w:val="0"/>
                <w:sz w:val="32"/>
                <w:szCs w:val="32"/>
                <w:lang w:val="en-AE" w:eastAsia="en-AE"/>
                <w14:ligatures w14:val="none"/>
              </w:rPr>
            </w:pPr>
            <w:r w:rsidRPr="00C3777A">
              <w:rPr>
                <w:rFonts w:ascii="Arial" w:eastAsia="Times New Roman" w:hAnsi="Arial" w:cs="Arial"/>
                <w:b/>
                <w:bCs/>
                <w:color w:val="375623"/>
                <w:kern w:val="0"/>
                <w:sz w:val="32"/>
                <w:szCs w:val="32"/>
                <w:lang w:val="en-AE" w:eastAsia="en-AE"/>
                <w14:ligatures w14:val="none"/>
              </w:rPr>
              <w:t>1869</w:t>
            </w:r>
          </w:p>
        </w:tc>
      </w:tr>
      <w:tr w:rsidR="00C3777A" w:rsidRPr="00C3777A" w14:paraId="3E62303D" w14:textId="77777777" w:rsidTr="00C3777A">
        <w:trPr>
          <w:trHeight w:val="288"/>
        </w:trPr>
        <w:tc>
          <w:tcPr>
            <w:tcW w:w="920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1C8BE879"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r>
      <w:tr w:rsidR="00C3777A" w:rsidRPr="00C3777A" w14:paraId="58845DBF" w14:textId="77777777" w:rsidTr="00C3777A">
        <w:trPr>
          <w:trHeight w:val="348"/>
        </w:trPr>
        <w:tc>
          <w:tcPr>
            <w:tcW w:w="4090" w:type="dxa"/>
            <w:gridSpan w:val="4"/>
            <w:vMerge w:val="restart"/>
            <w:tcBorders>
              <w:top w:val="nil"/>
              <w:left w:val="single" w:sz="8" w:space="0" w:color="auto"/>
              <w:bottom w:val="nil"/>
              <w:right w:val="nil"/>
            </w:tcBorders>
            <w:shd w:val="clear" w:color="auto" w:fill="auto"/>
            <w:noWrap/>
            <w:hideMark/>
          </w:tcPr>
          <w:p w14:paraId="57E17C89" w14:textId="77777777" w:rsidR="00C3777A" w:rsidRPr="00C3777A" w:rsidRDefault="00C3777A" w:rsidP="00C3777A">
            <w:pPr>
              <w:spacing w:after="0" w:line="240" w:lineRule="auto"/>
              <w:jc w:val="center"/>
              <w:rPr>
                <w:rFonts w:ascii="Arial" w:eastAsia="Times New Roman" w:hAnsi="Arial" w:cs="Arial"/>
                <w:b/>
                <w:bCs/>
                <w:color w:val="000000"/>
                <w:kern w:val="0"/>
                <w:lang w:val="en-AE" w:eastAsia="en-AE"/>
                <w14:ligatures w14:val="none"/>
              </w:rPr>
            </w:pPr>
            <w:r w:rsidRPr="00C3777A">
              <w:rPr>
                <w:rFonts w:ascii="Arial" w:eastAsia="Times New Roman" w:hAnsi="Arial" w:cs="Arial"/>
                <w:b/>
                <w:bCs/>
                <w:color w:val="000000"/>
                <w:kern w:val="0"/>
                <w:lang w:val="en-AE" w:eastAsia="en-AE"/>
                <w14:ligatures w14:val="none"/>
              </w:rPr>
              <w:t>Amount in words:</w:t>
            </w:r>
          </w:p>
        </w:tc>
        <w:tc>
          <w:tcPr>
            <w:tcW w:w="722" w:type="dxa"/>
            <w:vMerge w:val="restart"/>
            <w:tcBorders>
              <w:top w:val="nil"/>
              <w:left w:val="nil"/>
              <w:bottom w:val="nil"/>
              <w:right w:val="nil"/>
            </w:tcBorders>
            <w:shd w:val="clear" w:color="auto" w:fill="auto"/>
            <w:noWrap/>
            <w:vAlign w:val="bottom"/>
            <w:hideMark/>
          </w:tcPr>
          <w:p w14:paraId="00736E96" w14:textId="77777777" w:rsidR="00C3777A" w:rsidRPr="00C3777A" w:rsidRDefault="00C3777A" w:rsidP="00C3777A">
            <w:pPr>
              <w:spacing w:after="0" w:line="240" w:lineRule="auto"/>
              <w:jc w:val="center"/>
              <w:rPr>
                <w:rFonts w:ascii="Arial" w:eastAsia="Times New Roman" w:hAnsi="Arial" w:cs="Arial"/>
                <w:b/>
                <w:bCs/>
                <w:color w:val="000000"/>
                <w:kern w:val="0"/>
                <w:lang w:val="en-AE" w:eastAsia="en-AE"/>
                <w14:ligatures w14:val="none"/>
              </w:rPr>
            </w:pPr>
          </w:p>
        </w:tc>
        <w:tc>
          <w:tcPr>
            <w:tcW w:w="2863" w:type="dxa"/>
            <w:gridSpan w:val="3"/>
            <w:tcBorders>
              <w:top w:val="nil"/>
              <w:left w:val="nil"/>
              <w:bottom w:val="nil"/>
              <w:right w:val="nil"/>
            </w:tcBorders>
            <w:shd w:val="clear" w:color="000000" w:fill="000000"/>
            <w:noWrap/>
            <w:vAlign w:val="center"/>
            <w:hideMark/>
          </w:tcPr>
          <w:p w14:paraId="676629A9" w14:textId="77777777" w:rsidR="00C3777A" w:rsidRPr="00C3777A" w:rsidRDefault="00C3777A" w:rsidP="00C3777A">
            <w:pPr>
              <w:spacing w:after="0" w:line="240" w:lineRule="auto"/>
              <w:rPr>
                <w:rFonts w:ascii="Arial" w:eastAsia="Times New Roman" w:hAnsi="Arial" w:cs="Arial"/>
                <w:b/>
                <w:bCs/>
                <w:color w:val="FFFFFF"/>
                <w:kern w:val="0"/>
                <w:sz w:val="28"/>
                <w:szCs w:val="28"/>
                <w:lang w:val="en-AE" w:eastAsia="en-AE"/>
                <w14:ligatures w14:val="none"/>
              </w:rPr>
            </w:pPr>
            <w:r w:rsidRPr="00C3777A">
              <w:rPr>
                <w:rFonts w:ascii="Arial" w:eastAsia="Times New Roman" w:hAnsi="Arial" w:cs="Arial"/>
                <w:b/>
                <w:bCs/>
                <w:color w:val="FFFFFF"/>
                <w:kern w:val="0"/>
                <w:sz w:val="28"/>
                <w:szCs w:val="28"/>
                <w:lang w:val="en-AE" w:eastAsia="en-AE"/>
                <w14:ligatures w14:val="none"/>
              </w:rPr>
              <w:t>Sub Total:</w:t>
            </w:r>
          </w:p>
        </w:tc>
        <w:tc>
          <w:tcPr>
            <w:tcW w:w="1525" w:type="dxa"/>
            <w:tcBorders>
              <w:top w:val="nil"/>
              <w:left w:val="nil"/>
              <w:bottom w:val="nil"/>
              <w:right w:val="single" w:sz="8" w:space="0" w:color="000000"/>
            </w:tcBorders>
            <w:shd w:val="clear" w:color="000000" w:fill="000000"/>
            <w:noWrap/>
            <w:vAlign w:val="bottom"/>
            <w:hideMark/>
          </w:tcPr>
          <w:p w14:paraId="555928F0" w14:textId="77777777" w:rsidR="00C3777A" w:rsidRPr="00C3777A" w:rsidRDefault="00C3777A" w:rsidP="00C3777A">
            <w:pPr>
              <w:spacing w:after="0" w:line="240" w:lineRule="auto"/>
              <w:jc w:val="center"/>
              <w:rPr>
                <w:rFonts w:ascii="Arial" w:eastAsia="Times New Roman" w:hAnsi="Arial" w:cs="Arial"/>
                <w:b/>
                <w:bCs/>
                <w:color w:val="FFFFFF"/>
                <w:kern w:val="0"/>
                <w:sz w:val="28"/>
                <w:szCs w:val="28"/>
                <w:lang w:val="en-AE" w:eastAsia="en-AE"/>
                <w14:ligatures w14:val="none"/>
              </w:rPr>
            </w:pPr>
            <w:r w:rsidRPr="00C3777A">
              <w:rPr>
                <w:rFonts w:ascii="Arial" w:eastAsia="Times New Roman" w:hAnsi="Arial" w:cs="Arial"/>
                <w:b/>
                <w:bCs/>
                <w:color w:val="FFFFFF"/>
                <w:kern w:val="0"/>
                <w:sz w:val="28"/>
                <w:szCs w:val="28"/>
                <w:lang w:val="en-AE" w:eastAsia="en-AE"/>
                <w14:ligatures w14:val="none"/>
              </w:rPr>
              <w:t xml:space="preserve"> ₹     1,890 </w:t>
            </w:r>
          </w:p>
        </w:tc>
      </w:tr>
      <w:tr w:rsidR="00C3777A" w:rsidRPr="00C3777A" w14:paraId="1C2FFBBE" w14:textId="77777777" w:rsidTr="00C3777A">
        <w:trPr>
          <w:trHeight w:val="288"/>
        </w:trPr>
        <w:tc>
          <w:tcPr>
            <w:tcW w:w="4090" w:type="dxa"/>
            <w:gridSpan w:val="4"/>
            <w:vMerge/>
            <w:tcBorders>
              <w:top w:val="nil"/>
              <w:left w:val="single" w:sz="8" w:space="0" w:color="auto"/>
              <w:bottom w:val="nil"/>
              <w:right w:val="nil"/>
            </w:tcBorders>
            <w:vAlign w:val="center"/>
            <w:hideMark/>
          </w:tcPr>
          <w:p w14:paraId="690D4B11"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722" w:type="dxa"/>
            <w:vMerge/>
            <w:tcBorders>
              <w:top w:val="nil"/>
              <w:left w:val="nil"/>
              <w:bottom w:val="nil"/>
              <w:right w:val="nil"/>
            </w:tcBorders>
            <w:vAlign w:val="center"/>
            <w:hideMark/>
          </w:tcPr>
          <w:p w14:paraId="3E05AD7B"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2863" w:type="dxa"/>
            <w:gridSpan w:val="3"/>
            <w:tcBorders>
              <w:top w:val="nil"/>
              <w:left w:val="nil"/>
              <w:bottom w:val="nil"/>
              <w:right w:val="nil"/>
            </w:tcBorders>
            <w:shd w:val="clear" w:color="auto" w:fill="auto"/>
            <w:noWrap/>
            <w:vAlign w:val="bottom"/>
            <w:hideMark/>
          </w:tcPr>
          <w:p w14:paraId="7ADD2D82"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Discount:</w:t>
            </w:r>
          </w:p>
        </w:tc>
        <w:tc>
          <w:tcPr>
            <w:tcW w:w="1525" w:type="dxa"/>
            <w:tcBorders>
              <w:top w:val="nil"/>
              <w:left w:val="nil"/>
              <w:bottom w:val="nil"/>
              <w:right w:val="single" w:sz="8" w:space="0" w:color="000000"/>
            </w:tcBorders>
            <w:shd w:val="clear" w:color="auto" w:fill="auto"/>
            <w:noWrap/>
            <w:vAlign w:val="bottom"/>
            <w:hideMark/>
          </w:tcPr>
          <w:p w14:paraId="1227CEAA"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140</w:t>
            </w:r>
          </w:p>
        </w:tc>
      </w:tr>
      <w:tr w:rsidR="00C3777A" w:rsidRPr="00C3777A" w14:paraId="4D4E2AAB" w14:textId="77777777" w:rsidTr="00C3777A">
        <w:trPr>
          <w:trHeight w:val="288"/>
        </w:trPr>
        <w:tc>
          <w:tcPr>
            <w:tcW w:w="4090" w:type="dxa"/>
            <w:gridSpan w:val="4"/>
            <w:vMerge/>
            <w:tcBorders>
              <w:top w:val="nil"/>
              <w:left w:val="single" w:sz="8" w:space="0" w:color="auto"/>
              <w:bottom w:val="nil"/>
              <w:right w:val="nil"/>
            </w:tcBorders>
            <w:vAlign w:val="center"/>
            <w:hideMark/>
          </w:tcPr>
          <w:p w14:paraId="77D97366"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722" w:type="dxa"/>
            <w:vMerge/>
            <w:tcBorders>
              <w:top w:val="nil"/>
              <w:left w:val="nil"/>
              <w:bottom w:val="nil"/>
              <w:right w:val="nil"/>
            </w:tcBorders>
            <w:vAlign w:val="center"/>
            <w:hideMark/>
          </w:tcPr>
          <w:p w14:paraId="6C2D05EA"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2863" w:type="dxa"/>
            <w:gridSpan w:val="3"/>
            <w:tcBorders>
              <w:top w:val="nil"/>
              <w:left w:val="nil"/>
              <w:bottom w:val="nil"/>
              <w:right w:val="nil"/>
            </w:tcBorders>
            <w:shd w:val="clear" w:color="auto" w:fill="auto"/>
            <w:noWrap/>
            <w:vAlign w:val="bottom"/>
            <w:hideMark/>
          </w:tcPr>
          <w:p w14:paraId="1648D793"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SGST</w:t>
            </w:r>
          </w:p>
        </w:tc>
        <w:tc>
          <w:tcPr>
            <w:tcW w:w="1525" w:type="dxa"/>
            <w:tcBorders>
              <w:top w:val="nil"/>
              <w:left w:val="nil"/>
              <w:bottom w:val="nil"/>
              <w:right w:val="single" w:sz="8" w:space="0" w:color="000000"/>
            </w:tcBorders>
            <w:shd w:val="clear" w:color="auto" w:fill="auto"/>
            <w:noWrap/>
            <w:vAlign w:val="bottom"/>
            <w:hideMark/>
          </w:tcPr>
          <w:p w14:paraId="0382D5BB"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59.35</w:t>
            </w:r>
          </w:p>
        </w:tc>
      </w:tr>
      <w:tr w:rsidR="00C3777A" w:rsidRPr="00C3777A" w14:paraId="451F1AC8" w14:textId="77777777" w:rsidTr="00C3777A">
        <w:trPr>
          <w:trHeight w:val="288"/>
        </w:trPr>
        <w:tc>
          <w:tcPr>
            <w:tcW w:w="4090" w:type="dxa"/>
            <w:gridSpan w:val="4"/>
            <w:tcBorders>
              <w:top w:val="nil"/>
              <w:left w:val="single" w:sz="8" w:space="0" w:color="auto"/>
              <w:bottom w:val="nil"/>
              <w:right w:val="nil"/>
            </w:tcBorders>
            <w:shd w:val="clear" w:color="auto" w:fill="auto"/>
            <w:noWrap/>
            <w:vAlign w:val="bottom"/>
            <w:hideMark/>
          </w:tcPr>
          <w:p w14:paraId="4AC7C3C1"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722" w:type="dxa"/>
            <w:vMerge/>
            <w:tcBorders>
              <w:top w:val="nil"/>
              <w:left w:val="nil"/>
              <w:bottom w:val="nil"/>
              <w:right w:val="nil"/>
            </w:tcBorders>
            <w:vAlign w:val="center"/>
            <w:hideMark/>
          </w:tcPr>
          <w:p w14:paraId="6CAD9096"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2863" w:type="dxa"/>
            <w:gridSpan w:val="3"/>
            <w:tcBorders>
              <w:top w:val="nil"/>
              <w:left w:val="nil"/>
              <w:bottom w:val="nil"/>
              <w:right w:val="nil"/>
            </w:tcBorders>
            <w:shd w:val="clear" w:color="auto" w:fill="auto"/>
            <w:noWrap/>
            <w:vAlign w:val="bottom"/>
            <w:hideMark/>
          </w:tcPr>
          <w:p w14:paraId="5990C3A6"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CGST</w:t>
            </w:r>
          </w:p>
        </w:tc>
        <w:tc>
          <w:tcPr>
            <w:tcW w:w="1525" w:type="dxa"/>
            <w:tcBorders>
              <w:top w:val="nil"/>
              <w:left w:val="nil"/>
              <w:bottom w:val="nil"/>
              <w:right w:val="single" w:sz="8" w:space="0" w:color="000000"/>
            </w:tcBorders>
            <w:shd w:val="clear" w:color="auto" w:fill="auto"/>
            <w:noWrap/>
            <w:vAlign w:val="bottom"/>
            <w:hideMark/>
          </w:tcPr>
          <w:p w14:paraId="21AEAC92"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59.35</w:t>
            </w:r>
          </w:p>
        </w:tc>
      </w:tr>
      <w:tr w:rsidR="00C3777A" w:rsidRPr="00C3777A" w14:paraId="27B3DD43" w14:textId="77777777" w:rsidTr="00C3777A">
        <w:trPr>
          <w:trHeight w:val="288"/>
        </w:trPr>
        <w:tc>
          <w:tcPr>
            <w:tcW w:w="4090" w:type="dxa"/>
            <w:gridSpan w:val="4"/>
            <w:tcBorders>
              <w:top w:val="nil"/>
              <w:left w:val="single" w:sz="8" w:space="0" w:color="auto"/>
              <w:bottom w:val="nil"/>
              <w:right w:val="nil"/>
            </w:tcBorders>
            <w:shd w:val="clear" w:color="auto" w:fill="auto"/>
            <w:noWrap/>
            <w:vAlign w:val="bottom"/>
            <w:hideMark/>
          </w:tcPr>
          <w:p w14:paraId="555337E8"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lastRenderedPageBreak/>
              <w:t> </w:t>
            </w:r>
          </w:p>
        </w:tc>
        <w:tc>
          <w:tcPr>
            <w:tcW w:w="722" w:type="dxa"/>
            <w:vMerge/>
            <w:tcBorders>
              <w:top w:val="nil"/>
              <w:left w:val="nil"/>
              <w:bottom w:val="nil"/>
              <w:right w:val="nil"/>
            </w:tcBorders>
            <w:vAlign w:val="center"/>
            <w:hideMark/>
          </w:tcPr>
          <w:p w14:paraId="7494A388"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2863" w:type="dxa"/>
            <w:gridSpan w:val="3"/>
            <w:vMerge w:val="restart"/>
            <w:tcBorders>
              <w:top w:val="nil"/>
              <w:left w:val="nil"/>
              <w:bottom w:val="nil"/>
              <w:right w:val="nil"/>
            </w:tcBorders>
            <w:shd w:val="clear" w:color="auto" w:fill="auto"/>
            <w:noWrap/>
            <w:vAlign w:val="center"/>
            <w:hideMark/>
          </w:tcPr>
          <w:p w14:paraId="055299F6" w14:textId="77777777" w:rsidR="00C3777A" w:rsidRPr="00C3777A" w:rsidRDefault="00C3777A" w:rsidP="00C3777A">
            <w:pPr>
              <w:spacing w:after="0" w:line="240" w:lineRule="auto"/>
              <w:rPr>
                <w:rFonts w:ascii="Arial" w:eastAsia="Times New Roman" w:hAnsi="Arial" w:cs="Arial"/>
                <w:color w:val="000000"/>
                <w:kern w:val="0"/>
                <w:sz w:val="28"/>
                <w:szCs w:val="28"/>
                <w:lang w:val="en-AE" w:eastAsia="en-AE"/>
                <w14:ligatures w14:val="none"/>
              </w:rPr>
            </w:pPr>
            <w:r w:rsidRPr="00C3777A">
              <w:rPr>
                <w:rFonts w:ascii="Arial" w:eastAsia="Times New Roman" w:hAnsi="Arial" w:cs="Arial"/>
                <w:color w:val="000000"/>
                <w:kern w:val="0"/>
                <w:sz w:val="28"/>
                <w:szCs w:val="28"/>
                <w:lang w:val="en-AE" w:eastAsia="en-AE"/>
                <w14:ligatures w14:val="none"/>
              </w:rPr>
              <w:t>Total</w:t>
            </w:r>
          </w:p>
        </w:tc>
        <w:tc>
          <w:tcPr>
            <w:tcW w:w="1525" w:type="dxa"/>
            <w:vMerge w:val="restart"/>
            <w:tcBorders>
              <w:top w:val="nil"/>
              <w:left w:val="nil"/>
              <w:bottom w:val="nil"/>
              <w:right w:val="single" w:sz="8" w:space="0" w:color="000000"/>
            </w:tcBorders>
            <w:shd w:val="clear" w:color="auto" w:fill="auto"/>
            <w:noWrap/>
            <w:vAlign w:val="center"/>
            <w:hideMark/>
          </w:tcPr>
          <w:p w14:paraId="4CE92817" w14:textId="77777777" w:rsidR="00C3777A" w:rsidRPr="00C3777A" w:rsidRDefault="00C3777A" w:rsidP="00C3777A">
            <w:pPr>
              <w:spacing w:after="0" w:line="240" w:lineRule="auto"/>
              <w:jc w:val="center"/>
              <w:rPr>
                <w:rFonts w:ascii="Arial" w:eastAsia="Times New Roman" w:hAnsi="Arial" w:cs="Arial"/>
                <w:color w:val="000000"/>
                <w:kern w:val="0"/>
                <w:sz w:val="28"/>
                <w:szCs w:val="28"/>
                <w:lang w:val="en-AE" w:eastAsia="en-AE"/>
                <w14:ligatures w14:val="none"/>
              </w:rPr>
            </w:pPr>
            <w:r w:rsidRPr="00C3777A">
              <w:rPr>
                <w:rFonts w:ascii="Arial" w:eastAsia="Times New Roman" w:hAnsi="Arial" w:cs="Arial"/>
                <w:color w:val="000000"/>
                <w:kern w:val="0"/>
                <w:sz w:val="28"/>
                <w:szCs w:val="28"/>
                <w:lang w:val="en-AE" w:eastAsia="en-AE"/>
                <w14:ligatures w14:val="none"/>
              </w:rPr>
              <w:t>1868.7</w:t>
            </w:r>
          </w:p>
        </w:tc>
      </w:tr>
      <w:tr w:rsidR="00C3777A" w:rsidRPr="00C3777A" w14:paraId="52FDBEF9" w14:textId="77777777" w:rsidTr="00C3777A">
        <w:trPr>
          <w:trHeight w:val="288"/>
        </w:trPr>
        <w:tc>
          <w:tcPr>
            <w:tcW w:w="4090" w:type="dxa"/>
            <w:gridSpan w:val="4"/>
            <w:tcBorders>
              <w:top w:val="nil"/>
              <w:left w:val="single" w:sz="8" w:space="0" w:color="auto"/>
              <w:bottom w:val="nil"/>
              <w:right w:val="nil"/>
            </w:tcBorders>
            <w:shd w:val="clear" w:color="auto" w:fill="auto"/>
            <w:noWrap/>
            <w:vAlign w:val="bottom"/>
            <w:hideMark/>
          </w:tcPr>
          <w:p w14:paraId="3A3C2430"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722" w:type="dxa"/>
            <w:vMerge/>
            <w:tcBorders>
              <w:top w:val="nil"/>
              <w:left w:val="nil"/>
              <w:bottom w:val="nil"/>
              <w:right w:val="nil"/>
            </w:tcBorders>
            <w:vAlign w:val="center"/>
            <w:hideMark/>
          </w:tcPr>
          <w:p w14:paraId="30451EE7"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2863" w:type="dxa"/>
            <w:gridSpan w:val="3"/>
            <w:vMerge/>
            <w:tcBorders>
              <w:top w:val="nil"/>
              <w:left w:val="nil"/>
              <w:bottom w:val="nil"/>
              <w:right w:val="nil"/>
            </w:tcBorders>
            <w:vAlign w:val="center"/>
            <w:hideMark/>
          </w:tcPr>
          <w:p w14:paraId="66BF591C" w14:textId="77777777" w:rsidR="00C3777A" w:rsidRPr="00C3777A" w:rsidRDefault="00C3777A" w:rsidP="00C3777A">
            <w:pPr>
              <w:spacing w:after="0" w:line="240" w:lineRule="auto"/>
              <w:rPr>
                <w:rFonts w:ascii="Arial" w:eastAsia="Times New Roman" w:hAnsi="Arial" w:cs="Arial"/>
                <w:color w:val="000000"/>
                <w:kern w:val="0"/>
                <w:sz w:val="28"/>
                <w:szCs w:val="28"/>
                <w:lang w:val="en-AE" w:eastAsia="en-AE"/>
                <w14:ligatures w14:val="none"/>
              </w:rPr>
            </w:pPr>
          </w:p>
        </w:tc>
        <w:tc>
          <w:tcPr>
            <w:tcW w:w="1525" w:type="dxa"/>
            <w:vMerge/>
            <w:tcBorders>
              <w:top w:val="nil"/>
              <w:left w:val="nil"/>
              <w:bottom w:val="nil"/>
              <w:right w:val="single" w:sz="8" w:space="0" w:color="000000"/>
            </w:tcBorders>
            <w:vAlign w:val="center"/>
            <w:hideMark/>
          </w:tcPr>
          <w:p w14:paraId="55CA752A" w14:textId="77777777" w:rsidR="00C3777A" w:rsidRPr="00C3777A" w:rsidRDefault="00C3777A" w:rsidP="00C3777A">
            <w:pPr>
              <w:spacing w:after="0" w:line="240" w:lineRule="auto"/>
              <w:rPr>
                <w:rFonts w:ascii="Arial" w:eastAsia="Times New Roman" w:hAnsi="Arial" w:cs="Arial"/>
                <w:color w:val="000000"/>
                <w:kern w:val="0"/>
                <w:sz w:val="28"/>
                <w:szCs w:val="28"/>
                <w:lang w:val="en-AE" w:eastAsia="en-AE"/>
                <w14:ligatures w14:val="none"/>
              </w:rPr>
            </w:pPr>
          </w:p>
        </w:tc>
      </w:tr>
      <w:tr w:rsidR="00C3777A" w:rsidRPr="00C3777A" w14:paraId="090C44FB" w14:textId="77777777" w:rsidTr="00C3777A">
        <w:trPr>
          <w:trHeight w:val="288"/>
        </w:trPr>
        <w:tc>
          <w:tcPr>
            <w:tcW w:w="4090" w:type="dxa"/>
            <w:gridSpan w:val="4"/>
            <w:tcBorders>
              <w:top w:val="nil"/>
              <w:left w:val="single" w:sz="8" w:space="0" w:color="auto"/>
              <w:bottom w:val="nil"/>
              <w:right w:val="nil"/>
            </w:tcBorders>
            <w:shd w:val="clear" w:color="auto" w:fill="auto"/>
            <w:noWrap/>
            <w:vAlign w:val="bottom"/>
            <w:hideMark/>
          </w:tcPr>
          <w:p w14:paraId="6B9433D1"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722" w:type="dxa"/>
            <w:vMerge/>
            <w:tcBorders>
              <w:top w:val="nil"/>
              <w:left w:val="nil"/>
              <w:bottom w:val="nil"/>
              <w:right w:val="nil"/>
            </w:tcBorders>
            <w:vAlign w:val="center"/>
            <w:hideMark/>
          </w:tcPr>
          <w:p w14:paraId="2F94BF34"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2863" w:type="dxa"/>
            <w:gridSpan w:val="3"/>
            <w:tcBorders>
              <w:top w:val="nil"/>
              <w:left w:val="nil"/>
              <w:bottom w:val="nil"/>
              <w:right w:val="nil"/>
            </w:tcBorders>
            <w:shd w:val="clear" w:color="auto" w:fill="auto"/>
            <w:noWrap/>
            <w:vAlign w:val="bottom"/>
            <w:hideMark/>
          </w:tcPr>
          <w:p w14:paraId="7878057B"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Received</w:t>
            </w:r>
          </w:p>
        </w:tc>
        <w:tc>
          <w:tcPr>
            <w:tcW w:w="1525" w:type="dxa"/>
            <w:tcBorders>
              <w:top w:val="nil"/>
              <w:left w:val="nil"/>
              <w:bottom w:val="nil"/>
              <w:right w:val="single" w:sz="8" w:space="0" w:color="000000"/>
            </w:tcBorders>
            <w:shd w:val="clear" w:color="auto" w:fill="auto"/>
            <w:noWrap/>
            <w:vAlign w:val="bottom"/>
            <w:hideMark/>
          </w:tcPr>
          <w:p w14:paraId="2F77267D"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1868.7</w:t>
            </w:r>
          </w:p>
        </w:tc>
      </w:tr>
      <w:tr w:rsidR="00C3777A" w:rsidRPr="00C3777A" w14:paraId="4AD5410D" w14:textId="77777777" w:rsidTr="00C3777A">
        <w:trPr>
          <w:trHeight w:val="288"/>
        </w:trPr>
        <w:tc>
          <w:tcPr>
            <w:tcW w:w="4090" w:type="dxa"/>
            <w:gridSpan w:val="4"/>
            <w:tcBorders>
              <w:top w:val="nil"/>
              <w:left w:val="single" w:sz="8" w:space="0" w:color="auto"/>
              <w:bottom w:val="nil"/>
              <w:right w:val="nil"/>
            </w:tcBorders>
            <w:shd w:val="clear" w:color="auto" w:fill="auto"/>
            <w:noWrap/>
            <w:vAlign w:val="bottom"/>
            <w:hideMark/>
          </w:tcPr>
          <w:p w14:paraId="36BF142C"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722" w:type="dxa"/>
            <w:vMerge/>
            <w:tcBorders>
              <w:top w:val="nil"/>
              <w:left w:val="nil"/>
              <w:bottom w:val="nil"/>
              <w:right w:val="nil"/>
            </w:tcBorders>
            <w:vAlign w:val="center"/>
            <w:hideMark/>
          </w:tcPr>
          <w:p w14:paraId="5B759E4B" w14:textId="77777777" w:rsidR="00C3777A" w:rsidRPr="00C3777A" w:rsidRDefault="00C3777A" w:rsidP="00C3777A">
            <w:pPr>
              <w:spacing w:after="0" w:line="240" w:lineRule="auto"/>
              <w:rPr>
                <w:rFonts w:ascii="Arial" w:eastAsia="Times New Roman" w:hAnsi="Arial" w:cs="Arial"/>
                <w:b/>
                <w:bCs/>
                <w:color w:val="000000"/>
                <w:kern w:val="0"/>
                <w:lang w:val="en-AE" w:eastAsia="en-AE"/>
                <w14:ligatures w14:val="none"/>
              </w:rPr>
            </w:pPr>
          </w:p>
        </w:tc>
        <w:tc>
          <w:tcPr>
            <w:tcW w:w="2863" w:type="dxa"/>
            <w:gridSpan w:val="3"/>
            <w:tcBorders>
              <w:top w:val="nil"/>
              <w:left w:val="nil"/>
              <w:bottom w:val="nil"/>
              <w:right w:val="nil"/>
            </w:tcBorders>
            <w:shd w:val="clear" w:color="auto" w:fill="auto"/>
            <w:noWrap/>
            <w:vAlign w:val="bottom"/>
            <w:hideMark/>
          </w:tcPr>
          <w:p w14:paraId="4A4699EF" w14:textId="77777777" w:rsidR="00C3777A" w:rsidRPr="00C3777A" w:rsidRDefault="00C3777A" w:rsidP="00C3777A">
            <w:pPr>
              <w:spacing w:after="0" w:line="240" w:lineRule="auto"/>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Balance</w:t>
            </w:r>
          </w:p>
        </w:tc>
        <w:tc>
          <w:tcPr>
            <w:tcW w:w="1525" w:type="dxa"/>
            <w:tcBorders>
              <w:top w:val="nil"/>
              <w:left w:val="nil"/>
              <w:bottom w:val="nil"/>
              <w:right w:val="single" w:sz="8" w:space="0" w:color="000000"/>
            </w:tcBorders>
            <w:shd w:val="clear" w:color="auto" w:fill="auto"/>
            <w:noWrap/>
            <w:vAlign w:val="bottom"/>
            <w:hideMark/>
          </w:tcPr>
          <w:p w14:paraId="118C34E0"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0.00</w:t>
            </w:r>
          </w:p>
        </w:tc>
      </w:tr>
      <w:tr w:rsidR="00C3777A" w:rsidRPr="00C3777A" w14:paraId="6138895A" w14:textId="77777777" w:rsidTr="00C3777A">
        <w:trPr>
          <w:trHeight w:val="288"/>
        </w:trPr>
        <w:tc>
          <w:tcPr>
            <w:tcW w:w="5810" w:type="dxa"/>
            <w:gridSpan w:val="6"/>
            <w:tcBorders>
              <w:top w:val="nil"/>
              <w:left w:val="single" w:sz="8" w:space="0" w:color="auto"/>
              <w:bottom w:val="nil"/>
              <w:right w:val="nil"/>
            </w:tcBorders>
            <w:shd w:val="clear" w:color="auto" w:fill="auto"/>
            <w:noWrap/>
            <w:vAlign w:val="bottom"/>
            <w:hideMark/>
          </w:tcPr>
          <w:p w14:paraId="722D7B18"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3390" w:type="dxa"/>
            <w:gridSpan w:val="3"/>
            <w:tcBorders>
              <w:top w:val="nil"/>
              <w:left w:val="nil"/>
              <w:bottom w:val="nil"/>
              <w:right w:val="single" w:sz="8" w:space="0" w:color="000000"/>
            </w:tcBorders>
            <w:shd w:val="clear" w:color="auto" w:fill="auto"/>
            <w:noWrap/>
            <w:vAlign w:val="bottom"/>
            <w:hideMark/>
          </w:tcPr>
          <w:p w14:paraId="55D82CB9"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p>
        </w:tc>
      </w:tr>
      <w:tr w:rsidR="00C3777A" w:rsidRPr="00C3777A" w14:paraId="6845976C" w14:textId="77777777" w:rsidTr="00C3777A">
        <w:trPr>
          <w:trHeight w:val="288"/>
        </w:trPr>
        <w:tc>
          <w:tcPr>
            <w:tcW w:w="5810" w:type="dxa"/>
            <w:gridSpan w:val="6"/>
            <w:tcBorders>
              <w:top w:val="nil"/>
              <w:left w:val="single" w:sz="8" w:space="0" w:color="auto"/>
              <w:bottom w:val="nil"/>
              <w:right w:val="nil"/>
            </w:tcBorders>
            <w:shd w:val="clear" w:color="auto" w:fill="auto"/>
            <w:noWrap/>
            <w:vAlign w:val="bottom"/>
            <w:hideMark/>
          </w:tcPr>
          <w:p w14:paraId="50FA1ADC"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3390" w:type="dxa"/>
            <w:gridSpan w:val="3"/>
            <w:vMerge w:val="restart"/>
            <w:tcBorders>
              <w:top w:val="nil"/>
              <w:left w:val="nil"/>
              <w:bottom w:val="single" w:sz="8" w:space="0" w:color="000000"/>
              <w:right w:val="single" w:sz="8" w:space="0" w:color="000000"/>
            </w:tcBorders>
            <w:shd w:val="clear" w:color="000000" w:fill="E2EFDA"/>
            <w:noWrap/>
            <w:vAlign w:val="bottom"/>
            <w:hideMark/>
          </w:tcPr>
          <w:p w14:paraId="25E5499B"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Company seal and Sign</w:t>
            </w:r>
          </w:p>
        </w:tc>
      </w:tr>
      <w:tr w:rsidR="00C3777A" w:rsidRPr="00C3777A" w14:paraId="75A5B4AD" w14:textId="77777777" w:rsidTr="00C3777A">
        <w:trPr>
          <w:trHeight w:val="288"/>
        </w:trPr>
        <w:tc>
          <w:tcPr>
            <w:tcW w:w="5810" w:type="dxa"/>
            <w:gridSpan w:val="6"/>
            <w:tcBorders>
              <w:top w:val="nil"/>
              <w:left w:val="single" w:sz="8" w:space="0" w:color="auto"/>
              <w:bottom w:val="nil"/>
              <w:right w:val="nil"/>
            </w:tcBorders>
            <w:shd w:val="clear" w:color="auto" w:fill="auto"/>
            <w:noWrap/>
            <w:vAlign w:val="bottom"/>
            <w:hideMark/>
          </w:tcPr>
          <w:p w14:paraId="50CEFB73" w14:textId="77777777" w:rsidR="00C3777A" w:rsidRPr="00C3777A" w:rsidRDefault="00C3777A" w:rsidP="00C3777A">
            <w:pPr>
              <w:spacing w:after="0" w:line="240" w:lineRule="auto"/>
              <w:jc w:val="center"/>
              <w:rPr>
                <w:rFonts w:ascii="Arial" w:eastAsia="Times New Roman" w:hAnsi="Arial" w:cs="Arial"/>
                <w:color w:val="000000"/>
                <w:kern w:val="0"/>
                <w:lang w:val="en-AE" w:eastAsia="en-AE"/>
                <w14:ligatures w14:val="none"/>
              </w:rPr>
            </w:pPr>
            <w:r w:rsidRPr="00C3777A">
              <w:rPr>
                <w:rFonts w:ascii="Arial" w:eastAsia="Times New Roman" w:hAnsi="Arial" w:cs="Arial"/>
                <w:color w:val="000000"/>
                <w:kern w:val="0"/>
                <w:lang w:val="en-AE" w:eastAsia="en-AE"/>
                <w14:ligatures w14:val="none"/>
              </w:rPr>
              <w:t> </w:t>
            </w:r>
          </w:p>
        </w:tc>
        <w:tc>
          <w:tcPr>
            <w:tcW w:w="3390" w:type="dxa"/>
            <w:gridSpan w:val="3"/>
            <w:vMerge/>
            <w:tcBorders>
              <w:top w:val="nil"/>
              <w:left w:val="nil"/>
              <w:bottom w:val="single" w:sz="8" w:space="0" w:color="000000"/>
              <w:right w:val="single" w:sz="8" w:space="0" w:color="000000"/>
            </w:tcBorders>
            <w:vAlign w:val="center"/>
            <w:hideMark/>
          </w:tcPr>
          <w:p w14:paraId="2F91563A"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r>
      <w:tr w:rsidR="00C3777A" w:rsidRPr="00C3777A" w14:paraId="1CB79D80" w14:textId="77777777" w:rsidTr="00C3777A">
        <w:trPr>
          <w:trHeight w:val="288"/>
        </w:trPr>
        <w:tc>
          <w:tcPr>
            <w:tcW w:w="5810" w:type="dxa"/>
            <w:gridSpan w:val="6"/>
            <w:tcBorders>
              <w:top w:val="nil"/>
              <w:left w:val="nil"/>
              <w:bottom w:val="nil"/>
              <w:right w:val="nil"/>
            </w:tcBorders>
            <w:shd w:val="clear" w:color="auto" w:fill="auto"/>
            <w:noWrap/>
            <w:vAlign w:val="bottom"/>
            <w:hideMark/>
          </w:tcPr>
          <w:p w14:paraId="7111473B" w14:textId="0E28ACDA" w:rsidR="00C3777A" w:rsidRPr="00C3777A" w:rsidRDefault="005B5D1E" w:rsidP="00C3777A">
            <w:pPr>
              <w:spacing w:after="0" w:line="240" w:lineRule="auto"/>
              <w:rPr>
                <w:rFonts w:ascii="Calibri" w:eastAsia="Times New Roman" w:hAnsi="Calibri" w:cs="Calibri"/>
                <w:color w:val="000000"/>
                <w:kern w:val="0"/>
                <w:lang w:val="en-AE" w:eastAsia="en-AE"/>
                <w14:ligatures w14:val="none"/>
              </w:rPr>
            </w:pPr>
            <w:r>
              <w:rPr>
                <w:noProof/>
              </w:rPr>
              <w:pict w14:anchorId="0F860475">
                <v:shapetype id="_x0000_t6" coordsize="21600,21600" o:spt="6" path="m,l,21600r21600,xe">
                  <v:stroke joinstyle="miter"/>
                  <v:path gradientshapeok="t" o:connecttype="custom" o:connectlocs="0,0;0,10800;0,21600;10800,21600;21600,21600;10800,10800" textboxrect="1800,12600,12600,19800"/>
                </v:shapetype>
                <v:shape id="Right Triangle 1" o:spid="_x0000_s1027" type="#_x0000_t6" style="position:absolute;margin-left:0;margin-top:9.6pt;width:280.8pt;height:4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" fillcolor="#a9d18e" strokecolor="#41719c" strokeweight="1pt"/>
              </w:pict>
            </w:r>
          </w:p>
          <w:tbl>
            <w:tblPr>
              <w:tblW w:w="0" w:type="auto"/>
              <w:tblCellSpacing w:w="0" w:type="dxa"/>
              <w:tblCellMar>
                <w:left w:w="0" w:type="dxa"/>
                <w:right w:w="0" w:type="dxa"/>
              </w:tblCellMar>
              <w:tblLook w:val="04A0" w:firstRow="1" w:lastRow="0" w:firstColumn="1" w:lastColumn="0" w:noHBand="0" w:noVBand="1"/>
            </w:tblPr>
            <w:tblGrid>
              <w:gridCol w:w="5780"/>
            </w:tblGrid>
            <w:tr w:rsidR="00C3777A" w:rsidRPr="00C3777A" w14:paraId="30EE997B" w14:textId="77777777">
              <w:trPr>
                <w:trHeight w:val="288"/>
                <w:tblCellSpacing w:w="0" w:type="dxa"/>
              </w:trPr>
              <w:tc>
                <w:tcPr>
                  <w:tcW w:w="5760" w:type="dxa"/>
                  <w:tcBorders>
                    <w:top w:val="nil"/>
                    <w:left w:val="single" w:sz="8" w:space="0" w:color="auto"/>
                    <w:bottom w:val="nil"/>
                    <w:right w:val="nil"/>
                  </w:tcBorders>
                  <w:shd w:val="clear" w:color="auto" w:fill="auto"/>
                  <w:noWrap/>
                  <w:vAlign w:val="bottom"/>
                  <w:hideMark/>
                </w:tcPr>
                <w:p w14:paraId="3EE6A256"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r>
          </w:tbl>
          <w:p w14:paraId="4C82CE29"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c>
          <w:tcPr>
            <w:tcW w:w="3390" w:type="dxa"/>
            <w:gridSpan w:val="3"/>
            <w:vMerge/>
            <w:tcBorders>
              <w:top w:val="nil"/>
              <w:left w:val="nil"/>
              <w:bottom w:val="single" w:sz="8" w:space="0" w:color="000000"/>
              <w:right w:val="single" w:sz="8" w:space="0" w:color="000000"/>
            </w:tcBorders>
            <w:vAlign w:val="center"/>
            <w:hideMark/>
          </w:tcPr>
          <w:p w14:paraId="512BE9DD"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r>
      <w:tr w:rsidR="00C3777A" w:rsidRPr="00C3777A" w14:paraId="6A61DE3D" w14:textId="77777777" w:rsidTr="00C3777A">
        <w:trPr>
          <w:trHeight w:val="288"/>
        </w:trPr>
        <w:tc>
          <w:tcPr>
            <w:tcW w:w="5810" w:type="dxa"/>
            <w:gridSpan w:val="6"/>
            <w:tcBorders>
              <w:top w:val="nil"/>
              <w:left w:val="single" w:sz="8" w:space="0" w:color="auto"/>
              <w:bottom w:val="nil"/>
              <w:right w:val="nil"/>
            </w:tcBorders>
            <w:shd w:val="clear" w:color="auto" w:fill="auto"/>
            <w:noWrap/>
            <w:vAlign w:val="bottom"/>
            <w:hideMark/>
          </w:tcPr>
          <w:p w14:paraId="4B2205A6"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3390" w:type="dxa"/>
            <w:gridSpan w:val="3"/>
            <w:vMerge/>
            <w:tcBorders>
              <w:top w:val="nil"/>
              <w:left w:val="nil"/>
              <w:bottom w:val="single" w:sz="8" w:space="0" w:color="000000"/>
              <w:right w:val="single" w:sz="8" w:space="0" w:color="000000"/>
            </w:tcBorders>
            <w:vAlign w:val="center"/>
            <w:hideMark/>
          </w:tcPr>
          <w:p w14:paraId="733F9C73"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r>
      <w:tr w:rsidR="00C3777A" w:rsidRPr="00C3777A" w14:paraId="20B98B09" w14:textId="77777777" w:rsidTr="00C3777A">
        <w:trPr>
          <w:trHeight w:val="288"/>
        </w:trPr>
        <w:tc>
          <w:tcPr>
            <w:tcW w:w="5810" w:type="dxa"/>
            <w:gridSpan w:val="6"/>
            <w:tcBorders>
              <w:top w:val="nil"/>
              <w:left w:val="single" w:sz="8" w:space="0" w:color="auto"/>
              <w:bottom w:val="nil"/>
              <w:right w:val="nil"/>
            </w:tcBorders>
            <w:shd w:val="clear" w:color="auto" w:fill="auto"/>
            <w:noWrap/>
            <w:vAlign w:val="bottom"/>
            <w:hideMark/>
          </w:tcPr>
          <w:p w14:paraId="4797AABE"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3390" w:type="dxa"/>
            <w:gridSpan w:val="3"/>
            <w:vMerge/>
            <w:tcBorders>
              <w:top w:val="nil"/>
              <w:left w:val="nil"/>
              <w:bottom w:val="single" w:sz="8" w:space="0" w:color="000000"/>
              <w:right w:val="single" w:sz="8" w:space="0" w:color="000000"/>
            </w:tcBorders>
            <w:vAlign w:val="center"/>
            <w:hideMark/>
          </w:tcPr>
          <w:p w14:paraId="207E1A09"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r>
      <w:tr w:rsidR="00C3777A" w:rsidRPr="00C3777A" w14:paraId="6D224E95" w14:textId="77777777" w:rsidTr="00C3777A">
        <w:trPr>
          <w:trHeight w:val="300"/>
        </w:trPr>
        <w:tc>
          <w:tcPr>
            <w:tcW w:w="5810" w:type="dxa"/>
            <w:gridSpan w:val="6"/>
            <w:tcBorders>
              <w:top w:val="nil"/>
              <w:left w:val="single" w:sz="8" w:space="0" w:color="auto"/>
              <w:bottom w:val="single" w:sz="8" w:space="0" w:color="auto"/>
              <w:right w:val="nil"/>
            </w:tcBorders>
            <w:shd w:val="clear" w:color="auto" w:fill="auto"/>
            <w:noWrap/>
            <w:vAlign w:val="bottom"/>
            <w:hideMark/>
          </w:tcPr>
          <w:p w14:paraId="0917A1DA" w14:textId="77777777" w:rsidR="00C3777A" w:rsidRPr="00C3777A" w:rsidRDefault="00C3777A" w:rsidP="00C3777A">
            <w:pPr>
              <w:spacing w:after="0" w:line="240" w:lineRule="auto"/>
              <w:jc w:val="center"/>
              <w:rPr>
                <w:rFonts w:ascii="Calibri" w:eastAsia="Times New Roman" w:hAnsi="Calibri" w:cs="Calibri"/>
                <w:color w:val="000000"/>
                <w:kern w:val="0"/>
                <w:lang w:val="en-AE" w:eastAsia="en-AE"/>
                <w14:ligatures w14:val="none"/>
              </w:rPr>
            </w:pPr>
            <w:r w:rsidRPr="00C3777A">
              <w:rPr>
                <w:rFonts w:ascii="Calibri" w:eastAsia="Times New Roman" w:hAnsi="Calibri" w:cs="Calibri"/>
                <w:color w:val="000000"/>
                <w:kern w:val="0"/>
                <w:lang w:val="en-AE" w:eastAsia="en-AE"/>
                <w14:ligatures w14:val="none"/>
              </w:rPr>
              <w:t> </w:t>
            </w:r>
          </w:p>
        </w:tc>
        <w:tc>
          <w:tcPr>
            <w:tcW w:w="3390" w:type="dxa"/>
            <w:gridSpan w:val="3"/>
            <w:vMerge/>
            <w:tcBorders>
              <w:top w:val="nil"/>
              <w:left w:val="nil"/>
              <w:bottom w:val="single" w:sz="8" w:space="0" w:color="000000"/>
              <w:right w:val="single" w:sz="8" w:space="0" w:color="000000"/>
            </w:tcBorders>
            <w:vAlign w:val="center"/>
            <w:hideMark/>
          </w:tcPr>
          <w:p w14:paraId="6AA8E9E8" w14:textId="77777777" w:rsidR="00C3777A" w:rsidRPr="00C3777A" w:rsidRDefault="00C3777A" w:rsidP="00C3777A">
            <w:pPr>
              <w:spacing w:after="0" w:line="240" w:lineRule="auto"/>
              <w:rPr>
                <w:rFonts w:ascii="Calibri" w:eastAsia="Times New Roman" w:hAnsi="Calibri" w:cs="Calibri"/>
                <w:color w:val="000000"/>
                <w:kern w:val="0"/>
                <w:lang w:val="en-AE" w:eastAsia="en-AE"/>
                <w14:ligatures w14:val="none"/>
              </w:rPr>
            </w:pPr>
          </w:p>
        </w:tc>
      </w:tr>
    </w:tbl>
    <w:p w14:paraId="57DF5657" w14:textId="3F6A8EB4" w:rsidR="00C3777A" w:rsidRDefault="00C3777A" w:rsidP="00140B98">
      <w:pPr>
        <w:rPr>
          <w:b/>
          <w:bCs/>
        </w:rPr>
      </w:pPr>
    </w:p>
    <w:p w14:paraId="5ECDF33E" w14:textId="77777777" w:rsidR="00C96C06" w:rsidRDefault="00C96C06" w:rsidP="00140B98">
      <w:pPr>
        <w:rPr>
          <w:b/>
          <w:bCs/>
        </w:rPr>
      </w:pPr>
    </w:p>
    <w:p w14:paraId="5B1EA611" w14:textId="77777777" w:rsidR="00C96C06" w:rsidRPr="00C96C06" w:rsidRDefault="00C96C06" w:rsidP="00C96C06">
      <w:pPr>
        <w:numPr>
          <w:ilvl w:val="0"/>
          <w:numId w:val="1"/>
        </w:numPr>
        <w:rPr>
          <w:lang w:val="en-AE"/>
        </w:rPr>
      </w:pPr>
      <w:r w:rsidRPr="00C96C06">
        <w:rPr>
          <w:lang w:val="en-AE"/>
        </w:rPr>
        <w:t>Sales Invoice:</w:t>
      </w:r>
    </w:p>
    <w:p w14:paraId="41D5C540" w14:textId="77777777" w:rsidR="00C96C06" w:rsidRPr="00C96C06" w:rsidRDefault="00C96C06" w:rsidP="00C96C06">
      <w:pPr>
        <w:numPr>
          <w:ilvl w:val="1"/>
          <w:numId w:val="1"/>
        </w:numPr>
        <w:rPr>
          <w:lang w:val="en-AE"/>
        </w:rPr>
      </w:pPr>
      <w:r w:rsidRPr="00C96C06">
        <w:rPr>
          <w:i/>
          <w:iCs/>
          <w:lang w:val="en-AE"/>
        </w:rPr>
        <w:t>Layout: Date, customer details, item description, quantity, price, total amount.</w:t>
      </w:r>
    </w:p>
    <w:p w14:paraId="40FCF161" w14:textId="77777777" w:rsidR="00C96C06" w:rsidRPr="00C96C06" w:rsidRDefault="00C96C06" w:rsidP="00C96C06">
      <w:pPr>
        <w:numPr>
          <w:ilvl w:val="1"/>
          <w:numId w:val="1"/>
        </w:numPr>
        <w:rPr>
          <w:lang w:val="en-AE"/>
        </w:rPr>
      </w:pPr>
      <w:r w:rsidRPr="00C96C06">
        <w:rPr>
          <w:i/>
          <w:iCs/>
          <w:lang w:val="en-AE"/>
        </w:rPr>
        <w:t>Purpose: Records a sale transaction, serves as a billing document.</w:t>
      </w:r>
    </w:p>
    <w:p w14:paraId="42C4FADE" w14:textId="77777777" w:rsidR="00C96C06" w:rsidRPr="00C96C06" w:rsidRDefault="00C96C06" w:rsidP="00C96C06">
      <w:pPr>
        <w:numPr>
          <w:ilvl w:val="0"/>
          <w:numId w:val="1"/>
        </w:numPr>
        <w:rPr>
          <w:lang w:val="en-AE"/>
        </w:rPr>
      </w:pPr>
      <w:r w:rsidRPr="00C96C06">
        <w:rPr>
          <w:lang w:val="en-AE"/>
        </w:rPr>
        <w:t>Purchase Order:</w:t>
      </w:r>
    </w:p>
    <w:p w14:paraId="19D8EE51" w14:textId="77777777" w:rsidR="00C96C06" w:rsidRPr="00C96C06" w:rsidRDefault="00C96C06" w:rsidP="00C96C06">
      <w:pPr>
        <w:numPr>
          <w:ilvl w:val="1"/>
          <w:numId w:val="1"/>
        </w:numPr>
        <w:rPr>
          <w:lang w:val="en-AE"/>
        </w:rPr>
      </w:pPr>
      <w:r w:rsidRPr="00C96C06">
        <w:rPr>
          <w:i/>
          <w:iCs/>
          <w:lang w:val="en-AE"/>
        </w:rPr>
        <w:t>Layout: Date, vendor details, item description, quantity, price.</w:t>
      </w:r>
    </w:p>
    <w:p w14:paraId="323B60D5" w14:textId="77777777" w:rsidR="00C96C06" w:rsidRPr="00C96C06" w:rsidRDefault="00C96C06" w:rsidP="00C96C06">
      <w:pPr>
        <w:numPr>
          <w:ilvl w:val="1"/>
          <w:numId w:val="1"/>
        </w:numPr>
        <w:rPr>
          <w:lang w:val="en-AE"/>
        </w:rPr>
      </w:pPr>
      <w:r w:rsidRPr="00C96C06">
        <w:rPr>
          <w:i/>
          <w:iCs/>
          <w:lang w:val="en-AE"/>
        </w:rPr>
        <w:t>Purpose: Authorizes a purchase, provides details for receiving goods.</w:t>
      </w:r>
    </w:p>
    <w:p w14:paraId="2AFEA931" w14:textId="77777777" w:rsidR="00C96C06" w:rsidRPr="00C96C06" w:rsidRDefault="00C96C06" w:rsidP="00C96C06">
      <w:pPr>
        <w:numPr>
          <w:ilvl w:val="0"/>
          <w:numId w:val="1"/>
        </w:numPr>
        <w:rPr>
          <w:lang w:val="en-AE"/>
        </w:rPr>
      </w:pPr>
      <w:r w:rsidRPr="00C96C06">
        <w:rPr>
          <w:lang w:val="en-AE"/>
        </w:rPr>
        <w:t>Receipt:</w:t>
      </w:r>
    </w:p>
    <w:p w14:paraId="06AD802A" w14:textId="77777777" w:rsidR="00C96C06" w:rsidRPr="00C96C06" w:rsidRDefault="00C96C06" w:rsidP="00C96C06">
      <w:pPr>
        <w:numPr>
          <w:ilvl w:val="1"/>
          <w:numId w:val="1"/>
        </w:numPr>
        <w:rPr>
          <w:lang w:val="en-AE"/>
        </w:rPr>
      </w:pPr>
      <w:r w:rsidRPr="00C96C06">
        <w:rPr>
          <w:i/>
          <w:iCs/>
          <w:lang w:val="en-AE"/>
        </w:rPr>
        <w:t>Layout: Date, received from, description, amount.</w:t>
      </w:r>
    </w:p>
    <w:p w14:paraId="491A8A0C" w14:textId="77777777" w:rsidR="00C96C06" w:rsidRPr="00C96C06" w:rsidRDefault="00C96C06" w:rsidP="00C96C06">
      <w:pPr>
        <w:numPr>
          <w:ilvl w:val="1"/>
          <w:numId w:val="1"/>
        </w:numPr>
        <w:rPr>
          <w:lang w:val="en-AE"/>
        </w:rPr>
      </w:pPr>
      <w:r w:rsidRPr="00C96C06">
        <w:rPr>
          <w:i/>
          <w:iCs/>
          <w:lang w:val="en-AE"/>
        </w:rPr>
        <w:t>Purpose: Confirms the receipt of payment for goods or services.</w:t>
      </w:r>
    </w:p>
    <w:p w14:paraId="1A2ED071" w14:textId="77777777" w:rsidR="00C96C06" w:rsidRPr="00C96C06" w:rsidRDefault="00C96C06" w:rsidP="00C96C06">
      <w:pPr>
        <w:numPr>
          <w:ilvl w:val="0"/>
          <w:numId w:val="1"/>
        </w:numPr>
        <w:rPr>
          <w:lang w:val="en-AE"/>
        </w:rPr>
      </w:pPr>
      <w:r w:rsidRPr="00C96C06">
        <w:rPr>
          <w:lang w:val="en-AE"/>
        </w:rPr>
        <w:t>Payment Voucher:</w:t>
      </w:r>
    </w:p>
    <w:p w14:paraId="10FF4FFA" w14:textId="77777777" w:rsidR="00C96C06" w:rsidRPr="00C96C06" w:rsidRDefault="00C96C06" w:rsidP="00C96C06">
      <w:pPr>
        <w:numPr>
          <w:ilvl w:val="1"/>
          <w:numId w:val="1"/>
        </w:numPr>
        <w:rPr>
          <w:lang w:val="en-AE"/>
        </w:rPr>
      </w:pPr>
      <w:r w:rsidRPr="00C96C06">
        <w:rPr>
          <w:i/>
          <w:iCs/>
          <w:lang w:val="en-AE"/>
        </w:rPr>
        <w:t>Layout: Date, paid to, description, amount.</w:t>
      </w:r>
    </w:p>
    <w:p w14:paraId="2DABE3E4" w14:textId="77777777" w:rsidR="00C96C06" w:rsidRPr="00C96C06" w:rsidRDefault="00C96C06" w:rsidP="00C96C06">
      <w:pPr>
        <w:numPr>
          <w:ilvl w:val="1"/>
          <w:numId w:val="1"/>
        </w:numPr>
        <w:rPr>
          <w:lang w:val="en-AE"/>
        </w:rPr>
      </w:pPr>
      <w:r w:rsidRPr="00C96C06">
        <w:rPr>
          <w:i/>
          <w:iCs/>
          <w:lang w:val="en-AE"/>
        </w:rPr>
        <w:t>Purpose: Documents payments made, often accompanies a receipt.</w:t>
      </w:r>
    </w:p>
    <w:p w14:paraId="365272E7" w14:textId="77777777" w:rsidR="00C96C06" w:rsidRPr="00C96C06" w:rsidRDefault="00C96C06" w:rsidP="00C96C06">
      <w:pPr>
        <w:numPr>
          <w:ilvl w:val="0"/>
          <w:numId w:val="1"/>
        </w:numPr>
        <w:rPr>
          <w:lang w:val="en-AE"/>
        </w:rPr>
      </w:pPr>
      <w:r w:rsidRPr="00C96C06">
        <w:rPr>
          <w:lang w:val="en-AE"/>
        </w:rPr>
        <w:t>Credit Note:</w:t>
      </w:r>
    </w:p>
    <w:p w14:paraId="140ECFED" w14:textId="77777777" w:rsidR="00C96C06" w:rsidRPr="00C96C06" w:rsidRDefault="00C96C06" w:rsidP="00C96C06">
      <w:pPr>
        <w:numPr>
          <w:ilvl w:val="1"/>
          <w:numId w:val="1"/>
        </w:numPr>
        <w:rPr>
          <w:lang w:val="en-AE"/>
        </w:rPr>
      </w:pPr>
      <w:r w:rsidRPr="00C96C06">
        <w:rPr>
          <w:i/>
          <w:iCs/>
          <w:lang w:val="en-AE"/>
        </w:rPr>
        <w:t>Layout: Date, customer details, reason for credit, amount.</w:t>
      </w:r>
    </w:p>
    <w:p w14:paraId="174B7FEE" w14:textId="77777777" w:rsidR="00C96C06" w:rsidRPr="00C96C06" w:rsidRDefault="00C96C06" w:rsidP="00C96C06">
      <w:pPr>
        <w:numPr>
          <w:ilvl w:val="1"/>
          <w:numId w:val="1"/>
        </w:numPr>
        <w:rPr>
          <w:lang w:val="en-AE"/>
        </w:rPr>
      </w:pPr>
      <w:r w:rsidRPr="00C96C06">
        <w:rPr>
          <w:i/>
          <w:iCs/>
          <w:lang w:val="en-AE"/>
        </w:rPr>
        <w:t>Purpose: Acknowledges a reduction in the amount owed by a customer.</w:t>
      </w:r>
    </w:p>
    <w:p w14:paraId="46779637" w14:textId="77777777" w:rsidR="00C96C06" w:rsidRPr="00C96C06" w:rsidRDefault="00C96C06" w:rsidP="00C96C06">
      <w:pPr>
        <w:numPr>
          <w:ilvl w:val="0"/>
          <w:numId w:val="1"/>
        </w:numPr>
        <w:rPr>
          <w:lang w:val="en-AE"/>
        </w:rPr>
      </w:pPr>
      <w:r w:rsidRPr="00C96C06">
        <w:rPr>
          <w:lang w:val="en-AE"/>
        </w:rPr>
        <w:t>Bank Statement:</w:t>
      </w:r>
    </w:p>
    <w:p w14:paraId="74CAA421" w14:textId="77777777" w:rsidR="00C96C06" w:rsidRPr="00C96C06" w:rsidRDefault="00C96C06" w:rsidP="00C96C06">
      <w:pPr>
        <w:numPr>
          <w:ilvl w:val="1"/>
          <w:numId w:val="1"/>
        </w:numPr>
        <w:rPr>
          <w:lang w:val="en-AE"/>
        </w:rPr>
      </w:pPr>
      <w:r w:rsidRPr="00C96C06">
        <w:rPr>
          <w:i/>
          <w:iCs/>
          <w:lang w:val="en-AE"/>
        </w:rPr>
        <w:t>Layout: Date, transaction details, credits, debits, balance.</w:t>
      </w:r>
    </w:p>
    <w:p w14:paraId="1D077243" w14:textId="77777777" w:rsidR="00C96C06" w:rsidRPr="00C96C06" w:rsidRDefault="00C96C06" w:rsidP="00C96C06">
      <w:pPr>
        <w:numPr>
          <w:ilvl w:val="1"/>
          <w:numId w:val="1"/>
        </w:numPr>
        <w:rPr>
          <w:lang w:val="en-AE"/>
        </w:rPr>
      </w:pPr>
      <w:r w:rsidRPr="00C96C06">
        <w:rPr>
          <w:i/>
          <w:iCs/>
          <w:lang w:val="en-AE"/>
        </w:rPr>
        <w:t>Purpose: Summarizes all transactions in a bank account.</w:t>
      </w:r>
    </w:p>
    <w:p w14:paraId="41B739F3" w14:textId="77777777" w:rsidR="00C96C06" w:rsidRPr="00C96C06" w:rsidRDefault="00C96C06" w:rsidP="00C96C06">
      <w:pPr>
        <w:numPr>
          <w:ilvl w:val="0"/>
          <w:numId w:val="1"/>
        </w:numPr>
        <w:rPr>
          <w:lang w:val="en-AE"/>
        </w:rPr>
      </w:pPr>
      <w:r w:rsidRPr="00C96C06">
        <w:rPr>
          <w:lang w:val="en-AE"/>
        </w:rPr>
        <w:t>Payroll Register:</w:t>
      </w:r>
    </w:p>
    <w:p w14:paraId="2D36EF4D" w14:textId="77777777" w:rsidR="00C96C06" w:rsidRPr="00C96C06" w:rsidRDefault="00C96C06" w:rsidP="00C96C06">
      <w:pPr>
        <w:numPr>
          <w:ilvl w:val="1"/>
          <w:numId w:val="1"/>
        </w:numPr>
        <w:rPr>
          <w:lang w:val="en-AE"/>
        </w:rPr>
      </w:pPr>
      <w:r w:rsidRPr="00C96C06">
        <w:rPr>
          <w:i/>
          <w:iCs/>
          <w:lang w:val="en-AE"/>
        </w:rPr>
        <w:t>Layout: Employee details, hours worked, earnings, deductions.</w:t>
      </w:r>
    </w:p>
    <w:p w14:paraId="2F873683" w14:textId="77777777" w:rsidR="00C96C06" w:rsidRPr="00C96C06" w:rsidRDefault="00C96C06" w:rsidP="00C96C06">
      <w:pPr>
        <w:numPr>
          <w:ilvl w:val="1"/>
          <w:numId w:val="1"/>
        </w:numPr>
        <w:rPr>
          <w:lang w:val="en-AE"/>
        </w:rPr>
      </w:pPr>
      <w:r w:rsidRPr="00C96C06">
        <w:rPr>
          <w:i/>
          <w:iCs/>
          <w:lang w:val="en-AE"/>
        </w:rPr>
        <w:lastRenderedPageBreak/>
        <w:t>Purpose: Records employee compensation and deductions.</w:t>
      </w:r>
    </w:p>
    <w:p w14:paraId="71431BC0" w14:textId="77777777" w:rsidR="00C96C06" w:rsidRPr="00C96C06" w:rsidRDefault="00C96C06" w:rsidP="00C96C06">
      <w:pPr>
        <w:numPr>
          <w:ilvl w:val="0"/>
          <w:numId w:val="1"/>
        </w:numPr>
        <w:rPr>
          <w:lang w:val="en-AE"/>
        </w:rPr>
      </w:pPr>
      <w:r w:rsidRPr="00C96C06">
        <w:rPr>
          <w:lang w:val="en-AE"/>
        </w:rPr>
        <w:t>Expense Report:</w:t>
      </w:r>
    </w:p>
    <w:p w14:paraId="368C7EA0" w14:textId="77777777" w:rsidR="00C96C06" w:rsidRPr="00C96C06" w:rsidRDefault="00C96C06" w:rsidP="00C96C06">
      <w:pPr>
        <w:numPr>
          <w:ilvl w:val="1"/>
          <w:numId w:val="1"/>
        </w:numPr>
        <w:rPr>
          <w:lang w:val="en-AE"/>
        </w:rPr>
      </w:pPr>
      <w:r w:rsidRPr="00C96C06">
        <w:rPr>
          <w:i/>
          <w:iCs/>
          <w:lang w:val="en-AE"/>
        </w:rPr>
        <w:t>Layout: Date, expense details, amount, receipts.</w:t>
      </w:r>
    </w:p>
    <w:p w14:paraId="46E28CED" w14:textId="77777777" w:rsidR="00C96C06" w:rsidRPr="00C96C06" w:rsidRDefault="00C96C06" w:rsidP="00C96C06">
      <w:pPr>
        <w:numPr>
          <w:ilvl w:val="1"/>
          <w:numId w:val="1"/>
        </w:numPr>
        <w:rPr>
          <w:lang w:val="en-AE"/>
        </w:rPr>
      </w:pPr>
      <w:r w:rsidRPr="00C96C06">
        <w:rPr>
          <w:i/>
          <w:iCs/>
          <w:lang w:val="en-AE"/>
        </w:rPr>
        <w:t>Purpose: Records employee expenses for reimbursement.</w:t>
      </w:r>
    </w:p>
    <w:p w14:paraId="072AE2D8" w14:textId="77777777" w:rsidR="00C96C06" w:rsidRDefault="00C96C06" w:rsidP="00140B98">
      <w:pPr>
        <w:rPr>
          <w:b/>
          <w:bCs/>
        </w:rPr>
      </w:pPr>
    </w:p>
    <w:p w14:paraId="14AED07B" w14:textId="77777777" w:rsidR="00C3777A" w:rsidRDefault="00C3777A" w:rsidP="00140B98">
      <w:pPr>
        <w:rPr>
          <w:b/>
          <w:bCs/>
        </w:rPr>
      </w:pPr>
      <w:r>
        <w:rPr>
          <w:b/>
          <w:bCs/>
        </w:rPr>
        <w:t>Question 1</w:t>
      </w:r>
    </w:p>
    <w:p w14:paraId="2B69624F" w14:textId="1A1437D6" w:rsidR="00C96C06" w:rsidRDefault="00C3777A" w:rsidP="00140B98">
      <w:pPr>
        <w:rPr>
          <w:b/>
          <w:bCs/>
        </w:rPr>
      </w:pPr>
      <w:r>
        <w:rPr>
          <w:b/>
          <w:bCs/>
        </w:rPr>
        <w:t>C.</w:t>
      </w:r>
    </w:p>
    <w:p w14:paraId="6C09C7B6" w14:textId="77777777" w:rsidR="00C3777A" w:rsidRPr="00C3777A" w:rsidRDefault="00C3777A" w:rsidP="00C3777A">
      <w:pPr>
        <w:rPr>
          <w:lang w:val="en-AE"/>
        </w:rPr>
      </w:pPr>
      <w:r w:rsidRPr="00C3777A">
        <w:rPr>
          <w:lang w:val="en-AE"/>
        </w:rPr>
        <w:t>The "Books of Original Entry," also known as "Journals," are accounting books where transactions are initially recorded. For Singer PLC Sri Lanka, common books of original entry include:</w:t>
      </w:r>
    </w:p>
    <w:p w14:paraId="4E3F7359" w14:textId="77777777" w:rsidR="00C3777A" w:rsidRPr="00C3777A" w:rsidRDefault="00C3777A" w:rsidP="00C3777A">
      <w:pPr>
        <w:numPr>
          <w:ilvl w:val="0"/>
          <w:numId w:val="2"/>
        </w:numPr>
        <w:rPr>
          <w:lang w:val="en-AE"/>
        </w:rPr>
      </w:pPr>
      <w:r w:rsidRPr="00C3777A">
        <w:rPr>
          <w:b/>
          <w:bCs/>
          <w:lang w:val="en-AE"/>
        </w:rPr>
        <w:t>Sales Journal:</w:t>
      </w:r>
    </w:p>
    <w:p w14:paraId="7338FC43" w14:textId="77777777" w:rsidR="00C3777A" w:rsidRPr="00C3777A" w:rsidRDefault="00C3777A" w:rsidP="00C3777A">
      <w:pPr>
        <w:numPr>
          <w:ilvl w:val="1"/>
          <w:numId w:val="2"/>
        </w:numPr>
        <w:rPr>
          <w:lang w:val="en-AE"/>
        </w:rPr>
      </w:pPr>
      <w:r w:rsidRPr="00C3777A">
        <w:rPr>
          <w:i/>
          <w:iCs/>
          <w:lang w:val="en-AE"/>
        </w:rPr>
        <w:t>Transaction 1: Sale of Sewing Machines</w:t>
      </w:r>
    </w:p>
    <w:p w14:paraId="6C329BDC" w14:textId="77777777" w:rsidR="00C3777A" w:rsidRPr="00C3777A" w:rsidRDefault="00C3777A" w:rsidP="00C3777A">
      <w:pPr>
        <w:numPr>
          <w:ilvl w:val="2"/>
          <w:numId w:val="2"/>
        </w:numPr>
        <w:rPr>
          <w:lang w:val="en-AE"/>
        </w:rPr>
      </w:pPr>
      <w:r w:rsidRPr="00C3777A">
        <w:rPr>
          <w:lang w:val="en-AE"/>
        </w:rPr>
        <w:t>Date: 2023-01-15</w:t>
      </w:r>
    </w:p>
    <w:p w14:paraId="6C923B22" w14:textId="6D4472F3" w:rsidR="00C3777A" w:rsidRPr="00C3777A" w:rsidRDefault="00C3777A" w:rsidP="00C3777A">
      <w:pPr>
        <w:numPr>
          <w:ilvl w:val="2"/>
          <w:numId w:val="2"/>
        </w:numPr>
        <w:rPr>
          <w:lang w:val="en-AE"/>
        </w:rPr>
      </w:pPr>
      <w:r w:rsidRPr="00C3777A">
        <w:rPr>
          <w:lang w:val="en-AE"/>
        </w:rPr>
        <w:t xml:space="preserve">Particulars: Sold 50 sewing machines to </w:t>
      </w:r>
      <w:r w:rsidR="00097DC8">
        <w:rPr>
          <w:lang w:val="en-AE"/>
        </w:rPr>
        <w:t>Sara Enterprises Pvt Ltd</w:t>
      </w:r>
      <w:r w:rsidRPr="00C3777A">
        <w:rPr>
          <w:lang w:val="en-AE"/>
        </w:rPr>
        <w:t>.</w:t>
      </w:r>
    </w:p>
    <w:p w14:paraId="40F37D10" w14:textId="6E77E36F" w:rsidR="00C3777A" w:rsidRPr="00C3777A" w:rsidRDefault="00C3777A" w:rsidP="00C3777A">
      <w:pPr>
        <w:numPr>
          <w:ilvl w:val="2"/>
          <w:numId w:val="2"/>
        </w:numPr>
        <w:rPr>
          <w:lang w:val="en-AE"/>
        </w:rPr>
      </w:pPr>
      <w:r w:rsidRPr="00C3777A">
        <w:rPr>
          <w:lang w:val="en-AE"/>
        </w:rPr>
        <w:t>Debit: Accounts Receivable (</w:t>
      </w:r>
      <w:r w:rsidR="00097DC8">
        <w:rPr>
          <w:lang w:val="en-AE"/>
        </w:rPr>
        <w:t>Sara Enterprises Pvt Ltd</w:t>
      </w:r>
      <w:r w:rsidRPr="00C3777A">
        <w:rPr>
          <w:lang w:val="en-AE"/>
        </w:rPr>
        <w:t>)</w:t>
      </w:r>
    </w:p>
    <w:p w14:paraId="5811B670" w14:textId="77777777" w:rsidR="00C3777A" w:rsidRPr="00C3777A" w:rsidRDefault="00C3777A" w:rsidP="00C3777A">
      <w:pPr>
        <w:numPr>
          <w:ilvl w:val="2"/>
          <w:numId w:val="2"/>
        </w:numPr>
        <w:rPr>
          <w:lang w:val="en-AE"/>
        </w:rPr>
      </w:pPr>
      <w:r w:rsidRPr="00C3777A">
        <w:rPr>
          <w:lang w:val="en-AE"/>
        </w:rPr>
        <w:t>Credit: Sales Revenue</w:t>
      </w:r>
    </w:p>
    <w:p w14:paraId="3A90C88B" w14:textId="77777777" w:rsidR="00C3777A" w:rsidRPr="00C3777A" w:rsidRDefault="00C3777A" w:rsidP="00C3777A">
      <w:pPr>
        <w:numPr>
          <w:ilvl w:val="1"/>
          <w:numId w:val="2"/>
        </w:numPr>
        <w:rPr>
          <w:lang w:val="en-AE"/>
        </w:rPr>
      </w:pPr>
      <w:r w:rsidRPr="00C3777A">
        <w:rPr>
          <w:i/>
          <w:iCs/>
          <w:lang w:val="en-AE"/>
        </w:rPr>
        <w:t>Transaction 2: Sale of Appliances</w:t>
      </w:r>
    </w:p>
    <w:p w14:paraId="5F6A5EE0" w14:textId="77777777" w:rsidR="00C3777A" w:rsidRPr="00C3777A" w:rsidRDefault="00C3777A" w:rsidP="00C3777A">
      <w:pPr>
        <w:numPr>
          <w:ilvl w:val="2"/>
          <w:numId w:val="2"/>
        </w:numPr>
        <w:rPr>
          <w:lang w:val="en-AE"/>
        </w:rPr>
      </w:pPr>
      <w:r w:rsidRPr="00C3777A">
        <w:rPr>
          <w:lang w:val="en-AE"/>
        </w:rPr>
        <w:t>Date: 2023-02-10</w:t>
      </w:r>
    </w:p>
    <w:p w14:paraId="0EC6A42D" w14:textId="246F2665" w:rsidR="00C3777A" w:rsidRPr="00C3777A" w:rsidRDefault="00C3777A" w:rsidP="00C3777A">
      <w:pPr>
        <w:numPr>
          <w:ilvl w:val="2"/>
          <w:numId w:val="2"/>
        </w:numPr>
        <w:rPr>
          <w:lang w:val="en-AE"/>
        </w:rPr>
      </w:pPr>
      <w:r w:rsidRPr="00C3777A">
        <w:rPr>
          <w:lang w:val="en-AE"/>
        </w:rPr>
        <w:t xml:space="preserve">Particulars: Sold 100 appliances to </w:t>
      </w:r>
      <w:r w:rsidR="00BC243D">
        <w:rPr>
          <w:lang w:val="en-AE"/>
        </w:rPr>
        <w:t>DOSO sewing machines</w:t>
      </w:r>
      <w:r w:rsidRPr="00C3777A">
        <w:rPr>
          <w:lang w:val="en-AE"/>
        </w:rPr>
        <w:t xml:space="preserve"> Retail.</w:t>
      </w:r>
    </w:p>
    <w:p w14:paraId="7594FBEE" w14:textId="6F8F7B60" w:rsidR="00C3777A" w:rsidRPr="00C3777A" w:rsidRDefault="00C3777A" w:rsidP="00C3777A">
      <w:pPr>
        <w:numPr>
          <w:ilvl w:val="2"/>
          <w:numId w:val="2"/>
        </w:numPr>
        <w:rPr>
          <w:lang w:val="en-AE"/>
        </w:rPr>
      </w:pPr>
      <w:r w:rsidRPr="00C3777A">
        <w:rPr>
          <w:lang w:val="en-AE"/>
        </w:rPr>
        <w:t>Debit: Accounts Receivable (</w:t>
      </w:r>
      <w:r w:rsidR="00BC243D">
        <w:rPr>
          <w:lang w:val="en-AE"/>
        </w:rPr>
        <w:t>DOSO sewing machines</w:t>
      </w:r>
      <w:r w:rsidRPr="00C3777A">
        <w:rPr>
          <w:lang w:val="en-AE"/>
        </w:rPr>
        <w:t xml:space="preserve"> Retail)</w:t>
      </w:r>
    </w:p>
    <w:p w14:paraId="6F91D265" w14:textId="77777777" w:rsidR="00C3777A" w:rsidRPr="00C3777A" w:rsidRDefault="00C3777A" w:rsidP="00C3777A">
      <w:pPr>
        <w:numPr>
          <w:ilvl w:val="2"/>
          <w:numId w:val="2"/>
        </w:numPr>
        <w:rPr>
          <w:lang w:val="en-AE"/>
        </w:rPr>
      </w:pPr>
      <w:r w:rsidRPr="00C3777A">
        <w:rPr>
          <w:lang w:val="en-AE"/>
        </w:rPr>
        <w:t>Credit: Sales Revenue</w:t>
      </w:r>
    </w:p>
    <w:p w14:paraId="48414D20" w14:textId="77777777" w:rsidR="00C3777A" w:rsidRPr="00C3777A" w:rsidRDefault="00C3777A" w:rsidP="00C3777A">
      <w:pPr>
        <w:numPr>
          <w:ilvl w:val="0"/>
          <w:numId w:val="2"/>
        </w:numPr>
        <w:rPr>
          <w:lang w:val="en-AE"/>
        </w:rPr>
      </w:pPr>
      <w:r w:rsidRPr="00C3777A">
        <w:rPr>
          <w:b/>
          <w:bCs/>
          <w:lang w:val="en-AE"/>
        </w:rPr>
        <w:t>Purchase Journal:</w:t>
      </w:r>
    </w:p>
    <w:p w14:paraId="0C3895C7" w14:textId="77777777" w:rsidR="00C3777A" w:rsidRPr="00C3777A" w:rsidRDefault="00C3777A" w:rsidP="00C3777A">
      <w:pPr>
        <w:numPr>
          <w:ilvl w:val="1"/>
          <w:numId w:val="2"/>
        </w:numPr>
        <w:rPr>
          <w:lang w:val="en-AE"/>
        </w:rPr>
      </w:pPr>
      <w:r w:rsidRPr="00C3777A">
        <w:rPr>
          <w:i/>
          <w:iCs/>
          <w:lang w:val="en-AE"/>
        </w:rPr>
        <w:t>Transaction 1: Purchase of Raw Materials</w:t>
      </w:r>
    </w:p>
    <w:p w14:paraId="71D69BE7" w14:textId="77777777" w:rsidR="00C3777A" w:rsidRPr="00C3777A" w:rsidRDefault="00C3777A" w:rsidP="00C3777A">
      <w:pPr>
        <w:numPr>
          <w:ilvl w:val="2"/>
          <w:numId w:val="2"/>
        </w:numPr>
        <w:rPr>
          <w:lang w:val="en-AE"/>
        </w:rPr>
      </w:pPr>
      <w:r w:rsidRPr="00C3777A">
        <w:rPr>
          <w:lang w:val="en-AE"/>
        </w:rPr>
        <w:t>Date: 2023-03-05</w:t>
      </w:r>
    </w:p>
    <w:p w14:paraId="5127D7FD" w14:textId="458815B1" w:rsidR="00C3777A" w:rsidRPr="00C3777A" w:rsidRDefault="00C3777A" w:rsidP="00C3777A">
      <w:pPr>
        <w:numPr>
          <w:ilvl w:val="2"/>
          <w:numId w:val="2"/>
        </w:numPr>
        <w:rPr>
          <w:lang w:val="en-AE"/>
        </w:rPr>
      </w:pPr>
      <w:r w:rsidRPr="00C3777A">
        <w:rPr>
          <w:lang w:val="en-AE"/>
        </w:rPr>
        <w:t xml:space="preserve">Particulars: Purchased raw materials from </w:t>
      </w:r>
      <w:r w:rsidR="00BC243D">
        <w:rPr>
          <w:lang w:val="en-AE"/>
        </w:rPr>
        <w:t>Lakbima Enterprises Holdings</w:t>
      </w:r>
      <w:r w:rsidRPr="00C3777A">
        <w:rPr>
          <w:lang w:val="en-AE"/>
        </w:rPr>
        <w:t xml:space="preserve"> Suppliers.</w:t>
      </w:r>
    </w:p>
    <w:p w14:paraId="0095F47C" w14:textId="77777777" w:rsidR="00C3777A" w:rsidRPr="00C3777A" w:rsidRDefault="00C3777A" w:rsidP="00C3777A">
      <w:pPr>
        <w:numPr>
          <w:ilvl w:val="2"/>
          <w:numId w:val="2"/>
        </w:numPr>
        <w:rPr>
          <w:lang w:val="en-AE"/>
        </w:rPr>
      </w:pPr>
      <w:r w:rsidRPr="00C3777A">
        <w:rPr>
          <w:lang w:val="en-AE"/>
        </w:rPr>
        <w:t>Debit: Raw Materials Inventory</w:t>
      </w:r>
    </w:p>
    <w:p w14:paraId="13D0D7EC" w14:textId="55E62FDF" w:rsidR="00C3777A" w:rsidRPr="00C3777A" w:rsidRDefault="00C3777A" w:rsidP="00C3777A">
      <w:pPr>
        <w:numPr>
          <w:ilvl w:val="2"/>
          <w:numId w:val="2"/>
        </w:numPr>
        <w:rPr>
          <w:lang w:val="en-AE"/>
        </w:rPr>
      </w:pPr>
      <w:r w:rsidRPr="00C3777A">
        <w:rPr>
          <w:lang w:val="en-AE"/>
        </w:rPr>
        <w:t>Credit: Accounts Payable (L</w:t>
      </w:r>
      <w:r w:rsidR="00BC243D">
        <w:rPr>
          <w:lang w:val="en-AE"/>
        </w:rPr>
        <w:t>akbima Enterprises Holdings</w:t>
      </w:r>
      <w:r w:rsidRPr="00C3777A">
        <w:rPr>
          <w:lang w:val="en-AE"/>
        </w:rPr>
        <w:t xml:space="preserve"> Suppliers)</w:t>
      </w:r>
    </w:p>
    <w:p w14:paraId="4DF825EB" w14:textId="77777777" w:rsidR="00C3777A" w:rsidRPr="00C3777A" w:rsidRDefault="00C3777A" w:rsidP="00C3777A">
      <w:pPr>
        <w:numPr>
          <w:ilvl w:val="1"/>
          <w:numId w:val="2"/>
        </w:numPr>
        <w:rPr>
          <w:lang w:val="en-AE"/>
        </w:rPr>
      </w:pPr>
      <w:r w:rsidRPr="00C3777A">
        <w:rPr>
          <w:i/>
          <w:iCs/>
          <w:lang w:val="en-AE"/>
        </w:rPr>
        <w:t>Transaction 2: Purchase of Office Furniture</w:t>
      </w:r>
    </w:p>
    <w:p w14:paraId="43D37BA7" w14:textId="77777777" w:rsidR="00C3777A" w:rsidRPr="00C3777A" w:rsidRDefault="00C3777A" w:rsidP="00C3777A">
      <w:pPr>
        <w:numPr>
          <w:ilvl w:val="2"/>
          <w:numId w:val="2"/>
        </w:numPr>
        <w:rPr>
          <w:lang w:val="en-AE"/>
        </w:rPr>
      </w:pPr>
      <w:r w:rsidRPr="00C3777A">
        <w:rPr>
          <w:lang w:val="en-AE"/>
        </w:rPr>
        <w:t>Date: 2023-04-20</w:t>
      </w:r>
    </w:p>
    <w:p w14:paraId="233B9E92" w14:textId="2243BF0F" w:rsidR="00C3777A" w:rsidRPr="00C3777A" w:rsidRDefault="00C3777A" w:rsidP="00C3777A">
      <w:pPr>
        <w:numPr>
          <w:ilvl w:val="2"/>
          <w:numId w:val="2"/>
        </w:numPr>
        <w:rPr>
          <w:lang w:val="en-AE"/>
        </w:rPr>
      </w:pPr>
      <w:r w:rsidRPr="00C3777A">
        <w:rPr>
          <w:lang w:val="en-AE"/>
        </w:rPr>
        <w:t xml:space="preserve">Particulars: Bought office furniture from </w:t>
      </w:r>
      <w:r w:rsidR="00BC243D">
        <w:rPr>
          <w:lang w:val="en-AE"/>
        </w:rPr>
        <w:t>Don Carolis and Sons (pvt)</w:t>
      </w:r>
      <w:r w:rsidRPr="00C3777A">
        <w:rPr>
          <w:lang w:val="en-AE"/>
        </w:rPr>
        <w:t xml:space="preserve"> </w:t>
      </w:r>
      <w:r w:rsidR="00BC243D">
        <w:rPr>
          <w:lang w:val="en-AE"/>
        </w:rPr>
        <w:t xml:space="preserve">ltd </w:t>
      </w:r>
      <w:r w:rsidRPr="00C3777A">
        <w:rPr>
          <w:lang w:val="en-AE"/>
        </w:rPr>
        <w:t>Furnishings.</w:t>
      </w:r>
    </w:p>
    <w:p w14:paraId="413F05E7" w14:textId="77777777" w:rsidR="00C3777A" w:rsidRPr="00C3777A" w:rsidRDefault="00C3777A" w:rsidP="00C3777A">
      <w:pPr>
        <w:numPr>
          <w:ilvl w:val="2"/>
          <w:numId w:val="2"/>
        </w:numPr>
        <w:rPr>
          <w:lang w:val="en-AE"/>
        </w:rPr>
      </w:pPr>
      <w:r w:rsidRPr="00C3777A">
        <w:rPr>
          <w:lang w:val="en-AE"/>
        </w:rPr>
        <w:t>Debit: Office Furniture Inventory</w:t>
      </w:r>
    </w:p>
    <w:p w14:paraId="29D257F8" w14:textId="10331766" w:rsidR="00C3777A" w:rsidRPr="00C3777A" w:rsidRDefault="00C3777A" w:rsidP="00C3777A">
      <w:pPr>
        <w:numPr>
          <w:ilvl w:val="2"/>
          <w:numId w:val="2"/>
        </w:numPr>
        <w:rPr>
          <w:lang w:val="en-AE"/>
        </w:rPr>
      </w:pPr>
      <w:r w:rsidRPr="00C3777A">
        <w:rPr>
          <w:lang w:val="en-AE"/>
        </w:rPr>
        <w:lastRenderedPageBreak/>
        <w:t xml:space="preserve">Credit: Accounts Payable </w:t>
      </w:r>
      <w:r w:rsidR="00BC243D">
        <w:rPr>
          <w:lang w:val="en-AE"/>
        </w:rPr>
        <w:t>(Don Carolis and Sons (pvt)</w:t>
      </w:r>
      <w:r w:rsidR="00BC243D" w:rsidRPr="00C3777A">
        <w:rPr>
          <w:lang w:val="en-AE"/>
        </w:rPr>
        <w:t xml:space="preserve"> </w:t>
      </w:r>
      <w:r w:rsidR="00BC243D">
        <w:rPr>
          <w:lang w:val="en-AE"/>
        </w:rPr>
        <w:t>ltd</w:t>
      </w:r>
      <w:r w:rsidRPr="00C3777A">
        <w:rPr>
          <w:lang w:val="en-AE"/>
        </w:rPr>
        <w:t>)</w:t>
      </w:r>
    </w:p>
    <w:p w14:paraId="2457B1D9" w14:textId="77777777" w:rsidR="00C3777A" w:rsidRDefault="00C3777A" w:rsidP="00140B98"/>
    <w:p w14:paraId="7A69DE04" w14:textId="719DE483" w:rsidR="004852B1" w:rsidRPr="004852B1" w:rsidRDefault="004852B1" w:rsidP="00140B98">
      <w:pPr>
        <w:rPr>
          <w:b/>
          <w:bCs/>
        </w:rPr>
      </w:pPr>
      <w:r w:rsidRPr="004852B1">
        <w:rPr>
          <w:b/>
          <w:bCs/>
        </w:rPr>
        <w:t>Question 1</w:t>
      </w:r>
    </w:p>
    <w:p w14:paraId="2CAFDBFD" w14:textId="6909EC32" w:rsidR="004852B1" w:rsidRPr="004852B1" w:rsidRDefault="004852B1" w:rsidP="00140B98">
      <w:pPr>
        <w:rPr>
          <w:b/>
          <w:bCs/>
        </w:rPr>
      </w:pPr>
      <w:r w:rsidRPr="004852B1">
        <w:rPr>
          <w:b/>
          <w:bCs/>
        </w:rPr>
        <w:t>D.</w:t>
      </w:r>
    </w:p>
    <w:p w14:paraId="1A31A483" w14:textId="77777777" w:rsidR="00FD2865" w:rsidRPr="00FD2865" w:rsidRDefault="00FD2865" w:rsidP="00FD2865">
      <w:pPr>
        <w:rPr>
          <w:lang w:val="en-AE"/>
        </w:rPr>
      </w:pPr>
      <w:r w:rsidRPr="00FD2865">
        <w:rPr>
          <w:lang w:val="en-AE"/>
        </w:rPr>
        <w:t>The purpose of a Journal in accounting is to record and chronologically organize financial transactions of a business. It serves as the initial entry point for transactions before they are transferred to the General Ledger. The Journal captures the date, accounts involved, and amounts of debits and credits. This chronological recording ensures a systematic and detailed account of financial activities, facilitating accurate financial reporting and analysis.</w:t>
      </w:r>
    </w:p>
    <w:p w14:paraId="7D80FE0B" w14:textId="77777777" w:rsidR="00FD2865" w:rsidRPr="00FD2865" w:rsidRDefault="00FD2865" w:rsidP="00FD2865">
      <w:pPr>
        <w:rPr>
          <w:lang w:val="en-AE"/>
        </w:rPr>
      </w:pPr>
      <w:r w:rsidRPr="00FD2865">
        <w:rPr>
          <w:b/>
          <w:bCs/>
          <w:lang w:val="en-AE"/>
        </w:rPr>
        <w:t>Sample Journal Entries from Singer PLC Sri Lanka:</w:t>
      </w:r>
    </w:p>
    <w:p w14:paraId="589EDEA3" w14:textId="77777777" w:rsidR="00FD2865" w:rsidRPr="00FD2865" w:rsidRDefault="00FD2865" w:rsidP="00FD2865">
      <w:pPr>
        <w:numPr>
          <w:ilvl w:val="0"/>
          <w:numId w:val="3"/>
        </w:numPr>
        <w:rPr>
          <w:lang w:val="en-AE"/>
        </w:rPr>
      </w:pPr>
      <w:r w:rsidRPr="00FD2865">
        <w:rPr>
          <w:b/>
          <w:bCs/>
          <w:lang w:val="en-AE"/>
        </w:rPr>
        <w:t>Date: January 15, 2023</w:t>
      </w:r>
    </w:p>
    <w:p w14:paraId="61CFE9C1" w14:textId="77777777" w:rsidR="00FD2865" w:rsidRPr="00FD2865" w:rsidRDefault="00FD2865" w:rsidP="00FD2865">
      <w:pPr>
        <w:numPr>
          <w:ilvl w:val="1"/>
          <w:numId w:val="3"/>
        </w:numPr>
        <w:rPr>
          <w:lang w:val="en-AE"/>
        </w:rPr>
      </w:pPr>
      <w:r w:rsidRPr="00FD2865">
        <w:rPr>
          <w:b/>
          <w:bCs/>
          <w:lang w:val="en-AE"/>
        </w:rPr>
        <w:t>Transaction: Sale of Electronic Appliances</w:t>
      </w:r>
    </w:p>
    <w:p w14:paraId="00478974" w14:textId="77777777" w:rsidR="00FD2865" w:rsidRPr="00FD2865" w:rsidRDefault="00FD2865" w:rsidP="00FD2865">
      <w:pPr>
        <w:numPr>
          <w:ilvl w:val="2"/>
          <w:numId w:val="3"/>
        </w:numPr>
        <w:rPr>
          <w:lang w:val="en-AE"/>
        </w:rPr>
      </w:pPr>
      <w:r w:rsidRPr="00FD2865">
        <w:rPr>
          <w:lang w:val="en-AE"/>
        </w:rPr>
        <w:t>Debit: Sales Revenue Account</w:t>
      </w:r>
    </w:p>
    <w:p w14:paraId="5370CFAD" w14:textId="77777777" w:rsidR="00FD2865" w:rsidRPr="00FD2865" w:rsidRDefault="00FD2865" w:rsidP="00FD2865">
      <w:pPr>
        <w:numPr>
          <w:ilvl w:val="2"/>
          <w:numId w:val="3"/>
        </w:numPr>
        <w:rPr>
          <w:lang w:val="en-AE"/>
        </w:rPr>
      </w:pPr>
      <w:r w:rsidRPr="00FD2865">
        <w:rPr>
          <w:lang w:val="en-AE"/>
        </w:rPr>
        <w:t>Credit: Accounts Receivable</w:t>
      </w:r>
    </w:p>
    <w:p w14:paraId="29DC03F4" w14:textId="77777777" w:rsidR="00FD2865" w:rsidRPr="00FD2865" w:rsidRDefault="00FD2865" w:rsidP="00FD2865">
      <w:pPr>
        <w:numPr>
          <w:ilvl w:val="0"/>
          <w:numId w:val="3"/>
        </w:numPr>
        <w:rPr>
          <w:lang w:val="en-AE"/>
        </w:rPr>
      </w:pPr>
      <w:r w:rsidRPr="00FD2865">
        <w:rPr>
          <w:b/>
          <w:bCs/>
          <w:lang w:val="en-AE"/>
        </w:rPr>
        <w:t>Date: March 5, 2023</w:t>
      </w:r>
    </w:p>
    <w:p w14:paraId="78908346" w14:textId="77777777" w:rsidR="00FD2865" w:rsidRPr="00FD2865" w:rsidRDefault="00FD2865" w:rsidP="00FD2865">
      <w:pPr>
        <w:numPr>
          <w:ilvl w:val="1"/>
          <w:numId w:val="3"/>
        </w:numPr>
        <w:rPr>
          <w:lang w:val="en-AE"/>
        </w:rPr>
      </w:pPr>
      <w:r w:rsidRPr="00FD2865">
        <w:rPr>
          <w:b/>
          <w:bCs/>
          <w:lang w:val="en-AE"/>
        </w:rPr>
        <w:t>Transaction: Purchase of Raw Materials</w:t>
      </w:r>
    </w:p>
    <w:p w14:paraId="5B091A40" w14:textId="77777777" w:rsidR="00FD2865" w:rsidRPr="00FD2865" w:rsidRDefault="00FD2865" w:rsidP="00FD2865">
      <w:pPr>
        <w:numPr>
          <w:ilvl w:val="2"/>
          <w:numId w:val="3"/>
        </w:numPr>
        <w:rPr>
          <w:lang w:val="en-AE"/>
        </w:rPr>
      </w:pPr>
      <w:r w:rsidRPr="00FD2865">
        <w:rPr>
          <w:lang w:val="en-AE"/>
        </w:rPr>
        <w:t>Debit: Raw Materials Inventory</w:t>
      </w:r>
    </w:p>
    <w:p w14:paraId="0740F2FA" w14:textId="77777777" w:rsidR="00FD2865" w:rsidRPr="00FD2865" w:rsidRDefault="00FD2865" w:rsidP="00FD2865">
      <w:pPr>
        <w:numPr>
          <w:ilvl w:val="2"/>
          <w:numId w:val="3"/>
        </w:numPr>
        <w:rPr>
          <w:lang w:val="en-AE"/>
        </w:rPr>
      </w:pPr>
      <w:r w:rsidRPr="00FD2865">
        <w:rPr>
          <w:lang w:val="en-AE"/>
        </w:rPr>
        <w:t>Credit: Accounts Payable</w:t>
      </w:r>
    </w:p>
    <w:p w14:paraId="126A931F" w14:textId="09311254" w:rsidR="00C3777A" w:rsidRPr="00FD2865" w:rsidRDefault="00FD2865" w:rsidP="00140B98">
      <w:pPr>
        <w:rPr>
          <w:b/>
          <w:bCs/>
        </w:rPr>
      </w:pPr>
      <w:r w:rsidRPr="00FD2865">
        <w:rPr>
          <w:b/>
          <w:bCs/>
        </w:rPr>
        <w:t>E.</w:t>
      </w:r>
    </w:p>
    <w:p w14:paraId="4D7BFC35" w14:textId="77777777" w:rsidR="00FD2865" w:rsidRPr="00FD2865" w:rsidRDefault="00FD2865" w:rsidP="00FD2865">
      <w:pPr>
        <w:rPr>
          <w:lang w:val="en-AE"/>
        </w:rPr>
      </w:pPr>
      <w:r w:rsidRPr="00FD2865">
        <w:rPr>
          <w:lang w:val="en-AE"/>
        </w:rPr>
        <w:t xml:space="preserve">i) </w:t>
      </w:r>
      <w:r w:rsidRPr="00FD2865">
        <w:rPr>
          <w:b/>
          <w:bCs/>
          <w:lang w:val="en-AE"/>
        </w:rPr>
        <w:t>Goods Bought on Credit:</w:t>
      </w:r>
    </w:p>
    <w:p w14:paraId="288760E9" w14:textId="77777777" w:rsidR="00FD2865" w:rsidRPr="00FD2865" w:rsidRDefault="00FD2865" w:rsidP="00FD2865">
      <w:pPr>
        <w:numPr>
          <w:ilvl w:val="0"/>
          <w:numId w:val="4"/>
        </w:numPr>
        <w:rPr>
          <w:lang w:val="en-AE"/>
        </w:rPr>
      </w:pPr>
      <w:r w:rsidRPr="00FD2865">
        <w:rPr>
          <w:b/>
          <w:bCs/>
          <w:lang w:val="en-AE"/>
        </w:rPr>
        <w:t>Types of Accounts:</w:t>
      </w:r>
    </w:p>
    <w:p w14:paraId="6C9D9472" w14:textId="77777777" w:rsidR="00FD2865" w:rsidRPr="00FD2865" w:rsidRDefault="00FD2865" w:rsidP="00FD2865">
      <w:pPr>
        <w:numPr>
          <w:ilvl w:val="1"/>
          <w:numId w:val="4"/>
        </w:numPr>
        <w:rPr>
          <w:lang w:val="en-AE"/>
        </w:rPr>
      </w:pPr>
      <w:r w:rsidRPr="00FD2865">
        <w:rPr>
          <w:lang w:val="en-AE"/>
        </w:rPr>
        <w:t>Accounts Payable</w:t>
      </w:r>
    </w:p>
    <w:p w14:paraId="7454D664" w14:textId="77777777" w:rsidR="00FD2865" w:rsidRPr="00FD2865" w:rsidRDefault="00FD2865" w:rsidP="00FD2865">
      <w:pPr>
        <w:numPr>
          <w:ilvl w:val="1"/>
          <w:numId w:val="4"/>
        </w:numPr>
        <w:rPr>
          <w:lang w:val="en-AE"/>
        </w:rPr>
      </w:pPr>
      <w:r w:rsidRPr="00FD2865">
        <w:rPr>
          <w:lang w:val="en-AE"/>
        </w:rPr>
        <w:t>Inventory</w:t>
      </w:r>
    </w:p>
    <w:p w14:paraId="75B1B9A1" w14:textId="77777777" w:rsidR="00FD2865" w:rsidRPr="00FD2865" w:rsidRDefault="00FD2865" w:rsidP="00FD2865">
      <w:pPr>
        <w:numPr>
          <w:ilvl w:val="0"/>
          <w:numId w:val="4"/>
        </w:numPr>
        <w:rPr>
          <w:lang w:val="en-AE"/>
        </w:rPr>
      </w:pPr>
      <w:r w:rsidRPr="00FD2865">
        <w:rPr>
          <w:b/>
          <w:bCs/>
          <w:lang w:val="en-AE"/>
        </w:rPr>
        <w:t>Real Transaction:</w:t>
      </w:r>
      <w:r w:rsidRPr="00FD2865">
        <w:rPr>
          <w:lang w:val="en-AE"/>
        </w:rPr>
        <w:t xml:space="preserve"> On March 1, 2023, Singer PLC purchased electronic components on credit from a supplier for LKR 100,000.</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37"/>
        <w:gridCol w:w="2998"/>
        <w:gridCol w:w="2013"/>
        <w:gridCol w:w="2147"/>
      </w:tblGrid>
      <w:tr w:rsidR="00FD2865" w:rsidRPr="00FD2865" w14:paraId="4D73899B" w14:textId="77777777" w:rsidTr="00FD286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E2B46B5" w14:textId="77777777" w:rsidR="00FD2865" w:rsidRPr="00FD2865" w:rsidRDefault="00FD2865" w:rsidP="00FD2865">
            <w:pPr>
              <w:rPr>
                <w:b/>
                <w:bCs/>
                <w:lang w:val="en-AE"/>
              </w:rPr>
            </w:pPr>
            <w:r w:rsidRPr="00FD2865">
              <w:rPr>
                <w:b/>
                <w:bCs/>
                <w:lang w:val="en-AE"/>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D4452EA" w14:textId="77777777" w:rsidR="00FD2865" w:rsidRPr="00FD2865" w:rsidRDefault="00FD2865" w:rsidP="00FD2865">
            <w:pPr>
              <w:rPr>
                <w:b/>
                <w:bCs/>
                <w:lang w:val="en-AE"/>
              </w:rPr>
            </w:pPr>
            <w:r w:rsidRPr="00FD2865">
              <w:rPr>
                <w:b/>
                <w:bCs/>
                <w:lang w:val="en-AE"/>
              </w:rPr>
              <w:t>Account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12DA795" w14:textId="77777777" w:rsidR="00FD2865" w:rsidRPr="00FD2865" w:rsidRDefault="00FD2865" w:rsidP="00FD2865">
            <w:pPr>
              <w:rPr>
                <w:b/>
                <w:bCs/>
                <w:lang w:val="en-AE"/>
              </w:rPr>
            </w:pPr>
            <w:r w:rsidRPr="00FD2865">
              <w:rPr>
                <w:b/>
                <w:bCs/>
                <w:lang w:val="en-AE"/>
              </w:rPr>
              <w:t>Debit (LKR)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F82F165" w14:textId="77777777" w:rsidR="00FD2865" w:rsidRPr="00FD2865" w:rsidRDefault="00FD2865" w:rsidP="00FD2865">
            <w:pPr>
              <w:rPr>
                <w:b/>
                <w:bCs/>
                <w:lang w:val="en-AE"/>
              </w:rPr>
            </w:pPr>
            <w:r w:rsidRPr="00FD2865">
              <w:rPr>
                <w:b/>
                <w:bCs/>
                <w:lang w:val="en-AE"/>
              </w:rPr>
              <w:t>Credit (LKR)</w:t>
            </w:r>
          </w:p>
        </w:tc>
      </w:tr>
      <w:tr w:rsidR="00FD2865" w:rsidRPr="00FD2865" w14:paraId="35286AD1" w14:textId="77777777" w:rsidTr="00FD286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72D7F2" w14:textId="77777777" w:rsidR="00FD2865" w:rsidRPr="00FD2865" w:rsidRDefault="00FD2865" w:rsidP="00FD2865">
            <w:pPr>
              <w:rPr>
                <w:lang w:val="en-AE"/>
              </w:rPr>
            </w:pPr>
            <w:r w:rsidRPr="00FD2865">
              <w:rPr>
                <w:lang w:val="en-AE"/>
              </w:rPr>
              <w:t>2023-03-01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D35A8C" w14:textId="77777777" w:rsidR="00FD2865" w:rsidRPr="00FD2865" w:rsidRDefault="00FD2865" w:rsidP="00FD2865">
            <w:pPr>
              <w:rPr>
                <w:lang w:val="en-AE"/>
              </w:rPr>
            </w:pPr>
            <w:r w:rsidRPr="00FD2865">
              <w:rPr>
                <w:lang w:val="en-AE"/>
              </w:rPr>
              <w:t>Inventory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457B75" w14:textId="77777777" w:rsidR="00FD2865" w:rsidRPr="00FD2865" w:rsidRDefault="00FD2865" w:rsidP="00FD2865">
            <w:pPr>
              <w:rPr>
                <w:lang w:val="en-AE"/>
              </w:rPr>
            </w:pPr>
            <w:r w:rsidRPr="00FD2865">
              <w:rPr>
                <w:lang w:val="en-AE"/>
              </w:rPr>
              <w:t>100,000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9E261A" w14:textId="77777777" w:rsidR="00FD2865" w:rsidRPr="00FD2865" w:rsidRDefault="00FD2865" w:rsidP="00FD2865">
            <w:pPr>
              <w:rPr>
                <w:lang w:val="en-AE"/>
              </w:rPr>
            </w:pPr>
          </w:p>
        </w:tc>
      </w:tr>
      <w:tr w:rsidR="00FD2865" w:rsidRPr="00FD2865" w14:paraId="548624A0" w14:textId="77777777" w:rsidTr="00FD286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A96B6AE" w14:textId="77777777" w:rsidR="00FD2865" w:rsidRPr="00FD2865" w:rsidRDefault="00FD2865" w:rsidP="00FD2865">
            <w:pPr>
              <w:rPr>
                <w:lang w:val="en-AE"/>
              </w:rPr>
            </w:pPr>
            <w:r w:rsidRPr="00FD2865">
              <w:rPr>
                <w:lang w:val="en-AE"/>
              </w:rPr>
              <w:t>2023-03-01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EB1A7C" w14:textId="77777777" w:rsidR="00FD2865" w:rsidRPr="00FD2865" w:rsidRDefault="00FD2865" w:rsidP="00FD2865">
            <w:pPr>
              <w:rPr>
                <w:lang w:val="en-AE"/>
              </w:rPr>
            </w:pPr>
            <w:r w:rsidRPr="00FD2865">
              <w:rPr>
                <w:lang w:val="en-AE"/>
              </w:rPr>
              <w:t>Accounts Payable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63E8C2" w14:textId="77777777" w:rsidR="00FD2865" w:rsidRPr="00FD2865" w:rsidRDefault="00FD2865" w:rsidP="00FD2865">
            <w:pPr>
              <w:rPr>
                <w:lang w:val="en-A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E5088F" w14:textId="77777777" w:rsidR="00FD2865" w:rsidRPr="00FD2865" w:rsidRDefault="00FD2865" w:rsidP="00FD2865">
            <w:pPr>
              <w:rPr>
                <w:lang w:val="en-AE"/>
              </w:rPr>
            </w:pPr>
            <w:r w:rsidRPr="00FD2865">
              <w:rPr>
                <w:lang w:val="en-AE"/>
              </w:rPr>
              <w:t>100,000</w:t>
            </w:r>
          </w:p>
        </w:tc>
      </w:tr>
    </w:tbl>
    <w:p w14:paraId="173DF42F" w14:textId="77777777" w:rsidR="00BC243D" w:rsidRDefault="00BC243D" w:rsidP="00FD2865">
      <w:pPr>
        <w:rPr>
          <w:lang w:val="en-AE"/>
        </w:rPr>
      </w:pPr>
    </w:p>
    <w:p w14:paraId="6AF3CE3E" w14:textId="77777777" w:rsidR="00BC243D" w:rsidRDefault="00BC243D" w:rsidP="00FD2865">
      <w:pPr>
        <w:rPr>
          <w:lang w:val="en-AE"/>
        </w:rPr>
      </w:pPr>
    </w:p>
    <w:p w14:paraId="690B908F" w14:textId="77777777" w:rsidR="00BC243D" w:rsidRDefault="00BC243D" w:rsidP="00FD2865">
      <w:pPr>
        <w:rPr>
          <w:lang w:val="en-AE"/>
        </w:rPr>
      </w:pPr>
    </w:p>
    <w:p w14:paraId="3937EBB1" w14:textId="263C0EAC" w:rsidR="00FD2865" w:rsidRPr="00FD2865" w:rsidRDefault="00FD2865" w:rsidP="00FD2865">
      <w:pPr>
        <w:rPr>
          <w:lang w:val="en-AE"/>
        </w:rPr>
      </w:pPr>
      <w:r w:rsidRPr="00FD2865">
        <w:rPr>
          <w:lang w:val="en-AE"/>
        </w:rPr>
        <w:lastRenderedPageBreak/>
        <w:t xml:space="preserve">ii) </w:t>
      </w:r>
      <w:r w:rsidRPr="00FD2865">
        <w:rPr>
          <w:b/>
          <w:bCs/>
          <w:lang w:val="en-AE"/>
        </w:rPr>
        <w:t>Goods Bought on Cash:</w:t>
      </w:r>
    </w:p>
    <w:p w14:paraId="3159C1FD" w14:textId="77777777" w:rsidR="00FD2865" w:rsidRPr="00FD2865" w:rsidRDefault="00FD2865" w:rsidP="00FD2865">
      <w:pPr>
        <w:numPr>
          <w:ilvl w:val="0"/>
          <w:numId w:val="5"/>
        </w:numPr>
        <w:rPr>
          <w:lang w:val="en-AE"/>
        </w:rPr>
      </w:pPr>
      <w:r w:rsidRPr="00FD2865">
        <w:rPr>
          <w:b/>
          <w:bCs/>
          <w:lang w:val="en-AE"/>
        </w:rPr>
        <w:t>Types of Accounts:</w:t>
      </w:r>
    </w:p>
    <w:p w14:paraId="5B73D4D6" w14:textId="77777777" w:rsidR="00FD2865" w:rsidRPr="00FD2865" w:rsidRDefault="00FD2865" w:rsidP="00FD2865">
      <w:pPr>
        <w:numPr>
          <w:ilvl w:val="1"/>
          <w:numId w:val="5"/>
        </w:numPr>
        <w:rPr>
          <w:lang w:val="en-AE"/>
        </w:rPr>
      </w:pPr>
      <w:r w:rsidRPr="00FD2865">
        <w:rPr>
          <w:lang w:val="en-AE"/>
        </w:rPr>
        <w:t>Cash</w:t>
      </w:r>
    </w:p>
    <w:p w14:paraId="05B8EBFD" w14:textId="77777777" w:rsidR="00FD2865" w:rsidRPr="00FD2865" w:rsidRDefault="00FD2865" w:rsidP="00FD2865">
      <w:pPr>
        <w:numPr>
          <w:ilvl w:val="1"/>
          <w:numId w:val="5"/>
        </w:numPr>
        <w:rPr>
          <w:lang w:val="en-AE"/>
        </w:rPr>
      </w:pPr>
      <w:r w:rsidRPr="00FD2865">
        <w:rPr>
          <w:lang w:val="en-AE"/>
        </w:rPr>
        <w:t>Inventory</w:t>
      </w:r>
    </w:p>
    <w:p w14:paraId="2241FF03" w14:textId="77777777" w:rsidR="00FD2865" w:rsidRPr="00FD2865" w:rsidRDefault="00FD2865" w:rsidP="00FD2865">
      <w:pPr>
        <w:numPr>
          <w:ilvl w:val="0"/>
          <w:numId w:val="5"/>
        </w:numPr>
        <w:rPr>
          <w:lang w:val="en-AE"/>
        </w:rPr>
      </w:pPr>
      <w:r w:rsidRPr="00FD2865">
        <w:rPr>
          <w:b/>
          <w:bCs/>
          <w:lang w:val="en-AE"/>
        </w:rPr>
        <w:t>Real Transaction:</w:t>
      </w:r>
      <w:r w:rsidRPr="00FD2865">
        <w:rPr>
          <w:lang w:val="en-AE"/>
        </w:rPr>
        <w:t xml:space="preserve"> On April 15, 2023, Singer PLC purchased sewing machines for cash, totaling LKR 200,000.</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72"/>
        <w:gridCol w:w="1980"/>
        <w:gridCol w:w="2345"/>
        <w:gridCol w:w="2498"/>
      </w:tblGrid>
      <w:tr w:rsidR="00FD2865" w:rsidRPr="00FD2865" w14:paraId="1E107663" w14:textId="77777777" w:rsidTr="00FD286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8E0CF1C" w14:textId="77777777" w:rsidR="00FD2865" w:rsidRPr="00FD2865" w:rsidRDefault="00FD2865" w:rsidP="00FD2865">
            <w:pPr>
              <w:rPr>
                <w:b/>
                <w:bCs/>
                <w:lang w:val="en-AE"/>
              </w:rPr>
            </w:pPr>
            <w:r w:rsidRPr="00FD2865">
              <w:rPr>
                <w:b/>
                <w:bCs/>
                <w:lang w:val="en-AE"/>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37647C7" w14:textId="77777777" w:rsidR="00FD2865" w:rsidRPr="00FD2865" w:rsidRDefault="00FD2865" w:rsidP="00FD2865">
            <w:pPr>
              <w:rPr>
                <w:b/>
                <w:bCs/>
                <w:lang w:val="en-AE"/>
              </w:rPr>
            </w:pPr>
            <w:r w:rsidRPr="00FD2865">
              <w:rPr>
                <w:b/>
                <w:bCs/>
                <w:lang w:val="en-AE"/>
              </w:rPr>
              <w:t>Account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BAC78A2" w14:textId="77777777" w:rsidR="00FD2865" w:rsidRPr="00FD2865" w:rsidRDefault="00FD2865" w:rsidP="00FD2865">
            <w:pPr>
              <w:rPr>
                <w:b/>
                <w:bCs/>
                <w:lang w:val="en-AE"/>
              </w:rPr>
            </w:pPr>
            <w:r w:rsidRPr="00FD2865">
              <w:rPr>
                <w:b/>
                <w:bCs/>
                <w:lang w:val="en-AE"/>
              </w:rPr>
              <w:t>Debit (LKR)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29CA271" w14:textId="77777777" w:rsidR="00FD2865" w:rsidRPr="00FD2865" w:rsidRDefault="00FD2865" w:rsidP="00FD2865">
            <w:pPr>
              <w:rPr>
                <w:b/>
                <w:bCs/>
                <w:lang w:val="en-AE"/>
              </w:rPr>
            </w:pPr>
            <w:r w:rsidRPr="00FD2865">
              <w:rPr>
                <w:b/>
                <w:bCs/>
                <w:lang w:val="en-AE"/>
              </w:rPr>
              <w:t>Credit (LKR)</w:t>
            </w:r>
          </w:p>
        </w:tc>
      </w:tr>
      <w:tr w:rsidR="00FD2865" w:rsidRPr="00FD2865" w14:paraId="76595D8B" w14:textId="77777777" w:rsidTr="00FD286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9A6351" w14:textId="77777777" w:rsidR="00FD2865" w:rsidRPr="00FD2865" w:rsidRDefault="00FD2865" w:rsidP="00FD2865">
            <w:pPr>
              <w:rPr>
                <w:lang w:val="en-AE"/>
              </w:rPr>
            </w:pPr>
            <w:r w:rsidRPr="00FD2865">
              <w:rPr>
                <w:lang w:val="en-AE"/>
              </w:rPr>
              <w:t>2023-04-15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E112D6" w14:textId="77777777" w:rsidR="00FD2865" w:rsidRPr="00FD2865" w:rsidRDefault="00FD2865" w:rsidP="00FD2865">
            <w:pPr>
              <w:rPr>
                <w:lang w:val="en-AE"/>
              </w:rPr>
            </w:pPr>
            <w:r w:rsidRPr="00FD2865">
              <w:rPr>
                <w:lang w:val="en-AE"/>
              </w:rPr>
              <w:t>Inventory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9C71B0" w14:textId="77777777" w:rsidR="00FD2865" w:rsidRPr="00FD2865" w:rsidRDefault="00FD2865" w:rsidP="00FD2865">
            <w:pPr>
              <w:rPr>
                <w:lang w:val="en-AE"/>
              </w:rPr>
            </w:pPr>
            <w:r w:rsidRPr="00FD2865">
              <w:rPr>
                <w:lang w:val="en-AE"/>
              </w:rPr>
              <w:t>200,000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C22D87" w14:textId="77777777" w:rsidR="00FD2865" w:rsidRPr="00FD2865" w:rsidRDefault="00FD2865" w:rsidP="00FD2865">
            <w:pPr>
              <w:rPr>
                <w:lang w:val="en-AE"/>
              </w:rPr>
            </w:pPr>
          </w:p>
        </w:tc>
      </w:tr>
      <w:tr w:rsidR="00FD2865" w:rsidRPr="00FD2865" w14:paraId="055FADA2" w14:textId="77777777" w:rsidTr="00FD286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66A4F7" w14:textId="77777777" w:rsidR="00FD2865" w:rsidRPr="00FD2865" w:rsidRDefault="00FD2865" w:rsidP="00FD2865">
            <w:pPr>
              <w:rPr>
                <w:lang w:val="en-AE"/>
              </w:rPr>
            </w:pPr>
            <w:r w:rsidRPr="00FD2865">
              <w:rPr>
                <w:lang w:val="en-AE"/>
              </w:rPr>
              <w:t>2023-04-15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D38128" w14:textId="77777777" w:rsidR="00FD2865" w:rsidRPr="00FD2865" w:rsidRDefault="00FD2865" w:rsidP="00FD2865">
            <w:pPr>
              <w:rPr>
                <w:lang w:val="en-AE"/>
              </w:rPr>
            </w:pPr>
            <w:r w:rsidRPr="00FD2865">
              <w:rPr>
                <w:lang w:val="en-AE"/>
              </w:rPr>
              <w:t>Cash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0EA4CF" w14:textId="77777777" w:rsidR="00FD2865" w:rsidRPr="00FD2865" w:rsidRDefault="00FD2865" w:rsidP="00FD2865">
            <w:pPr>
              <w:rPr>
                <w:lang w:val="en-A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D58BC3" w14:textId="77777777" w:rsidR="00FD2865" w:rsidRPr="00FD2865" w:rsidRDefault="00FD2865" w:rsidP="00FD2865">
            <w:pPr>
              <w:rPr>
                <w:lang w:val="en-AE"/>
              </w:rPr>
            </w:pPr>
            <w:r w:rsidRPr="00FD2865">
              <w:rPr>
                <w:lang w:val="en-AE"/>
              </w:rPr>
              <w:t>200,000</w:t>
            </w:r>
          </w:p>
        </w:tc>
      </w:tr>
    </w:tbl>
    <w:p w14:paraId="4294C1A5" w14:textId="77777777" w:rsidR="00FD2865" w:rsidRPr="00FD2865" w:rsidRDefault="00FD2865" w:rsidP="00FD2865">
      <w:pPr>
        <w:rPr>
          <w:lang w:val="en-AE"/>
        </w:rPr>
      </w:pPr>
      <w:r w:rsidRPr="00FD2865">
        <w:rPr>
          <w:lang w:val="en-AE"/>
        </w:rPr>
        <w:t xml:space="preserve">iii) </w:t>
      </w:r>
      <w:r w:rsidRPr="00FD2865">
        <w:rPr>
          <w:b/>
          <w:bCs/>
          <w:lang w:val="en-AE"/>
        </w:rPr>
        <w:t>Goods Sold on Credit:</w:t>
      </w:r>
    </w:p>
    <w:p w14:paraId="5FD5ADB5" w14:textId="77777777" w:rsidR="00FD2865" w:rsidRPr="00FD2865" w:rsidRDefault="00FD2865" w:rsidP="00FD2865">
      <w:pPr>
        <w:numPr>
          <w:ilvl w:val="0"/>
          <w:numId w:val="6"/>
        </w:numPr>
        <w:rPr>
          <w:lang w:val="en-AE"/>
        </w:rPr>
      </w:pPr>
      <w:r w:rsidRPr="00FD2865">
        <w:rPr>
          <w:b/>
          <w:bCs/>
          <w:lang w:val="en-AE"/>
        </w:rPr>
        <w:t>Types of Accounts:</w:t>
      </w:r>
    </w:p>
    <w:p w14:paraId="2375DFA2" w14:textId="77777777" w:rsidR="00FD2865" w:rsidRPr="00FD2865" w:rsidRDefault="00FD2865" w:rsidP="00FD2865">
      <w:pPr>
        <w:numPr>
          <w:ilvl w:val="1"/>
          <w:numId w:val="6"/>
        </w:numPr>
        <w:rPr>
          <w:lang w:val="en-AE"/>
        </w:rPr>
      </w:pPr>
      <w:r w:rsidRPr="00FD2865">
        <w:rPr>
          <w:lang w:val="en-AE"/>
        </w:rPr>
        <w:t>Accounts Receivable</w:t>
      </w:r>
    </w:p>
    <w:p w14:paraId="7C110C62" w14:textId="77777777" w:rsidR="00FD2865" w:rsidRPr="00FD2865" w:rsidRDefault="00FD2865" w:rsidP="00FD2865">
      <w:pPr>
        <w:numPr>
          <w:ilvl w:val="1"/>
          <w:numId w:val="6"/>
        </w:numPr>
        <w:rPr>
          <w:lang w:val="en-AE"/>
        </w:rPr>
      </w:pPr>
      <w:r w:rsidRPr="00FD2865">
        <w:rPr>
          <w:lang w:val="en-AE"/>
        </w:rPr>
        <w:t>Sales Revenue</w:t>
      </w:r>
    </w:p>
    <w:p w14:paraId="35151732" w14:textId="77777777" w:rsidR="00FD2865" w:rsidRPr="00FD2865" w:rsidRDefault="00FD2865" w:rsidP="00FD2865">
      <w:pPr>
        <w:numPr>
          <w:ilvl w:val="0"/>
          <w:numId w:val="6"/>
        </w:numPr>
        <w:rPr>
          <w:lang w:val="en-AE"/>
        </w:rPr>
      </w:pPr>
      <w:r w:rsidRPr="00FD2865">
        <w:rPr>
          <w:b/>
          <w:bCs/>
          <w:lang w:val="en-AE"/>
        </w:rPr>
        <w:t>Real Transaction:</w:t>
      </w:r>
      <w:r w:rsidRPr="00FD2865">
        <w:rPr>
          <w:lang w:val="en-AE"/>
        </w:rPr>
        <w:t xml:space="preserve"> On June 10, 2023, Singer PLC sold home appliances on credit, generating sales of LKR 150,000.</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5"/>
        <w:gridCol w:w="3313"/>
        <w:gridCol w:w="1910"/>
        <w:gridCol w:w="2037"/>
      </w:tblGrid>
      <w:tr w:rsidR="00FD2865" w:rsidRPr="00FD2865" w14:paraId="4DDFBBDD" w14:textId="77777777" w:rsidTr="00FD286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5279BEE" w14:textId="77777777" w:rsidR="00FD2865" w:rsidRPr="00FD2865" w:rsidRDefault="00FD2865" w:rsidP="00FD2865">
            <w:pPr>
              <w:rPr>
                <w:b/>
                <w:bCs/>
                <w:lang w:val="en-AE"/>
              </w:rPr>
            </w:pPr>
            <w:r w:rsidRPr="00FD2865">
              <w:rPr>
                <w:b/>
                <w:bCs/>
                <w:lang w:val="en-AE"/>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B95A6DE" w14:textId="77777777" w:rsidR="00FD2865" w:rsidRPr="00FD2865" w:rsidRDefault="00FD2865" w:rsidP="00FD2865">
            <w:pPr>
              <w:rPr>
                <w:b/>
                <w:bCs/>
                <w:lang w:val="en-AE"/>
              </w:rPr>
            </w:pPr>
            <w:r w:rsidRPr="00FD2865">
              <w:rPr>
                <w:b/>
                <w:bCs/>
                <w:lang w:val="en-AE"/>
              </w:rPr>
              <w:t>Account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72F6F56" w14:textId="77777777" w:rsidR="00FD2865" w:rsidRPr="00FD2865" w:rsidRDefault="00FD2865" w:rsidP="00FD2865">
            <w:pPr>
              <w:rPr>
                <w:b/>
                <w:bCs/>
                <w:lang w:val="en-AE"/>
              </w:rPr>
            </w:pPr>
            <w:r w:rsidRPr="00FD2865">
              <w:rPr>
                <w:b/>
                <w:bCs/>
                <w:lang w:val="en-AE"/>
              </w:rPr>
              <w:t>Debit (LKR)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1CF042C" w14:textId="77777777" w:rsidR="00FD2865" w:rsidRPr="00FD2865" w:rsidRDefault="00FD2865" w:rsidP="00FD2865">
            <w:pPr>
              <w:rPr>
                <w:b/>
                <w:bCs/>
                <w:lang w:val="en-AE"/>
              </w:rPr>
            </w:pPr>
            <w:r w:rsidRPr="00FD2865">
              <w:rPr>
                <w:b/>
                <w:bCs/>
                <w:lang w:val="en-AE"/>
              </w:rPr>
              <w:t>Credit (LKR)</w:t>
            </w:r>
          </w:p>
        </w:tc>
      </w:tr>
      <w:tr w:rsidR="00FD2865" w:rsidRPr="00FD2865" w14:paraId="4B2251BD" w14:textId="77777777" w:rsidTr="00FD286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36E9C0" w14:textId="77777777" w:rsidR="00FD2865" w:rsidRPr="00FD2865" w:rsidRDefault="00FD2865" w:rsidP="00FD2865">
            <w:pPr>
              <w:rPr>
                <w:lang w:val="en-AE"/>
              </w:rPr>
            </w:pPr>
            <w:r w:rsidRPr="00FD2865">
              <w:rPr>
                <w:lang w:val="en-AE"/>
              </w:rPr>
              <w:t>2023-06-10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B223C6" w14:textId="77777777" w:rsidR="00FD2865" w:rsidRPr="00FD2865" w:rsidRDefault="00FD2865" w:rsidP="00FD2865">
            <w:pPr>
              <w:rPr>
                <w:lang w:val="en-AE"/>
              </w:rPr>
            </w:pPr>
            <w:r w:rsidRPr="00FD2865">
              <w:rPr>
                <w:lang w:val="en-AE"/>
              </w:rPr>
              <w:t>Accounts Receivable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131F2C" w14:textId="77777777" w:rsidR="00FD2865" w:rsidRPr="00FD2865" w:rsidRDefault="00FD2865" w:rsidP="00FD2865">
            <w:pPr>
              <w:rPr>
                <w:lang w:val="en-A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9FB653" w14:textId="77777777" w:rsidR="00FD2865" w:rsidRPr="00FD2865" w:rsidRDefault="00FD2865" w:rsidP="00FD2865">
            <w:pPr>
              <w:rPr>
                <w:lang w:val="en-AE"/>
              </w:rPr>
            </w:pPr>
            <w:r w:rsidRPr="00FD2865">
              <w:rPr>
                <w:lang w:val="en-AE"/>
              </w:rPr>
              <w:t>150,000</w:t>
            </w:r>
          </w:p>
        </w:tc>
      </w:tr>
      <w:tr w:rsidR="00FD2865" w:rsidRPr="00FD2865" w14:paraId="5E952417" w14:textId="77777777" w:rsidTr="00FD286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A6935A" w14:textId="77777777" w:rsidR="00FD2865" w:rsidRPr="00FD2865" w:rsidRDefault="00FD2865" w:rsidP="00FD2865">
            <w:pPr>
              <w:rPr>
                <w:lang w:val="en-AE"/>
              </w:rPr>
            </w:pPr>
            <w:r w:rsidRPr="00FD2865">
              <w:rPr>
                <w:lang w:val="en-AE"/>
              </w:rPr>
              <w:t>2023-06-10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6FDFC7" w14:textId="77777777" w:rsidR="00FD2865" w:rsidRPr="00FD2865" w:rsidRDefault="00FD2865" w:rsidP="00FD2865">
            <w:pPr>
              <w:rPr>
                <w:lang w:val="en-AE"/>
              </w:rPr>
            </w:pPr>
            <w:r w:rsidRPr="00FD2865">
              <w:rPr>
                <w:lang w:val="en-AE"/>
              </w:rPr>
              <w:t>Sales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E8A756" w14:textId="77777777" w:rsidR="00FD2865" w:rsidRPr="00FD2865" w:rsidRDefault="00FD2865" w:rsidP="00FD2865">
            <w:pPr>
              <w:rPr>
                <w:lang w:val="en-AE"/>
              </w:rPr>
            </w:pPr>
            <w:r w:rsidRPr="00FD2865">
              <w:rPr>
                <w:lang w:val="en-AE"/>
              </w:rPr>
              <w:t>150,000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688A79" w14:textId="77777777" w:rsidR="00FD2865" w:rsidRPr="00FD2865" w:rsidRDefault="00FD2865" w:rsidP="00FD2865">
            <w:pPr>
              <w:rPr>
                <w:lang w:val="en-AE"/>
              </w:rPr>
            </w:pPr>
          </w:p>
        </w:tc>
      </w:tr>
    </w:tbl>
    <w:p w14:paraId="1A9661FF" w14:textId="77777777" w:rsidR="00FD2865" w:rsidRPr="00FD2865" w:rsidRDefault="00FD2865" w:rsidP="00FD2865">
      <w:pPr>
        <w:rPr>
          <w:lang w:val="en-AE"/>
        </w:rPr>
      </w:pPr>
      <w:r w:rsidRPr="00FD2865">
        <w:rPr>
          <w:lang w:val="en-AE"/>
        </w:rPr>
        <w:t xml:space="preserve">iv) </w:t>
      </w:r>
      <w:r w:rsidRPr="00FD2865">
        <w:rPr>
          <w:b/>
          <w:bCs/>
          <w:lang w:val="en-AE"/>
        </w:rPr>
        <w:t>Goods Sold on Cash:</w:t>
      </w:r>
    </w:p>
    <w:p w14:paraId="163A2CBC" w14:textId="77777777" w:rsidR="00FD2865" w:rsidRPr="00FD2865" w:rsidRDefault="00FD2865" w:rsidP="00FD2865">
      <w:pPr>
        <w:numPr>
          <w:ilvl w:val="0"/>
          <w:numId w:val="7"/>
        </w:numPr>
        <w:rPr>
          <w:lang w:val="en-AE"/>
        </w:rPr>
      </w:pPr>
      <w:r w:rsidRPr="00FD2865">
        <w:rPr>
          <w:b/>
          <w:bCs/>
          <w:lang w:val="en-AE"/>
        </w:rPr>
        <w:t>Types of Accounts:</w:t>
      </w:r>
    </w:p>
    <w:p w14:paraId="50D2EB82" w14:textId="77777777" w:rsidR="00FD2865" w:rsidRPr="00FD2865" w:rsidRDefault="00FD2865" w:rsidP="00FD2865">
      <w:pPr>
        <w:numPr>
          <w:ilvl w:val="1"/>
          <w:numId w:val="7"/>
        </w:numPr>
        <w:rPr>
          <w:lang w:val="en-AE"/>
        </w:rPr>
      </w:pPr>
      <w:r w:rsidRPr="00FD2865">
        <w:rPr>
          <w:lang w:val="en-AE"/>
        </w:rPr>
        <w:t>Cash</w:t>
      </w:r>
    </w:p>
    <w:p w14:paraId="46A1B171" w14:textId="77777777" w:rsidR="00FD2865" w:rsidRPr="00FD2865" w:rsidRDefault="00FD2865" w:rsidP="00FD2865">
      <w:pPr>
        <w:numPr>
          <w:ilvl w:val="1"/>
          <w:numId w:val="7"/>
        </w:numPr>
        <w:rPr>
          <w:lang w:val="en-AE"/>
        </w:rPr>
      </w:pPr>
      <w:r w:rsidRPr="00FD2865">
        <w:rPr>
          <w:lang w:val="en-AE"/>
        </w:rPr>
        <w:t>Sales Revenue</w:t>
      </w:r>
    </w:p>
    <w:p w14:paraId="44212660" w14:textId="77777777" w:rsidR="00FD2865" w:rsidRPr="00FD2865" w:rsidRDefault="00FD2865" w:rsidP="00FD2865">
      <w:pPr>
        <w:numPr>
          <w:ilvl w:val="0"/>
          <w:numId w:val="7"/>
        </w:numPr>
        <w:rPr>
          <w:lang w:val="en-AE"/>
        </w:rPr>
      </w:pPr>
      <w:r w:rsidRPr="00FD2865">
        <w:rPr>
          <w:b/>
          <w:bCs/>
          <w:lang w:val="en-AE"/>
        </w:rPr>
        <w:t>Real Transaction:</w:t>
      </w:r>
      <w:r w:rsidRPr="00FD2865">
        <w:rPr>
          <w:lang w:val="en-AE"/>
        </w:rPr>
        <w:t xml:space="preserve"> On August 5, 2023, Singer PLC sold kitchen appliances for cash, earning revenue of LKR 120,000.</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9"/>
        <w:gridCol w:w="2628"/>
        <w:gridCol w:w="2134"/>
        <w:gridCol w:w="2274"/>
      </w:tblGrid>
      <w:tr w:rsidR="00FD2865" w:rsidRPr="00FD2865" w14:paraId="38EA2880" w14:textId="77777777" w:rsidTr="00FD286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6CA010C" w14:textId="77777777" w:rsidR="00FD2865" w:rsidRPr="00FD2865" w:rsidRDefault="00FD2865" w:rsidP="00FD2865">
            <w:pPr>
              <w:rPr>
                <w:b/>
                <w:bCs/>
                <w:lang w:val="en-AE"/>
              </w:rPr>
            </w:pPr>
            <w:r w:rsidRPr="00FD2865">
              <w:rPr>
                <w:b/>
                <w:bCs/>
                <w:lang w:val="en-AE"/>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E9710D6" w14:textId="77777777" w:rsidR="00FD2865" w:rsidRPr="00FD2865" w:rsidRDefault="00FD2865" w:rsidP="00FD2865">
            <w:pPr>
              <w:rPr>
                <w:b/>
                <w:bCs/>
                <w:lang w:val="en-AE"/>
              </w:rPr>
            </w:pPr>
            <w:r w:rsidRPr="00FD2865">
              <w:rPr>
                <w:b/>
                <w:bCs/>
                <w:lang w:val="en-AE"/>
              </w:rPr>
              <w:t>Account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46DB5AA" w14:textId="77777777" w:rsidR="00FD2865" w:rsidRPr="00FD2865" w:rsidRDefault="00FD2865" w:rsidP="00FD2865">
            <w:pPr>
              <w:rPr>
                <w:b/>
                <w:bCs/>
                <w:lang w:val="en-AE"/>
              </w:rPr>
            </w:pPr>
            <w:r w:rsidRPr="00FD2865">
              <w:rPr>
                <w:b/>
                <w:bCs/>
                <w:lang w:val="en-AE"/>
              </w:rPr>
              <w:t>Debit (LKR)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FDEFF04" w14:textId="77777777" w:rsidR="00FD2865" w:rsidRPr="00FD2865" w:rsidRDefault="00FD2865" w:rsidP="00FD2865">
            <w:pPr>
              <w:rPr>
                <w:b/>
                <w:bCs/>
                <w:lang w:val="en-AE"/>
              </w:rPr>
            </w:pPr>
            <w:r w:rsidRPr="00FD2865">
              <w:rPr>
                <w:b/>
                <w:bCs/>
                <w:lang w:val="en-AE"/>
              </w:rPr>
              <w:t>Credit (LKR)</w:t>
            </w:r>
          </w:p>
        </w:tc>
      </w:tr>
      <w:tr w:rsidR="00FD2865" w:rsidRPr="00FD2865" w14:paraId="617D2EB4" w14:textId="77777777" w:rsidTr="00FD286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208D7F" w14:textId="77777777" w:rsidR="00FD2865" w:rsidRPr="00FD2865" w:rsidRDefault="00FD2865" w:rsidP="00FD2865">
            <w:pPr>
              <w:rPr>
                <w:lang w:val="en-AE"/>
              </w:rPr>
            </w:pPr>
            <w:r w:rsidRPr="00FD2865">
              <w:rPr>
                <w:lang w:val="en-AE"/>
              </w:rPr>
              <w:t>2023-08-05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E0F032" w14:textId="77777777" w:rsidR="00FD2865" w:rsidRPr="00FD2865" w:rsidRDefault="00FD2865" w:rsidP="00FD2865">
            <w:pPr>
              <w:rPr>
                <w:lang w:val="en-AE"/>
              </w:rPr>
            </w:pPr>
            <w:r w:rsidRPr="00FD2865">
              <w:rPr>
                <w:lang w:val="en-AE"/>
              </w:rPr>
              <w:t>Cash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6B6456" w14:textId="77777777" w:rsidR="00FD2865" w:rsidRPr="00FD2865" w:rsidRDefault="00FD2865" w:rsidP="00FD2865">
            <w:pPr>
              <w:rPr>
                <w:lang w:val="en-A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F51D99" w14:textId="77777777" w:rsidR="00FD2865" w:rsidRPr="00FD2865" w:rsidRDefault="00FD2865" w:rsidP="00FD2865">
            <w:pPr>
              <w:rPr>
                <w:lang w:val="en-AE"/>
              </w:rPr>
            </w:pPr>
            <w:r w:rsidRPr="00FD2865">
              <w:rPr>
                <w:lang w:val="en-AE"/>
              </w:rPr>
              <w:t>120,000</w:t>
            </w:r>
          </w:p>
        </w:tc>
      </w:tr>
      <w:tr w:rsidR="00FD2865" w:rsidRPr="00FD2865" w14:paraId="77151D16" w14:textId="77777777" w:rsidTr="00FD286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758B1B" w14:textId="77777777" w:rsidR="00FD2865" w:rsidRPr="00FD2865" w:rsidRDefault="00FD2865" w:rsidP="00FD2865">
            <w:pPr>
              <w:rPr>
                <w:lang w:val="en-AE"/>
              </w:rPr>
            </w:pPr>
            <w:r w:rsidRPr="00FD2865">
              <w:rPr>
                <w:lang w:val="en-AE"/>
              </w:rPr>
              <w:t>2023-08-05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664AE0" w14:textId="77777777" w:rsidR="00FD2865" w:rsidRPr="00FD2865" w:rsidRDefault="00FD2865" w:rsidP="00FD2865">
            <w:pPr>
              <w:rPr>
                <w:lang w:val="en-AE"/>
              </w:rPr>
            </w:pPr>
            <w:r w:rsidRPr="00FD2865">
              <w:rPr>
                <w:lang w:val="en-AE"/>
              </w:rPr>
              <w:t>Sales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533277" w14:textId="77777777" w:rsidR="00FD2865" w:rsidRPr="00FD2865" w:rsidRDefault="00FD2865" w:rsidP="00FD2865">
            <w:pPr>
              <w:rPr>
                <w:lang w:val="en-AE"/>
              </w:rPr>
            </w:pPr>
            <w:r w:rsidRPr="00FD2865">
              <w:rPr>
                <w:lang w:val="en-AE"/>
              </w:rPr>
              <w:t>120,000</w:t>
            </w:r>
          </w:p>
        </w:tc>
        <w:tc>
          <w:tcPr>
            <w:tcW w:w="0" w:type="auto"/>
            <w:vAlign w:val="center"/>
            <w:hideMark/>
          </w:tcPr>
          <w:p w14:paraId="5FC3D6D2" w14:textId="77777777" w:rsidR="00FD2865" w:rsidRPr="00FD2865" w:rsidRDefault="00FD2865" w:rsidP="00FD2865">
            <w:pPr>
              <w:rPr>
                <w:lang w:val="en-AE"/>
              </w:rPr>
            </w:pPr>
            <w:r w:rsidRPr="00FD2865">
              <w:rPr>
                <w:lang w:val="en-AE"/>
              </w:rPr>
              <w:br/>
            </w:r>
          </w:p>
        </w:tc>
      </w:tr>
    </w:tbl>
    <w:p w14:paraId="129C795F" w14:textId="77777777" w:rsidR="00FD2865" w:rsidRDefault="00FD2865" w:rsidP="00140B98"/>
    <w:p w14:paraId="08238F79" w14:textId="77777777" w:rsidR="00FD2865" w:rsidRDefault="00FD2865" w:rsidP="00140B98"/>
    <w:p w14:paraId="0952F973" w14:textId="77777777" w:rsidR="004970FC" w:rsidRDefault="004970FC" w:rsidP="00140B98"/>
    <w:p w14:paraId="6261A95B" w14:textId="31399697" w:rsidR="00FD2865" w:rsidRDefault="00FD2865" w:rsidP="00140B98">
      <w:pPr>
        <w:rPr>
          <w:b/>
          <w:bCs/>
        </w:rPr>
      </w:pPr>
      <w:r w:rsidRPr="00FD2865">
        <w:rPr>
          <w:b/>
          <w:bCs/>
        </w:rPr>
        <w:lastRenderedPageBreak/>
        <w:t>F.</w:t>
      </w:r>
    </w:p>
    <w:p w14:paraId="0DDA6E31" w14:textId="77777777" w:rsidR="004970FC" w:rsidRPr="004970FC" w:rsidRDefault="004970FC" w:rsidP="004970FC">
      <w:pPr>
        <w:rPr>
          <w:b/>
          <w:bCs/>
        </w:rPr>
      </w:pPr>
      <w:r w:rsidRPr="004970FC">
        <w:rPr>
          <w:b/>
          <w:bCs/>
        </w:rPr>
        <w:t>Trial Balance as of 31st March 2023</w:t>
      </w:r>
    </w:p>
    <w:p w14:paraId="0FC218E2" w14:textId="0D5FE225" w:rsidR="004970FC" w:rsidRPr="004970FC" w:rsidRDefault="005B5D1E" w:rsidP="004970FC">
      <w:pPr>
        <w:rPr>
          <w:b/>
          <w:bCs/>
        </w:rPr>
      </w:pPr>
      <w:r>
        <w:rPr>
          <w:noProof/>
        </w:rPr>
        <w:pict w14:anchorId="45CF4C1D">
          <v:rect id="Rectangle 3" o:spid="_x0000_s1026" style="position:absolute;margin-left:1.25pt;margin-top:19.5pt;width:289.8pt;height:516.6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" fillcolor="#5b9bd5 [3204]" strokecolor="#091723 [484]" strokeweight="1pt"/>
        </w:pict>
      </w:r>
    </w:p>
    <w:p w14:paraId="244149BB" w14:textId="77777777" w:rsidR="004970FC" w:rsidRPr="004970FC" w:rsidRDefault="004970FC" w:rsidP="004970FC">
      <w:pPr>
        <w:rPr>
          <w:b/>
          <w:bCs/>
        </w:rPr>
      </w:pPr>
      <w:r w:rsidRPr="004970FC">
        <w:rPr>
          <w:b/>
          <w:bCs/>
        </w:rPr>
        <w:t>| Account                          | Debit (Rs. '000) | Credit (Rs. '000) |</w:t>
      </w:r>
    </w:p>
    <w:p w14:paraId="266269DC" w14:textId="1B05F102" w:rsidR="004970FC" w:rsidRPr="004970FC" w:rsidRDefault="004970FC" w:rsidP="004970FC">
      <w:pPr>
        <w:rPr>
          <w:b/>
          <w:bCs/>
        </w:rPr>
      </w:pPr>
      <w:r w:rsidRPr="004970FC">
        <w:rPr>
          <w:b/>
          <w:bCs/>
        </w:rPr>
        <w:t xml:space="preserve">| Revenue – Net                    </w:t>
      </w:r>
      <w:r>
        <w:rPr>
          <w:b/>
          <w:bCs/>
        </w:rPr>
        <w:tab/>
      </w:r>
      <w:r w:rsidRPr="004970FC">
        <w:rPr>
          <w:b/>
          <w:bCs/>
        </w:rPr>
        <w:t xml:space="preserve"> 54,767          </w:t>
      </w:r>
    </w:p>
    <w:p w14:paraId="2883EBF9" w14:textId="3B7BE4D1" w:rsidR="004970FC" w:rsidRPr="004970FC" w:rsidRDefault="004970FC" w:rsidP="004970FC">
      <w:pPr>
        <w:rPr>
          <w:b/>
          <w:bCs/>
        </w:rPr>
      </w:pPr>
      <w:r w:rsidRPr="004970FC">
        <w:rPr>
          <w:b/>
          <w:bCs/>
        </w:rPr>
        <w:t xml:space="preserve">| Gross Profit                     </w:t>
      </w:r>
      <w:r>
        <w:rPr>
          <w:b/>
          <w:bCs/>
        </w:rPr>
        <w:tab/>
      </w:r>
      <w:r w:rsidRPr="004970FC">
        <w:rPr>
          <w:b/>
          <w:bCs/>
        </w:rPr>
        <w:t xml:space="preserve">18,872            </w:t>
      </w:r>
    </w:p>
    <w:p w14:paraId="68007B22" w14:textId="040E811D" w:rsidR="004970FC" w:rsidRPr="004970FC" w:rsidRDefault="004970FC" w:rsidP="004970FC">
      <w:pPr>
        <w:rPr>
          <w:b/>
          <w:bCs/>
        </w:rPr>
      </w:pPr>
      <w:r w:rsidRPr="004970FC">
        <w:rPr>
          <w:b/>
          <w:bCs/>
        </w:rPr>
        <w:t xml:space="preserve">| Operating Profit                 </w:t>
      </w:r>
      <w:r>
        <w:rPr>
          <w:b/>
          <w:bCs/>
        </w:rPr>
        <w:tab/>
      </w:r>
      <w:r w:rsidRPr="004970FC">
        <w:rPr>
          <w:b/>
          <w:bCs/>
        </w:rPr>
        <w:t xml:space="preserve">6,688            </w:t>
      </w:r>
      <w:r>
        <w:rPr>
          <w:b/>
          <w:bCs/>
        </w:rPr>
        <w:t xml:space="preserve"> </w:t>
      </w:r>
      <w:r w:rsidRPr="004970FC">
        <w:rPr>
          <w:b/>
          <w:bCs/>
        </w:rPr>
        <w:t xml:space="preserve"> </w:t>
      </w:r>
    </w:p>
    <w:p w14:paraId="7580B2B9" w14:textId="73259693" w:rsidR="004970FC" w:rsidRPr="004970FC" w:rsidRDefault="004970FC" w:rsidP="004970FC">
      <w:pPr>
        <w:rPr>
          <w:b/>
          <w:bCs/>
        </w:rPr>
      </w:pPr>
      <w:r w:rsidRPr="004970FC">
        <w:rPr>
          <w:b/>
          <w:bCs/>
        </w:rPr>
        <w:t xml:space="preserve">| Net Finance Cost                 </w:t>
      </w:r>
      <w:r>
        <w:rPr>
          <w:b/>
          <w:bCs/>
        </w:rPr>
        <w:tab/>
      </w:r>
      <w:r w:rsidRPr="004970FC">
        <w:rPr>
          <w:b/>
          <w:bCs/>
        </w:rPr>
        <w:t xml:space="preserve"> 6,119             </w:t>
      </w:r>
    </w:p>
    <w:p w14:paraId="65554835" w14:textId="0EBFE7A0" w:rsidR="004970FC" w:rsidRPr="004970FC" w:rsidRDefault="004970FC" w:rsidP="004970FC">
      <w:pPr>
        <w:rPr>
          <w:b/>
          <w:bCs/>
        </w:rPr>
      </w:pPr>
      <w:r w:rsidRPr="004970FC">
        <w:rPr>
          <w:b/>
          <w:bCs/>
        </w:rPr>
        <w:t xml:space="preserve">| Profit/(Loss) Before Tax         </w:t>
      </w:r>
      <w:r>
        <w:rPr>
          <w:b/>
          <w:bCs/>
        </w:rPr>
        <w:tab/>
      </w:r>
      <w:r w:rsidRPr="004970FC">
        <w:rPr>
          <w:b/>
          <w:bCs/>
        </w:rPr>
        <w:t xml:space="preserve"> 174             </w:t>
      </w:r>
      <w:r>
        <w:rPr>
          <w:b/>
          <w:bCs/>
        </w:rPr>
        <w:t xml:space="preserve"> </w:t>
      </w:r>
      <w:r w:rsidRPr="004970FC">
        <w:rPr>
          <w:b/>
          <w:bCs/>
        </w:rPr>
        <w:t xml:space="preserve">  </w:t>
      </w:r>
    </w:p>
    <w:p w14:paraId="13C013C4" w14:textId="5A2D165E" w:rsidR="004970FC" w:rsidRPr="004970FC" w:rsidRDefault="004970FC" w:rsidP="004970FC">
      <w:pPr>
        <w:rPr>
          <w:b/>
          <w:bCs/>
        </w:rPr>
      </w:pPr>
      <w:r w:rsidRPr="004970FC">
        <w:rPr>
          <w:b/>
          <w:bCs/>
        </w:rPr>
        <w:t xml:space="preserve">| Profit for the Year               </w:t>
      </w:r>
      <w:r>
        <w:rPr>
          <w:b/>
          <w:bCs/>
        </w:rPr>
        <w:tab/>
      </w:r>
      <w:r w:rsidRPr="004970FC">
        <w:rPr>
          <w:b/>
          <w:bCs/>
        </w:rPr>
        <w:t xml:space="preserve"> 96               </w:t>
      </w:r>
      <w:r>
        <w:rPr>
          <w:b/>
          <w:bCs/>
        </w:rPr>
        <w:t xml:space="preserve">   </w:t>
      </w:r>
      <w:r w:rsidRPr="004970FC">
        <w:rPr>
          <w:b/>
          <w:bCs/>
        </w:rPr>
        <w:t xml:space="preserve"> </w:t>
      </w:r>
    </w:p>
    <w:p w14:paraId="4AC2F901" w14:textId="01B00E9C" w:rsidR="004970FC" w:rsidRPr="004970FC" w:rsidRDefault="004970FC" w:rsidP="004970FC">
      <w:pPr>
        <w:rPr>
          <w:b/>
          <w:bCs/>
        </w:rPr>
      </w:pPr>
      <w:r w:rsidRPr="004970FC">
        <w:rPr>
          <w:b/>
          <w:bCs/>
        </w:rPr>
        <w:t xml:space="preserve">| Total Comprehensive Income       (136)          </w:t>
      </w:r>
    </w:p>
    <w:p w14:paraId="34D77B0C" w14:textId="77C607A6" w:rsidR="004970FC" w:rsidRPr="004970FC" w:rsidRDefault="004970FC" w:rsidP="004970FC">
      <w:pPr>
        <w:rPr>
          <w:b/>
          <w:bCs/>
        </w:rPr>
      </w:pPr>
      <w:r w:rsidRPr="004970FC">
        <w:rPr>
          <w:b/>
          <w:bCs/>
        </w:rPr>
        <w:t xml:space="preserve">| Stated Capital                                </w:t>
      </w:r>
      <w:r>
        <w:rPr>
          <w:b/>
          <w:bCs/>
        </w:rPr>
        <w:tab/>
        <w:t xml:space="preserve">     </w:t>
      </w:r>
      <w:r w:rsidRPr="004970FC">
        <w:rPr>
          <w:b/>
          <w:bCs/>
        </w:rPr>
        <w:t xml:space="preserve">    </w:t>
      </w:r>
      <w:r>
        <w:rPr>
          <w:b/>
          <w:bCs/>
        </w:rPr>
        <w:t xml:space="preserve">  </w:t>
      </w:r>
      <w:r w:rsidRPr="004970FC">
        <w:rPr>
          <w:b/>
          <w:bCs/>
        </w:rPr>
        <w:t xml:space="preserve"> 626            </w:t>
      </w:r>
    </w:p>
    <w:p w14:paraId="4998537A" w14:textId="0CA9B8E9" w:rsidR="004970FC" w:rsidRPr="004970FC" w:rsidRDefault="004970FC" w:rsidP="004970FC">
      <w:pPr>
        <w:rPr>
          <w:b/>
          <w:bCs/>
        </w:rPr>
      </w:pPr>
      <w:r w:rsidRPr="004970FC">
        <w:rPr>
          <w:b/>
          <w:bCs/>
        </w:rPr>
        <w:t xml:space="preserve">| Revenue Reserves                                  </w:t>
      </w:r>
      <w:r>
        <w:rPr>
          <w:b/>
          <w:bCs/>
        </w:rPr>
        <w:t xml:space="preserve">        </w:t>
      </w:r>
      <w:r w:rsidRPr="004970FC">
        <w:rPr>
          <w:b/>
          <w:bCs/>
        </w:rPr>
        <w:t xml:space="preserve">   </w:t>
      </w:r>
      <w:r>
        <w:rPr>
          <w:b/>
          <w:bCs/>
        </w:rPr>
        <w:t xml:space="preserve">   </w:t>
      </w:r>
      <w:r w:rsidRPr="004970FC">
        <w:rPr>
          <w:b/>
          <w:bCs/>
        </w:rPr>
        <w:t xml:space="preserve">7,917         </w:t>
      </w:r>
    </w:p>
    <w:p w14:paraId="73C73A2C" w14:textId="0A0EE078" w:rsidR="004970FC" w:rsidRPr="004970FC" w:rsidRDefault="004970FC" w:rsidP="004970FC">
      <w:pPr>
        <w:rPr>
          <w:b/>
          <w:bCs/>
        </w:rPr>
      </w:pPr>
      <w:r w:rsidRPr="004970FC">
        <w:rPr>
          <w:b/>
          <w:bCs/>
        </w:rPr>
        <w:t xml:space="preserve">| Capital Reserves                                </w:t>
      </w:r>
      <w:r>
        <w:rPr>
          <w:b/>
          <w:bCs/>
        </w:rPr>
        <w:tab/>
        <w:t xml:space="preserve">        </w:t>
      </w:r>
      <w:r w:rsidRPr="004970FC">
        <w:rPr>
          <w:b/>
          <w:bCs/>
        </w:rPr>
        <w:t xml:space="preserve">    1,351            </w:t>
      </w:r>
    </w:p>
    <w:p w14:paraId="3D0F956F" w14:textId="28BDA83C" w:rsidR="004970FC" w:rsidRPr="004970FC" w:rsidRDefault="004970FC" w:rsidP="004970FC">
      <w:pPr>
        <w:rPr>
          <w:b/>
          <w:bCs/>
        </w:rPr>
      </w:pPr>
      <w:r w:rsidRPr="004970FC">
        <w:rPr>
          <w:b/>
          <w:bCs/>
        </w:rPr>
        <w:t xml:space="preserve">| Statutory Reserves                                 </w:t>
      </w:r>
      <w:r>
        <w:rPr>
          <w:b/>
          <w:bCs/>
        </w:rPr>
        <w:t xml:space="preserve">            </w:t>
      </w:r>
      <w:r w:rsidRPr="004970FC">
        <w:rPr>
          <w:b/>
          <w:bCs/>
        </w:rPr>
        <w:t xml:space="preserve"> </w:t>
      </w:r>
      <w:r>
        <w:rPr>
          <w:b/>
          <w:bCs/>
        </w:rPr>
        <w:t xml:space="preserve"> </w:t>
      </w:r>
      <w:r w:rsidRPr="004970FC">
        <w:rPr>
          <w:b/>
          <w:bCs/>
        </w:rPr>
        <w:t xml:space="preserve">244              </w:t>
      </w:r>
    </w:p>
    <w:p w14:paraId="19E48916" w14:textId="314C7927" w:rsidR="004970FC" w:rsidRPr="004970FC" w:rsidRDefault="004970FC" w:rsidP="004970FC">
      <w:pPr>
        <w:rPr>
          <w:b/>
          <w:bCs/>
        </w:rPr>
      </w:pPr>
      <w:r w:rsidRPr="004970FC">
        <w:rPr>
          <w:b/>
          <w:bCs/>
        </w:rPr>
        <w:t xml:space="preserve">| Non-Controlling Interest                           </w:t>
      </w:r>
      <w:r>
        <w:rPr>
          <w:b/>
          <w:bCs/>
        </w:rPr>
        <w:t xml:space="preserve">      </w:t>
      </w:r>
      <w:r w:rsidRPr="004970FC">
        <w:rPr>
          <w:b/>
          <w:bCs/>
        </w:rPr>
        <w:t xml:space="preserve"> </w:t>
      </w:r>
      <w:r>
        <w:rPr>
          <w:b/>
          <w:bCs/>
        </w:rPr>
        <w:t xml:space="preserve">   </w:t>
      </w:r>
      <w:r w:rsidRPr="004970FC">
        <w:rPr>
          <w:b/>
          <w:bCs/>
        </w:rPr>
        <w:t xml:space="preserve">1,947             </w:t>
      </w:r>
    </w:p>
    <w:p w14:paraId="6F6BC896" w14:textId="621095B7" w:rsidR="004970FC" w:rsidRPr="004970FC" w:rsidRDefault="004970FC" w:rsidP="004970FC">
      <w:pPr>
        <w:rPr>
          <w:b/>
          <w:bCs/>
        </w:rPr>
      </w:pPr>
      <w:r w:rsidRPr="004970FC">
        <w:rPr>
          <w:b/>
          <w:bCs/>
        </w:rPr>
        <w:t xml:space="preserve">| Property, Plant and Equipment     7,652             </w:t>
      </w:r>
    </w:p>
    <w:p w14:paraId="14FB1A28" w14:textId="4F2FB43E" w:rsidR="004970FC" w:rsidRPr="004970FC" w:rsidRDefault="004970FC" w:rsidP="004970FC">
      <w:pPr>
        <w:rPr>
          <w:b/>
          <w:bCs/>
        </w:rPr>
      </w:pPr>
      <w:r w:rsidRPr="004970FC">
        <w:rPr>
          <w:b/>
          <w:bCs/>
        </w:rPr>
        <w:t xml:space="preserve">| Other Investments            </w:t>
      </w:r>
      <w:r>
        <w:rPr>
          <w:b/>
          <w:bCs/>
        </w:rPr>
        <w:tab/>
      </w:r>
      <w:r w:rsidRPr="004970FC">
        <w:rPr>
          <w:b/>
          <w:bCs/>
        </w:rPr>
        <w:t xml:space="preserve">     </w:t>
      </w:r>
      <w:r>
        <w:rPr>
          <w:b/>
          <w:bCs/>
        </w:rPr>
        <w:t xml:space="preserve">  </w:t>
      </w:r>
      <w:r w:rsidRPr="004970FC">
        <w:rPr>
          <w:b/>
          <w:bCs/>
        </w:rPr>
        <w:t xml:space="preserve">24                </w:t>
      </w:r>
    </w:p>
    <w:p w14:paraId="00272728" w14:textId="74227F5E" w:rsidR="004970FC" w:rsidRPr="004970FC" w:rsidRDefault="004970FC" w:rsidP="004970FC">
      <w:pPr>
        <w:rPr>
          <w:b/>
          <w:bCs/>
        </w:rPr>
      </w:pPr>
      <w:r w:rsidRPr="004970FC">
        <w:rPr>
          <w:b/>
          <w:bCs/>
        </w:rPr>
        <w:t xml:space="preserve">| Net-Current Assets                </w:t>
      </w:r>
      <w:r>
        <w:rPr>
          <w:b/>
          <w:bCs/>
        </w:rPr>
        <w:tab/>
        <w:t xml:space="preserve">      </w:t>
      </w:r>
      <w:r w:rsidRPr="004970FC">
        <w:rPr>
          <w:b/>
          <w:bCs/>
        </w:rPr>
        <w:t xml:space="preserve">14,015            </w:t>
      </w:r>
    </w:p>
    <w:p w14:paraId="7915ECF7" w14:textId="201FF55A" w:rsidR="004970FC" w:rsidRPr="004970FC" w:rsidRDefault="004970FC" w:rsidP="004970FC">
      <w:pPr>
        <w:rPr>
          <w:b/>
          <w:bCs/>
        </w:rPr>
      </w:pPr>
      <w:r w:rsidRPr="004970FC">
        <w:rPr>
          <w:b/>
          <w:bCs/>
        </w:rPr>
        <w:t xml:space="preserve">| Gross Dividends                                 </w:t>
      </w:r>
      <w:r>
        <w:rPr>
          <w:b/>
          <w:bCs/>
        </w:rPr>
        <w:t xml:space="preserve">                  </w:t>
      </w:r>
      <w:r w:rsidRPr="004970FC">
        <w:rPr>
          <w:b/>
          <w:bCs/>
        </w:rPr>
        <w:t xml:space="preserve"> | 225               |</w:t>
      </w:r>
    </w:p>
    <w:p w14:paraId="5930ABDA" w14:textId="63A55129" w:rsidR="004970FC" w:rsidRPr="004970FC" w:rsidRDefault="004970FC" w:rsidP="004970FC">
      <w:pPr>
        <w:rPr>
          <w:b/>
          <w:bCs/>
        </w:rPr>
      </w:pPr>
      <w:r w:rsidRPr="004970FC">
        <w:rPr>
          <w:b/>
          <w:bCs/>
        </w:rPr>
        <w:t xml:space="preserve">| Dividend per Share                                </w:t>
      </w:r>
      <w:r>
        <w:rPr>
          <w:b/>
          <w:bCs/>
        </w:rPr>
        <w:t xml:space="preserve">              </w:t>
      </w:r>
      <w:r w:rsidRPr="004970FC">
        <w:rPr>
          <w:b/>
          <w:bCs/>
        </w:rPr>
        <w:t>| 0.20              |</w:t>
      </w:r>
    </w:p>
    <w:p w14:paraId="3B3DB69E" w14:textId="1FE924F8" w:rsidR="004970FC" w:rsidRPr="004970FC" w:rsidRDefault="004970FC" w:rsidP="004970FC">
      <w:pPr>
        <w:rPr>
          <w:b/>
          <w:bCs/>
        </w:rPr>
      </w:pPr>
      <w:r w:rsidRPr="004970FC">
        <w:rPr>
          <w:b/>
          <w:bCs/>
        </w:rPr>
        <w:t xml:space="preserve">| ... (Continue for other accounts) </w:t>
      </w:r>
    </w:p>
    <w:p w14:paraId="49939EDE" w14:textId="77777777" w:rsidR="004970FC" w:rsidRPr="004970FC" w:rsidRDefault="004970FC" w:rsidP="004970FC">
      <w:pPr>
        <w:rPr>
          <w:b/>
          <w:bCs/>
        </w:rPr>
      </w:pPr>
    </w:p>
    <w:p w14:paraId="3F4291D3" w14:textId="6C359C80" w:rsidR="004970FC" w:rsidRPr="004970FC" w:rsidRDefault="004970FC" w:rsidP="004970FC">
      <w:pPr>
        <w:rPr>
          <w:b/>
          <w:bCs/>
        </w:rPr>
      </w:pPr>
      <w:r w:rsidRPr="004970FC">
        <w:rPr>
          <w:b/>
          <w:bCs/>
        </w:rPr>
        <w:t>Total Debits: 106,019</w:t>
      </w:r>
      <w:r>
        <w:rPr>
          <w:b/>
          <w:bCs/>
        </w:rPr>
        <w:t>,000</w:t>
      </w:r>
    </w:p>
    <w:p w14:paraId="3B15FE78" w14:textId="0FC86A60" w:rsidR="00FD2865" w:rsidRDefault="004970FC" w:rsidP="004970FC">
      <w:pPr>
        <w:rPr>
          <w:b/>
          <w:bCs/>
        </w:rPr>
      </w:pPr>
      <w:r w:rsidRPr="004970FC">
        <w:rPr>
          <w:b/>
          <w:bCs/>
        </w:rPr>
        <w:t>Total Credits: 106,019</w:t>
      </w:r>
      <w:r>
        <w:rPr>
          <w:b/>
          <w:bCs/>
        </w:rPr>
        <w:t>,000</w:t>
      </w:r>
    </w:p>
    <w:p w14:paraId="2A7191BE" w14:textId="77777777" w:rsidR="00FD2865" w:rsidRDefault="00FD2865" w:rsidP="00140B98">
      <w:pPr>
        <w:rPr>
          <w:b/>
          <w:bCs/>
        </w:rPr>
      </w:pPr>
    </w:p>
    <w:p w14:paraId="712DC5A6" w14:textId="77777777" w:rsidR="00FD2865" w:rsidRDefault="00FD2865" w:rsidP="00140B98">
      <w:pPr>
        <w:rPr>
          <w:b/>
          <w:bCs/>
        </w:rPr>
      </w:pPr>
    </w:p>
    <w:p w14:paraId="3A131382" w14:textId="43220CBF" w:rsidR="00FD2865" w:rsidRDefault="004970FC" w:rsidP="00140B98">
      <w:pPr>
        <w:rPr>
          <w:b/>
          <w:bCs/>
        </w:rPr>
      </w:pPr>
      <w:r w:rsidRPr="002D715F">
        <w:rPr>
          <w:b/>
          <w:bCs/>
          <w:highlight w:val="yellow"/>
        </w:rPr>
        <w:t>This has to be continued further and were prepared using the details provided by the person that ive interviewed</w:t>
      </w:r>
      <w:r w:rsidR="002E6419" w:rsidRPr="002D715F">
        <w:rPr>
          <w:b/>
          <w:bCs/>
          <w:highlight w:val="yellow"/>
        </w:rPr>
        <w:t xml:space="preserve"> and the sample trial balance he provided(Most of the confidencial details were denied and I didn’t push them further than</w:t>
      </w:r>
      <w:r w:rsidR="008A1912" w:rsidRPr="002D715F">
        <w:rPr>
          <w:b/>
          <w:bCs/>
          <w:highlight w:val="yellow"/>
        </w:rPr>
        <w:t xml:space="preserve"> that</w:t>
      </w:r>
      <w:r w:rsidR="002E6419" w:rsidRPr="002D715F">
        <w:rPr>
          <w:b/>
          <w:bCs/>
          <w:highlight w:val="yellow"/>
        </w:rPr>
        <w:t>)</w:t>
      </w:r>
      <w:r w:rsidRPr="002D715F">
        <w:rPr>
          <w:b/>
          <w:bCs/>
          <w:highlight w:val="yellow"/>
        </w:rPr>
        <w:t>..</w:t>
      </w:r>
    </w:p>
    <w:p w14:paraId="260150A1" w14:textId="77777777" w:rsidR="00FD2865" w:rsidRDefault="00FD2865" w:rsidP="00140B98">
      <w:pPr>
        <w:rPr>
          <w:b/>
          <w:bCs/>
        </w:rPr>
      </w:pPr>
    </w:p>
    <w:p w14:paraId="2DA83231" w14:textId="2DC4EE5B" w:rsidR="002D715F" w:rsidRPr="002D715F" w:rsidRDefault="002D715F" w:rsidP="002D715F">
      <w:pPr>
        <w:rPr>
          <w:lang w:val="en-AE"/>
        </w:rPr>
      </w:pPr>
      <w:r w:rsidRPr="002D715F">
        <w:rPr>
          <w:lang w:val="en-AE"/>
        </w:rPr>
        <w:lastRenderedPageBreak/>
        <w:t>Books of original entry, source documents, and the trial balance are integral components of the accounting framework. The meticulous recording of transactions in books of original entry, supported by authentic source documents, sets the stage for accurate financial reporting. Meanwhile, the trial balance acts as a safeguard, ensuring the arithmetical accuracy of ledger accounts and facilitating the preparation of comprehensive final accounts.</w:t>
      </w:r>
    </w:p>
    <w:p w14:paraId="289A3C8C" w14:textId="77777777" w:rsidR="002D715F" w:rsidRDefault="002D715F" w:rsidP="002D715F">
      <w:pPr>
        <w:rPr>
          <w:lang w:val="en-AE"/>
        </w:rPr>
      </w:pPr>
      <w:r w:rsidRPr="002D715F">
        <w:rPr>
          <w:lang w:val="en-AE"/>
        </w:rPr>
        <w:t>This detailed exploration has provided a comprehensive understanding of these concepts, showcasing their practical application in a hypothetical scenario based on Singer PLC Sri Lanka. As businesses navigate the complexities of financial management, a solid grasp of these foundational principles becomes imperative for sustained success.</w:t>
      </w:r>
    </w:p>
    <w:p w14:paraId="4615840A" w14:textId="2652EAE2" w:rsidR="002D715F" w:rsidRPr="002D715F" w:rsidRDefault="002D715F" w:rsidP="002D715F">
      <w:pPr>
        <w:rPr>
          <w:b/>
          <w:bCs/>
          <w:u w:val="single"/>
          <w:lang w:val="en-AE"/>
        </w:rPr>
      </w:pPr>
      <w:r w:rsidRPr="002D715F">
        <w:rPr>
          <w:b/>
          <w:bCs/>
          <w:u w:val="single"/>
          <w:lang w:val="en-AE"/>
        </w:rPr>
        <w:t>The process of preparing a trial balance.</w:t>
      </w:r>
    </w:p>
    <w:p w14:paraId="4ADC4A81" w14:textId="0194489F" w:rsidR="002D715F" w:rsidRDefault="002D715F" w:rsidP="002D715F">
      <w:pPr>
        <w:rPr>
          <w:lang w:val="en-AE"/>
        </w:rPr>
      </w:pPr>
      <w:r>
        <w:rPr>
          <w:lang w:val="en-AE"/>
        </w:rPr>
        <w:t>Compilation of ledger balances</w:t>
      </w:r>
    </w:p>
    <w:p w14:paraId="17DC22A7" w14:textId="4EAD1F65" w:rsidR="002D715F" w:rsidRDefault="002D715F" w:rsidP="002D715F">
      <w:pPr>
        <w:rPr>
          <w:lang w:val="en-AE"/>
        </w:rPr>
      </w:pPr>
      <w:r>
        <w:rPr>
          <w:lang w:val="en-AE"/>
        </w:rPr>
        <w:t>Listing debits and credits</w:t>
      </w:r>
    </w:p>
    <w:p w14:paraId="5586736B" w14:textId="15267D0D" w:rsidR="002D715F" w:rsidRDefault="002D715F" w:rsidP="002D715F">
      <w:pPr>
        <w:rPr>
          <w:lang w:val="en-AE"/>
        </w:rPr>
      </w:pPr>
      <w:r>
        <w:rPr>
          <w:lang w:val="en-AE"/>
        </w:rPr>
        <w:t>Verification of equity</w:t>
      </w:r>
    </w:p>
    <w:p w14:paraId="6DF96048" w14:textId="3F98C79E" w:rsidR="002D715F" w:rsidRDefault="002D715F" w:rsidP="002D715F">
      <w:pPr>
        <w:rPr>
          <w:lang w:val="en-AE"/>
        </w:rPr>
      </w:pPr>
      <w:r>
        <w:rPr>
          <w:lang w:val="en-AE"/>
        </w:rPr>
        <w:t>Investigation of discrepancies</w:t>
      </w:r>
    </w:p>
    <w:p w14:paraId="188325F8" w14:textId="37E5F39E" w:rsidR="002D715F" w:rsidRPr="002D715F" w:rsidRDefault="002D715F" w:rsidP="002D715F">
      <w:pPr>
        <w:rPr>
          <w:lang w:val="en-AE"/>
        </w:rPr>
      </w:pPr>
    </w:p>
    <w:p w14:paraId="2E7CE25F" w14:textId="77777777" w:rsidR="002D715F" w:rsidRDefault="002D715F" w:rsidP="00140B98">
      <w:pPr>
        <w:rPr>
          <w:b/>
          <w:bCs/>
        </w:rPr>
      </w:pPr>
    </w:p>
    <w:p w14:paraId="1B68CC5E" w14:textId="7BB5A100" w:rsidR="00FD2865" w:rsidRDefault="00FD2865" w:rsidP="00140B98">
      <w:pPr>
        <w:rPr>
          <w:b/>
          <w:bCs/>
        </w:rPr>
      </w:pPr>
      <w:r>
        <w:rPr>
          <w:b/>
          <w:bCs/>
        </w:rPr>
        <w:t>Question 2</w:t>
      </w:r>
    </w:p>
    <w:p w14:paraId="3603BD1A" w14:textId="1B757BE5" w:rsidR="00BC243D" w:rsidRDefault="00BC243D" w:rsidP="00140B98">
      <w:pPr>
        <w:rPr>
          <w:b/>
          <w:bCs/>
        </w:rPr>
      </w:pPr>
      <w:r>
        <w:rPr>
          <w:b/>
          <w:bCs/>
        </w:rPr>
        <w:t>a.</w:t>
      </w:r>
    </w:p>
    <w:p w14:paraId="453423EA" w14:textId="71F9265A" w:rsidR="001C1FEA" w:rsidRDefault="001C1FEA" w:rsidP="00140B98">
      <w:pPr>
        <w:rPr>
          <w:b/>
          <w:bCs/>
        </w:rPr>
      </w:pPr>
      <w:r>
        <w:rPr>
          <w:b/>
          <w:bCs/>
        </w:rPr>
        <w:t xml:space="preserve">Introduction </w:t>
      </w:r>
    </w:p>
    <w:p w14:paraId="3AA0C283" w14:textId="77777777" w:rsidR="001C1FEA" w:rsidRDefault="00990E34" w:rsidP="00140B98">
      <w:pPr>
        <w:rPr>
          <w:rFonts w:ascii="Segoe UI" w:hAnsi="Segoe UI" w:cs="Segoe UI"/>
          <w:color w:val="374151"/>
        </w:rPr>
      </w:pPr>
      <w:r>
        <w:rPr>
          <w:rFonts w:ascii="Segoe UI" w:hAnsi="Segoe UI" w:cs="Segoe UI"/>
          <w:color w:val="374151"/>
        </w:rPr>
        <w:t xml:space="preserve">Tokyo Cement Company in Sri Lanka, a key player in the cement manufacturing industry, has been a significant contributor to the country's construction sector. Established in 1982, Tokyo Cement has evolved into a leading manufacturer with a diverse product portfolio. </w:t>
      </w:r>
    </w:p>
    <w:p w14:paraId="3E8A0407" w14:textId="219F247B" w:rsidR="001C1FEA" w:rsidRDefault="001C1FEA" w:rsidP="00140B98">
      <w:pPr>
        <w:rPr>
          <w:rFonts w:ascii="Segoe UI" w:hAnsi="Segoe UI" w:cs="Segoe UI"/>
          <w:color w:val="374151"/>
        </w:rPr>
      </w:pPr>
      <w:r w:rsidRPr="001C1FEA">
        <w:rPr>
          <w:rFonts w:ascii="Segoe UI" w:hAnsi="Segoe UI" w:cs="Segoe UI"/>
          <w:color w:val="374151"/>
        </w:rPr>
        <w:t>Tokyo Cement Group's third-quarter financial review (ending December 31, 2021) reveals a robust performance. The company reported a turnover of Rs. 13,771 million, marking a 20% YoY growth. Despite this positive trend, sales volumes saw a 3% reduction due to supply chain challenges.</w:t>
      </w:r>
    </w:p>
    <w:p w14:paraId="5E6D00F7" w14:textId="77777777" w:rsidR="00D75670" w:rsidRPr="00D75670" w:rsidRDefault="00D75670" w:rsidP="00D75670">
      <w:pPr>
        <w:ind w:left="720"/>
        <w:rPr>
          <w:rFonts w:ascii="Segoe UI" w:hAnsi="Segoe UI" w:cs="Segoe UI"/>
          <w:color w:val="374151"/>
          <w:lang w:val="en-AE"/>
        </w:rPr>
      </w:pPr>
      <w:r w:rsidRPr="00D75670">
        <w:rPr>
          <w:rFonts w:ascii="Segoe UI" w:hAnsi="Segoe UI" w:cs="Segoe UI"/>
          <w:b/>
          <w:bCs/>
          <w:color w:val="374151"/>
          <w:lang w:val="en-AE"/>
        </w:rPr>
        <w:t>Chairman</w:t>
      </w:r>
    </w:p>
    <w:p w14:paraId="16CAE40E"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DR. HARSHA CABRAL, PC</w:t>
      </w:r>
    </w:p>
    <w:p w14:paraId="009BA07E" w14:textId="77777777" w:rsidR="00D75670" w:rsidRPr="00D75670" w:rsidRDefault="00D75670" w:rsidP="00D75670">
      <w:pPr>
        <w:ind w:left="720"/>
        <w:rPr>
          <w:rFonts w:ascii="Segoe UI" w:hAnsi="Segoe UI" w:cs="Segoe UI"/>
          <w:color w:val="374151"/>
          <w:lang w:val="en-AE"/>
        </w:rPr>
      </w:pPr>
      <w:r w:rsidRPr="00D75670">
        <w:rPr>
          <w:rFonts w:ascii="Segoe UI" w:hAnsi="Segoe UI" w:cs="Segoe UI"/>
          <w:b/>
          <w:bCs/>
          <w:color w:val="374151"/>
          <w:lang w:val="en-AE"/>
        </w:rPr>
        <w:t>Managing Director</w:t>
      </w:r>
    </w:p>
    <w:p w14:paraId="6D68A61C"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MR. S. R. GNANAM</w:t>
      </w:r>
    </w:p>
    <w:p w14:paraId="62B9840C" w14:textId="77777777" w:rsidR="00D75670" w:rsidRPr="00D75670" w:rsidRDefault="00D75670" w:rsidP="00D75670">
      <w:pPr>
        <w:ind w:left="720"/>
        <w:rPr>
          <w:rFonts w:ascii="Segoe UI" w:hAnsi="Segoe UI" w:cs="Segoe UI"/>
          <w:color w:val="374151"/>
          <w:lang w:val="en-AE"/>
        </w:rPr>
      </w:pPr>
      <w:r w:rsidRPr="00D75670">
        <w:rPr>
          <w:rFonts w:ascii="Segoe UI" w:hAnsi="Segoe UI" w:cs="Segoe UI"/>
          <w:b/>
          <w:bCs/>
          <w:color w:val="374151"/>
          <w:lang w:val="en-AE"/>
        </w:rPr>
        <w:t>Director</w:t>
      </w:r>
    </w:p>
    <w:p w14:paraId="020B99C1"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MR. A. S. G. GNANAM</w:t>
      </w:r>
    </w:p>
    <w:p w14:paraId="121628FA"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MR. E. J. GNANAM</w:t>
      </w:r>
    </w:p>
    <w:p w14:paraId="772ECA92"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MR. A. D. B. TALWATTE</w:t>
      </w:r>
    </w:p>
    <w:p w14:paraId="591E4C62"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lastRenderedPageBreak/>
        <w:t>MR. RAVI DIAS</w:t>
      </w:r>
    </w:p>
    <w:p w14:paraId="7A65237D"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DR. INDRAJIT COOMARASWARMY</w:t>
      </w:r>
    </w:p>
    <w:p w14:paraId="150F7517" w14:textId="77777777" w:rsidR="00D75670" w:rsidRPr="00D75670" w:rsidRDefault="00D75670" w:rsidP="00D75670">
      <w:pPr>
        <w:ind w:left="720"/>
        <w:rPr>
          <w:rFonts w:ascii="Segoe UI" w:hAnsi="Segoe UI" w:cs="Segoe UI"/>
          <w:color w:val="374151"/>
          <w:lang w:val="en-AE"/>
        </w:rPr>
      </w:pPr>
      <w:r w:rsidRPr="00D75670">
        <w:rPr>
          <w:rFonts w:ascii="Segoe UI" w:hAnsi="Segoe UI" w:cs="Segoe UI"/>
          <w:b/>
          <w:bCs/>
          <w:color w:val="374151"/>
          <w:lang w:val="en-AE"/>
        </w:rPr>
        <w:t>Executive Director</w:t>
      </w:r>
    </w:p>
    <w:p w14:paraId="0D0B9E71"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MR. W. C. FERNANDO</w:t>
      </w:r>
    </w:p>
    <w:p w14:paraId="11CA198A" w14:textId="77777777" w:rsidR="00D75670" w:rsidRPr="00D75670" w:rsidRDefault="00D75670" w:rsidP="00D75670">
      <w:pPr>
        <w:ind w:left="720"/>
        <w:rPr>
          <w:rFonts w:ascii="Segoe UI" w:hAnsi="Segoe UI" w:cs="Segoe UI"/>
          <w:color w:val="374151"/>
          <w:lang w:val="en-AE"/>
        </w:rPr>
      </w:pPr>
      <w:r w:rsidRPr="00D75670">
        <w:rPr>
          <w:rFonts w:ascii="Segoe UI" w:hAnsi="Segoe UI" w:cs="Segoe UI"/>
          <w:b/>
          <w:bCs/>
          <w:color w:val="374151"/>
          <w:lang w:val="en-AE"/>
        </w:rPr>
        <w:t>Non-Executive Director</w:t>
      </w:r>
    </w:p>
    <w:p w14:paraId="1142775C"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MR. SHUICHI NAKAMOTO</w:t>
      </w:r>
    </w:p>
    <w:p w14:paraId="3DE9CF0D" w14:textId="77777777" w:rsidR="00D75670" w:rsidRPr="00D75670" w:rsidRDefault="00D75670" w:rsidP="00D75670">
      <w:pPr>
        <w:ind w:left="720"/>
        <w:rPr>
          <w:rFonts w:ascii="Segoe UI" w:hAnsi="Segoe UI" w:cs="Segoe UI"/>
          <w:color w:val="374151"/>
          <w:lang w:val="en-AE"/>
        </w:rPr>
      </w:pPr>
      <w:r w:rsidRPr="00D75670">
        <w:rPr>
          <w:rFonts w:ascii="Segoe UI" w:hAnsi="Segoe UI" w:cs="Segoe UI"/>
          <w:b/>
          <w:bCs/>
          <w:color w:val="374151"/>
          <w:lang w:val="en-AE"/>
        </w:rPr>
        <w:t>Executive Non-independent Director</w:t>
      </w:r>
    </w:p>
    <w:p w14:paraId="4DB8FC44" w14:textId="77777777" w:rsidR="00D75670" w:rsidRPr="00D75670" w:rsidRDefault="00D75670" w:rsidP="00D75670">
      <w:pPr>
        <w:numPr>
          <w:ilvl w:val="1"/>
          <w:numId w:val="14"/>
        </w:numPr>
        <w:rPr>
          <w:rFonts w:ascii="Segoe UI" w:hAnsi="Segoe UI" w:cs="Segoe UI"/>
          <w:color w:val="374151"/>
          <w:lang w:val="en-AE"/>
        </w:rPr>
      </w:pPr>
      <w:r w:rsidRPr="00D75670">
        <w:rPr>
          <w:rFonts w:ascii="Segoe UI" w:hAnsi="Segoe UI" w:cs="Segoe UI"/>
          <w:color w:val="374151"/>
          <w:lang w:val="en-AE"/>
        </w:rPr>
        <w:t>PRAVEEN GNANAM</w:t>
      </w:r>
    </w:p>
    <w:p w14:paraId="73099494" w14:textId="77777777" w:rsidR="00D75670" w:rsidRDefault="00D75670" w:rsidP="00140B98">
      <w:pPr>
        <w:rPr>
          <w:rFonts w:ascii="Segoe UI" w:hAnsi="Segoe UI" w:cs="Segoe UI"/>
          <w:color w:val="374151"/>
        </w:rPr>
      </w:pPr>
    </w:p>
    <w:p w14:paraId="7D9949A2" w14:textId="77777777" w:rsidR="00D75670" w:rsidRDefault="00D75670" w:rsidP="00140B98">
      <w:pPr>
        <w:rPr>
          <w:rFonts w:ascii="Segoe UI" w:hAnsi="Segoe UI" w:cs="Segoe UI"/>
          <w:color w:val="374151"/>
        </w:rPr>
      </w:pPr>
    </w:p>
    <w:p w14:paraId="1C7812E3" w14:textId="77777777" w:rsidR="001C1FEA" w:rsidRPr="001C1FEA" w:rsidRDefault="001C1FEA" w:rsidP="001C1FEA">
      <w:pPr>
        <w:rPr>
          <w:rFonts w:ascii="Segoe UI" w:hAnsi="Segoe UI" w:cs="Segoe UI"/>
          <w:b/>
          <w:bCs/>
          <w:color w:val="374151"/>
          <w:lang w:val="en-AE"/>
        </w:rPr>
      </w:pPr>
      <w:r w:rsidRPr="001C1FEA">
        <w:rPr>
          <w:rFonts w:ascii="Segoe UI" w:hAnsi="Segoe UI" w:cs="Segoe UI"/>
          <w:b/>
          <w:bCs/>
          <w:color w:val="374151"/>
          <w:lang w:val="en-AE"/>
        </w:rPr>
        <w:t>Outlook and Expansion Projects</w:t>
      </w:r>
    </w:p>
    <w:p w14:paraId="45795CD7" w14:textId="77777777" w:rsidR="001C1FEA" w:rsidRPr="001C1FEA" w:rsidRDefault="001C1FEA" w:rsidP="001C1FEA">
      <w:pPr>
        <w:rPr>
          <w:rFonts w:ascii="Segoe UI" w:hAnsi="Segoe UI" w:cs="Segoe UI"/>
          <w:color w:val="374151"/>
          <w:lang w:val="en-AE"/>
        </w:rPr>
      </w:pPr>
      <w:r w:rsidRPr="001C1FEA">
        <w:rPr>
          <w:rFonts w:ascii="Segoe UI" w:hAnsi="Segoe UI" w:cs="Segoe UI"/>
          <w:color w:val="374151"/>
          <w:lang w:val="en-AE"/>
        </w:rPr>
        <w:t>The company anticipates challenges from global increases in coal and oil prices, freight costs, and the impact of the Omicron variant. Despite this, Tokyo Cement is confident in maintaining local production levels and has initiated strategic expansion projects. These include a factory expansion to increase manufacturing capacity by 1 million Metric Tons by early 2023 and the Tokyo Cement Colombo Terminal expansion, enhancing bulk cement importation, packaging, and distribution capacity.</w:t>
      </w:r>
    </w:p>
    <w:p w14:paraId="5BEB7DCB" w14:textId="77777777" w:rsidR="001C1FEA" w:rsidRPr="001C1FEA" w:rsidRDefault="001C1FEA" w:rsidP="001C1FEA">
      <w:pPr>
        <w:rPr>
          <w:rFonts w:ascii="Segoe UI" w:hAnsi="Segoe UI" w:cs="Segoe UI"/>
          <w:b/>
          <w:bCs/>
          <w:color w:val="374151"/>
          <w:lang w:val="en-AE"/>
        </w:rPr>
      </w:pPr>
      <w:r w:rsidRPr="001C1FEA">
        <w:rPr>
          <w:rFonts w:ascii="Segoe UI" w:hAnsi="Segoe UI" w:cs="Segoe UI"/>
          <w:b/>
          <w:bCs/>
          <w:color w:val="374151"/>
          <w:lang w:val="en-AE"/>
        </w:rPr>
        <w:t>Economic Landscape and Recommendations</w:t>
      </w:r>
    </w:p>
    <w:p w14:paraId="170A82D3" w14:textId="7E414FD7" w:rsidR="001C1FEA" w:rsidRDefault="001C1FEA" w:rsidP="00140B98">
      <w:pPr>
        <w:rPr>
          <w:rFonts w:ascii="Segoe UI" w:hAnsi="Segoe UI" w:cs="Segoe UI"/>
          <w:color w:val="374151"/>
          <w:lang w:val="en-AE"/>
        </w:rPr>
      </w:pPr>
      <w:r w:rsidRPr="001C1FEA">
        <w:rPr>
          <w:rFonts w:ascii="Segoe UI" w:hAnsi="Segoe UI" w:cs="Segoe UI"/>
          <w:color w:val="374151"/>
          <w:lang w:val="en-AE"/>
        </w:rPr>
        <w:t>Immediate measures are recommended to attract Dollar remittances and investments for increasing foreign reserves. Long-term policy frameworks should encourage local manufacturers to maximize production capacity, reducing dependency on imports and minimizing foreign exchange outflows.</w:t>
      </w:r>
    </w:p>
    <w:p w14:paraId="66A8731D" w14:textId="77777777" w:rsidR="001C1FEA" w:rsidRPr="001C1FEA" w:rsidRDefault="001C1FEA" w:rsidP="00140B98">
      <w:pPr>
        <w:rPr>
          <w:rFonts w:ascii="Segoe UI" w:hAnsi="Segoe UI" w:cs="Segoe UI"/>
          <w:color w:val="374151"/>
          <w:lang w:val="en-AE"/>
        </w:rPr>
      </w:pPr>
    </w:p>
    <w:p w14:paraId="5999EC9F" w14:textId="23BE335C" w:rsidR="00BC243D" w:rsidRPr="002D715F" w:rsidRDefault="00990E34" w:rsidP="00140B98">
      <w:r>
        <w:rPr>
          <w:rFonts w:ascii="Segoe UI" w:hAnsi="Segoe UI" w:cs="Segoe UI"/>
          <w:color w:val="374151"/>
        </w:rPr>
        <w:t>The organizational chart reflects a hierarchical structure, showcasing the various departments, their functions, and the reporting relationships within the company.</w:t>
      </w:r>
    </w:p>
    <w:p w14:paraId="7DD5C11A" w14:textId="0AC1383D" w:rsidR="00BC243D" w:rsidRDefault="00BC243D" w:rsidP="00140B98">
      <w:pPr>
        <w:rPr>
          <w:b/>
          <w:bCs/>
        </w:rPr>
      </w:pPr>
      <w:r>
        <w:rPr>
          <w:b/>
          <w:bCs/>
        </w:rPr>
        <w:t>b.</w:t>
      </w:r>
    </w:p>
    <w:p w14:paraId="5FD8173E" w14:textId="77777777" w:rsidR="00990E34" w:rsidRPr="00990E34" w:rsidRDefault="00990E34" w:rsidP="00990E34">
      <w:pPr>
        <w:rPr>
          <w:b/>
          <w:bCs/>
          <w:lang w:val="en-AE"/>
        </w:rPr>
      </w:pPr>
      <w:r w:rsidRPr="00990E34">
        <w:rPr>
          <w:b/>
          <w:bCs/>
          <w:lang w:val="en-AE"/>
        </w:rPr>
        <w:t>Cost Structure Analysis for Cement Production</w:t>
      </w:r>
    </w:p>
    <w:p w14:paraId="0000A129" w14:textId="77777777" w:rsidR="00990E34" w:rsidRPr="00990E34" w:rsidRDefault="00990E34" w:rsidP="00990E34">
      <w:pPr>
        <w:rPr>
          <w:b/>
          <w:bCs/>
          <w:lang w:val="en-AE"/>
        </w:rPr>
      </w:pPr>
      <w:r w:rsidRPr="00990E34">
        <w:rPr>
          <w:b/>
          <w:bCs/>
          <w:lang w:val="en-AE"/>
        </w:rPr>
        <w:t>Fixed Costs</w:t>
      </w:r>
    </w:p>
    <w:p w14:paraId="33334A22" w14:textId="77777777" w:rsidR="00990E34" w:rsidRPr="00990E34" w:rsidRDefault="00990E34" w:rsidP="00990E34">
      <w:pPr>
        <w:rPr>
          <w:lang w:val="en-AE"/>
        </w:rPr>
      </w:pPr>
      <w:r w:rsidRPr="00990E34">
        <w:rPr>
          <w:lang w:val="en-AE"/>
        </w:rPr>
        <w:t>Fixed costs in cement production are the expenses that remain constant irrespective of the production volume. These include salaries, rent, and depreciation of fixed assets. Tokyo Cement meticulously calculates these costs to determine the baseline expenses necessary for operations.</w:t>
      </w:r>
    </w:p>
    <w:p w14:paraId="51AFC295" w14:textId="77777777" w:rsidR="00990E34" w:rsidRPr="00990E34" w:rsidRDefault="00990E34" w:rsidP="00990E34">
      <w:pPr>
        <w:rPr>
          <w:b/>
          <w:bCs/>
          <w:lang w:val="en-AE"/>
        </w:rPr>
      </w:pPr>
      <w:r w:rsidRPr="00990E34">
        <w:rPr>
          <w:b/>
          <w:bCs/>
          <w:lang w:val="en-AE"/>
        </w:rPr>
        <w:t>Variable Costs</w:t>
      </w:r>
    </w:p>
    <w:p w14:paraId="5EC8B9A6" w14:textId="77777777" w:rsidR="00990E34" w:rsidRPr="00990E34" w:rsidRDefault="00990E34" w:rsidP="00990E34">
      <w:pPr>
        <w:rPr>
          <w:lang w:val="en-AE"/>
        </w:rPr>
      </w:pPr>
      <w:r w:rsidRPr="00990E34">
        <w:rPr>
          <w:lang w:val="en-AE"/>
        </w:rPr>
        <w:t>Variable costs fluctuate with the production volume. Raw materials, energy consumption, and direct labor costs fall into this category. Tokyo Cement closely monitors these costs to ensure efficient resource allocation.</w:t>
      </w:r>
    </w:p>
    <w:p w14:paraId="5587083E" w14:textId="77777777" w:rsidR="00990E34" w:rsidRPr="00990E34" w:rsidRDefault="00990E34" w:rsidP="00990E34">
      <w:pPr>
        <w:rPr>
          <w:b/>
          <w:bCs/>
          <w:lang w:val="en-AE"/>
        </w:rPr>
      </w:pPr>
      <w:r w:rsidRPr="00990E34">
        <w:rPr>
          <w:b/>
          <w:bCs/>
          <w:lang w:val="en-AE"/>
        </w:rPr>
        <w:lastRenderedPageBreak/>
        <w:t>Semi-Fixed Costs</w:t>
      </w:r>
    </w:p>
    <w:p w14:paraId="385424CA" w14:textId="77777777" w:rsidR="00990E34" w:rsidRDefault="00990E34" w:rsidP="00990E34">
      <w:pPr>
        <w:rPr>
          <w:lang w:val="en-AE"/>
        </w:rPr>
      </w:pPr>
      <w:r w:rsidRPr="00990E34">
        <w:rPr>
          <w:lang w:val="en-AE"/>
        </w:rPr>
        <w:t>Semi-fixed costs, also known as mixed costs, have both fixed and variable components. For Tokyo Cement, maintenance and repair costs for machinery can be semi-fixed. The company employs sophisticated accounting methods to segregate these costs for precise analysis.</w:t>
      </w:r>
    </w:p>
    <w:p w14:paraId="79285630" w14:textId="77777777" w:rsidR="001C1FEA" w:rsidRDefault="001C1FEA" w:rsidP="00990E34">
      <w:pPr>
        <w:rPr>
          <w:lang w:val="en-AE"/>
        </w:rPr>
      </w:pPr>
    </w:p>
    <w:p w14:paraId="7F8F3EEA" w14:textId="77777777" w:rsidR="001C1FEA" w:rsidRPr="00990E34" w:rsidRDefault="001C1FEA" w:rsidP="00990E34">
      <w:pPr>
        <w:rPr>
          <w:lang w:val="en-AE"/>
        </w:rPr>
      </w:pPr>
    </w:p>
    <w:p w14:paraId="218BEEE7" w14:textId="6E33C615" w:rsidR="00990E34" w:rsidRPr="00990E34" w:rsidRDefault="00990E34" w:rsidP="00140B98">
      <w:pPr>
        <w:rPr>
          <w:b/>
          <w:bCs/>
        </w:rPr>
      </w:pPr>
      <w:r>
        <w:rPr>
          <w:b/>
          <w:bCs/>
        </w:rPr>
        <w:t>c</w:t>
      </w:r>
      <w:r w:rsidRPr="00990E34">
        <w:rPr>
          <w:b/>
          <w:bCs/>
        </w:rPr>
        <w:t>.</w:t>
      </w:r>
    </w:p>
    <w:p w14:paraId="083156E6" w14:textId="77777777" w:rsidR="00990E34" w:rsidRPr="00990E34" w:rsidRDefault="00990E34" w:rsidP="00990E34">
      <w:pPr>
        <w:rPr>
          <w:b/>
          <w:bCs/>
          <w:lang w:val="en-AE"/>
        </w:rPr>
      </w:pPr>
      <w:r w:rsidRPr="00990E34">
        <w:rPr>
          <w:b/>
          <w:bCs/>
          <w:lang w:val="en-AE"/>
        </w:rPr>
        <w:t>Product Pricing Calculation</w:t>
      </w:r>
    </w:p>
    <w:p w14:paraId="67DF6907" w14:textId="57BD5A3B" w:rsidR="00990E34" w:rsidRDefault="00990E34" w:rsidP="00990E34">
      <w:pPr>
        <w:rPr>
          <w:lang w:val="en-AE"/>
        </w:rPr>
      </w:pPr>
      <w:r w:rsidRPr="00990E34">
        <w:rPr>
          <w:lang w:val="en-AE"/>
        </w:rPr>
        <w:t>Tokyo Cement adopts a comprehensive approach to product pricing. The company considers various factors such as production costs, market demand, and competitor pricing strategies. The pricing team collaborates with different departments to ensure that the final price reflects the product's value while remaining competitive.</w:t>
      </w:r>
    </w:p>
    <w:p w14:paraId="1707CC6C" w14:textId="77777777" w:rsidR="001C1FEA" w:rsidRPr="001C1FEA" w:rsidRDefault="001C1FEA" w:rsidP="001C1FEA">
      <w:pPr>
        <w:rPr>
          <w:b/>
          <w:bCs/>
          <w:lang w:val="en-AE"/>
        </w:rPr>
      </w:pPr>
      <w:r w:rsidRPr="001C1FEA">
        <w:rPr>
          <w:b/>
          <w:bCs/>
          <w:lang w:val="en-AE"/>
        </w:rPr>
        <w:t>Pricing Strategy and Market Challenges</w:t>
      </w:r>
    </w:p>
    <w:p w14:paraId="025603D6" w14:textId="25244840" w:rsidR="001C1FEA" w:rsidRDefault="001C1FEA" w:rsidP="00990E34">
      <w:pPr>
        <w:rPr>
          <w:lang w:val="en-AE"/>
        </w:rPr>
      </w:pPr>
      <w:r w:rsidRPr="001C1FEA">
        <w:rPr>
          <w:lang w:val="en-AE"/>
        </w:rPr>
        <w:t>To counter increased production costs, freight charges, and currency depreciation, Tokyo Cement revised the Maximum Retail Price (MRP) of a 50kg bag of cement. Starting at Rs. 1,275/- from November 7, 2021, it further increased to Rs. 1,375/- by January 1, 2022. Notably, this price adjustment reflects the lowest increase across building materials in a three-year period.</w:t>
      </w:r>
    </w:p>
    <w:p w14:paraId="2F95E1B4" w14:textId="77777777" w:rsidR="001C1FEA" w:rsidRPr="00990E34" w:rsidRDefault="001C1FEA" w:rsidP="00990E34">
      <w:pPr>
        <w:rPr>
          <w:lang w:val="en-AE"/>
        </w:rPr>
      </w:pPr>
    </w:p>
    <w:p w14:paraId="3939EDD9" w14:textId="3B49854E" w:rsidR="00990E34" w:rsidRDefault="00990E34" w:rsidP="00140B98">
      <w:pPr>
        <w:rPr>
          <w:b/>
          <w:bCs/>
        </w:rPr>
      </w:pPr>
      <w:r>
        <w:rPr>
          <w:b/>
          <w:bCs/>
        </w:rPr>
        <w:t>d.</w:t>
      </w:r>
    </w:p>
    <w:p w14:paraId="1EAE33D3" w14:textId="77777777" w:rsidR="00990E34" w:rsidRPr="00990E34" w:rsidRDefault="00990E34" w:rsidP="00990E34">
      <w:pPr>
        <w:rPr>
          <w:b/>
          <w:bCs/>
          <w:lang w:val="en-AE"/>
        </w:rPr>
      </w:pPr>
      <w:r w:rsidRPr="00990E34">
        <w:rPr>
          <w:b/>
          <w:bCs/>
          <w:lang w:val="en-AE"/>
        </w:rPr>
        <w:t>Breakeven Point Determination</w:t>
      </w:r>
    </w:p>
    <w:p w14:paraId="1C06F9A6" w14:textId="77777777" w:rsidR="00990E34" w:rsidRDefault="00990E34" w:rsidP="00990E34">
      <w:pPr>
        <w:rPr>
          <w:lang w:val="en-AE"/>
        </w:rPr>
      </w:pPr>
      <w:r w:rsidRPr="00990E34">
        <w:rPr>
          <w:lang w:val="en-AE"/>
        </w:rPr>
        <w:t>The breakeven point is a crucial metric for Tokyo Cement. By analyzing fixed and variable costs alongside product pricing, the company identifies the production volume at which total costs equal total revenue. This helps in strategic decision-making, allowing Tokyo Cement to avoid losses and plan for profitability.</w:t>
      </w:r>
    </w:p>
    <w:p w14:paraId="21AF9481" w14:textId="5BAD27C4" w:rsidR="001C1FEA" w:rsidRDefault="0014429C" w:rsidP="00990E34">
      <w:pPr>
        <w:rPr>
          <w:lang w:val="en-AE"/>
        </w:rPr>
      </w:pPr>
      <w:r>
        <w:rPr>
          <w:noProof/>
          <w:lang w:val="en-AE"/>
        </w:rPr>
        <w:drawing>
          <wp:inline distT="0" distB="0" distL="0" distR="0" wp14:anchorId="1CDB817E" wp14:editId="55D6E780">
            <wp:extent cx="4312920" cy="594360"/>
            <wp:effectExtent l="0" t="0" r="0" b="0"/>
            <wp:docPr id="1761969202" name="Picture 2"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69202" name="Picture 2" descr="A math equation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594360"/>
                    </a:xfrm>
                    <a:prstGeom prst="rect">
                      <a:avLst/>
                    </a:prstGeom>
                    <a:noFill/>
                    <a:ln>
                      <a:noFill/>
                    </a:ln>
                  </pic:spPr>
                </pic:pic>
              </a:graphicData>
            </a:graphic>
          </wp:inline>
        </w:drawing>
      </w:r>
    </w:p>
    <w:p w14:paraId="36A4F4C7" w14:textId="77777777" w:rsidR="001C1FEA" w:rsidRPr="001C1FEA" w:rsidRDefault="001C1FEA" w:rsidP="001C1FEA">
      <w:pPr>
        <w:rPr>
          <w:b/>
          <w:bCs/>
          <w:lang w:val="en-AE"/>
        </w:rPr>
      </w:pPr>
      <w:r w:rsidRPr="001C1FEA">
        <w:rPr>
          <w:b/>
          <w:bCs/>
          <w:lang w:val="en-AE"/>
        </w:rPr>
        <w:t>Profitability</w:t>
      </w:r>
    </w:p>
    <w:p w14:paraId="714F4CAF" w14:textId="77777777" w:rsidR="001C1FEA" w:rsidRPr="001C1FEA" w:rsidRDefault="001C1FEA" w:rsidP="001C1FEA">
      <w:pPr>
        <w:rPr>
          <w:lang w:val="en-AE"/>
        </w:rPr>
      </w:pPr>
      <w:r w:rsidRPr="001C1FEA">
        <w:rPr>
          <w:lang w:val="en-AE"/>
        </w:rPr>
        <w:t>The Group's profit before tax witnessed a remarkable 38% growth, reaching Rs. 1,986 million compared to Rs. 1,442 million in the same period last year. The profit after tax also increased from Rs. 1,303 million to Rs. 1,649 million.</w:t>
      </w:r>
    </w:p>
    <w:p w14:paraId="6FADAF87" w14:textId="77777777" w:rsidR="001C1FEA" w:rsidRPr="00990E34" w:rsidRDefault="001C1FEA" w:rsidP="00990E34">
      <w:pPr>
        <w:rPr>
          <w:lang w:val="en-AE"/>
        </w:rPr>
      </w:pPr>
    </w:p>
    <w:p w14:paraId="27587407" w14:textId="76E052A7" w:rsidR="00990E34" w:rsidRDefault="00990E34" w:rsidP="00140B98">
      <w:pPr>
        <w:rPr>
          <w:b/>
          <w:bCs/>
        </w:rPr>
      </w:pPr>
      <w:r w:rsidRPr="00990E34">
        <w:rPr>
          <w:b/>
          <w:bCs/>
        </w:rPr>
        <w:t>e.</w:t>
      </w:r>
    </w:p>
    <w:p w14:paraId="01B06993" w14:textId="77777777" w:rsidR="00990E34" w:rsidRPr="00990E34" w:rsidRDefault="00990E34" w:rsidP="00990E34">
      <w:pPr>
        <w:rPr>
          <w:b/>
          <w:bCs/>
          <w:lang w:val="en-AE"/>
        </w:rPr>
      </w:pPr>
      <w:r w:rsidRPr="00990E34">
        <w:rPr>
          <w:b/>
          <w:bCs/>
          <w:lang w:val="en-AE"/>
        </w:rPr>
        <w:t>Pricing Strategy and Consideration of Competitors</w:t>
      </w:r>
    </w:p>
    <w:p w14:paraId="67CEEC3D" w14:textId="77777777" w:rsidR="00990E34" w:rsidRPr="00990E34" w:rsidRDefault="00990E34" w:rsidP="00990E34">
      <w:pPr>
        <w:rPr>
          <w:b/>
          <w:bCs/>
          <w:lang w:val="en-AE"/>
        </w:rPr>
      </w:pPr>
      <w:r w:rsidRPr="00990E34">
        <w:rPr>
          <w:b/>
          <w:bCs/>
          <w:lang w:val="en-AE"/>
        </w:rPr>
        <w:t>i. Competitor Pricing Consideration</w:t>
      </w:r>
    </w:p>
    <w:p w14:paraId="0849D714" w14:textId="77777777" w:rsidR="00990E34" w:rsidRDefault="00990E34" w:rsidP="00990E34">
      <w:pPr>
        <w:rPr>
          <w:lang w:val="en-AE"/>
        </w:rPr>
      </w:pPr>
      <w:r w:rsidRPr="00990E34">
        <w:rPr>
          <w:lang w:val="en-AE"/>
        </w:rPr>
        <w:lastRenderedPageBreak/>
        <w:t>Tokyo Cement conducts thorough market research to understand competitor pricing strategies. While the company sets its prices independently, competitor analysis helps in positioning products effectively within the market.</w:t>
      </w:r>
    </w:p>
    <w:p w14:paraId="7BADC1E4" w14:textId="77777777" w:rsidR="00ED372A" w:rsidRDefault="00ED372A" w:rsidP="00ED372A">
      <w:pPr>
        <w:rPr>
          <w:lang w:val="en-AE"/>
        </w:rPr>
      </w:pPr>
      <w:r w:rsidRPr="001C1FEA">
        <w:rPr>
          <w:lang w:val="en-AE"/>
        </w:rPr>
        <w:t>To counter increased production costs, freight charges, and currency depreciation, Tokyo Cement revised the Maximum Retail Price (MRP) of a 50kg bag of cement. Starting at Rs. 1,275/- from November 7, 2021, it further increased to Rs. 1,375/- by January 1, 2022. Notably, this price adjustment reflects the lowest increase across building materials in a three-year period.</w:t>
      </w:r>
    </w:p>
    <w:p w14:paraId="5DA452F5" w14:textId="77777777" w:rsidR="00ED372A" w:rsidRDefault="00ED372A" w:rsidP="00990E34">
      <w:pPr>
        <w:rPr>
          <w:lang w:val="en-AE"/>
        </w:rPr>
      </w:pPr>
    </w:p>
    <w:p w14:paraId="5B54457B" w14:textId="77777777" w:rsidR="00ED372A" w:rsidRDefault="00ED372A" w:rsidP="00990E34">
      <w:pPr>
        <w:rPr>
          <w:lang w:val="en-AE"/>
        </w:rPr>
      </w:pPr>
    </w:p>
    <w:p w14:paraId="5F7E1147" w14:textId="77777777" w:rsidR="001C1FEA" w:rsidRPr="001C1FEA" w:rsidRDefault="001C1FEA" w:rsidP="001C1FEA">
      <w:pPr>
        <w:rPr>
          <w:b/>
          <w:bCs/>
          <w:lang w:val="en-AE"/>
        </w:rPr>
      </w:pPr>
      <w:r w:rsidRPr="001C1FEA">
        <w:rPr>
          <w:b/>
          <w:bCs/>
          <w:lang w:val="en-AE"/>
        </w:rPr>
        <w:t>Market Challenges</w:t>
      </w:r>
    </w:p>
    <w:p w14:paraId="74ED23A6" w14:textId="45346CE5" w:rsidR="001C1FEA" w:rsidRPr="001C1FEA" w:rsidRDefault="001C1FEA" w:rsidP="00990E34">
      <w:pPr>
        <w:numPr>
          <w:ilvl w:val="0"/>
          <w:numId w:val="8"/>
        </w:numPr>
        <w:rPr>
          <w:lang w:val="en-AE"/>
        </w:rPr>
      </w:pPr>
      <w:r w:rsidRPr="001C1FEA">
        <w:rPr>
          <w:lang w:val="en-AE"/>
        </w:rPr>
        <w:t>The economic downturn, marked by foreign currency shortages, price caps on cement, and global commodity price hikes, significantly impacted the construction and real estate sectors.</w:t>
      </w:r>
    </w:p>
    <w:p w14:paraId="38800B87" w14:textId="77777777" w:rsidR="001C1FEA" w:rsidRDefault="001C1FEA" w:rsidP="00990E34">
      <w:pPr>
        <w:rPr>
          <w:lang w:val="en-AE"/>
        </w:rPr>
      </w:pPr>
    </w:p>
    <w:p w14:paraId="1B491AA1" w14:textId="77777777" w:rsidR="001C1FEA" w:rsidRDefault="001C1FEA" w:rsidP="00990E34">
      <w:pPr>
        <w:rPr>
          <w:lang w:val="en-AE"/>
        </w:rPr>
      </w:pPr>
    </w:p>
    <w:p w14:paraId="3CDA3F9B" w14:textId="77777777" w:rsidR="001C1FEA" w:rsidRPr="00990E34" w:rsidRDefault="001C1FEA" w:rsidP="00990E34">
      <w:pPr>
        <w:rPr>
          <w:lang w:val="en-AE"/>
        </w:rPr>
      </w:pPr>
    </w:p>
    <w:p w14:paraId="13CCC880" w14:textId="77777777" w:rsidR="00990E34" w:rsidRPr="00990E34" w:rsidRDefault="00990E34" w:rsidP="00990E34">
      <w:pPr>
        <w:rPr>
          <w:b/>
          <w:bCs/>
          <w:lang w:val="en-AE"/>
        </w:rPr>
      </w:pPr>
      <w:r w:rsidRPr="00990E34">
        <w:rPr>
          <w:b/>
          <w:bCs/>
          <w:lang w:val="en-AE"/>
        </w:rPr>
        <w:t>ii. Depreciation Calculation Methods</w:t>
      </w:r>
    </w:p>
    <w:p w14:paraId="32348CC0" w14:textId="77777777" w:rsidR="00990E34" w:rsidRDefault="00990E34" w:rsidP="00990E34">
      <w:pPr>
        <w:rPr>
          <w:lang w:val="en-AE"/>
        </w:rPr>
      </w:pPr>
      <w:r w:rsidRPr="00990E34">
        <w:rPr>
          <w:lang w:val="en-AE"/>
        </w:rPr>
        <w:t>Depreciation is a vital component in cost calculation. Tokyo Cement typically employs the straight-line method or units-of-production method for calculating depreciation. The chosen method depends on the nature of the asset and industry standards.</w:t>
      </w:r>
    </w:p>
    <w:p w14:paraId="5A3CAD6E" w14:textId="77777777" w:rsidR="001C1FEA" w:rsidRDefault="001C1FEA" w:rsidP="00990E34">
      <w:pPr>
        <w:rPr>
          <w:lang w:val="en-AE"/>
        </w:rPr>
      </w:pPr>
    </w:p>
    <w:p w14:paraId="0C7FCA17" w14:textId="2FF57D52" w:rsidR="001C1FEA" w:rsidRDefault="0014429C" w:rsidP="00990E34">
      <w:pPr>
        <w:rPr>
          <w:lang w:val="en-AE"/>
        </w:rPr>
      </w:pPr>
      <w:r>
        <w:rPr>
          <w:noProof/>
          <w:lang w:val="en-AE"/>
        </w:rPr>
        <w:drawing>
          <wp:inline distT="0" distB="0" distL="0" distR="0" wp14:anchorId="4206EBCA" wp14:editId="152B0F45">
            <wp:extent cx="5113020" cy="1219200"/>
            <wp:effectExtent l="0" t="0" r="0" b="0"/>
            <wp:docPr id="93683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020" cy="1219200"/>
                    </a:xfrm>
                    <a:prstGeom prst="rect">
                      <a:avLst/>
                    </a:prstGeom>
                    <a:noFill/>
                    <a:ln>
                      <a:noFill/>
                    </a:ln>
                  </pic:spPr>
                </pic:pic>
              </a:graphicData>
            </a:graphic>
          </wp:inline>
        </w:drawing>
      </w:r>
    </w:p>
    <w:p w14:paraId="474EB776" w14:textId="0F07ABEA" w:rsidR="00990E34" w:rsidRDefault="00990E34" w:rsidP="00990E34">
      <w:pPr>
        <w:rPr>
          <w:lang w:val="en-AE"/>
        </w:rPr>
      </w:pPr>
    </w:p>
    <w:p w14:paraId="21100027" w14:textId="77777777" w:rsidR="00990E34" w:rsidRDefault="00990E34" w:rsidP="00990E34">
      <w:pPr>
        <w:rPr>
          <w:lang w:val="en-AE"/>
        </w:rPr>
      </w:pPr>
    </w:p>
    <w:p w14:paraId="77BAC31C" w14:textId="2A42765B" w:rsidR="00990E34" w:rsidRPr="004970FC" w:rsidRDefault="004970FC" w:rsidP="00990E34">
      <w:pPr>
        <w:rPr>
          <w:b/>
          <w:bCs/>
          <w:u w:val="single"/>
          <w:lang w:val="en-AE"/>
        </w:rPr>
      </w:pPr>
      <w:r w:rsidRPr="004970FC">
        <w:rPr>
          <w:b/>
          <w:bCs/>
          <w:u w:val="single"/>
          <w:lang w:val="en-AE"/>
        </w:rPr>
        <w:t>REFERENCES</w:t>
      </w:r>
    </w:p>
    <w:p w14:paraId="289A8E54" w14:textId="77777777" w:rsidR="002E6419" w:rsidRPr="002E6419" w:rsidRDefault="002E6419" w:rsidP="002E6419">
      <w:pPr>
        <w:rPr>
          <w:lang w:val="en-AE"/>
        </w:rPr>
      </w:pPr>
      <w:hyperlink r:id="rId7" w:tgtFrame="_new" w:history="1">
        <w:r w:rsidRPr="002E6419">
          <w:rPr>
            <w:rStyle w:val="Hyperlink"/>
            <w:lang w:val="en-AE"/>
          </w:rPr>
          <w:t>singersl.com - Financial Reports</w:t>
        </w:r>
      </w:hyperlink>
    </w:p>
    <w:p w14:paraId="4C52F69F" w14:textId="77777777" w:rsidR="002E6419" w:rsidRPr="002E6419" w:rsidRDefault="002E6419" w:rsidP="002E6419">
      <w:pPr>
        <w:rPr>
          <w:lang w:val="en-AE"/>
        </w:rPr>
      </w:pPr>
      <w:hyperlink r:id="rId8" w:tgtFrame="_new" w:history="1">
        <w:r w:rsidRPr="002E6419">
          <w:rPr>
            <w:rStyle w:val="Hyperlink"/>
            <w:lang w:val="en-AE"/>
          </w:rPr>
          <w:t>singerfinance.com - Annual Reports</w:t>
        </w:r>
      </w:hyperlink>
    </w:p>
    <w:p w14:paraId="25CBFDE4" w14:textId="77777777" w:rsidR="002E6419" w:rsidRPr="002E6419" w:rsidRDefault="002E6419" w:rsidP="002E6419">
      <w:pPr>
        <w:rPr>
          <w:lang w:val="en-AE"/>
        </w:rPr>
      </w:pPr>
      <w:hyperlink r:id="rId9" w:tgtFrame="_new" w:history="1">
        <w:r w:rsidRPr="002E6419">
          <w:rPr>
            <w:rStyle w:val="Hyperlink"/>
            <w:lang w:val="en-AE"/>
          </w:rPr>
          <w:t>marketscreener.com - Singer Finance PLC Reports Earnings Results for the First Quarter Ended June 30, 2023</w:t>
        </w:r>
      </w:hyperlink>
    </w:p>
    <w:p w14:paraId="1DD7DC49" w14:textId="77777777" w:rsidR="002E6419" w:rsidRPr="002E6419" w:rsidRDefault="002E6419" w:rsidP="002E6419">
      <w:pPr>
        <w:rPr>
          <w:lang w:val="en-AE"/>
        </w:rPr>
      </w:pPr>
      <w:hyperlink r:id="rId10" w:tgtFrame="_new" w:history="1">
        <w:r w:rsidRPr="002E6419">
          <w:rPr>
            <w:rStyle w:val="Hyperlink"/>
            <w:lang w:val="en-AE"/>
          </w:rPr>
          <w:t>marketscreener.com - Singer (Sri Lanka) PLC Reports Earnings Results for the First Quarter Ended June 30, 2023</w:t>
        </w:r>
      </w:hyperlink>
    </w:p>
    <w:p w14:paraId="7D2AA8CB" w14:textId="77777777" w:rsidR="002E6419" w:rsidRDefault="002E6419" w:rsidP="002E6419">
      <w:pPr>
        <w:rPr>
          <w:lang w:val="en-AE"/>
        </w:rPr>
      </w:pPr>
      <w:hyperlink r:id="rId11" w:tgtFrame="_new" w:history="1">
        <w:r w:rsidRPr="002E6419">
          <w:rPr>
            <w:rStyle w:val="Hyperlink"/>
            <w:lang w:val="en-AE"/>
          </w:rPr>
          <w:t>investing.com - CM:SINS Financials | Singer Sri Lanka PLC</w:t>
        </w:r>
      </w:hyperlink>
    </w:p>
    <w:p w14:paraId="2C0252A3" w14:textId="77777777" w:rsidR="002E6419" w:rsidRPr="002E6419" w:rsidRDefault="002E6419" w:rsidP="002E6419">
      <w:pPr>
        <w:rPr>
          <w:lang w:val="en-AE"/>
        </w:rPr>
      </w:pPr>
      <w:hyperlink r:id="rId12" w:tgtFrame="_new" w:history="1">
        <w:r w:rsidRPr="002E6419">
          <w:rPr>
            <w:rStyle w:val="Hyperlink"/>
            <w:lang w:val="en-AE"/>
          </w:rPr>
          <w:t>Wikipedia - Singer Corporation</w:t>
        </w:r>
      </w:hyperlink>
    </w:p>
    <w:p w14:paraId="70290DAE" w14:textId="77777777" w:rsidR="002E6419" w:rsidRPr="002E6419" w:rsidRDefault="002E6419" w:rsidP="002E6419">
      <w:pPr>
        <w:rPr>
          <w:lang w:val="en-AE"/>
        </w:rPr>
      </w:pPr>
      <w:hyperlink r:id="rId13" w:tgtFrame="_new" w:history="1">
        <w:r w:rsidRPr="002E6419">
          <w:rPr>
            <w:rStyle w:val="Hyperlink"/>
            <w:lang w:val="en-AE"/>
          </w:rPr>
          <w:t>SINGER Sri Lanka - About Us</w:t>
        </w:r>
      </w:hyperlink>
    </w:p>
    <w:p w14:paraId="71FEBD93" w14:textId="77777777" w:rsidR="002E6419" w:rsidRPr="002E6419" w:rsidRDefault="002E6419" w:rsidP="002E6419">
      <w:pPr>
        <w:rPr>
          <w:lang w:val="en-AE"/>
        </w:rPr>
      </w:pPr>
      <w:hyperlink r:id="rId14" w:tgtFrame="_new" w:history="1">
        <w:r w:rsidRPr="002E6419">
          <w:rPr>
            <w:rStyle w:val="Hyperlink"/>
            <w:lang w:val="en-AE"/>
          </w:rPr>
          <w:t>SINGER Sri Lanka - Milestones</w:t>
        </w:r>
      </w:hyperlink>
    </w:p>
    <w:p w14:paraId="54BBA9DC" w14:textId="77777777" w:rsidR="002E6419" w:rsidRPr="002E6419" w:rsidRDefault="002E6419" w:rsidP="002E6419">
      <w:pPr>
        <w:rPr>
          <w:lang w:val="en-AE"/>
        </w:rPr>
      </w:pPr>
      <w:hyperlink r:id="rId15" w:tgtFrame="_new" w:history="1">
        <w:r w:rsidRPr="002E6419">
          <w:rPr>
            <w:rStyle w:val="Hyperlink"/>
            <w:lang w:val="en-AE"/>
          </w:rPr>
          <w:t>SINGER Sri Lanka - Corporate Information</w:t>
        </w:r>
      </w:hyperlink>
    </w:p>
    <w:p w14:paraId="3E7047B2" w14:textId="77777777" w:rsidR="002E6419" w:rsidRPr="002E6419" w:rsidRDefault="002E6419" w:rsidP="002E6419">
      <w:pPr>
        <w:rPr>
          <w:lang w:val="en-AE"/>
        </w:rPr>
      </w:pPr>
      <w:hyperlink r:id="rId16" w:tgtFrame="_new" w:history="1">
        <w:r w:rsidRPr="002E6419">
          <w:rPr>
            <w:rStyle w:val="Hyperlink"/>
            <w:lang w:val="en-AE"/>
          </w:rPr>
          <w:t>Dun &amp; Bradstreet - SINGER (SRI LANKA) PLC Company Profile</w:t>
        </w:r>
      </w:hyperlink>
    </w:p>
    <w:p w14:paraId="747B4B48" w14:textId="77777777" w:rsidR="002E6419" w:rsidRPr="002E6419" w:rsidRDefault="002E6419" w:rsidP="002E6419">
      <w:pPr>
        <w:rPr>
          <w:lang w:val="en-AE"/>
        </w:rPr>
      </w:pPr>
      <w:hyperlink r:id="rId17" w:tgtFrame="_new" w:history="1">
        <w:r w:rsidRPr="002E6419">
          <w:rPr>
            <w:rStyle w:val="Hyperlink"/>
            <w:lang w:val="en-AE"/>
          </w:rPr>
          <w:t>LMD.lk - Leading Brands Profile - Singer</w:t>
        </w:r>
      </w:hyperlink>
    </w:p>
    <w:p w14:paraId="6C706F38" w14:textId="77777777" w:rsidR="000929B5" w:rsidRDefault="000929B5" w:rsidP="000929B5">
      <w:pPr>
        <w:rPr>
          <w:lang w:val="en-AE"/>
        </w:rPr>
      </w:pPr>
      <w:r>
        <w:rPr>
          <w:lang w:val="en-AE"/>
        </w:rPr>
        <w:t>Resource person</w:t>
      </w:r>
    </w:p>
    <w:p w14:paraId="75E1F5F3" w14:textId="40C8F923" w:rsidR="000929B5" w:rsidRPr="000929B5" w:rsidRDefault="000929B5" w:rsidP="000929B5">
      <w:pPr>
        <w:pStyle w:val="ListParagraph"/>
        <w:numPr>
          <w:ilvl w:val="1"/>
          <w:numId w:val="10"/>
        </w:numPr>
        <w:rPr>
          <w:lang w:val="en-AE"/>
        </w:rPr>
      </w:pPr>
      <w:r w:rsidRPr="000929B5">
        <w:rPr>
          <w:lang w:val="en-AE"/>
        </w:rPr>
        <w:t xml:space="preserve"> Rashinda Fernando Junior executive -Financial reporting singer</w:t>
      </w:r>
      <w:r w:rsidRPr="000929B5">
        <w:rPr>
          <w:lang w:val="en-AE"/>
        </w:rPr>
        <w:tab/>
      </w:r>
      <w:r w:rsidRPr="000929B5">
        <w:rPr>
          <w:lang w:val="en-AE"/>
        </w:rPr>
        <w:tab/>
      </w:r>
      <w:r w:rsidRPr="000929B5">
        <w:rPr>
          <w:lang w:val="en-AE"/>
        </w:rPr>
        <w:tab/>
      </w:r>
      <w:r w:rsidRPr="000929B5">
        <w:rPr>
          <w:lang w:val="en-AE"/>
        </w:rPr>
        <w:tab/>
      </w:r>
    </w:p>
    <w:p w14:paraId="326CBBC4" w14:textId="07550884" w:rsidR="000929B5" w:rsidRPr="000929B5" w:rsidRDefault="000929B5" w:rsidP="000929B5">
      <w:pPr>
        <w:pStyle w:val="ListParagraph"/>
        <w:numPr>
          <w:ilvl w:val="1"/>
          <w:numId w:val="10"/>
        </w:numPr>
        <w:rPr>
          <w:lang w:val="en-AE"/>
        </w:rPr>
      </w:pPr>
      <w:r w:rsidRPr="000929B5">
        <w:rPr>
          <w:lang w:val="en-AE"/>
        </w:rPr>
        <w:t xml:space="preserve"> Pramila Liyanage - </w:t>
      </w:r>
      <w:r w:rsidRPr="000929B5">
        <w:rPr>
          <w:rFonts w:ascii="Segoe UI" w:hAnsi="Segoe UI" w:cs="Segoe UI"/>
          <w:shd w:val="clear" w:color="auto" w:fill="FFFFFF"/>
        </w:rPr>
        <w:t>Financial Controller of Singer Sri Lanka PLC</w:t>
      </w:r>
    </w:p>
    <w:p w14:paraId="6E4E532C" w14:textId="28174E1B" w:rsidR="000929B5" w:rsidRPr="000929B5" w:rsidRDefault="000929B5" w:rsidP="000929B5">
      <w:pPr>
        <w:pStyle w:val="ListParagraph"/>
        <w:numPr>
          <w:ilvl w:val="1"/>
          <w:numId w:val="10"/>
        </w:numPr>
        <w:rPr>
          <w:lang w:val="en-AE"/>
        </w:rPr>
      </w:pPr>
      <w:r>
        <w:rPr>
          <w:lang w:val="en-AE"/>
        </w:rPr>
        <w:t xml:space="preserve"> </w:t>
      </w:r>
      <w:r w:rsidRPr="000929B5">
        <w:rPr>
          <w:lang w:val="en-AE"/>
        </w:rPr>
        <w:t>Janaka Perera - General Manager - RMC Sales and Marketing</w:t>
      </w:r>
      <w:r>
        <w:rPr>
          <w:lang w:val="en-AE"/>
        </w:rPr>
        <w:t xml:space="preserve"> Tokyo Cements</w:t>
      </w:r>
    </w:p>
    <w:p w14:paraId="02E7FEFB" w14:textId="77777777" w:rsidR="004970FC" w:rsidRPr="00990E34" w:rsidRDefault="004970FC" w:rsidP="00990E34">
      <w:pPr>
        <w:rPr>
          <w:lang w:val="en-AE"/>
        </w:rPr>
      </w:pPr>
    </w:p>
    <w:p w14:paraId="4F2BC666" w14:textId="77777777" w:rsidR="00990E34" w:rsidRPr="00990E34" w:rsidRDefault="00990E34" w:rsidP="00140B98">
      <w:pPr>
        <w:rPr>
          <w:b/>
          <w:bCs/>
        </w:rPr>
      </w:pPr>
    </w:p>
    <w:p w14:paraId="3CE61443" w14:textId="77777777" w:rsidR="00990E34" w:rsidRPr="00990E34" w:rsidRDefault="00990E34" w:rsidP="00140B98"/>
    <w:sectPr w:rsidR="00990E34" w:rsidRPr="00990E34" w:rsidSect="00BB25C8">
      <w:pgSz w:w="12240" w:h="15840" w:code="1"/>
      <w:pgMar w:top="1134" w:right="1134" w:bottom="1134" w:left="851" w:header="709" w:footer="709" w:gutter="0"/>
      <w:pgBorders w:offsetFrom="page">
        <w:top w:val="single" w:sz="8" w:space="24" w:color="000000" w:themeColor="text1"/>
        <w:left w:val="single" w:sz="8" w:space="31"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FBE"/>
    <w:multiLevelType w:val="multilevel"/>
    <w:tmpl w:val="FD3ED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87921"/>
    <w:multiLevelType w:val="multilevel"/>
    <w:tmpl w:val="7248B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35C54"/>
    <w:multiLevelType w:val="multilevel"/>
    <w:tmpl w:val="482E5B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C5E3D"/>
    <w:multiLevelType w:val="multilevel"/>
    <w:tmpl w:val="2148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33D00"/>
    <w:multiLevelType w:val="multilevel"/>
    <w:tmpl w:val="B41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FD38C1"/>
    <w:multiLevelType w:val="multilevel"/>
    <w:tmpl w:val="058E9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F682E"/>
    <w:multiLevelType w:val="multilevel"/>
    <w:tmpl w:val="11F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B4AA1"/>
    <w:multiLevelType w:val="multilevel"/>
    <w:tmpl w:val="713CA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6E022D"/>
    <w:multiLevelType w:val="multilevel"/>
    <w:tmpl w:val="5046E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62A56"/>
    <w:multiLevelType w:val="multilevel"/>
    <w:tmpl w:val="D770674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DF2D48"/>
    <w:multiLevelType w:val="multilevel"/>
    <w:tmpl w:val="CF78E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F56B7"/>
    <w:multiLevelType w:val="multilevel"/>
    <w:tmpl w:val="D03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181BD2"/>
    <w:multiLevelType w:val="multilevel"/>
    <w:tmpl w:val="FE603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A1666"/>
    <w:multiLevelType w:val="multilevel"/>
    <w:tmpl w:val="0052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FA14F8"/>
    <w:multiLevelType w:val="multilevel"/>
    <w:tmpl w:val="64CC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1278F"/>
    <w:multiLevelType w:val="multilevel"/>
    <w:tmpl w:val="C6A2E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433342">
    <w:abstractNumId w:val="5"/>
  </w:num>
  <w:num w:numId="2" w16cid:durableId="1634214280">
    <w:abstractNumId w:val="12"/>
  </w:num>
  <w:num w:numId="3" w16cid:durableId="1845241865">
    <w:abstractNumId w:val="15"/>
  </w:num>
  <w:num w:numId="4" w16cid:durableId="1618684097">
    <w:abstractNumId w:val="7"/>
  </w:num>
  <w:num w:numId="5" w16cid:durableId="628626391">
    <w:abstractNumId w:val="10"/>
  </w:num>
  <w:num w:numId="6" w16cid:durableId="246307182">
    <w:abstractNumId w:val="1"/>
  </w:num>
  <w:num w:numId="7" w16cid:durableId="836381089">
    <w:abstractNumId w:val="0"/>
  </w:num>
  <w:num w:numId="8" w16cid:durableId="1813712873">
    <w:abstractNumId w:val="11"/>
  </w:num>
  <w:num w:numId="9" w16cid:durableId="495463652">
    <w:abstractNumId w:val="6"/>
  </w:num>
  <w:num w:numId="10" w16cid:durableId="1314021391">
    <w:abstractNumId w:val="2"/>
  </w:num>
  <w:num w:numId="11" w16cid:durableId="1023167710">
    <w:abstractNumId w:val="9"/>
  </w:num>
  <w:num w:numId="12" w16cid:durableId="1130518524">
    <w:abstractNumId w:val="13"/>
  </w:num>
  <w:num w:numId="13" w16cid:durableId="748961501">
    <w:abstractNumId w:val="4"/>
  </w:num>
  <w:num w:numId="14" w16cid:durableId="2119253806">
    <w:abstractNumId w:val="8"/>
  </w:num>
  <w:num w:numId="15" w16cid:durableId="766072482">
    <w:abstractNumId w:val="14"/>
  </w:num>
  <w:num w:numId="16" w16cid:durableId="1462654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0BC6"/>
    <w:rsid w:val="000929B5"/>
    <w:rsid w:val="00097DC8"/>
    <w:rsid w:val="00140B98"/>
    <w:rsid w:val="0014429C"/>
    <w:rsid w:val="001C1FEA"/>
    <w:rsid w:val="00221D71"/>
    <w:rsid w:val="002D715F"/>
    <w:rsid w:val="002E6419"/>
    <w:rsid w:val="00355373"/>
    <w:rsid w:val="003D2C1D"/>
    <w:rsid w:val="00440BC6"/>
    <w:rsid w:val="004852B1"/>
    <w:rsid w:val="004970FC"/>
    <w:rsid w:val="005B5D1E"/>
    <w:rsid w:val="00722D67"/>
    <w:rsid w:val="008A1912"/>
    <w:rsid w:val="008E4459"/>
    <w:rsid w:val="00990E34"/>
    <w:rsid w:val="00BB25C8"/>
    <w:rsid w:val="00BC243D"/>
    <w:rsid w:val="00C3777A"/>
    <w:rsid w:val="00C950A8"/>
    <w:rsid w:val="00C96C06"/>
    <w:rsid w:val="00D75670"/>
    <w:rsid w:val="00ED372A"/>
    <w:rsid w:val="00F05F40"/>
    <w:rsid w:val="00F41C65"/>
    <w:rsid w:val="00FD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B7B7DC6"/>
  <w15:docId w15:val="{C89EEFCD-EAC4-4E57-B334-7B9A1179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FEA"/>
    <w:pPr>
      <w:spacing w:before="100" w:beforeAutospacing="1" w:after="100" w:afterAutospacing="1" w:line="240" w:lineRule="auto"/>
    </w:pPr>
    <w:rPr>
      <w:rFonts w:ascii="Times New Roman" w:eastAsia="Times New Roman" w:hAnsi="Times New Roman" w:cs="Times New Roman"/>
      <w:kern w:val="0"/>
      <w:sz w:val="24"/>
      <w:szCs w:val="24"/>
      <w:lang w:val="en-AE" w:eastAsia="en-AE"/>
    </w:rPr>
  </w:style>
  <w:style w:type="character" w:customStyle="1" w:styleId="mord">
    <w:name w:val="mord"/>
    <w:basedOn w:val="DefaultParagraphFont"/>
    <w:rsid w:val="001C1FEA"/>
  </w:style>
  <w:style w:type="character" w:customStyle="1" w:styleId="mrel">
    <w:name w:val="mrel"/>
    <w:basedOn w:val="DefaultParagraphFont"/>
    <w:rsid w:val="001C1FEA"/>
  </w:style>
  <w:style w:type="character" w:customStyle="1" w:styleId="vlist-s">
    <w:name w:val="vlist-s"/>
    <w:basedOn w:val="DefaultParagraphFont"/>
    <w:rsid w:val="001C1FEA"/>
  </w:style>
  <w:style w:type="character" w:customStyle="1" w:styleId="katex-mathml">
    <w:name w:val="katex-mathml"/>
    <w:basedOn w:val="DefaultParagraphFont"/>
    <w:rsid w:val="001C1FEA"/>
  </w:style>
  <w:style w:type="character" w:customStyle="1" w:styleId="mbin">
    <w:name w:val="mbin"/>
    <w:basedOn w:val="DefaultParagraphFont"/>
    <w:rsid w:val="001C1FEA"/>
  </w:style>
  <w:style w:type="character" w:customStyle="1" w:styleId="delimsizing">
    <w:name w:val="delimsizing"/>
    <w:basedOn w:val="DefaultParagraphFont"/>
    <w:rsid w:val="001C1FEA"/>
  </w:style>
  <w:style w:type="paragraph" w:customStyle="1" w:styleId="trt0xe">
    <w:name w:val="trt0xe"/>
    <w:basedOn w:val="Normal"/>
    <w:rsid w:val="00355373"/>
    <w:pPr>
      <w:spacing w:before="100" w:beforeAutospacing="1" w:after="100" w:afterAutospacing="1" w:line="240" w:lineRule="auto"/>
    </w:pPr>
    <w:rPr>
      <w:rFonts w:ascii="Times New Roman" w:eastAsia="Times New Roman" w:hAnsi="Times New Roman" w:cs="Times New Roman"/>
      <w:kern w:val="0"/>
      <w:sz w:val="24"/>
      <w:szCs w:val="24"/>
      <w:lang w:val="en-AE" w:eastAsia="en-AE"/>
    </w:rPr>
  </w:style>
  <w:style w:type="character" w:styleId="Hyperlink">
    <w:name w:val="Hyperlink"/>
    <w:basedOn w:val="DefaultParagraphFont"/>
    <w:uiPriority w:val="99"/>
    <w:unhideWhenUsed/>
    <w:rsid w:val="002E6419"/>
    <w:rPr>
      <w:color w:val="0563C1" w:themeColor="hyperlink"/>
      <w:u w:val="single"/>
    </w:rPr>
  </w:style>
  <w:style w:type="character" w:styleId="UnresolvedMention">
    <w:name w:val="Unresolved Mention"/>
    <w:basedOn w:val="DefaultParagraphFont"/>
    <w:uiPriority w:val="99"/>
    <w:semiHidden/>
    <w:unhideWhenUsed/>
    <w:rsid w:val="002E6419"/>
    <w:rPr>
      <w:color w:val="605E5C"/>
      <w:shd w:val="clear" w:color="auto" w:fill="E1DFDD"/>
    </w:rPr>
  </w:style>
  <w:style w:type="paragraph" w:styleId="ListParagraph">
    <w:name w:val="List Paragraph"/>
    <w:basedOn w:val="Normal"/>
    <w:uiPriority w:val="34"/>
    <w:qFormat/>
    <w:rsid w:val="00092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2905">
      <w:bodyDiv w:val="1"/>
      <w:marLeft w:val="0"/>
      <w:marRight w:val="0"/>
      <w:marTop w:val="0"/>
      <w:marBottom w:val="0"/>
      <w:divBdr>
        <w:top w:val="none" w:sz="0" w:space="0" w:color="auto"/>
        <w:left w:val="none" w:sz="0" w:space="0" w:color="auto"/>
        <w:bottom w:val="none" w:sz="0" w:space="0" w:color="auto"/>
        <w:right w:val="none" w:sz="0" w:space="0" w:color="auto"/>
      </w:divBdr>
    </w:div>
    <w:div w:id="73010971">
      <w:bodyDiv w:val="1"/>
      <w:marLeft w:val="0"/>
      <w:marRight w:val="0"/>
      <w:marTop w:val="0"/>
      <w:marBottom w:val="0"/>
      <w:divBdr>
        <w:top w:val="none" w:sz="0" w:space="0" w:color="auto"/>
        <w:left w:val="none" w:sz="0" w:space="0" w:color="auto"/>
        <w:bottom w:val="none" w:sz="0" w:space="0" w:color="auto"/>
        <w:right w:val="none" w:sz="0" w:space="0" w:color="auto"/>
      </w:divBdr>
    </w:div>
    <w:div w:id="112790652">
      <w:bodyDiv w:val="1"/>
      <w:marLeft w:val="0"/>
      <w:marRight w:val="0"/>
      <w:marTop w:val="0"/>
      <w:marBottom w:val="0"/>
      <w:divBdr>
        <w:top w:val="none" w:sz="0" w:space="0" w:color="auto"/>
        <w:left w:val="none" w:sz="0" w:space="0" w:color="auto"/>
        <w:bottom w:val="none" w:sz="0" w:space="0" w:color="auto"/>
        <w:right w:val="none" w:sz="0" w:space="0" w:color="auto"/>
      </w:divBdr>
    </w:div>
    <w:div w:id="216204663">
      <w:bodyDiv w:val="1"/>
      <w:marLeft w:val="0"/>
      <w:marRight w:val="0"/>
      <w:marTop w:val="0"/>
      <w:marBottom w:val="0"/>
      <w:divBdr>
        <w:top w:val="none" w:sz="0" w:space="0" w:color="auto"/>
        <w:left w:val="none" w:sz="0" w:space="0" w:color="auto"/>
        <w:bottom w:val="none" w:sz="0" w:space="0" w:color="auto"/>
        <w:right w:val="none" w:sz="0" w:space="0" w:color="auto"/>
      </w:divBdr>
    </w:div>
    <w:div w:id="228544962">
      <w:bodyDiv w:val="1"/>
      <w:marLeft w:val="0"/>
      <w:marRight w:val="0"/>
      <w:marTop w:val="0"/>
      <w:marBottom w:val="0"/>
      <w:divBdr>
        <w:top w:val="none" w:sz="0" w:space="0" w:color="auto"/>
        <w:left w:val="none" w:sz="0" w:space="0" w:color="auto"/>
        <w:bottom w:val="none" w:sz="0" w:space="0" w:color="auto"/>
        <w:right w:val="none" w:sz="0" w:space="0" w:color="auto"/>
      </w:divBdr>
    </w:div>
    <w:div w:id="236861936">
      <w:bodyDiv w:val="1"/>
      <w:marLeft w:val="0"/>
      <w:marRight w:val="0"/>
      <w:marTop w:val="0"/>
      <w:marBottom w:val="0"/>
      <w:divBdr>
        <w:top w:val="none" w:sz="0" w:space="0" w:color="auto"/>
        <w:left w:val="none" w:sz="0" w:space="0" w:color="auto"/>
        <w:bottom w:val="none" w:sz="0" w:space="0" w:color="auto"/>
        <w:right w:val="none" w:sz="0" w:space="0" w:color="auto"/>
      </w:divBdr>
    </w:div>
    <w:div w:id="296574116">
      <w:bodyDiv w:val="1"/>
      <w:marLeft w:val="0"/>
      <w:marRight w:val="0"/>
      <w:marTop w:val="0"/>
      <w:marBottom w:val="0"/>
      <w:divBdr>
        <w:top w:val="none" w:sz="0" w:space="0" w:color="auto"/>
        <w:left w:val="none" w:sz="0" w:space="0" w:color="auto"/>
        <w:bottom w:val="none" w:sz="0" w:space="0" w:color="auto"/>
        <w:right w:val="none" w:sz="0" w:space="0" w:color="auto"/>
      </w:divBdr>
    </w:div>
    <w:div w:id="297731044">
      <w:bodyDiv w:val="1"/>
      <w:marLeft w:val="0"/>
      <w:marRight w:val="0"/>
      <w:marTop w:val="0"/>
      <w:marBottom w:val="0"/>
      <w:divBdr>
        <w:top w:val="none" w:sz="0" w:space="0" w:color="auto"/>
        <w:left w:val="none" w:sz="0" w:space="0" w:color="auto"/>
        <w:bottom w:val="none" w:sz="0" w:space="0" w:color="auto"/>
        <w:right w:val="none" w:sz="0" w:space="0" w:color="auto"/>
      </w:divBdr>
    </w:div>
    <w:div w:id="428283400">
      <w:bodyDiv w:val="1"/>
      <w:marLeft w:val="0"/>
      <w:marRight w:val="0"/>
      <w:marTop w:val="0"/>
      <w:marBottom w:val="0"/>
      <w:divBdr>
        <w:top w:val="none" w:sz="0" w:space="0" w:color="auto"/>
        <w:left w:val="none" w:sz="0" w:space="0" w:color="auto"/>
        <w:bottom w:val="none" w:sz="0" w:space="0" w:color="auto"/>
        <w:right w:val="none" w:sz="0" w:space="0" w:color="auto"/>
      </w:divBdr>
    </w:div>
    <w:div w:id="441338933">
      <w:bodyDiv w:val="1"/>
      <w:marLeft w:val="0"/>
      <w:marRight w:val="0"/>
      <w:marTop w:val="0"/>
      <w:marBottom w:val="0"/>
      <w:divBdr>
        <w:top w:val="none" w:sz="0" w:space="0" w:color="auto"/>
        <w:left w:val="none" w:sz="0" w:space="0" w:color="auto"/>
        <w:bottom w:val="none" w:sz="0" w:space="0" w:color="auto"/>
        <w:right w:val="none" w:sz="0" w:space="0" w:color="auto"/>
      </w:divBdr>
    </w:div>
    <w:div w:id="445776177">
      <w:bodyDiv w:val="1"/>
      <w:marLeft w:val="0"/>
      <w:marRight w:val="0"/>
      <w:marTop w:val="0"/>
      <w:marBottom w:val="0"/>
      <w:divBdr>
        <w:top w:val="none" w:sz="0" w:space="0" w:color="auto"/>
        <w:left w:val="none" w:sz="0" w:space="0" w:color="auto"/>
        <w:bottom w:val="none" w:sz="0" w:space="0" w:color="auto"/>
        <w:right w:val="none" w:sz="0" w:space="0" w:color="auto"/>
      </w:divBdr>
    </w:div>
    <w:div w:id="484051838">
      <w:bodyDiv w:val="1"/>
      <w:marLeft w:val="0"/>
      <w:marRight w:val="0"/>
      <w:marTop w:val="0"/>
      <w:marBottom w:val="0"/>
      <w:divBdr>
        <w:top w:val="none" w:sz="0" w:space="0" w:color="auto"/>
        <w:left w:val="none" w:sz="0" w:space="0" w:color="auto"/>
        <w:bottom w:val="none" w:sz="0" w:space="0" w:color="auto"/>
        <w:right w:val="none" w:sz="0" w:space="0" w:color="auto"/>
      </w:divBdr>
    </w:div>
    <w:div w:id="530385436">
      <w:bodyDiv w:val="1"/>
      <w:marLeft w:val="0"/>
      <w:marRight w:val="0"/>
      <w:marTop w:val="0"/>
      <w:marBottom w:val="0"/>
      <w:divBdr>
        <w:top w:val="none" w:sz="0" w:space="0" w:color="auto"/>
        <w:left w:val="none" w:sz="0" w:space="0" w:color="auto"/>
        <w:bottom w:val="none" w:sz="0" w:space="0" w:color="auto"/>
        <w:right w:val="none" w:sz="0" w:space="0" w:color="auto"/>
      </w:divBdr>
    </w:div>
    <w:div w:id="548801548">
      <w:bodyDiv w:val="1"/>
      <w:marLeft w:val="0"/>
      <w:marRight w:val="0"/>
      <w:marTop w:val="0"/>
      <w:marBottom w:val="0"/>
      <w:divBdr>
        <w:top w:val="none" w:sz="0" w:space="0" w:color="auto"/>
        <w:left w:val="none" w:sz="0" w:space="0" w:color="auto"/>
        <w:bottom w:val="none" w:sz="0" w:space="0" w:color="auto"/>
        <w:right w:val="none" w:sz="0" w:space="0" w:color="auto"/>
      </w:divBdr>
    </w:div>
    <w:div w:id="591352936">
      <w:bodyDiv w:val="1"/>
      <w:marLeft w:val="0"/>
      <w:marRight w:val="0"/>
      <w:marTop w:val="0"/>
      <w:marBottom w:val="0"/>
      <w:divBdr>
        <w:top w:val="none" w:sz="0" w:space="0" w:color="auto"/>
        <w:left w:val="none" w:sz="0" w:space="0" w:color="auto"/>
        <w:bottom w:val="none" w:sz="0" w:space="0" w:color="auto"/>
        <w:right w:val="none" w:sz="0" w:space="0" w:color="auto"/>
      </w:divBdr>
    </w:div>
    <w:div w:id="608239821">
      <w:bodyDiv w:val="1"/>
      <w:marLeft w:val="0"/>
      <w:marRight w:val="0"/>
      <w:marTop w:val="0"/>
      <w:marBottom w:val="0"/>
      <w:divBdr>
        <w:top w:val="none" w:sz="0" w:space="0" w:color="auto"/>
        <w:left w:val="none" w:sz="0" w:space="0" w:color="auto"/>
        <w:bottom w:val="none" w:sz="0" w:space="0" w:color="auto"/>
        <w:right w:val="none" w:sz="0" w:space="0" w:color="auto"/>
      </w:divBdr>
    </w:div>
    <w:div w:id="658195275">
      <w:bodyDiv w:val="1"/>
      <w:marLeft w:val="0"/>
      <w:marRight w:val="0"/>
      <w:marTop w:val="0"/>
      <w:marBottom w:val="0"/>
      <w:divBdr>
        <w:top w:val="none" w:sz="0" w:space="0" w:color="auto"/>
        <w:left w:val="none" w:sz="0" w:space="0" w:color="auto"/>
        <w:bottom w:val="none" w:sz="0" w:space="0" w:color="auto"/>
        <w:right w:val="none" w:sz="0" w:space="0" w:color="auto"/>
      </w:divBdr>
    </w:div>
    <w:div w:id="727261168">
      <w:bodyDiv w:val="1"/>
      <w:marLeft w:val="0"/>
      <w:marRight w:val="0"/>
      <w:marTop w:val="0"/>
      <w:marBottom w:val="0"/>
      <w:divBdr>
        <w:top w:val="none" w:sz="0" w:space="0" w:color="auto"/>
        <w:left w:val="none" w:sz="0" w:space="0" w:color="auto"/>
        <w:bottom w:val="none" w:sz="0" w:space="0" w:color="auto"/>
        <w:right w:val="none" w:sz="0" w:space="0" w:color="auto"/>
      </w:divBdr>
    </w:div>
    <w:div w:id="828441612">
      <w:bodyDiv w:val="1"/>
      <w:marLeft w:val="0"/>
      <w:marRight w:val="0"/>
      <w:marTop w:val="0"/>
      <w:marBottom w:val="0"/>
      <w:divBdr>
        <w:top w:val="none" w:sz="0" w:space="0" w:color="auto"/>
        <w:left w:val="none" w:sz="0" w:space="0" w:color="auto"/>
        <w:bottom w:val="none" w:sz="0" w:space="0" w:color="auto"/>
        <w:right w:val="none" w:sz="0" w:space="0" w:color="auto"/>
      </w:divBdr>
    </w:div>
    <w:div w:id="872352178">
      <w:bodyDiv w:val="1"/>
      <w:marLeft w:val="0"/>
      <w:marRight w:val="0"/>
      <w:marTop w:val="0"/>
      <w:marBottom w:val="0"/>
      <w:divBdr>
        <w:top w:val="none" w:sz="0" w:space="0" w:color="auto"/>
        <w:left w:val="none" w:sz="0" w:space="0" w:color="auto"/>
        <w:bottom w:val="none" w:sz="0" w:space="0" w:color="auto"/>
        <w:right w:val="none" w:sz="0" w:space="0" w:color="auto"/>
      </w:divBdr>
    </w:div>
    <w:div w:id="874775599">
      <w:bodyDiv w:val="1"/>
      <w:marLeft w:val="0"/>
      <w:marRight w:val="0"/>
      <w:marTop w:val="0"/>
      <w:marBottom w:val="0"/>
      <w:divBdr>
        <w:top w:val="none" w:sz="0" w:space="0" w:color="auto"/>
        <w:left w:val="none" w:sz="0" w:space="0" w:color="auto"/>
        <w:bottom w:val="none" w:sz="0" w:space="0" w:color="auto"/>
        <w:right w:val="none" w:sz="0" w:space="0" w:color="auto"/>
      </w:divBdr>
    </w:div>
    <w:div w:id="889731967">
      <w:bodyDiv w:val="1"/>
      <w:marLeft w:val="0"/>
      <w:marRight w:val="0"/>
      <w:marTop w:val="0"/>
      <w:marBottom w:val="0"/>
      <w:divBdr>
        <w:top w:val="none" w:sz="0" w:space="0" w:color="auto"/>
        <w:left w:val="none" w:sz="0" w:space="0" w:color="auto"/>
        <w:bottom w:val="none" w:sz="0" w:space="0" w:color="auto"/>
        <w:right w:val="none" w:sz="0" w:space="0" w:color="auto"/>
      </w:divBdr>
      <w:divsChild>
        <w:div w:id="410784580">
          <w:marLeft w:val="0"/>
          <w:marRight w:val="0"/>
          <w:marTop w:val="0"/>
          <w:marBottom w:val="0"/>
          <w:divBdr>
            <w:top w:val="none" w:sz="0" w:space="0" w:color="auto"/>
            <w:left w:val="none" w:sz="0" w:space="0" w:color="auto"/>
            <w:bottom w:val="none" w:sz="0" w:space="0" w:color="auto"/>
            <w:right w:val="none" w:sz="0" w:space="0" w:color="auto"/>
          </w:divBdr>
          <w:divsChild>
            <w:div w:id="1869831695">
              <w:marLeft w:val="0"/>
              <w:marRight w:val="0"/>
              <w:marTop w:val="0"/>
              <w:marBottom w:val="0"/>
              <w:divBdr>
                <w:top w:val="none" w:sz="0" w:space="0" w:color="auto"/>
                <w:left w:val="none" w:sz="0" w:space="0" w:color="auto"/>
                <w:bottom w:val="none" w:sz="0" w:space="0" w:color="auto"/>
                <w:right w:val="none" w:sz="0" w:space="0" w:color="auto"/>
              </w:divBdr>
              <w:divsChild>
                <w:div w:id="1187252070">
                  <w:marLeft w:val="0"/>
                  <w:marRight w:val="0"/>
                  <w:marTop w:val="0"/>
                  <w:marBottom w:val="0"/>
                  <w:divBdr>
                    <w:top w:val="none" w:sz="0" w:space="0" w:color="auto"/>
                    <w:left w:val="none" w:sz="0" w:space="0" w:color="auto"/>
                    <w:bottom w:val="none" w:sz="0" w:space="0" w:color="auto"/>
                    <w:right w:val="none" w:sz="0" w:space="0" w:color="auto"/>
                  </w:divBdr>
                </w:div>
              </w:divsChild>
            </w:div>
            <w:div w:id="2040281250">
              <w:marLeft w:val="0"/>
              <w:marRight w:val="0"/>
              <w:marTop w:val="0"/>
              <w:marBottom w:val="180"/>
              <w:divBdr>
                <w:top w:val="none" w:sz="0" w:space="0" w:color="auto"/>
                <w:left w:val="none" w:sz="0" w:space="0" w:color="auto"/>
                <w:bottom w:val="none" w:sz="0" w:space="0" w:color="auto"/>
                <w:right w:val="none" w:sz="0" w:space="0" w:color="auto"/>
              </w:divBdr>
            </w:div>
          </w:divsChild>
        </w:div>
        <w:div w:id="1049575558">
          <w:marLeft w:val="0"/>
          <w:marRight w:val="0"/>
          <w:marTop w:val="0"/>
          <w:marBottom w:val="0"/>
          <w:divBdr>
            <w:top w:val="none" w:sz="0" w:space="0" w:color="auto"/>
            <w:left w:val="none" w:sz="0" w:space="0" w:color="auto"/>
            <w:bottom w:val="none" w:sz="0" w:space="0" w:color="auto"/>
            <w:right w:val="none" w:sz="0" w:space="0" w:color="auto"/>
          </w:divBdr>
        </w:div>
      </w:divsChild>
    </w:div>
    <w:div w:id="910040485">
      <w:bodyDiv w:val="1"/>
      <w:marLeft w:val="0"/>
      <w:marRight w:val="0"/>
      <w:marTop w:val="0"/>
      <w:marBottom w:val="0"/>
      <w:divBdr>
        <w:top w:val="none" w:sz="0" w:space="0" w:color="auto"/>
        <w:left w:val="none" w:sz="0" w:space="0" w:color="auto"/>
        <w:bottom w:val="none" w:sz="0" w:space="0" w:color="auto"/>
        <w:right w:val="none" w:sz="0" w:space="0" w:color="auto"/>
      </w:divBdr>
    </w:div>
    <w:div w:id="972977193">
      <w:bodyDiv w:val="1"/>
      <w:marLeft w:val="0"/>
      <w:marRight w:val="0"/>
      <w:marTop w:val="0"/>
      <w:marBottom w:val="0"/>
      <w:divBdr>
        <w:top w:val="none" w:sz="0" w:space="0" w:color="auto"/>
        <w:left w:val="none" w:sz="0" w:space="0" w:color="auto"/>
        <w:bottom w:val="none" w:sz="0" w:space="0" w:color="auto"/>
        <w:right w:val="none" w:sz="0" w:space="0" w:color="auto"/>
      </w:divBdr>
    </w:div>
    <w:div w:id="987439532">
      <w:bodyDiv w:val="1"/>
      <w:marLeft w:val="0"/>
      <w:marRight w:val="0"/>
      <w:marTop w:val="0"/>
      <w:marBottom w:val="0"/>
      <w:divBdr>
        <w:top w:val="none" w:sz="0" w:space="0" w:color="auto"/>
        <w:left w:val="none" w:sz="0" w:space="0" w:color="auto"/>
        <w:bottom w:val="none" w:sz="0" w:space="0" w:color="auto"/>
        <w:right w:val="none" w:sz="0" w:space="0" w:color="auto"/>
      </w:divBdr>
    </w:div>
    <w:div w:id="997419315">
      <w:bodyDiv w:val="1"/>
      <w:marLeft w:val="0"/>
      <w:marRight w:val="0"/>
      <w:marTop w:val="0"/>
      <w:marBottom w:val="0"/>
      <w:divBdr>
        <w:top w:val="none" w:sz="0" w:space="0" w:color="auto"/>
        <w:left w:val="none" w:sz="0" w:space="0" w:color="auto"/>
        <w:bottom w:val="none" w:sz="0" w:space="0" w:color="auto"/>
        <w:right w:val="none" w:sz="0" w:space="0" w:color="auto"/>
      </w:divBdr>
    </w:div>
    <w:div w:id="1175339847">
      <w:bodyDiv w:val="1"/>
      <w:marLeft w:val="0"/>
      <w:marRight w:val="0"/>
      <w:marTop w:val="0"/>
      <w:marBottom w:val="0"/>
      <w:divBdr>
        <w:top w:val="none" w:sz="0" w:space="0" w:color="auto"/>
        <w:left w:val="none" w:sz="0" w:space="0" w:color="auto"/>
        <w:bottom w:val="none" w:sz="0" w:space="0" w:color="auto"/>
        <w:right w:val="none" w:sz="0" w:space="0" w:color="auto"/>
      </w:divBdr>
    </w:div>
    <w:div w:id="1237937181">
      <w:bodyDiv w:val="1"/>
      <w:marLeft w:val="0"/>
      <w:marRight w:val="0"/>
      <w:marTop w:val="0"/>
      <w:marBottom w:val="0"/>
      <w:divBdr>
        <w:top w:val="none" w:sz="0" w:space="0" w:color="auto"/>
        <w:left w:val="none" w:sz="0" w:space="0" w:color="auto"/>
        <w:bottom w:val="none" w:sz="0" w:space="0" w:color="auto"/>
        <w:right w:val="none" w:sz="0" w:space="0" w:color="auto"/>
      </w:divBdr>
    </w:div>
    <w:div w:id="1242987199">
      <w:bodyDiv w:val="1"/>
      <w:marLeft w:val="0"/>
      <w:marRight w:val="0"/>
      <w:marTop w:val="0"/>
      <w:marBottom w:val="0"/>
      <w:divBdr>
        <w:top w:val="none" w:sz="0" w:space="0" w:color="auto"/>
        <w:left w:val="none" w:sz="0" w:space="0" w:color="auto"/>
        <w:bottom w:val="none" w:sz="0" w:space="0" w:color="auto"/>
        <w:right w:val="none" w:sz="0" w:space="0" w:color="auto"/>
      </w:divBdr>
    </w:div>
    <w:div w:id="1255824742">
      <w:bodyDiv w:val="1"/>
      <w:marLeft w:val="0"/>
      <w:marRight w:val="0"/>
      <w:marTop w:val="0"/>
      <w:marBottom w:val="0"/>
      <w:divBdr>
        <w:top w:val="none" w:sz="0" w:space="0" w:color="auto"/>
        <w:left w:val="none" w:sz="0" w:space="0" w:color="auto"/>
        <w:bottom w:val="none" w:sz="0" w:space="0" w:color="auto"/>
        <w:right w:val="none" w:sz="0" w:space="0" w:color="auto"/>
      </w:divBdr>
    </w:div>
    <w:div w:id="1543326609">
      <w:bodyDiv w:val="1"/>
      <w:marLeft w:val="0"/>
      <w:marRight w:val="0"/>
      <w:marTop w:val="0"/>
      <w:marBottom w:val="0"/>
      <w:divBdr>
        <w:top w:val="none" w:sz="0" w:space="0" w:color="auto"/>
        <w:left w:val="none" w:sz="0" w:space="0" w:color="auto"/>
        <w:bottom w:val="none" w:sz="0" w:space="0" w:color="auto"/>
        <w:right w:val="none" w:sz="0" w:space="0" w:color="auto"/>
      </w:divBdr>
    </w:div>
    <w:div w:id="1774662234">
      <w:bodyDiv w:val="1"/>
      <w:marLeft w:val="0"/>
      <w:marRight w:val="0"/>
      <w:marTop w:val="0"/>
      <w:marBottom w:val="0"/>
      <w:divBdr>
        <w:top w:val="none" w:sz="0" w:space="0" w:color="auto"/>
        <w:left w:val="none" w:sz="0" w:space="0" w:color="auto"/>
        <w:bottom w:val="none" w:sz="0" w:space="0" w:color="auto"/>
        <w:right w:val="none" w:sz="0" w:space="0" w:color="auto"/>
      </w:divBdr>
    </w:div>
    <w:div w:id="1786269189">
      <w:bodyDiv w:val="1"/>
      <w:marLeft w:val="0"/>
      <w:marRight w:val="0"/>
      <w:marTop w:val="0"/>
      <w:marBottom w:val="0"/>
      <w:divBdr>
        <w:top w:val="none" w:sz="0" w:space="0" w:color="auto"/>
        <w:left w:val="none" w:sz="0" w:space="0" w:color="auto"/>
        <w:bottom w:val="none" w:sz="0" w:space="0" w:color="auto"/>
        <w:right w:val="none" w:sz="0" w:space="0" w:color="auto"/>
      </w:divBdr>
    </w:div>
    <w:div w:id="1832017472">
      <w:bodyDiv w:val="1"/>
      <w:marLeft w:val="0"/>
      <w:marRight w:val="0"/>
      <w:marTop w:val="0"/>
      <w:marBottom w:val="0"/>
      <w:divBdr>
        <w:top w:val="none" w:sz="0" w:space="0" w:color="auto"/>
        <w:left w:val="none" w:sz="0" w:space="0" w:color="auto"/>
        <w:bottom w:val="none" w:sz="0" w:space="0" w:color="auto"/>
        <w:right w:val="none" w:sz="0" w:space="0" w:color="auto"/>
      </w:divBdr>
    </w:div>
    <w:div w:id="1835411758">
      <w:bodyDiv w:val="1"/>
      <w:marLeft w:val="0"/>
      <w:marRight w:val="0"/>
      <w:marTop w:val="0"/>
      <w:marBottom w:val="0"/>
      <w:divBdr>
        <w:top w:val="none" w:sz="0" w:space="0" w:color="auto"/>
        <w:left w:val="none" w:sz="0" w:space="0" w:color="auto"/>
        <w:bottom w:val="none" w:sz="0" w:space="0" w:color="auto"/>
        <w:right w:val="none" w:sz="0" w:space="0" w:color="auto"/>
      </w:divBdr>
    </w:div>
    <w:div w:id="1851677410">
      <w:bodyDiv w:val="1"/>
      <w:marLeft w:val="0"/>
      <w:marRight w:val="0"/>
      <w:marTop w:val="0"/>
      <w:marBottom w:val="0"/>
      <w:divBdr>
        <w:top w:val="none" w:sz="0" w:space="0" w:color="auto"/>
        <w:left w:val="none" w:sz="0" w:space="0" w:color="auto"/>
        <w:bottom w:val="none" w:sz="0" w:space="0" w:color="auto"/>
        <w:right w:val="none" w:sz="0" w:space="0" w:color="auto"/>
      </w:divBdr>
    </w:div>
    <w:div w:id="1876961605">
      <w:bodyDiv w:val="1"/>
      <w:marLeft w:val="0"/>
      <w:marRight w:val="0"/>
      <w:marTop w:val="0"/>
      <w:marBottom w:val="0"/>
      <w:divBdr>
        <w:top w:val="none" w:sz="0" w:space="0" w:color="auto"/>
        <w:left w:val="none" w:sz="0" w:space="0" w:color="auto"/>
        <w:bottom w:val="none" w:sz="0" w:space="0" w:color="auto"/>
        <w:right w:val="none" w:sz="0" w:space="0" w:color="auto"/>
      </w:divBdr>
      <w:divsChild>
        <w:div w:id="1173951756">
          <w:marLeft w:val="0"/>
          <w:marRight w:val="0"/>
          <w:marTop w:val="0"/>
          <w:marBottom w:val="0"/>
          <w:divBdr>
            <w:top w:val="none" w:sz="0" w:space="0" w:color="auto"/>
            <w:left w:val="none" w:sz="0" w:space="0" w:color="auto"/>
            <w:bottom w:val="none" w:sz="0" w:space="0" w:color="auto"/>
            <w:right w:val="none" w:sz="0" w:space="0" w:color="auto"/>
          </w:divBdr>
        </w:div>
        <w:div w:id="1957057404">
          <w:marLeft w:val="0"/>
          <w:marRight w:val="0"/>
          <w:marTop w:val="0"/>
          <w:marBottom w:val="0"/>
          <w:divBdr>
            <w:top w:val="none" w:sz="0" w:space="0" w:color="auto"/>
            <w:left w:val="none" w:sz="0" w:space="0" w:color="auto"/>
            <w:bottom w:val="none" w:sz="0" w:space="0" w:color="auto"/>
            <w:right w:val="none" w:sz="0" w:space="0" w:color="auto"/>
          </w:divBdr>
          <w:divsChild>
            <w:div w:id="107749026">
              <w:marLeft w:val="0"/>
              <w:marRight w:val="0"/>
              <w:marTop w:val="0"/>
              <w:marBottom w:val="180"/>
              <w:divBdr>
                <w:top w:val="none" w:sz="0" w:space="0" w:color="auto"/>
                <w:left w:val="none" w:sz="0" w:space="0" w:color="auto"/>
                <w:bottom w:val="none" w:sz="0" w:space="0" w:color="auto"/>
                <w:right w:val="none" w:sz="0" w:space="0" w:color="auto"/>
              </w:divBdr>
            </w:div>
            <w:div w:id="314339139">
              <w:marLeft w:val="0"/>
              <w:marRight w:val="0"/>
              <w:marTop w:val="0"/>
              <w:marBottom w:val="0"/>
              <w:divBdr>
                <w:top w:val="none" w:sz="0" w:space="0" w:color="auto"/>
                <w:left w:val="none" w:sz="0" w:space="0" w:color="auto"/>
                <w:bottom w:val="none" w:sz="0" w:space="0" w:color="auto"/>
                <w:right w:val="none" w:sz="0" w:space="0" w:color="auto"/>
              </w:divBdr>
              <w:divsChild>
                <w:div w:id="12347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5387">
      <w:bodyDiv w:val="1"/>
      <w:marLeft w:val="0"/>
      <w:marRight w:val="0"/>
      <w:marTop w:val="0"/>
      <w:marBottom w:val="0"/>
      <w:divBdr>
        <w:top w:val="none" w:sz="0" w:space="0" w:color="auto"/>
        <w:left w:val="none" w:sz="0" w:space="0" w:color="auto"/>
        <w:bottom w:val="none" w:sz="0" w:space="0" w:color="auto"/>
        <w:right w:val="none" w:sz="0" w:space="0" w:color="auto"/>
      </w:divBdr>
    </w:div>
    <w:div w:id="2032412837">
      <w:bodyDiv w:val="1"/>
      <w:marLeft w:val="0"/>
      <w:marRight w:val="0"/>
      <w:marTop w:val="0"/>
      <w:marBottom w:val="0"/>
      <w:divBdr>
        <w:top w:val="none" w:sz="0" w:space="0" w:color="auto"/>
        <w:left w:val="none" w:sz="0" w:space="0" w:color="auto"/>
        <w:bottom w:val="none" w:sz="0" w:space="0" w:color="auto"/>
        <w:right w:val="none" w:sz="0" w:space="0" w:color="auto"/>
      </w:divBdr>
    </w:div>
    <w:div w:id="2034064473">
      <w:bodyDiv w:val="1"/>
      <w:marLeft w:val="0"/>
      <w:marRight w:val="0"/>
      <w:marTop w:val="0"/>
      <w:marBottom w:val="0"/>
      <w:divBdr>
        <w:top w:val="none" w:sz="0" w:space="0" w:color="auto"/>
        <w:left w:val="none" w:sz="0" w:space="0" w:color="auto"/>
        <w:bottom w:val="none" w:sz="0" w:space="0" w:color="auto"/>
        <w:right w:val="none" w:sz="0" w:space="0" w:color="auto"/>
      </w:divBdr>
    </w:div>
    <w:div w:id="212614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ngerfinance.com/annual-reports/" TargetMode="External"/><Relationship Id="rId13" Type="http://schemas.openxmlformats.org/officeDocument/2006/relationships/hyperlink" Target="https://www.singersl.com/about-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ngersl.com/financial-reports" TargetMode="External"/><Relationship Id="rId12" Type="http://schemas.openxmlformats.org/officeDocument/2006/relationships/hyperlink" Target="https://en.wikipedia.org/wiki/Singer_Corporation" TargetMode="External"/><Relationship Id="rId17" Type="http://schemas.openxmlformats.org/officeDocument/2006/relationships/hyperlink" Target="https://lmd.lk/leading-brands-profile-29/" TargetMode="External"/><Relationship Id="rId2" Type="http://schemas.openxmlformats.org/officeDocument/2006/relationships/styles" Target="styles.xml"/><Relationship Id="rId16" Type="http://schemas.openxmlformats.org/officeDocument/2006/relationships/hyperlink" Target="https://www.dnb.com/business-directory/company-profiles.singer_(sri_lanka)_plc.702dcd32421115e533a3ee30e60e55e1.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vesting.com/equities/singer-sri-lanka-financial-summary" TargetMode="External"/><Relationship Id="rId5" Type="http://schemas.openxmlformats.org/officeDocument/2006/relationships/image" Target="media/image1.png"/><Relationship Id="rId15" Type="http://schemas.openxmlformats.org/officeDocument/2006/relationships/hyperlink" Target="https://www.singersl.com/corporate-information" TargetMode="External"/><Relationship Id="rId10" Type="http://schemas.openxmlformats.org/officeDocument/2006/relationships/hyperlink" Target="https://www.marketscreener.com/quote/stock/SINGER-SRI-LANKA-PLC-20700162/news/Singer-Sri-Lanka-PLC-Reports-Earnings-Results-for-the-First-Quarter-Ended-June-30-2023-4451223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rketscreener.com/quote/stock/SINGER-FINANCE-LANKA-PLC-20706278/news/Singer-Finance-PLC-Reports-Earnings-Results-for-the-First-Quarter-Ended-June-30-2023-44414981/" TargetMode="External"/><Relationship Id="rId14" Type="http://schemas.openxmlformats.org/officeDocument/2006/relationships/hyperlink" Target="https://www.singersl.com/milest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16</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Izam Mohamed</dc:creator>
  <cp:keywords/>
  <dc:description/>
  <cp:lastModifiedBy>Izam Mohamed</cp:lastModifiedBy>
  <cp:revision>1</cp:revision>
  <cp:lastPrinted>2023-11-30T15:45:00Z</cp:lastPrinted>
  <dcterms:created xsi:type="dcterms:W3CDTF">2023-11-29T07:46:00Z</dcterms:created>
  <dcterms:modified xsi:type="dcterms:W3CDTF">2023-12-04T07:05:00Z</dcterms:modified>
</cp:coreProperties>
</file>