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DE1" w:rsidRPr="00294F71" w:rsidRDefault="000C3DE1">
      <w:pPr>
        <w:rPr>
          <w:b/>
          <w:i/>
        </w:rPr>
      </w:pPr>
      <w:proofErr w:type="spellStart"/>
      <w:r w:rsidRPr="00294F71">
        <w:rPr>
          <w:b/>
          <w:i/>
        </w:rPr>
        <w:t>Arhitektura</w:t>
      </w:r>
      <w:proofErr w:type="spellEnd"/>
      <w:r w:rsidRPr="00294F71">
        <w:rPr>
          <w:b/>
          <w:i/>
        </w:rPr>
        <w:t xml:space="preserve"> </w:t>
      </w:r>
      <w:proofErr w:type="spellStart"/>
      <w:r w:rsidRPr="00294F71">
        <w:rPr>
          <w:b/>
          <w:i/>
        </w:rPr>
        <w:t>servisa</w:t>
      </w:r>
      <w:proofErr w:type="spellEnd"/>
    </w:p>
    <w:p w:rsidR="002E7D2D" w:rsidRDefault="002E7D2D">
      <w:r>
        <w:rPr>
          <w:noProof/>
        </w:rPr>
        <w:drawing>
          <wp:inline distT="0" distB="0" distL="0" distR="0">
            <wp:extent cx="4552950" cy="2514600"/>
            <wp:effectExtent l="19050" t="0" r="0" b="0"/>
            <wp:docPr id="5" name="Picture 4" descr="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2D" w:rsidRDefault="002E7D2D"/>
    <w:p w:rsidR="004A3C73" w:rsidRPr="00294F71" w:rsidRDefault="005300E4">
      <w:pPr>
        <w:rPr>
          <w:b/>
          <w:i/>
        </w:rPr>
      </w:pPr>
      <w:proofErr w:type="spellStart"/>
      <w:r w:rsidRPr="00294F71">
        <w:rPr>
          <w:b/>
          <w:i/>
        </w:rPr>
        <w:t>Uputstvo</w:t>
      </w:r>
      <w:proofErr w:type="spellEnd"/>
      <w:r w:rsidRPr="00294F71">
        <w:rPr>
          <w:b/>
          <w:i/>
        </w:rPr>
        <w:t>:</w:t>
      </w:r>
    </w:p>
    <w:p w:rsidR="005300E4" w:rsidRDefault="005300E4">
      <w:pPr>
        <w:rPr>
          <w:i/>
        </w:rPr>
      </w:pPr>
      <w:r>
        <w:t xml:space="preserve"> </w:t>
      </w:r>
      <w:proofErr w:type="spellStart"/>
      <w:r>
        <w:t>Unutar</w:t>
      </w:r>
      <w:proofErr w:type="spellEnd"/>
      <w:r>
        <w:t xml:space="preserve"> </w:t>
      </w:r>
      <w:r w:rsidRPr="005300E4">
        <w:rPr>
          <w:i/>
        </w:rPr>
        <w:t xml:space="preserve">Solution </w:t>
      </w:r>
      <w:proofErr w:type="spellStart"/>
      <w:r w:rsidRPr="005300E4">
        <w:rPr>
          <w:i/>
        </w:rPr>
        <w:t>Exlorer</w:t>
      </w:r>
      <w:proofErr w:type="spellEnd"/>
      <w:r>
        <w:t xml:space="preserve"> </w:t>
      </w:r>
      <w:proofErr w:type="spellStart"/>
      <w:proofErr w:type="gramStart"/>
      <w:r>
        <w:t>odabrati</w:t>
      </w:r>
      <w:proofErr w:type="spellEnd"/>
      <w:r>
        <w:t xml:space="preserve">  </w:t>
      </w:r>
      <w:proofErr w:type="spellStart"/>
      <w:r>
        <w:t>projekat</w:t>
      </w:r>
      <w:proofErr w:type="spellEnd"/>
      <w:proofErr w:type="gramEnd"/>
      <w:r>
        <w:t xml:space="preserve"> pod </w:t>
      </w:r>
      <w:proofErr w:type="spellStart"/>
      <w:r>
        <w:t>nazivom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WinSockServer</w:t>
      </w:r>
      <w:proofErr w:type="spellEnd"/>
      <w:r>
        <w:rPr>
          <w:i/>
        </w:rPr>
        <w:t>-&gt;Properties.</w:t>
      </w:r>
    </w:p>
    <w:p w:rsidR="00217B15" w:rsidRDefault="005300E4">
      <w:pPr>
        <w:rPr>
          <w:lang/>
        </w:rPr>
      </w:pPr>
      <w:proofErr w:type="gramStart"/>
      <w:r>
        <w:t>Sa</w:t>
      </w:r>
      <w:proofErr w:type="gramEnd"/>
      <w:r>
        <w:t xml:space="preserve">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r>
        <w:rPr>
          <w:i/>
        </w:rPr>
        <w:t xml:space="preserve">Configuration Properties </w:t>
      </w:r>
      <w:proofErr w:type="spellStart"/>
      <w:r>
        <w:t>meni</w:t>
      </w:r>
      <w:proofErr w:type="spellEnd"/>
      <w:r>
        <w:t xml:space="preserve">, </w:t>
      </w:r>
      <w:proofErr w:type="spellStart"/>
      <w:r>
        <w:t>označiti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>
        <w:rPr>
          <w:i/>
          <w:lang/>
        </w:rPr>
        <w:t xml:space="preserve">Debugging. </w:t>
      </w:r>
      <w:r>
        <w:rPr>
          <w:lang/>
        </w:rPr>
        <w:t xml:space="preserve">U </w:t>
      </w:r>
      <w:r w:rsidRPr="005300E4">
        <w:rPr>
          <w:i/>
          <w:lang/>
        </w:rPr>
        <w:t>Command Arguments</w:t>
      </w:r>
      <w:r>
        <w:rPr>
          <w:i/>
          <w:lang/>
        </w:rPr>
        <w:t xml:space="preserve"> </w:t>
      </w:r>
      <w:r>
        <w:rPr>
          <w:lang/>
        </w:rPr>
        <w:t>polju uneti tekst kao sa slike ispod.</w:t>
      </w:r>
      <w:r>
        <w:rPr>
          <w:noProof/>
        </w:rPr>
        <w:drawing>
          <wp:inline distT="0" distB="0" distL="0" distR="0">
            <wp:extent cx="5296945" cy="3589020"/>
            <wp:effectExtent l="19050" t="0" r="0" b="0"/>
            <wp:docPr id="1" name="Picture 0" descr="Bl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94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E4" w:rsidRPr="00217B15" w:rsidRDefault="005300E4">
      <w:pPr>
        <w:rPr>
          <w:lang/>
        </w:rPr>
      </w:pPr>
      <w:r>
        <w:rPr>
          <w:lang/>
        </w:rPr>
        <w:lastRenderedPageBreak/>
        <w:t xml:space="preserve">Zatim kliknuti </w:t>
      </w:r>
      <w:r w:rsidRPr="005300E4">
        <w:rPr>
          <w:i/>
          <w:lang/>
        </w:rPr>
        <w:t>OK</w:t>
      </w:r>
      <w:r>
        <w:rPr>
          <w:i/>
          <w:lang/>
        </w:rPr>
        <w:t xml:space="preserve"> </w:t>
      </w:r>
      <w:r>
        <w:rPr>
          <w:lang/>
        </w:rPr>
        <w:t xml:space="preserve">i startovati instancu programa. Pritiskom na dugme </w:t>
      </w:r>
      <w:r>
        <w:rPr>
          <w:i/>
          <w:lang/>
        </w:rPr>
        <w:t>Debug.</w:t>
      </w:r>
    </w:p>
    <w:p w:rsidR="005300E4" w:rsidRDefault="005300E4">
      <w:pPr>
        <w:rPr>
          <w:lang/>
        </w:rPr>
      </w:pPr>
      <w:r>
        <w:rPr>
          <w:lang/>
        </w:rPr>
        <w:t xml:space="preserve">Sada smo pokrenuli </w:t>
      </w:r>
      <w:r w:rsidRPr="00E363AD">
        <w:rPr>
          <w:i/>
          <w:lang/>
        </w:rPr>
        <w:t>TCP klijenta</w:t>
      </w:r>
      <w:r>
        <w:rPr>
          <w:lang/>
        </w:rPr>
        <w:t xml:space="preserve"> čiji je zadatak da pošalje poruku nekom od </w:t>
      </w:r>
      <w:r w:rsidR="00E363AD">
        <w:rPr>
          <w:lang/>
        </w:rPr>
        <w:t xml:space="preserve">servera (koje ćemo pokrenuti u sledećem koraku) tako što će uneti Sadržaj poruke i ID </w:t>
      </w:r>
      <w:r w:rsidR="00E363AD" w:rsidRPr="00E363AD">
        <w:rPr>
          <w:i/>
          <w:lang/>
        </w:rPr>
        <w:t>TCP Servera</w:t>
      </w:r>
      <w:r w:rsidR="00E363AD">
        <w:rPr>
          <w:lang/>
        </w:rPr>
        <w:t>, ali tek nakon pokretanja servera. Broj servera je ograničen na 10.</w:t>
      </w:r>
    </w:p>
    <w:p w:rsidR="00E363AD" w:rsidRDefault="00E363AD">
      <w:pPr>
        <w:rPr>
          <w:lang/>
        </w:rPr>
      </w:pPr>
      <w:r>
        <w:rPr>
          <w:b/>
          <w:lang/>
        </w:rPr>
        <w:t xml:space="preserve">Korak </w:t>
      </w:r>
      <w:r w:rsidRPr="00E363AD">
        <w:rPr>
          <w:b/>
          <w:lang/>
        </w:rPr>
        <w:t>2.</w:t>
      </w:r>
    </w:p>
    <w:p w:rsidR="00E363AD" w:rsidRDefault="00E363AD">
      <w:pPr>
        <w:rPr>
          <w:b/>
          <w:lang/>
        </w:rPr>
      </w:pPr>
      <w:r>
        <w:rPr>
          <w:lang/>
        </w:rPr>
        <w:t xml:space="preserve">Kada smo pokrenuli klijenta, sledeći korak je da pokrenemo prvu instancu servera. Desni klik na </w:t>
      </w:r>
      <w:r w:rsidRPr="00E363AD">
        <w:rPr>
          <w:i/>
          <w:lang/>
        </w:rPr>
        <w:t>WinSockServer</w:t>
      </w:r>
      <w:r>
        <w:rPr>
          <w:i/>
          <w:lang/>
        </w:rPr>
        <w:t xml:space="preserve">, </w:t>
      </w:r>
      <w:r>
        <w:rPr>
          <w:lang/>
        </w:rPr>
        <w:t xml:space="preserve">zatim biramo opciju Properties, i ponavljamo prvi korak, samo što sada u polju </w:t>
      </w:r>
      <w:r>
        <w:rPr>
          <w:i/>
          <w:lang/>
        </w:rPr>
        <w:t xml:space="preserve">Command Arguments </w:t>
      </w:r>
      <w:r>
        <w:rPr>
          <w:lang/>
        </w:rPr>
        <w:t xml:space="preserve">unosimo sledeće:  </w:t>
      </w:r>
      <w:r>
        <w:rPr>
          <w:b/>
          <w:lang/>
        </w:rPr>
        <w:t>127.0.0.x 1500x</w:t>
      </w:r>
      <w:r w:rsidRPr="00E363AD">
        <w:rPr>
          <w:b/>
          <w:lang/>
        </w:rPr>
        <w:t xml:space="preserve"> </w:t>
      </w:r>
      <w:r>
        <w:rPr>
          <w:b/>
          <w:lang/>
        </w:rPr>
        <w:t>x (x je proizvoljan celobrojni jednocifren broj, i označava ID servera</w:t>
      </w:r>
      <w:r w:rsidR="008D2194">
        <w:rPr>
          <w:b/>
          <w:lang/>
        </w:rPr>
        <w:t>, gde je x</w:t>
      </w:r>
      <w:r w:rsidR="008D2194">
        <w:rPr>
          <w:rFonts w:cstheme="minorHAnsi"/>
          <w:b/>
          <w:lang/>
        </w:rPr>
        <w:t>≠</w:t>
      </w:r>
      <w:r w:rsidR="008D2194">
        <w:rPr>
          <w:b/>
          <w:lang/>
        </w:rPr>
        <w:t>1</w:t>
      </w:r>
      <w:r>
        <w:rPr>
          <w:b/>
          <w:lang/>
        </w:rPr>
        <w:t xml:space="preserve">). </w:t>
      </w:r>
    </w:p>
    <w:p w:rsidR="00E363AD" w:rsidRPr="008D2194" w:rsidRDefault="00E363AD">
      <w:pPr>
        <w:rPr>
          <w:rFonts w:cstheme="minorHAnsi"/>
        </w:rPr>
      </w:pPr>
      <w:r>
        <w:rPr>
          <w:lang/>
        </w:rPr>
        <w:t xml:space="preserve">Prilikom kreiranja svakog narednog servera ponavljamo </w:t>
      </w:r>
      <w:r w:rsidRPr="008D2194">
        <w:rPr>
          <w:b/>
          <w:lang/>
        </w:rPr>
        <w:t>korak 2</w:t>
      </w:r>
      <w:r>
        <w:rPr>
          <w:lang/>
        </w:rPr>
        <w:t>, samo umesto x unosimo y (takođe proizvoljan celobrojan</w:t>
      </w:r>
      <w:r w:rsidR="008D2194">
        <w:rPr>
          <w:lang/>
        </w:rPr>
        <w:t xml:space="preserve"> jednocifren</w:t>
      </w:r>
      <w:r>
        <w:rPr>
          <w:lang/>
        </w:rPr>
        <w:t xml:space="preserve"> broj</w:t>
      </w:r>
      <w:r w:rsidR="008D2194">
        <w:rPr>
          <w:lang/>
        </w:rPr>
        <w:t>,</w:t>
      </w:r>
      <w:r>
        <w:rPr>
          <w:lang/>
        </w:rPr>
        <w:t xml:space="preserve"> gde je y</w:t>
      </w:r>
      <w:r>
        <w:rPr>
          <w:rFonts w:cstheme="minorHAnsi"/>
          <w:lang/>
        </w:rPr>
        <w:t>≠x</w:t>
      </w:r>
      <w:r w:rsidR="008D2194">
        <w:rPr>
          <w:rFonts w:cstheme="minorHAnsi"/>
          <w:lang/>
        </w:rPr>
        <w:t xml:space="preserve"> ^ y≠1 </w:t>
      </w:r>
      <w:r>
        <w:rPr>
          <w:rFonts w:cstheme="minorHAnsi"/>
          <w:lang/>
        </w:rPr>
        <w:t>)</w:t>
      </w:r>
      <w:r w:rsidR="008D2194">
        <w:rPr>
          <w:rFonts w:cstheme="minorHAnsi"/>
          <w:lang/>
        </w:rPr>
        <w:t xml:space="preserve">. Server pokrećemo tako što desnim klikom na </w:t>
      </w:r>
      <w:r w:rsidR="008D2194" w:rsidRPr="008D2194">
        <w:rPr>
          <w:rFonts w:cstheme="minorHAnsi"/>
          <w:i/>
          <w:lang/>
        </w:rPr>
        <w:t>WinSocketServer</w:t>
      </w:r>
      <w:r w:rsidR="008D2194">
        <w:rPr>
          <w:rFonts w:cstheme="minorHAnsi"/>
          <w:i/>
          <w:lang/>
        </w:rPr>
        <w:t xml:space="preserve"> </w:t>
      </w:r>
      <w:r w:rsidR="008D2194" w:rsidRPr="008D2194">
        <w:rPr>
          <w:rFonts w:cstheme="minorHAnsi"/>
          <w:lang/>
        </w:rPr>
        <w:t>odaberemo</w:t>
      </w:r>
      <w:r w:rsidR="008D2194">
        <w:rPr>
          <w:rFonts w:cstheme="minorHAnsi"/>
          <w:i/>
          <w:lang/>
        </w:rPr>
        <w:t xml:space="preserve"> </w:t>
      </w:r>
      <w:r w:rsidR="008D2194">
        <w:rPr>
          <w:rFonts w:cstheme="minorHAnsi"/>
          <w:i/>
        </w:rPr>
        <w:t>Debug-&gt;Start new instance.</w:t>
      </w:r>
    </w:p>
    <w:p w:rsidR="008D2194" w:rsidRDefault="008D2194">
      <w:pPr>
        <w:rPr>
          <w:rFonts w:cstheme="minorHAnsi"/>
          <w:lang/>
        </w:rPr>
      </w:pPr>
      <w:r>
        <w:rPr>
          <w:rFonts w:cstheme="minorHAnsi"/>
          <w:lang/>
        </w:rPr>
        <w:t xml:space="preserve">Kada smo pokrenuli najmanje jedan server, možemo mu poslati poruku. </w:t>
      </w:r>
    </w:p>
    <w:p w:rsidR="00E90826" w:rsidRPr="005300E4" w:rsidRDefault="00E90826" w:rsidP="00E90826">
      <w:pPr>
        <w:rPr>
          <w:lang/>
        </w:rPr>
      </w:pPr>
      <w:r>
        <w:rPr>
          <w:lang/>
        </w:rPr>
        <w:t>Klijent inicira komunikaciju i šalje serveru poruku, server prima poruku.</w:t>
      </w:r>
    </w:p>
    <w:p w:rsidR="00E90826" w:rsidRDefault="00E90826">
      <w:pPr>
        <w:rPr>
          <w:rFonts w:cstheme="minorHAnsi"/>
          <w:lang/>
        </w:rPr>
      </w:pPr>
    </w:p>
    <w:p w:rsidR="00E90826" w:rsidRPr="00E90826" w:rsidRDefault="00E90826">
      <w:pPr>
        <w:rPr>
          <w:rFonts w:cstheme="minorHAnsi"/>
          <w:b/>
          <w:i/>
          <w:lang/>
        </w:rPr>
      </w:pPr>
      <w:r>
        <w:rPr>
          <w:rFonts w:cstheme="minorHAnsi"/>
          <w:b/>
          <w:i/>
          <w:lang/>
        </w:rPr>
        <w:t>TCP Client&gt;</w:t>
      </w:r>
    </w:p>
    <w:p w:rsidR="008D2194" w:rsidRDefault="008D2194">
      <w:pPr>
        <w:rPr>
          <w:lang/>
        </w:rPr>
      </w:pPr>
      <w:r>
        <w:rPr>
          <w:noProof/>
        </w:rPr>
        <w:drawing>
          <wp:inline distT="0" distB="0" distL="0" distR="0">
            <wp:extent cx="5924549" cy="2095500"/>
            <wp:effectExtent l="19050" t="0" r="1" b="0"/>
            <wp:docPr id="3" name="Picture 2" descr="k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94" w:rsidRDefault="008D2194">
      <w:pPr>
        <w:rPr>
          <w:lang/>
        </w:rPr>
      </w:pPr>
    </w:p>
    <w:p w:rsidR="008D2194" w:rsidRDefault="00E90826">
      <w:pPr>
        <w:rPr>
          <w:b/>
          <w:i/>
          <w:lang/>
        </w:rPr>
      </w:pPr>
      <w:r>
        <w:rPr>
          <w:b/>
          <w:i/>
          <w:lang/>
        </w:rPr>
        <w:t>TCP Server&gt;</w:t>
      </w:r>
    </w:p>
    <w:p w:rsidR="00E90826" w:rsidRPr="00E90826" w:rsidRDefault="00E90826">
      <w:pPr>
        <w:rPr>
          <w:lang/>
        </w:rPr>
      </w:pPr>
      <w:r>
        <w:rPr>
          <w:noProof/>
        </w:rPr>
        <w:lastRenderedPageBreak/>
        <w:drawing>
          <wp:inline distT="0" distB="0" distL="0" distR="0">
            <wp:extent cx="5943600" cy="1811020"/>
            <wp:effectExtent l="19050" t="0" r="0" b="0"/>
            <wp:docPr id="4" name="Picture 3" descr="s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26" w:rsidRDefault="00E90826">
      <w:pPr>
        <w:rPr>
          <w:lang/>
        </w:rPr>
      </w:pPr>
      <w:r>
        <w:rPr>
          <w:lang/>
        </w:rPr>
        <w:t xml:space="preserve">Klijent i Server komuniciraju putem </w:t>
      </w:r>
      <w:r w:rsidRPr="00E90826">
        <w:rPr>
          <w:b/>
          <w:i/>
          <w:lang/>
        </w:rPr>
        <w:t>socketa</w:t>
      </w:r>
      <w:r>
        <w:rPr>
          <w:lang/>
        </w:rPr>
        <w:t xml:space="preserve"> koji rade u </w:t>
      </w:r>
      <w:r w:rsidRPr="00E90826">
        <w:rPr>
          <w:b/>
          <w:i/>
          <w:lang/>
        </w:rPr>
        <w:t>neblokirajućem režimu.</w:t>
      </w:r>
      <w:r>
        <w:rPr>
          <w:b/>
          <w:i/>
          <w:lang/>
        </w:rPr>
        <w:t xml:space="preserve"> </w:t>
      </w:r>
      <w:r>
        <w:rPr>
          <w:lang/>
        </w:rPr>
        <w:t xml:space="preserve">Podaci se šalju putem memorijskog bafera implementiranog preko </w:t>
      </w:r>
      <w:r w:rsidRPr="00E90826">
        <w:rPr>
          <w:b/>
          <w:i/>
          <w:lang/>
        </w:rPr>
        <w:t>queue</w:t>
      </w:r>
      <w:r>
        <w:rPr>
          <w:lang/>
        </w:rPr>
        <w:t xml:space="preserve"> strukture.</w:t>
      </w:r>
      <w:r w:rsidR="00FF02A4">
        <w:rPr>
          <w:lang/>
        </w:rPr>
        <w:t xml:space="preserve"> </w:t>
      </w:r>
    </w:p>
    <w:p w:rsidR="00E90826" w:rsidRPr="00FF02A4" w:rsidRDefault="00E90826">
      <w:pPr>
        <w:rPr>
          <w:i/>
          <w:lang/>
        </w:rPr>
      </w:pPr>
      <w:r>
        <w:rPr>
          <w:lang/>
        </w:rPr>
        <w:t xml:space="preserve">Ova struktura sadrži </w:t>
      </w:r>
      <w:r w:rsidRPr="00FF02A4">
        <w:rPr>
          <w:i/>
          <w:lang/>
        </w:rPr>
        <w:t>SOCKET</w:t>
      </w:r>
      <w:r>
        <w:rPr>
          <w:lang/>
        </w:rPr>
        <w:t xml:space="preserve"> (IP adresu i port), </w:t>
      </w:r>
      <w:r w:rsidRPr="00FF02A4">
        <w:rPr>
          <w:i/>
          <w:lang/>
        </w:rPr>
        <w:t>veličinu memorijskog bafera</w:t>
      </w:r>
      <w:r>
        <w:rPr>
          <w:lang/>
        </w:rPr>
        <w:t xml:space="preserve"> izraženog u bajtima i </w:t>
      </w:r>
      <w:r w:rsidRPr="00FF02A4">
        <w:rPr>
          <w:i/>
          <w:lang/>
        </w:rPr>
        <w:t xml:space="preserve">sadržaj memorijskog bafera. </w:t>
      </w:r>
    </w:p>
    <w:p w:rsidR="00FF02A4" w:rsidRDefault="00FF02A4">
      <w:pPr>
        <w:rPr>
          <w:lang/>
        </w:rPr>
      </w:pPr>
      <w:r>
        <w:rPr>
          <w:lang/>
        </w:rPr>
        <w:t xml:space="preserve">Aplikacija koristi i već implementiranu strukturu </w:t>
      </w:r>
      <w:r w:rsidRPr="00FF02A4">
        <w:rPr>
          <w:b/>
          <w:lang/>
        </w:rPr>
        <w:t>queue</w:t>
      </w:r>
      <w:r>
        <w:rPr>
          <w:lang/>
        </w:rPr>
        <w:t xml:space="preserve">, na predajnoj (klijentskoj) strani se izvršava </w:t>
      </w:r>
      <w:r w:rsidRPr="00FF02A4">
        <w:rPr>
          <w:b/>
          <w:lang/>
        </w:rPr>
        <w:t>push</w:t>
      </w:r>
      <w:r>
        <w:rPr>
          <w:lang/>
        </w:rPr>
        <w:t xml:space="preserve"> naredba za stavljanje sadržaja u red (queue), a na prijemnoj (serverskoj) </w:t>
      </w:r>
      <w:r>
        <w:rPr>
          <w:b/>
          <w:lang/>
        </w:rPr>
        <w:t>front</w:t>
      </w:r>
      <w:r>
        <w:rPr>
          <w:lang/>
        </w:rPr>
        <w:t xml:space="preserve"> naredba, sa preuzimanje sadržaja iz reda. </w:t>
      </w:r>
    </w:p>
    <w:p w:rsidR="00E90826" w:rsidRPr="00FF02A4" w:rsidRDefault="00E90826">
      <w:r>
        <w:rPr>
          <w:lang/>
        </w:rPr>
        <w:t>TCP protokol garantuje isporuku poruke, i da će poruka sti</w:t>
      </w:r>
      <w:r w:rsidR="00FF02A4">
        <w:rPr>
          <w:lang/>
        </w:rPr>
        <w:t>ći u redosledu u kom je poslata, a neblokirajući režim rada</w:t>
      </w:r>
      <w:r w:rsidR="0067781E">
        <w:rPr>
          <w:lang/>
        </w:rPr>
        <w:t xml:space="preserve"> </w:t>
      </w:r>
      <w:r w:rsidR="007365D4">
        <w:rPr>
          <w:lang/>
        </w:rPr>
        <w:t xml:space="preserve">soketa </w:t>
      </w:r>
      <w:r w:rsidR="0067781E">
        <w:rPr>
          <w:lang/>
        </w:rPr>
        <w:t>obezbeđuje da glavna nit koja čeka podatke na soketu ne bude blokirana dok podaci ne stignu, i tim</w:t>
      </w:r>
      <w:r w:rsidR="007365D4">
        <w:rPr>
          <w:lang/>
        </w:rPr>
        <w:t xml:space="preserve">e dovede do zagušenja podataka. U blokirajućem režimu rada soketa, paketi se ne šalju  dok se ne primi potvrda za poslati paket, ovaj pristup nazvan je stop-and-wait algoritam, i ima za posledicu nisko iskorišćenje mrežne infrastrukture. Mehanizam koji ovaj problem rešava se naziva princip klizajućeg prozora.  </w:t>
      </w:r>
      <w:r w:rsidR="0067781E">
        <w:rPr>
          <w:lang/>
        </w:rPr>
        <w:t xml:space="preserve">TCP obezbeđuje i kontrolu zagušenja i kontrolu toka. </w:t>
      </w:r>
    </w:p>
    <w:p w:rsidR="00E90826" w:rsidRPr="00E90826" w:rsidRDefault="00E90826">
      <w:pPr>
        <w:rPr>
          <w:lang/>
        </w:rPr>
      </w:pPr>
    </w:p>
    <w:sectPr w:rsidR="00E90826" w:rsidRPr="00E90826" w:rsidSect="004A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0E4"/>
    <w:rsid w:val="000C3DE1"/>
    <w:rsid w:val="00217B15"/>
    <w:rsid w:val="00294F71"/>
    <w:rsid w:val="002E7D2D"/>
    <w:rsid w:val="004A3C73"/>
    <w:rsid w:val="005300E4"/>
    <w:rsid w:val="0067781E"/>
    <w:rsid w:val="007365D4"/>
    <w:rsid w:val="008D2194"/>
    <w:rsid w:val="00E363AD"/>
    <w:rsid w:val="00E90826"/>
    <w:rsid w:val="00FF0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Tiodorović</dc:creator>
  <cp:keywords/>
  <dc:description/>
  <cp:lastModifiedBy>Milica Tiodorović</cp:lastModifiedBy>
  <cp:revision>5</cp:revision>
  <dcterms:created xsi:type="dcterms:W3CDTF">2018-04-12T18:19:00Z</dcterms:created>
  <dcterms:modified xsi:type="dcterms:W3CDTF">2018-04-12T20:25:00Z</dcterms:modified>
</cp:coreProperties>
</file>