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📘  Guía de Chuleta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Leer JSON de APIs con Jackson en Java</w:t>
      </w:r>
    </w:p>
    <w:p>
      <w:pPr>
        <w:spacing w:before="12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Paso a paso · Anotaciones · Ejemplos de código</w:t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Dependencias en pom.xml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Antes de nada, añade estas dependencias en tu proyecto Maven: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Jackson para parsear JSON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&lt;dependency&gt;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&lt;groupId&gt;com.fasterxml.jackson.core&lt;/groupId&gt;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&lt;artifactId&gt;jackson-databind&lt;/artifactId&gt;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&lt;version&gt;2.15.2&lt;/version&gt;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&lt;/dependency&gt;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Lombok para generar getters/setters automáticos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&lt;dependency&gt;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&lt;groupId&gt;org.projectlombok&lt;/groupId&gt;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&lt;artifactId&gt;lombok&lt;/artifactId&gt;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&lt;version&gt;1.18.28&lt;/version&gt;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&lt;scope&gt;provided&lt;/scope&gt;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Pasos para consumir una API JSON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Analiza el JSON de la 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la URL de la API en el navegador y observa la estructura. Identifica qué campos necesitas y cuáles puedes ignorar.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 las clases modelo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 una clase Java por cada objeto JSON que necesites mapear. Usa @lombok.Data para generar getters/setters automáticamente.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Anota las clases correctamente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Añade @JsonIgnoreProperties(ignoreUnknown = true) en CADA clase que tenga campos que no vas a usar.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 el ObjectMapper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Instancia ObjectMapper en tu clase controladora. Opcionalmente configúralo globalmente para ignorar campos desconocidos en todas las clases.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Lee la URL y mapea el JSON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 mapper.readValue() pasando la URL y la clase raíz. Itera sobre los resultados y muestra los datos.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Anotaciones Jackson esenciales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@JsonIgnoreProperties
(ignoreUnknown = 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Ignora campos del JSON que no están en tu clase. Ponla en TODAS las clases que tengan más campos de los que mapeas.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@JsonProperty("nombre")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Mapea un campo JSON con un nombre distinto al atributo Java. Ej: si el JSON usa "first_name" pero tu atributo es firstName.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@JsonAlias({"a","b"})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Acepta varios nombres posibles para el mismo campo.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Ignora un campo concreto durante la deserialización/serialización.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@lombok.Data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 automáticamente getters, setters, toString, equals y hashCode. No es de Jackson, es de Lombok.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Ejemplo completo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Main.java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controller/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Gestor.java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model/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ResultsResponse.java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Result.java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Name.java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Location.java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Clase raíz — ResultsResponse.java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Mapea el objeto más externo del JSON. Contiene la lista de resultados: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model;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com.fasterxml.jackson.annotation.JsonIgnoreProperties;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java.util.List;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@lombok.Data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@JsonIgnoreProperties(ignoreUnknown = true)  // ← SIEMPRE en la raíz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ResultsResponse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List&lt;Result&gt; results;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Clase de datos — Result.java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elemento de la lista results. Solo incluye los campos que necesitas: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model;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com.fasterxml.jackson.annotation.JsonIgnoreProperties;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@lombok.Data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@JsonIgnoreProperties(ignoreUnknown = true)  // ← Obligatorio si la API tiene más campos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Name name;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Location location;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email;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mostrarDatos()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System.out.println("Nombre: " + name.getFirst() + " " + name.getLast());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System.out.println("País: "  + location.getCountry());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System.out.println("Email: " + email);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Clases anidadas — Name.java y Location.java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objeto anidado necesita su propia clase con su propia anotación: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Name.java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model;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com.fasterxml.jackson.annotation.JsonIgnoreProperties;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@lombok.Data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@JsonIgnoreProperties(ignoreUnknown = true)  // ← Necesario: la API envía más campos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Name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title;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first;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last;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Location.java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model;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com.fasterxml.jackson.annotation.JsonIgnoreProperties;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@lombok.Data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@JsonIgnoreProperties(ignoreUnknown = true)  // ← Sin esto → UnrecognizedPropertyException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Location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country;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Controlador — Gestor.java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controller;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com.fasterxml.jackson.databind.ObjectMapper;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com.fasterxml.jackson.databind.DeserializationFeature;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model.Result;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model.ResultsResponse;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java.io.IOException;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java.net.URI;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Gestor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lecturaJSON()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ObjectMapper mapper = new ObjectMapper();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Opción A: ignorar campos desconocidos globalmente (evita poner la anotación en cada clase)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mapper.configure(DeserializationFeature.FAIL_ON_UNKNOWN_PROPERTIES, 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// Pide 10 usuarios con el parámetro ?results=10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ResultsResponse respuesta = mapper.readValue(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URI.create("https://randomuser.me/api/?results=10").toURL(),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ResultsResponse.class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respuesta.getResults().forEach(Result::mostrarDatos);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 catch (IOException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e.printStackTrace();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Errores comunes y soluciones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UnrecognizedPropertyException:
field "X" not marked as ignorable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API devuelve un campo que no tienes en tu clase. Solución: añade @JsonIgnoreProperties(ignoreUnknown = true) a la clase afectada, o configura el mapper globalmente.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Solo aparece 1 usuario en vez de varios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API devuelve 1 por defecto. Solución: añade ?results=N a la URL (ej: ?results=10).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NullPointerException al llamar a getters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Jackson no encontró el campo en el JSON o el nombre no coincide. Comprueba el nombre exacto del campo con @JsonProperty("nombre_en_json").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MalformedURLException / deprecation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URL("...") está deprecado en Java 20+. Usa: URI.create("...").toURL()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ClassCastException o tipo incorrecto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tipo Java no coincide con el tipo JSON. Ej: JSON devuelve número pero tu atributo es String. Ajusta el tipo del atributo.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Regla de oro —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C2E" w:sz="4"/>
              <w:left w:val="single" w:color="1E5C2E" w:sz="8"/>
              <w:bottom w:val="single" w:color="1E5C2E" w:sz="4"/>
              <w:right w:val="single" w:color="CCCCCC" w:sz="1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5C2E"/>
                <w:sz w:val="22"/>
                <w:szCs w:val="22"/>
              </w:rPr>
              <w:t xml:space="preserve">Antes de ejecutar, verifica: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1E5C2E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¿Todas las clases que tienen campos extra llevan @JsonIgnoreProperties(ignoreUnknown = true)?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1E5C2E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¿Los nombres de los atributos Java coinciden EXACTAMENTE con los campos del JSON? (O usas @JsonProperty)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1E5C2E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¿La clase raíz tiene una List&lt;X&gt; si el JSON devuelve un array de objetos?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1E5C2E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¿Has añadido ?results=N a la URL si quieres más de 1 resultado?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1E5C2E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¿Usas URI.create("...").toURL() en vez del new URL() deprecado?</w:t>
            </w:r>
          </w:p>
          <w:p>
            <w:pPr>
              <w:spacing w:before="40" w:after="40"/>
              <w:ind w:left="200"/>
            </w:pPr>
            <w:r>
              <w:rPr>
                <w:rFonts w:ascii="Arial" w:cs="Arial" w:eastAsia="Arial" w:hAnsi="Arial"/>
                <w:b/>
                <w:bCs/>
                <w:color w:val="1E5C2E"/>
                <w:sz w:val="20"/>
                <w:szCs w:val="20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¿Las dependencias de Jackson y Lombok están en el pom.xml?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Guía generada como referencia para ejercicios con Jackson + Java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2026-03-09T10:51:01.795Z</dcterms:created>
  <dcterms:modified xsi:type="dcterms:W3CDTF">2026-03-09T10:51:01.796Z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