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5866232"/>
        <w:docPartObj>
          <w:docPartGallery w:val="Cover Pages"/>
          <w:docPartUnique/>
        </w:docPartObj>
      </w:sdtPr>
      <w:sdtEndPr/>
      <w:sdtContent>
        <w:p w14:paraId="12EF1133" w14:textId="77777777" w:rsidR="00A0082F" w:rsidRPr="00415B4E" w:rsidRDefault="00A0082F" w:rsidP="003F0AA1"/>
        <w:p w14:paraId="78739975" w14:textId="77777777" w:rsidR="00A0082F" w:rsidRPr="00415B4E" w:rsidRDefault="00A0082F"/>
        <w:p w14:paraId="05D305BC" w14:textId="77777777" w:rsidR="00A0082F" w:rsidRPr="00415B4E" w:rsidRDefault="00A0082F"/>
        <w:p w14:paraId="0B8FA3E3" w14:textId="77777777" w:rsidR="00EA3D2A" w:rsidRPr="00415B4E" w:rsidRDefault="00BD2CA8">
          <w:r w:rsidRPr="00415B4E">
            <w:rPr>
              <w:noProof/>
              <w:lang w:val="it-IT" w:eastAsia="it-IT"/>
            </w:rPr>
            <mc:AlternateContent>
              <mc:Choice Requires="wps">
                <w:drawing>
                  <wp:anchor distT="0" distB="0" distL="114300" distR="114300" simplePos="0" relativeHeight="251664384" behindDoc="0" locked="0" layoutInCell="1" allowOverlap="1" wp14:anchorId="65E8FEB7" wp14:editId="3680B049">
                    <wp:simplePos x="0" y="0"/>
                    <wp:positionH relativeFrom="margin">
                      <wp:posOffset>13970</wp:posOffset>
                    </wp:positionH>
                    <wp:positionV relativeFrom="margin">
                      <wp:posOffset>912041</wp:posOffset>
                    </wp:positionV>
                    <wp:extent cx="5763895" cy="5306786"/>
                    <wp:effectExtent l="0" t="0" r="0" b="8255"/>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5306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3E24F" w14:textId="7E166E6F" w:rsidR="00EA326C" w:rsidRPr="008E4CE1" w:rsidRDefault="00EA326C">
                                <w:pPr>
                                  <w:rPr>
                                    <w:b/>
                                    <w:bCs/>
                                    <w:color w:val="4F81BD" w:themeColor="accent1"/>
                                    <w:sz w:val="40"/>
                                    <w:szCs w:val="40"/>
                                  </w:rPr>
                                </w:pPr>
                              </w:p>
                              <w:p w14:paraId="319DBF87" w14:textId="399BB60E" w:rsidR="00EA326C" w:rsidRPr="008E4CE1" w:rsidRDefault="00EA326C" w:rsidP="0061708C">
                                <w:pPr>
                                  <w:spacing w:after="0"/>
                                  <w:jc w:val="left"/>
                                  <w:rPr>
                                    <w:b/>
                                    <w:bCs/>
                                    <w:color w:val="1F497D" w:themeColor="text2"/>
                                    <w:sz w:val="72"/>
                                    <w:szCs w:val="72"/>
                                  </w:rPr>
                                </w:pPr>
                                <w:r>
                                  <w:rPr>
                                    <w:b/>
                                    <w:bCs/>
                                    <w:color w:val="1F497D" w:themeColor="text2"/>
                                    <w:sz w:val="72"/>
                                    <w:szCs w:val="72"/>
                                  </w:rPr>
                                  <w:t>Security Layer – Technical Manual</w:t>
                                </w:r>
                              </w:p>
                              <w:p w14:paraId="0BC96048" w14:textId="6D77CB6E" w:rsidR="00EA326C" w:rsidRPr="008E4CE1" w:rsidRDefault="00EA326C" w:rsidP="00533C6F">
                                <w:pPr>
                                  <w:spacing w:after="0"/>
                                  <w:jc w:val="left"/>
                                  <w:rPr>
                                    <w:b/>
                                    <w:bCs/>
                                    <w:color w:val="1F497D" w:themeColor="text2"/>
                                    <w:sz w:val="72"/>
                                    <w:szCs w:val="72"/>
                                  </w:rPr>
                                </w:pPr>
                              </w:p>
                            </w:txbxContent>
                          </wps:txbx>
                          <wps:bodyPr rot="0" vert="horz" wrap="square" lIns="91440" tIns="45720" rIns="91440" bIns="4572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65E8FEB7" id="Rectangle 18" o:spid="_x0000_s1026" style="position:absolute;left:0;text-align:left;margin-left:1.1pt;margin-top:71.8pt;width:453.85pt;height:417.85pt;z-index:25166438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" filled="f" stroked="f">
                    <v:textbox>
                      <w:txbxContent>
                        <w:p w14:paraId="4ED3E24F" w14:textId="7E166E6F" w:rsidR="00EA326C" w:rsidRPr="008E4CE1" w:rsidRDefault="00EA326C">
                          <w:pPr>
                            <w:rPr>
                              <w:b/>
                              <w:bCs/>
                              <w:color w:val="4F81BD" w:themeColor="accent1"/>
                              <w:sz w:val="40"/>
                              <w:szCs w:val="40"/>
                            </w:rPr>
                          </w:pPr>
                        </w:p>
                        <w:p w14:paraId="319DBF87" w14:textId="399BB60E" w:rsidR="00EA326C" w:rsidRPr="008E4CE1" w:rsidRDefault="00EA326C" w:rsidP="0061708C">
                          <w:pPr>
                            <w:spacing w:after="0"/>
                            <w:jc w:val="left"/>
                            <w:rPr>
                              <w:b/>
                              <w:bCs/>
                              <w:color w:val="1F497D" w:themeColor="text2"/>
                              <w:sz w:val="72"/>
                              <w:szCs w:val="72"/>
                            </w:rPr>
                          </w:pPr>
                          <w:r>
                            <w:rPr>
                              <w:b/>
                              <w:bCs/>
                              <w:color w:val="1F497D" w:themeColor="text2"/>
                              <w:sz w:val="72"/>
                              <w:szCs w:val="72"/>
                            </w:rPr>
                            <w:t>Security Layer – Technical Manual</w:t>
                          </w:r>
                        </w:p>
                        <w:p w14:paraId="0BC96048" w14:textId="6D77CB6E" w:rsidR="00EA326C" w:rsidRPr="008E4CE1" w:rsidRDefault="00EA326C" w:rsidP="00533C6F">
                          <w:pPr>
                            <w:spacing w:after="0"/>
                            <w:jc w:val="left"/>
                            <w:rPr>
                              <w:b/>
                              <w:bCs/>
                              <w:color w:val="1F497D" w:themeColor="text2"/>
                              <w:sz w:val="72"/>
                              <w:szCs w:val="72"/>
                            </w:rPr>
                          </w:pPr>
                        </w:p>
                      </w:txbxContent>
                    </v:textbox>
                    <w10:wrap anchorx="margin" anchory="margin"/>
                  </v:rect>
                </w:pict>
              </mc:Fallback>
            </mc:AlternateContent>
          </w:r>
          <w:r w:rsidR="00BF7E06" w:rsidRPr="00415B4E">
            <w:rPr>
              <w:noProof/>
              <w:lang w:val="it-IT" w:eastAsia="it-IT"/>
            </w:rPr>
            <mc:AlternateContent>
              <mc:Choice Requires="wps">
                <w:drawing>
                  <wp:anchor distT="0" distB="0" distL="114300" distR="114300" simplePos="0" relativeHeight="251662336" behindDoc="0" locked="0" layoutInCell="1" allowOverlap="1" wp14:anchorId="01F7B963" wp14:editId="178FCEC7">
                    <wp:simplePos x="0" y="0"/>
                    <wp:positionH relativeFrom="margin">
                      <wp:align>center</wp:align>
                    </wp:positionH>
                    <wp:positionV relativeFrom="margin">
                      <wp:align>top</wp:align>
                    </wp:positionV>
                    <wp:extent cx="5760085" cy="3616325"/>
                    <wp:effectExtent l="0" t="0" r="0" b="190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361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F3BC2" w14:textId="77777777" w:rsidR="00EA326C" w:rsidRDefault="00EA326C" w:rsidP="00A0082F">
                                <w:pPr>
                                  <w:spacing w:after="0"/>
                                  <w:jc w:val="center"/>
                                  <w:rPr>
                                    <w:b/>
                                    <w:bCs/>
                                    <w:color w:val="808080" w:themeColor="text1" w:themeTint="7F"/>
                                    <w:sz w:val="32"/>
                                    <w:szCs w:val="32"/>
                                  </w:rPr>
                                </w:pPr>
                                <w:r>
                                  <w:rPr>
                                    <w:b/>
                                    <w:bCs/>
                                    <w:noProof/>
                                    <w:color w:val="808080" w:themeColor="text1" w:themeTint="7F"/>
                                    <w:sz w:val="32"/>
                                    <w:szCs w:val="32"/>
                                    <w:lang w:val="it-IT" w:eastAsia="it-IT"/>
                                  </w:rPr>
                                  <w:drawing>
                                    <wp:inline distT="0" distB="0" distL="0" distR="0" wp14:anchorId="3CF9BBDC" wp14:editId="53A8BBBE">
                                      <wp:extent cx="1747157" cy="1421318"/>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7-gen-RGB.gif"/>
                                              <pic:cNvPicPr/>
                                            </pic:nvPicPr>
                                            <pic:blipFill>
                                              <a:blip r:embed="rId8">
                                                <a:extLst>
                                                  <a:ext uri="{28A0092B-C50C-407E-A947-70E740481C1C}">
                                                    <a14:useLocalDpi xmlns:a14="http://schemas.microsoft.com/office/drawing/2010/main" val="0"/>
                                                  </a:ext>
                                                </a:extLst>
                                              </a:blip>
                                              <a:stretch>
                                                <a:fillRect/>
                                              </a:stretch>
                                            </pic:blipFill>
                                            <pic:spPr>
                                              <a:xfrm>
                                                <a:off x="0" y="0"/>
                                                <a:ext cx="1746284" cy="1420608"/>
                                              </a:xfrm>
                                              <a:prstGeom prst="rect">
                                                <a:avLst/>
                                              </a:prstGeom>
                                            </pic:spPr>
                                          </pic:pic>
                                        </a:graphicData>
                                      </a:graphic>
                                    </wp:inline>
                                  </w:drawing>
                                </w:r>
                              </w:p>
                              <w:p w14:paraId="4F247324" w14:textId="77777777" w:rsidR="00EA326C" w:rsidRDefault="00EA326C">
                                <w:pPr>
                                  <w:spacing w:after="0"/>
                                  <w:rPr>
                                    <w:b/>
                                    <w:bCs/>
                                    <w:color w:val="808080" w:themeColor="text1" w:themeTint="7F"/>
                                    <w:sz w:val="32"/>
                                    <w:szCs w:val="32"/>
                                  </w:rPr>
                                </w:pPr>
                              </w:p>
                              <w:p w14:paraId="44621B0C" w14:textId="77777777" w:rsidR="00EA326C" w:rsidRDefault="00EA326C">
                                <w:pPr>
                                  <w:spacing w:after="0"/>
                                  <w:rPr>
                                    <w:b/>
                                    <w:bCs/>
                                    <w:color w:val="808080" w:themeColor="text1" w:themeTint="7F"/>
                                    <w:sz w:val="32"/>
                                    <w:szCs w:val="32"/>
                                  </w:rPr>
                                </w:pPr>
                              </w:p>
                              <w:p w14:paraId="02B47594" w14:textId="77777777" w:rsidR="00EA326C" w:rsidRDefault="00EA326C">
                                <w:pPr>
                                  <w:spacing w:after="0"/>
                                  <w:rPr>
                                    <w:b/>
                                    <w:bCs/>
                                    <w:color w:val="808080" w:themeColor="text1" w:themeTint="7F"/>
                                    <w:sz w:val="32"/>
                                    <w:szCs w:val="32"/>
                                  </w:rPr>
                                </w:pPr>
                                <w:r>
                                  <w:rPr>
                                    <w:b/>
                                    <w:bCs/>
                                    <w:noProof/>
                                    <w:color w:val="808080" w:themeColor="text1" w:themeTint="7F"/>
                                    <w:sz w:val="32"/>
                                    <w:szCs w:val="32"/>
                                    <w:lang w:val="it-IT" w:eastAsia="it-IT"/>
                                  </w:rPr>
                                  <w:drawing>
                                    <wp:inline distT="0" distB="0" distL="0" distR="0" wp14:anchorId="0B373EA5" wp14:editId="616AF284">
                                      <wp:extent cx="5577205" cy="159067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OSE_colorLogo_fordocs.jpg"/>
                                              <pic:cNvPicPr/>
                                            </pic:nvPicPr>
                                            <pic:blipFill>
                                              <a:blip r:embed="rId9">
                                                <a:extLst>
                                                  <a:ext uri="{28A0092B-C50C-407E-A947-70E740481C1C}">
                                                    <a14:useLocalDpi xmlns:a14="http://schemas.microsoft.com/office/drawing/2010/main" val="0"/>
                                                  </a:ext>
                                                </a:extLst>
                                              </a:blip>
                                              <a:stretch>
                                                <a:fillRect/>
                                              </a:stretch>
                                            </pic:blipFill>
                                            <pic:spPr>
                                              <a:xfrm>
                                                <a:off x="0" y="0"/>
                                                <a:ext cx="5577205" cy="159067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01F7B963" id="Rectangle 16" o:spid="_x0000_s1027" style="position:absolute;left:0;text-align:left;margin-left:0;margin-top:0;width:453.55pt;height:284.75pt;z-index:2516623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" filled="f" stroked="f">
                    <v:textbox style="mso-fit-shape-to-text:t">
                      <w:txbxContent>
                        <w:p w14:paraId="7F7F3BC2" w14:textId="77777777" w:rsidR="00EA326C" w:rsidRDefault="00EA326C" w:rsidP="00A0082F">
                          <w:pPr>
                            <w:spacing w:after="0"/>
                            <w:jc w:val="center"/>
                            <w:rPr>
                              <w:b/>
                              <w:bCs/>
                              <w:color w:val="808080" w:themeColor="text1" w:themeTint="7F"/>
                              <w:sz w:val="32"/>
                              <w:szCs w:val="32"/>
                            </w:rPr>
                          </w:pPr>
                          <w:r>
                            <w:rPr>
                              <w:b/>
                              <w:bCs/>
                              <w:noProof/>
                              <w:color w:val="808080" w:themeColor="text1" w:themeTint="7F"/>
                              <w:sz w:val="32"/>
                              <w:szCs w:val="32"/>
                              <w:lang w:val="it-IT" w:eastAsia="it-IT"/>
                            </w:rPr>
                            <w:drawing>
                              <wp:inline distT="0" distB="0" distL="0" distR="0" wp14:anchorId="3CF9BBDC" wp14:editId="53A8BBBE">
                                <wp:extent cx="1747157" cy="1421318"/>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7-gen-RGB.gif"/>
                                        <pic:cNvPicPr/>
                                      </pic:nvPicPr>
                                      <pic:blipFill>
                                        <a:blip r:embed="rId10">
                                          <a:extLst>
                                            <a:ext uri="{28A0092B-C50C-407E-A947-70E740481C1C}">
                                              <a14:useLocalDpi xmlns:a14="http://schemas.microsoft.com/office/drawing/2010/main" val="0"/>
                                            </a:ext>
                                          </a:extLst>
                                        </a:blip>
                                        <a:stretch>
                                          <a:fillRect/>
                                        </a:stretch>
                                      </pic:blipFill>
                                      <pic:spPr>
                                        <a:xfrm>
                                          <a:off x="0" y="0"/>
                                          <a:ext cx="1746284" cy="1420608"/>
                                        </a:xfrm>
                                        <a:prstGeom prst="rect">
                                          <a:avLst/>
                                        </a:prstGeom>
                                      </pic:spPr>
                                    </pic:pic>
                                  </a:graphicData>
                                </a:graphic>
                              </wp:inline>
                            </w:drawing>
                          </w:r>
                        </w:p>
                        <w:p w14:paraId="4F247324" w14:textId="77777777" w:rsidR="00EA326C" w:rsidRDefault="00EA326C">
                          <w:pPr>
                            <w:spacing w:after="0"/>
                            <w:rPr>
                              <w:b/>
                              <w:bCs/>
                              <w:color w:val="808080" w:themeColor="text1" w:themeTint="7F"/>
                              <w:sz w:val="32"/>
                              <w:szCs w:val="32"/>
                            </w:rPr>
                          </w:pPr>
                        </w:p>
                        <w:p w14:paraId="44621B0C" w14:textId="77777777" w:rsidR="00EA326C" w:rsidRDefault="00EA326C">
                          <w:pPr>
                            <w:spacing w:after="0"/>
                            <w:rPr>
                              <w:b/>
                              <w:bCs/>
                              <w:color w:val="808080" w:themeColor="text1" w:themeTint="7F"/>
                              <w:sz w:val="32"/>
                              <w:szCs w:val="32"/>
                            </w:rPr>
                          </w:pPr>
                        </w:p>
                        <w:p w14:paraId="02B47594" w14:textId="77777777" w:rsidR="00EA326C" w:rsidRDefault="00EA326C">
                          <w:pPr>
                            <w:spacing w:after="0"/>
                            <w:rPr>
                              <w:b/>
                              <w:bCs/>
                              <w:color w:val="808080" w:themeColor="text1" w:themeTint="7F"/>
                              <w:sz w:val="32"/>
                              <w:szCs w:val="32"/>
                            </w:rPr>
                          </w:pPr>
                          <w:r>
                            <w:rPr>
                              <w:b/>
                              <w:bCs/>
                              <w:noProof/>
                              <w:color w:val="808080" w:themeColor="text1" w:themeTint="7F"/>
                              <w:sz w:val="32"/>
                              <w:szCs w:val="32"/>
                              <w:lang w:val="it-IT" w:eastAsia="it-IT"/>
                            </w:rPr>
                            <w:drawing>
                              <wp:inline distT="0" distB="0" distL="0" distR="0" wp14:anchorId="0B373EA5" wp14:editId="616AF284">
                                <wp:extent cx="5577205" cy="159067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OSE_colorLogo_fordocs.jpg"/>
                                        <pic:cNvPicPr/>
                                      </pic:nvPicPr>
                                      <pic:blipFill>
                                        <a:blip r:embed="rId11">
                                          <a:extLst>
                                            <a:ext uri="{28A0092B-C50C-407E-A947-70E740481C1C}">
                                              <a14:useLocalDpi xmlns:a14="http://schemas.microsoft.com/office/drawing/2010/main" val="0"/>
                                            </a:ext>
                                          </a:extLst>
                                        </a:blip>
                                        <a:stretch>
                                          <a:fillRect/>
                                        </a:stretch>
                                      </pic:blipFill>
                                      <pic:spPr>
                                        <a:xfrm>
                                          <a:off x="0" y="0"/>
                                          <a:ext cx="5577205" cy="1590675"/>
                                        </a:xfrm>
                                        <a:prstGeom prst="rect">
                                          <a:avLst/>
                                        </a:prstGeom>
                                      </pic:spPr>
                                    </pic:pic>
                                  </a:graphicData>
                                </a:graphic>
                              </wp:inline>
                            </w:drawing>
                          </w:r>
                        </w:p>
                      </w:txbxContent>
                    </v:textbox>
                    <w10:wrap anchorx="margin" anchory="margin"/>
                  </v:rect>
                </w:pict>
              </mc:Fallback>
            </mc:AlternateContent>
          </w:r>
        </w:p>
        <w:p w14:paraId="208F03D9" w14:textId="77777777" w:rsidR="00EA3D2A" w:rsidRPr="00415B4E" w:rsidRDefault="00EA3D2A"/>
        <w:p w14:paraId="29936124" w14:textId="77777777" w:rsidR="00AF543D" w:rsidRPr="00415B4E" w:rsidRDefault="00AF543D" w:rsidP="00C73CC1"/>
        <w:p w14:paraId="16027C98" w14:textId="77777777" w:rsidR="00AF543D" w:rsidRPr="00415B4E" w:rsidRDefault="00AF543D" w:rsidP="00C73CC1"/>
        <w:p w14:paraId="787296E0" w14:textId="77777777" w:rsidR="00AF543D" w:rsidRPr="00415B4E" w:rsidRDefault="00AF543D" w:rsidP="00C73CC1"/>
        <w:p w14:paraId="5F131066" w14:textId="77777777" w:rsidR="00AF543D" w:rsidRPr="00415B4E" w:rsidRDefault="00AF543D" w:rsidP="00C73CC1"/>
        <w:p w14:paraId="79691129" w14:textId="77777777" w:rsidR="00AF543D" w:rsidRPr="00415B4E" w:rsidRDefault="00AF543D" w:rsidP="00C73CC1"/>
        <w:p w14:paraId="4EC4589D" w14:textId="77777777" w:rsidR="00AF543D" w:rsidRPr="00415B4E" w:rsidRDefault="00AF543D" w:rsidP="00C73CC1"/>
        <w:p w14:paraId="5D886FA7" w14:textId="77777777" w:rsidR="00AF543D" w:rsidRPr="00415B4E" w:rsidRDefault="00AF543D" w:rsidP="00C73CC1"/>
        <w:p w14:paraId="563033BB" w14:textId="77777777" w:rsidR="00AF543D" w:rsidRPr="00415B4E" w:rsidRDefault="00AF543D" w:rsidP="00C73CC1"/>
        <w:p w14:paraId="123D7383" w14:textId="77777777" w:rsidR="00AF543D" w:rsidRPr="00415B4E" w:rsidRDefault="00AF543D" w:rsidP="00C73CC1"/>
        <w:p w14:paraId="5A85359D" w14:textId="77777777" w:rsidR="00AF543D" w:rsidRPr="00415B4E" w:rsidRDefault="00AF543D" w:rsidP="00C73CC1"/>
        <w:p w14:paraId="4366BDBF" w14:textId="77777777" w:rsidR="00AF543D" w:rsidRPr="00415B4E" w:rsidRDefault="00AF543D" w:rsidP="00C73CC1"/>
        <w:p w14:paraId="3FF88BD7" w14:textId="77777777" w:rsidR="00AF543D" w:rsidRPr="00415B4E" w:rsidRDefault="00AF543D" w:rsidP="00C73CC1"/>
        <w:p w14:paraId="3D198A93" w14:textId="77777777" w:rsidR="00AF543D" w:rsidRPr="00415B4E" w:rsidRDefault="00BF7C6A" w:rsidP="00C73CC1">
          <w:r w:rsidRPr="00415B4E">
            <w:rPr>
              <w:noProof/>
              <w:lang w:val="it-IT" w:eastAsia="it-IT"/>
            </w:rPr>
            <w:drawing>
              <wp:anchor distT="0" distB="0" distL="114300" distR="114300" simplePos="0" relativeHeight="251665408" behindDoc="1" locked="0" layoutInCell="1" allowOverlap="1" wp14:anchorId="02FC6A89" wp14:editId="288FC3C4">
                <wp:simplePos x="0" y="0"/>
                <wp:positionH relativeFrom="column">
                  <wp:posOffset>-900340</wp:posOffset>
                </wp:positionH>
                <wp:positionV relativeFrom="paragraph">
                  <wp:posOffset>-10795</wp:posOffset>
                </wp:positionV>
                <wp:extent cx="7608570" cy="4538980"/>
                <wp:effectExtent l="0" t="0" r="0" b="0"/>
                <wp:wrapNone/>
                <wp:docPr id="23" name="Picture 23" descr="C:\Users\crubattino\AppData\Local\Microsoft\Windows\Temporary Internet Files\Content.Wor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ubattino\AppData\Local\Microsoft\Windows\Temporary Internet Files\Content.Word\backgroun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08570" cy="453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61095" w14:textId="77777777" w:rsidR="00AF543D" w:rsidRPr="00415B4E" w:rsidRDefault="00AF543D" w:rsidP="00C73CC1"/>
        <w:p w14:paraId="7016DC2C" w14:textId="77777777" w:rsidR="006C3258" w:rsidRPr="00415B4E" w:rsidRDefault="00BF7E06" w:rsidP="00C73CC1">
          <w:r w:rsidRPr="00415B4E">
            <w:rPr>
              <w:noProof/>
              <w:lang w:val="it-IT" w:eastAsia="it-IT"/>
            </w:rPr>
            <mc:AlternateContent>
              <mc:Choice Requires="wps">
                <w:drawing>
                  <wp:anchor distT="0" distB="0" distL="114300" distR="114300" simplePos="0" relativeHeight="251663360" behindDoc="0" locked="0" layoutInCell="1" allowOverlap="1" wp14:anchorId="2E560050" wp14:editId="3456B9D5">
                    <wp:simplePos x="0" y="0"/>
                    <wp:positionH relativeFrom="margin">
                      <wp:posOffset>-35016</wp:posOffset>
                    </wp:positionH>
                    <wp:positionV relativeFrom="margin">
                      <wp:posOffset>6578057</wp:posOffset>
                    </wp:positionV>
                    <wp:extent cx="5987416" cy="1616528"/>
                    <wp:effectExtent l="0" t="0" r="0" b="3175"/>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6" cy="1616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156"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235"/>
                                  <w:gridCol w:w="6921"/>
                                </w:tblGrid>
                                <w:tr w:rsidR="00EA326C" w:rsidRPr="00D852A2" w14:paraId="1D462F7B" w14:textId="77777777" w:rsidTr="00330FCD">
                                  <w:trPr>
                                    <w:trHeight w:val="435"/>
                                  </w:trPr>
                                  <w:tc>
                                    <w:tcPr>
                                      <w:tcW w:w="2235" w:type="dxa"/>
                                    </w:tcPr>
                                    <w:p w14:paraId="47784A5F" w14:textId="77777777" w:rsidR="00EA326C" w:rsidRPr="00FB0D3F" w:rsidRDefault="00EA326C">
                                      <w:pPr>
                                        <w:jc w:val="right"/>
                                        <w:rPr>
                                          <w:szCs w:val="96"/>
                                        </w:rPr>
                                      </w:pPr>
                                      <w:r>
                                        <w:rPr>
                                          <w:szCs w:val="96"/>
                                        </w:rPr>
                                        <w:t>Document Owners</w:t>
                                      </w:r>
                                    </w:p>
                                  </w:tc>
                                  <w:tc>
                                    <w:tcPr>
                                      <w:tcW w:w="6921" w:type="dxa"/>
                                      <w:tcBorders>
                                        <w:bottom w:val="single" w:sz="4" w:space="0" w:color="4F81BD" w:themeColor="accent1"/>
                                      </w:tcBorders>
                                      <w:vAlign w:val="center"/>
                                    </w:tcPr>
                                    <w:p w14:paraId="6CCA059C" w14:textId="1DB16E3C" w:rsidR="00EA326C" w:rsidRPr="008E4CE1" w:rsidRDefault="00EA326C" w:rsidP="008171AC">
                                      <w:pPr>
                                        <w:jc w:val="left"/>
                                        <w:rPr>
                                          <w:szCs w:val="96"/>
                                          <w:lang w:val="it-IT"/>
                                        </w:rPr>
                                      </w:pPr>
                                      <w:r w:rsidRPr="00330FCD">
                                        <w:rPr>
                                          <w:szCs w:val="96"/>
                                          <w:lang w:val="it-IT"/>
                                        </w:rPr>
                                        <w:t>Liudmila Dobriakova [RPLY]</w:t>
                                      </w:r>
                                    </w:p>
                                  </w:tc>
                                </w:tr>
                                <w:tr w:rsidR="00EA326C" w:rsidRPr="00121B6C" w14:paraId="5FDF9860" w14:textId="77777777" w:rsidTr="00330FCD">
                                  <w:tc>
                                    <w:tcPr>
                                      <w:tcW w:w="2235" w:type="dxa"/>
                                    </w:tcPr>
                                    <w:p w14:paraId="28983443" w14:textId="77777777" w:rsidR="00EA326C" w:rsidRPr="00FB0D3F" w:rsidRDefault="00EA326C">
                                      <w:pPr>
                                        <w:jc w:val="right"/>
                                        <w:rPr>
                                          <w:szCs w:val="96"/>
                                        </w:rPr>
                                      </w:pPr>
                                      <w:r>
                                        <w:rPr>
                                          <w:szCs w:val="96"/>
                                        </w:rPr>
                                        <w:t>Contributors</w:t>
                                      </w:r>
                                    </w:p>
                                  </w:tc>
                                  <w:tc>
                                    <w:tcPr>
                                      <w:tcW w:w="6921" w:type="dxa"/>
                                      <w:shd w:val="clear" w:color="auto" w:fill="auto"/>
                                      <w:vAlign w:val="center"/>
                                    </w:tcPr>
                                    <w:p w14:paraId="7219B91E" w14:textId="0C231C4F" w:rsidR="00EA326C" w:rsidRPr="00330FCD" w:rsidRDefault="00363B1E" w:rsidP="00121B6C">
                                      <w:pPr>
                                        <w:jc w:val="left"/>
                                        <w:rPr>
                                          <w:szCs w:val="96"/>
                                          <w:lang w:val="it-IT"/>
                                        </w:rPr>
                                      </w:pPr>
                                      <w:r>
                                        <w:rPr>
                                          <w:szCs w:val="96"/>
                                          <w:lang w:val="it-IT"/>
                                        </w:rPr>
                                        <w:t xml:space="preserve">Lorenzo Bracco </w:t>
                                      </w:r>
                                      <w:r w:rsidRPr="00330FCD">
                                        <w:rPr>
                                          <w:szCs w:val="96"/>
                                          <w:lang w:val="it-IT"/>
                                        </w:rPr>
                                        <w:t>[RPLY]</w:t>
                                      </w:r>
                                    </w:p>
                                  </w:tc>
                                </w:tr>
                                <w:tr w:rsidR="00EA326C" w14:paraId="4DA88EF9" w14:textId="77777777" w:rsidTr="00BD2CA8">
                                  <w:tc>
                                    <w:tcPr>
                                      <w:tcW w:w="2235" w:type="dxa"/>
                                    </w:tcPr>
                                    <w:p w14:paraId="1FE58B0C" w14:textId="77777777" w:rsidR="00EA326C" w:rsidRPr="00FB0D3F" w:rsidRDefault="00EA326C">
                                      <w:pPr>
                                        <w:jc w:val="right"/>
                                        <w:rPr>
                                          <w:szCs w:val="96"/>
                                        </w:rPr>
                                      </w:pPr>
                                      <w:r>
                                        <w:rPr>
                                          <w:szCs w:val="96"/>
                                        </w:rPr>
                                        <w:t>Dissemination</w:t>
                                      </w:r>
                                    </w:p>
                                  </w:tc>
                                  <w:tc>
                                    <w:tcPr>
                                      <w:tcW w:w="6921" w:type="dxa"/>
                                      <w:vAlign w:val="center"/>
                                    </w:tcPr>
                                    <w:p w14:paraId="4413FB9D" w14:textId="00F33C4A" w:rsidR="00EA326C" w:rsidRPr="008E4CE1" w:rsidRDefault="00EA326C" w:rsidP="00BD2CA8">
                                      <w:pPr>
                                        <w:jc w:val="left"/>
                                        <w:rPr>
                                          <w:szCs w:val="96"/>
                                        </w:rPr>
                                      </w:pPr>
                                      <w:r>
                                        <w:rPr>
                                          <w:szCs w:val="96"/>
                                        </w:rPr>
                                        <w:t>Public</w:t>
                                      </w:r>
                                    </w:p>
                                  </w:tc>
                                </w:tr>
                                <w:tr w:rsidR="00EA326C" w:rsidRPr="00FB0D3F" w14:paraId="78EB488A" w14:textId="77777777" w:rsidTr="00BD2CA8">
                                  <w:tc>
                                    <w:tcPr>
                                      <w:tcW w:w="2235" w:type="dxa"/>
                                    </w:tcPr>
                                    <w:p w14:paraId="5681D799" w14:textId="77777777" w:rsidR="00EA326C" w:rsidRPr="00FB0D3F" w:rsidRDefault="00EA326C">
                                      <w:pPr>
                                        <w:jc w:val="right"/>
                                        <w:rPr>
                                          <w:szCs w:val="96"/>
                                        </w:rPr>
                                      </w:pPr>
                                      <w:r>
                                        <w:rPr>
                                          <w:szCs w:val="96"/>
                                        </w:rPr>
                                        <w:t>Date</w:t>
                                      </w:r>
                                    </w:p>
                                  </w:tc>
                                  <w:tc>
                                    <w:tcPr>
                                      <w:tcW w:w="6921" w:type="dxa"/>
                                      <w:vAlign w:val="center"/>
                                    </w:tcPr>
                                    <w:p w14:paraId="4E38ED0F" w14:textId="59C98FB1" w:rsidR="00EA326C" w:rsidRPr="008E4CE1" w:rsidRDefault="00EA326C" w:rsidP="0061708C">
                                      <w:pPr>
                                        <w:jc w:val="left"/>
                                        <w:rPr>
                                          <w:szCs w:val="96"/>
                                        </w:rPr>
                                      </w:pPr>
                                      <w:r>
                                        <w:rPr>
                                          <w:szCs w:val="96"/>
                                        </w:rPr>
                                        <w:t>30/05/2016</w:t>
                                      </w:r>
                                    </w:p>
                                  </w:tc>
                                </w:tr>
                                <w:tr w:rsidR="00EA326C" w14:paraId="3098F337" w14:textId="77777777" w:rsidTr="00BD2CA8">
                                  <w:tc>
                                    <w:tcPr>
                                      <w:tcW w:w="2235" w:type="dxa"/>
                                    </w:tcPr>
                                    <w:p w14:paraId="754ACC24" w14:textId="77777777" w:rsidR="00EA326C" w:rsidRPr="00FB0D3F" w:rsidRDefault="00EA326C">
                                      <w:pPr>
                                        <w:jc w:val="right"/>
                                        <w:rPr>
                                          <w:szCs w:val="96"/>
                                        </w:rPr>
                                      </w:pPr>
                                      <w:r>
                                        <w:rPr>
                                          <w:szCs w:val="96"/>
                                        </w:rPr>
                                        <w:t>Version</w:t>
                                      </w:r>
                                    </w:p>
                                  </w:tc>
                                  <w:tc>
                                    <w:tcPr>
                                      <w:tcW w:w="6921" w:type="dxa"/>
                                      <w:vAlign w:val="center"/>
                                    </w:tcPr>
                                    <w:p w14:paraId="51868494" w14:textId="7139C532" w:rsidR="00EA326C" w:rsidRPr="008E4CE1" w:rsidRDefault="00EE7B4C" w:rsidP="00BD2CA8">
                                      <w:pPr>
                                        <w:jc w:val="left"/>
                                        <w:rPr>
                                          <w:szCs w:val="96"/>
                                        </w:rPr>
                                      </w:pPr>
                                      <w:r>
                                        <w:rPr>
                                          <w:szCs w:val="96"/>
                                        </w:rPr>
                                        <w:t>1.0</w:t>
                                      </w:r>
                                      <w:bookmarkStart w:id="0" w:name="_GoBack"/>
                                      <w:bookmarkEnd w:id="0"/>
                                    </w:p>
                                  </w:tc>
                                </w:tr>
                              </w:tbl>
                              <w:p w14:paraId="76B74976" w14:textId="77777777" w:rsidR="00EA326C" w:rsidRDefault="00EA326C" w:rsidP="00BD2CA8">
                                <w:pPr>
                                  <w:jc w:val="right"/>
                                  <w:rPr>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60050" id="Rectangle 17" o:spid="_x0000_s1028" style="position:absolute;left:0;text-align:left;margin-left:-2.75pt;margin-top:517.95pt;width:471.45pt;height:127.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" filled="f" stroked="f">
                    <v:textbox>
                      <w:txbxContent>
                        <w:tbl>
                          <w:tblPr>
                            <w:tblStyle w:val="TableGrid"/>
                            <w:tblW w:w="9156"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235"/>
                            <w:gridCol w:w="6921"/>
                          </w:tblGrid>
                          <w:tr w:rsidR="00EA326C" w:rsidRPr="00D852A2" w14:paraId="1D462F7B" w14:textId="77777777" w:rsidTr="00330FCD">
                            <w:trPr>
                              <w:trHeight w:val="435"/>
                            </w:trPr>
                            <w:tc>
                              <w:tcPr>
                                <w:tcW w:w="2235" w:type="dxa"/>
                              </w:tcPr>
                              <w:p w14:paraId="47784A5F" w14:textId="77777777" w:rsidR="00EA326C" w:rsidRPr="00FB0D3F" w:rsidRDefault="00EA326C">
                                <w:pPr>
                                  <w:jc w:val="right"/>
                                  <w:rPr>
                                    <w:szCs w:val="96"/>
                                  </w:rPr>
                                </w:pPr>
                                <w:r>
                                  <w:rPr>
                                    <w:szCs w:val="96"/>
                                  </w:rPr>
                                  <w:t>Document Owners</w:t>
                                </w:r>
                              </w:p>
                            </w:tc>
                            <w:tc>
                              <w:tcPr>
                                <w:tcW w:w="6921" w:type="dxa"/>
                                <w:tcBorders>
                                  <w:bottom w:val="single" w:sz="4" w:space="0" w:color="4F81BD" w:themeColor="accent1"/>
                                </w:tcBorders>
                                <w:vAlign w:val="center"/>
                              </w:tcPr>
                              <w:p w14:paraId="6CCA059C" w14:textId="1DB16E3C" w:rsidR="00EA326C" w:rsidRPr="008E4CE1" w:rsidRDefault="00EA326C" w:rsidP="008171AC">
                                <w:pPr>
                                  <w:jc w:val="left"/>
                                  <w:rPr>
                                    <w:szCs w:val="96"/>
                                    <w:lang w:val="it-IT"/>
                                  </w:rPr>
                                </w:pPr>
                                <w:r w:rsidRPr="00330FCD">
                                  <w:rPr>
                                    <w:szCs w:val="96"/>
                                    <w:lang w:val="it-IT"/>
                                  </w:rPr>
                                  <w:t>Liudmila Dobriakova [RPLY]</w:t>
                                </w:r>
                              </w:p>
                            </w:tc>
                          </w:tr>
                          <w:tr w:rsidR="00EA326C" w:rsidRPr="00121B6C" w14:paraId="5FDF9860" w14:textId="77777777" w:rsidTr="00330FCD">
                            <w:tc>
                              <w:tcPr>
                                <w:tcW w:w="2235" w:type="dxa"/>
                              </w:tcPr>
                              <w:p w14:paraId="28983443" w14:textId="77777777" w:rsidR="00EA326C" w:rsidRPr="00FB0D3F" w:rsidRDefault="00EA326C">
                                <w:pPr>
                                  <w:jc w:val="right"/>
                                  <w:rPr>
                                    <w:szCs w:val="96"/>
                                  </w:rPr>
                                </w:pPr>
                                <w:r>
                                  <w:rPr>
                                    <w:szCs w:val="96"/>
                                  </w:rPr>
                                  <w:t>Contributors</w:t>
                                </w:r>
                              </w:p>
                            </w:tc>
                            <w:tc>
                              <w:tcPr>
                                <w:tcW w:w="6921" w:type="dxa"/>
                                <w:shd w:val="clear" w:color="auto" w:fill="auto"/>
                                <w:vAlign w:val="center"/>
                              </w:tcPr>
                              <w:p w14:paraId="7219B91E" w14:textId="0C231C4F" w:rsidR="00EA326C" w:rsidRPr="00330FCD" w:rsidRDefault="00363B1E" w:rsidP="00121B6C">
                                <w:pPr>
                                  <w:jc w:val="left"/>
                                  <w:rPr>
                                    <w:szCs w:val="96"/>
                                    <w:lang w:val="it-IT"/>
                                  </w:rPr>
                                </w:pPr>
                                <w:r>
                                  <w:rPr>
                                    <w:szCs w:val="96"/>
                                    <w:lang w:val="it-IT"/>
                                  </w:rPr>
                                  <w:t xml:space="preserve">Lorenzo Bracco </w:t>
                                </w:r>
                                <w:r w:rsidRPr="00330FCD">
                                  <w:rPr>
                                    <w:szCs w:val="96"/>
                                    <w:lang w:val="it-IT"/>
                                  </w:rPr>
                                  <w:t>[RPLY]</w:t>
                                </w:r>
                              </w:p>
                            </w:tc>
                          </w:tr>
                          <w:tr w:rsidR="00EA326C" w14:paraId="4DA88EF9" w14:textId="77777777" w:rsidTr="00BD2CA8">
                            <w:tc>
                              <w:tcPr>
                                <w:tcW w:w="2235" w:type="dxa"/>
                              </w:tcPr>
                              <w:p w14:paraId="1FE58B0C" w14:textId="77777777" w:rsidR="00EA326C" w:rsidRPr="00FB0D3F" w:rsidRDefault="00EA326C">
                                <w:pPr>
                                  <w:jc w:val="right"/>
                                  <w:rPr>
                                    <w:szCs w:val="96"/>
                                  </w:rPr>
                                </w:pPr>
                                <w:r>
                                  <w:rPr>
                                    <w:szCs w:val="96"/>
                                  </w:rPr>
                                  <w:t>Dissemination</w:t>
                                </w:r>
                              </w:p>
                            </w:tc>
                            <w:tc>
                              <w:tcPr>
                                <w:tcW w:w="6921" w:type="dxa"/>
                                <w:vAlign w:val="center"/>
                              </w:tcPr>
                              <w:p w14:paraId="4413FB9D" w14:textId="00F33C4A" w:rsidR="00EA326C" w:rsidRPr="008E4CE1" w:rsidRDefault="00EA326C" w:rsidP="00BD2CA8">
                                <w:pPr>
                                  <w:jc w:val="left"/>
                                  <w:rPr>
                                    <w:szCs w:val="96"/>
                                  </w:rPr>
                                </w:pPr>
                                <w:r>
                                  <w:rPr>
                                    <w:szCs w:val="96"/>
                                  </w:rPr>
                                  <w:t>Public</w:t>
                                </w:r>
                              </w:p>
                            </w:tc>
                          </w:tr>
                          <w:tr w:rsidR="00EA326C" w:rsidRPr="00FB0D3F" w14:paraId="78EB488A" w14:textId="77777777" w:rsidTr="00BD2CA8">
                            <w:tc>
                              <w:tcPr>
                                <w:tcW w:w="2235" w:type="dxa"/>
                              </w:tcPr>
                              <w:p w14:paraId="5681D799" w14:textId="77777777" w:rsidR="00EA326C" w:rsidRPr="00FB0D3F" w:rsidRDefault="00EA326C">
                                <w:pPr>
                                  <w:jc w:val="right"/>
                                  <w:rPr>
                                    <w:szCs w:val="96"/>
                                  </w:rPr>
                                </w:pPr>
                                <w:r>
                                  <w:rPr>
                                    <w:szCs w:val="96"/>
                                  </w:rPr>
                                  <w:t>Date</w:t>
                                </w:r>
                              </w:p>
                            </w:tc>
                            <w:tc>
                              <w:tcPr>
                                <w:tcW w:w="6921" w:type="dxa"/>
                                <w:vAlign w:val="center"/>
                              </w:tcPr>
                              <w:p w14:paraId="4E38ED0F" w14:textId="59C98FB1" w:rsidR="00EA326C" w:rsidRPr="008E4CE1" w:rsidRDefault="00EA326C" w:rsidP="0061708C">
                                <w:pPr>
                                  <w:jc w:val="left"/>
                                  <w:rPr>
                                    <w:szCs w:val="96"/>
                                  </w:rPr>
                                </w:pPr>
                                <w:r>
                                  <w:rPr>
                                    <w:szCs w:val="96"/>
                                  </w:rPr>
                                  <w:t>30/05/2016</w:t>
                                </w:r>
                              </w:p>
                            </w:tc>
                          </w:tr>
                          <w:tr w:rsidR="00EA326C" w14:paraId="3098F337" w14:textId="77777777" w:rsidTr="00BD2CA8">
                            <w:tc>
                              <w:tcPr>
                                <w:tcW w:w="2235" w:type="dxa"/>
                              </w:tcPr>
                              <w:p w14:paraId="754ACC24" w14:textId="77777777" w:rsidR="00EA326C" w:rsidRPr="00FB0D3F" w:rsidRDefault="00EA326C">
                                <w:pPr>
                                  <w:jc w:val="right"/>
                                  <w:rPr>
                                    <w:szCs w:val="96"/>
                                  </w:rPr>
                                </w:pPr>
                                <w:r>
                                  <w:rPr>
                                    <w:szCs w:val="96"/>
                                  </w:rPr>
                                  <w:t>Version</w:t>
                                </w:r>
                              </w:p>
                            </w:tc>
                            <w:tc>
                              <w:tcPr>
                                <w:tcW w:w="6921" w:type="dxa"/>
                                <w:vAlign w:val="center"/>
                              </w:tcPr>
                              <w:p w14:paraId="51868494" w14:textId="7139C532" w:rsidR="00EA326C" w:rsidRPr="008E4CE1" w:rsidRDefault="00EE7B4C" w:rsidP="00BD2CA8">
                                <w:pPr>
                                  <w:jc w:val="left"/>
                                  <w:rPr>
                                    <w:szCs w:val="96"/>
                                  </w:rPr>
                                </w:pPr>
                                <w:r>
                                  <w:rPr>
                                    <w:szCs w:val="96"/>
                                  </w:rPr>
                                  <w:t>1.0</w:t>
                                </w:r>
                                <w:bookmarkStart w:id="1" w:name="_GoBack"/>
                                <w:bookmarkEnd w:id="1"/>
                              </w:p>
                            </w:tc>
                          </w:tr>
                        </w:tbl>
                        <w:p w14:paraId="76B74976" w14:textId="77777777" w:rsidR="00EA326C" w:rsidRDefault="00EA326C" w:rsidP="00BD2CA8">
                          <w:pPr>
                            <w:jc w:val="right"/>
                            <w:rPr>
                              <w:sz w:val="96"/>
                              <w:szCs w:val="96"/>
                            </w:rPr>
                          </w:pPr>
                        </w:p>
                      </w:txbxContent>
                    </v:textbox>
                    <w10:wrap anchorx="margin" anchory="margin"/>
                  </v:rect>
                </w:pict>
              </mc:Fallback>
            </mc:AlternateContent>
          </w:r>
          <w:r w:rsidR="00EA3D2A" w:rsidRPr="00415B4E">
            <w:br w:type="page"/>
          </w:r>
        </w:p>
      </w:sdtContent>
    </w:sdt>
    <w:sdt>
      <w:sdtPr>
        <w:rPr>
          <w:rFonts w:asciiTheme="minorHAnsi" w:eastAsiaTheme="minorHAnsi" w:hAnsiTheme="minorHAnsi" w:cstheme="minorBidi"/>
          <w:b w:val="0"/>
          <w:bCs w:val="0"/>
          <w:color w:val="auto"/>
          <w:sz w:val="24"/>
          <w:szCs w:val="22"/>
          <w:lang w:val="en-GB"/>
        </w:rPr>
        <w:id w:val="800369501"/>
        <w:docPartObj>
          <w:docPartGallery w:val="Table of Contents"/>
          <w:docPartUnique/>
        </w:docPartObj>
      </w:sdtPr>
      <w:sdtEndPr/>
      <w:sdtContent>
        <w:p w14:paraId="38097F18" w14:textId="77777777" w:rsidR="00C822F3" w:rsidRPr="00415B4E" w:rsidRDefault="00C822F3">
          <w:pPr>
            <w:pStyle w:val="TOCHeading"/>
            <w:rPr>
              <w:lang w:val="en-GB"/>
            </w:rPr>
          </w:pPr>
          <w:r w:rsidRPr="00415B4E">
            <w:rPr>
              <w:lang w:val="en-GB"/>
            </w:rPr>
            <w:t>Table of Contents</w:t>
          </w:r>
        </w:p>
        <w:p w14:paraId="7B784133" w14:textId="77777777" w:rsidR="008245FD" w:rsidRPr="008245FD" w:rsidRDefault="00BF6C6A">
          <w:pPr>
            <w:pStyle w:val="TOC1"/>
            <w:tabs>
              <w:tab w:val="left" w:pos="480"/>
              <w:tab w:val="right" w:leader="dot" w:pos="9061"/>
            </w:tabs>
            <w:rPr>
              <w:rFonts w:eastAsiaTheme="minorEastAsia"/>
              <w:noProof/>
              <w:sz w:val="22"/>
              <w:lang w:val="en-US" w:eastAsia="it-IT"/>
            </w:rPr>
          </w:pPr>
          <w:r w:rsidRPr="00415B4E">
            <w:fldChar w:fldCharType="begin"/>
          </w:r>
          <w:r w:rsidRPr="00415B4E">
            <w:instrText xml:space="preserve"> TOC \o "1-4" \u </w:instrText>
          </w:r>
          <w:r w:rsidRPr="00415B4E">
            <w:fldChar w:fldCharType="separate"/>
          </w:r>
          <w:r w:rsidR="008245FD">
            <w:rPr>
              <w:noProof/>
              <w:lang w:eastAsia="zh-TW"/>
            </w:rPr>
            <w:t>1</w:t>
          </w:r>
          <w:r w:rsidR="008245FD" w:rsidRPr="008245FD">
            <w:rPr>
              <w:rFonts w:eastAsiaTheme="minorEastAsia"/>
              <w:noProof/>
              <w:sz w:val="22"/>
              <w:lang w:val="en-US" w:eastAsia="it-IT"/>
            </w:rPr>
            <w:tab/>
          </w:r>
          <w:r w:rsidR="008245FD">
            <w:rPr>
              <w:noProof/>
              <w:lang w:eastAsia="zh-TW"/>
            </w:rPr>
            <w:t>Authentication and Authorization Introduction</w:t>
          </w:r>
          <w:r w:rsidR="008245FD">
            <w:rPr>
              <w:noProof/>
            </w:rPr>
            <w:tab/>
          </w:r>
          <w:r w:rsidR="008245FD">
            <w:rPr>
              <w:noProof/>
            </w:rPr>
            <w:fldChar w:fldCharType="begin"/>
          </w:r>
          <w:r w:rsidR="008245FD">
            <w:rPr>
              <w:noProof/>
            </w:rPr>
            <w:instrText xml:space="preserve"> PAGEREF _Toc452376178 \h </w:instrText>
          </w:r>
          <w:r w:rsidR="008245FD">
            <w:rPr>
              <w:noProof/>
            </w:rPr>
          </w:r>
          <w:r w:rsidR="008245FD">
            <w:rPr>
              <w:noProof/>
            </w:rPr>
            <w:fldChar w:fldCharType="separate"/>
          </w:r>
          <w:r w:rsidR="00363B1E">
            <w:rPr>
              <w:noProof/>
            </w:rPr>
            <w:t>3</w:t>
          </w:r>
          <w:r w:rsidR="008245FD">
            <w:rPr>
              <w:noProof/>
            </w:rPr>
            <w:fldChar w:fldCharType="end"/>
          </w:r>
        </w:p>
        <w:p w14:paraId="4F6A3CA2" w14:textId="77777777" w:rsidR="008245FD" w:rsidRPr="008245FD" w:rsidRDefault="008245FD">
          <w:pPr>
            <w:pStyle w:val="TOC2"/>
            <w:tabs>
              <w:tab w:val="left" w:pos="960"/>
              <w:tab w:val="right" w:leader="dot" w:pos="9061"/>
            </w:tabs>
            <w:rPr>
              <w:rFonts w:eastAsiaTheme="minorEastAsia"/>
              <w:noProof/>
              <w:sz w:val="22"/>
              <w:lang w:val="en-US" w:eastAsia="it-IT"/>
            </w:rPr>
          </w:pPr>
          <w:r>
            <w:rPr>
              <w:noProof/>
              <w:lang w:eastAsia="zh-TW"/>
            </w:rPr>
            <w:t>1.1</w:t>
          </w:r>
          <w:r w:rsidRPr="008245FD">
            <w:rPr>
              <w:rFonts w:eastAsiaTheme="minorEastAsia"/>
              <w:noProof/>
              <w:sz w:val="22"/>
              <w:lang w:val="en-US" w:eastAsia="it-IT"/>
            </w:rPr>
            <w:tab/>
          </w:r>
          <w:r>
            <w:rPr>
              <w:noProof/>
              <w:lang w:eastAsia="zh-TW"/>
            </w:rPr>
            <w:t>Overview</w:t>
          </w:r>
          <w:r>
            <w:rPr>
              <w:noProof/>
            </w:rPr>
            <w:tab/>
          </w:r>
          <w:r>
            <w:rPr>
              <w:noProof/>
            </w:rPr>
            <w:fldChar w:fldCharType="begin"/>
          </w:r>
          <w:r>
            <w:rPr>
              <w:noProof/>
            </w:rPr>
            <w:instrText xml:space="preserve"> PAGEREF _Toc452376179 \h </w:instrText>
          </w:r>
          <w:r>
            <w:rPr>
              <w:noProof/>
            </w:rPr>
          </w:r>
          <w:r>
            <w:rPr>
              <w:noProof/>
            </w:rPr>
            <w:fldChar w:fldCharType="separate"/>
          </w:r>
          <w:r w:rsidR="00363B1E">
            <w:rPr>
              <w:noProof/>
            </w:rPr>
            <w:t>3</w:t>
          </w:r>
          <w:r>
            <w:rPr>
              <w:noProof/>
            </w:rPr>
            <w:fldChar w:fldCharType="end"/>
          </w:r>
        </w:p>
        <w:p w14:paraId="39A4FD7A" w14:textId="77777777" w:rsidR="008245FD" w:rsidRPr="008245FD" w:rsidRDefault="008245FD">
          <w:pPr>
            <w:pStyle w:val="TOC2"/>
            <w:tabs>
              <w:tab w:val="left" w:pos="960"/>
              <w:tab w:val="right" w:leader="dot" w:pos="9061"/>
            </w:tabs>
            <w:rPr>
              <w:rFonts w:eastAsiaTheme="minorEastAsia"/>
              <w:noProof/>
              <w:sz w:val="22"/>
              <w:lang w:val="en-US" w:eastAsia="it-IT"/>
            </w:rPr>
          </w:pPr>
          <w:r>
            <w:rPr>
              <w:noProof/>
              <w:lang w:eastAsia="zh-TW"/>
            </w:rPr>
            <w:t>1.2</w:t>
          </w:r>
          <w:r w:rsidRPr="008245FD">
            <w:rPr>
              <w:rFonts w:eastAsiaTheme="minorEastAsia"/>
              <w:noProof/>
              <w:sz w:val="22"/>
              <w:lang w:val="en-US" w:eastAsia="it-IT"/>
            </w:rPr>
            <w:tab/>
          </w:r>
          <w:r>
            <w:rPr>
              <w:noProof/>
              <w:lang w:eastAsia="zh-TW"/>
            </w:rPr>
            <w:t>Authentication and Authorization Architecture</w:t>
          </w:r>
          <w:r>
            <w:rPr>
              <w:noProof/>
            </w:rPr>
            <w:tab/>
          </w:r>
          <w:r>
            <w:rPr>
              <w:noProof/>
            </w:rPr>
            <w:fldChar w:fldCharType="begin"/>
          </w:r>
          <w:r>
            <w:rPr>
              <w:noProof/>
            </w:rPr>
            <w:instrText xml:space="preserve"> PAGEREF _Toc452376180 \h </w:instrText>
          </w:r>
          <w:r>
            <w:rPr>
              <w:noProof/>
            </w:rPr>
          </w:r>
          <w:r>
            <w:rPr>
              <w:noProof/>
            </w:rPr>
            <w:fldChar w:fldCharType="separate"/>
          </w:r>
          <w:r w:rsidR="00363B1E">
            <w:rPr>
              <w:noProof/>
            </w:rPr>
            <w:t>4</w:t>
          </w:r>
          <w:r>
            <w:rPr>
              <w:noProof/>
            </w:rPr>
            <w:fldChar w:fldCharType="end"/>
          </w:r>
        </w:p>
        <w:p w14:paraId="099CF702" w14:textId="77777777" w:rsidR="008245FD" w:rsidRPr="00363B1E" w:rsidRDefault="008245FD">
          <w:pPr>
            <w:pStyle w:val="TOC2"/>
            <w:tabs>
              <w:tab w:val="left" w:pos="960"/>
              <w:tab w:val="right" w:leader="dot" w:pos="9061"/>
            </w:tabs>
            <w:rPr>
              <w:rFonts w:eastAsiaTheme="minorEastAsia"/>
              <w:noProof/>
              <w:sz w:val="22"/>
              <w:lang w:val="en-US" w:eastAsia="it-IT"/>
            </w:rPr>
          </w:pPr>
          <w:r>
            <w:rPr>
              <w:noProof/>
            </w:rPr>
            <w:t>1.3</w:t>
          </w:r>
          <w:r w:rsidRPr="00363B1E">
            <w:rPr>
              <w:rFonts w:eastAsiaTheme="minorEastAsia"/>
              <w:noProof/>
              <w:sz w:val="22"/>
              <w:lang w:val="en-US" w:eastAsia="it-IT"/>
            </w:rPr>
            <w:tab/>
          </w:r>
          <w:r>
            <w:rPr>
              <w:noProof/>
            </w:rPr>
            <w:t>Licensing</w:t>
          </w:r>
          <w:r>
            <w:rPr>
              <w:noProof/>
            </w:rPr>
            <w:tab/>
          </w:r>
          <w:r>
            <w:rPr>
              <w:noProof/>
            </w:rPr>
            <w:fldChar w:fldCharType="begin"/>
          </w:r>
          <w:r>
            <w:rPr>
              <w:noProof/>
            </w:rPr>
            <w:instrText xml:space="preserve"> PAGEREF _Toc452376181 \h </w:instrText>
          </w:r>
          <w:r>
            <w:rPr>
              <w:noProof/>
            </w:rPr>
          </w:r>
          <w:r>
            <w:rPr>
              <w:noProof/>
            </w:rPr>
            <w:fldChar w:fldCharType="separate"/>
          </w:r>
          <w:r w:rsidR="00363B1E">
            <w:rPr>
              <w:noProof/>
            </w:rPr>
            <w:t>5</w:t>
          </w:r>
          <w:r>
            <w:rPr>
              <w:noProof/>
            </w:rPr>
            <w:fldChar w:fldCharType="end"/>
          </w:r>
        </w:p>
        <w:p w14:paraId="65BCB85A" w14:textId="77777777" w:rsidR="008245FD" w:rsidRDefault="008245FD">
          <w:pPr>
            <w:pStyle w:val="TOC2"/>
            <w:tabs>
              <w:tab w:val="left" w:pos="960"/>
              <w:tab w:val="right" w:leader="dot" w:pos="9061"/>
            </w:tabs>
            <w:rPr>
              <w:rFonts w:eastAsiaTheme="minorEastAsia"/>
              <w:noProof/>
              <w:sz w:val="22"/>
              <w:lang w:val="it-IT" w:eastAsia="it-IT"/>
            </w:rPr>
          </w:pPr>
          <w:r>
            <w:rPr>
              <w:noProof/>
              <w:lang w:eastAsia="zh-TW"/>
            </w:rPr>
            <w:t>1.4</w:t>
          </w:r>
          <w:r>
            <w:rPr>
              <w:rFonts w:eastAsiaTheme="minorEastAsia"/>
              <w:noProof/>
              <w:sz w:val="22"/>
              <w:lang w:val="it-IT" w:eastAsia="it-IT"/>
            </w:rPr>
            <w:tab/>
          </w:r>
          <w:r>
            <w:rPr>
              <w:noProof/>
              <w:lang w:eastAsia="zh-TW"/>
            </w:rPr>
            <w:t>Deployment procedure</w:t>
          </w:r>
          <w:r>
            <w:rPr>
              <w:noProof/>
            </w:rPr>
            <w:tab/>
          </w:r>
          <w:r>
            <w:rPr>
              <w:noProof/>
            </w:rPr>
            <w:fldChar w:fldCharType="begin"/>
          </w:r>
          <w:r>
            <w:rPr>
              <w:noProof/>
            </w:rPr>
            <w:instrText xml:space="preserve"> PAGEREF _Toc452376182 \h </w:instrText>
          </w:r>
          <w:r>
            <w:rPr>
              <w:noProof/>
            </w:rPr>
          </w:r>
          <w:r>
            <w:rPr>
              <w:noProof/>
            </w:rPr>
            <w:fldChar w:fldCharType="separate"/>
          </w:r>
          <w:r w:rsidR="00363B1E">
            <w:rPr>
              <w:noProof/>
            </w:rPr>
            <w:t>6</w:t>
          </w:r>
          <w:r>
            <w:rPr>
              <w:noProof/>
            </w:rPr>
            <w:fldChar w:fldCharType="end"/>
          </w:r>
        </w:p>
        <w:p w14:paraId="34D4C392" w14:textId="399BE4B3" w:rsidR="00C822F3" w:rsidRPr="00415B4E" w:rsidRDefault="00BF6C6A">
          <w:r w:rsidRPr="00415B4E">
            <w:fldChar w:fldCharType="end"/>
          </w:r>
        </w:p>
      </w:sdtContent>
    </w:sdt>
    <w:p w14:paraId="4851A355" w14:textId="77777777" w:rsidR="00CC4520" w:rsidRPr="00415B4E" w:rsidRDefault="00CC4520">
      <w:pPr>
        <w:spacing w:after="200" w:line="276" w:lineRule="auto"/>
        <w:jc w:val="left"/>
      </w:pPr>
      <w:r w:rsidRPr="00415B4E">
        <w:br w:type="page"/>
      </w:r>
    </w:p>
    <w:p w14:paraId="7F36DCD9" w14:textId="77777777" w:rsidR="00EB4132" w:rsidRPr="00415B4E" w:rsidRDefault="00EB4132" w:rsidP="00C73CC1"/>
    <w:p w14:paraId="0F4EC9B0" w14:textId="49AA773E" w:rsidR="00704599" w:rsidRPr="00415B4E" w:rsidRDefault="00704599" w:rsidP="00704599">
      <w:pPr>
        <w:rPr>
          <w:lang w:eastAsia="zh-TW"/>
        </w:rPr>
      </w:pPr>
      <w:bookmarkStart w:id="2" w:name="_Toc318455028"/>
    </w:p>
    <w:p w14:paraId="5C9C27C6" w14:textId="77777777" w:rsidR="00704599" w:rsidRPr="00415B4E" w:rsidRDefault="00704599" w:rsidP="00704599">
      <w:pPr>
        <w:rPr>
          <w:lang w:eastAsia="zh-TW"/>
        </w:rPr>
      </w:pPr>
    </w:p>
    <w:p w14:paraId="571F926B" w14:textId="77777777" w:rsidR="00704599" w:rsidRPr="00415B4E" w:rsidRDefault="00704599" w:rsidP="00704599">
      <w:pPr>
        <w:rPr>
          <w:lang w:eastAsia="zh-TW"/>
        </w:rPr>
      </w:pPr>
    </w:p>
    <w:p w14:paraId="6853F2B9" w14:textId="6A8DBD72" w:rsidR="005C3E27" w:rsidRDefault="005C3E27" w:rsidP="00121B6C">
      <w:pPr>
        <w:pStyle w:val="Heading1"/>
        <w:rPr>
          <w:lang w:eastAsia="zh-TW"/>
        </w:rPr>
      </w:pPr>
      <w:bookmarkStart w:id="3" w:name="_Toc452376178"/>
      <w:bookmarkEnd w:id="2"/>
      <w:r w:rsidRPr="00415B4E">
        <w:rPr>
          <w:lang w:eastAsia="zh-TW"/>
        </w:rPr>
        <w:t xml:space="preserve">Authentication and Authorization </w:t>
      </w:r>
      <w:r w:rsidR="00121B6C">
        <w:rPr>
          <w:lang w:eastAsia="zh-TW"/>
        </w:rPr>
        <w:t>Introduction</w:t>
      </w:r>
      <w:bookmarkEnd w:id="3"/>
    </w:p>
    <w:p w14:paraId="35B1CA6E" w14:textId="77777777" w:rsidR="00121B6C" w:rsidRPr="00415B4E" w:rsidRDefault="00121B6C" w:rsidP="00121B6C">
      <w:r w:rsidRPr="00415B4E">
        <w:t>The goal of the security authentication layer is to create a trusted access to the Osmose platform and a correct granting of the resources based on the client that requests the access.</w:t>
      </w:r>
    </w:p>
    <w:p w14:paraId="00AFA54C" w14:textId="77777777" w:rsidR="00121B6C" w:rsidRDefault="00121B6C" w:rsidP="00121B6C">
      <w:r w:rsidRPr="00415B4E">
        <w:t xml:space="preserve">This layer will manage authentication and </w:t>
      </w:r>
      <w:proofErr w:type="spellStart"/>
      <w:r w:rsidRPr="00415B4E">
        <w:t>authorizazion</w:t>
      </w:r>
      <w:proofErr w:type="spellEnd"/>
      <w:r w:rsidRPr="00415B4E">
        <w:t xml:space="preserve"> to the Osmose platform and, eventually, among some of its sub-systems.</w:t>
      </w:r>
    </w:p>
    <w:p w14:paraId="7DA957F8" w14:textId="77777777" w:rsidR="008F3492" w:rsidRPr="00BC5689" w:rsidRDefault="008F3492" w:rsidP="008F3492">
      <w:r w:rsidRPr="00BC5689">
        <w:t>Security is a one of the most important aspects of any IoT platform and it has several key concepts, such as:</w:t>
      </w:r>
    </w:p>
    <w:p w14:paraId="64A0C418" w14:textId="77777777" w:rsidR="008F3492" w:rsidRPr="00BC5689" w:rsidRDefault="008F3492" w:rsidP="008F3492">
      <w:pPr>
        <w:numPr>
          <w:ilvl w:val="0"/>
          <w:numId w:val="44"/>
        </w:numPr>
      </w:pPr>
      <w:r w:rsidRPr="00BC5689">
        <w:t>Confidentiality</w:t>
      </w:r>
    </w:p>
    <w:p w14:paraId="068FC86E" w14:textId="77777777" w:rsidR="008F3492" w:rsidRPr="00BC5689" w:rsidRDefault="008F3492" w:rsidP="008F3492">
      <w:pPr>
        <w:numPr>
          <w:ilvl w:val="0"/>
          <w:numId w:val="44"/>
        </w:numPr>
      </w:pPr>
      <w:r w:rsidRPr="00BC5689">
        <w:t>Integrity</w:t>
      </w:r>
    </w:p>
    <w:p w14:paraId="5508D32A" w14:textId="77777777" w:rsidR="008F3492" w:rsidRPr="00BC5689" w:rsidRDefault="008F3492" w:rsidP="008F3492">
      <w:pPr>
        <w:numPr>
          <w:ilvl w:val="0"/>
          <w:numId w:val="44"/>
        </w:numPr>
      </w:pPr>
      <w:r w:rsidRPr="00BC5689">
        <w:t>Availability</w:t>
      </w:r>
    </w:p>
    <w:p w14:paraId="4E99DCBB" w14:textId="77777777" w:rsidR="008F3492" w:rsidRPr="00BC5689" w:rsidRDefault="008F3492" w:rsidP="008F3492">
      <w:pPr>
        <w:numPr>
          <w:ilvl w:val="0"/>
          <w:numId w:val="44"/>
        </w:numPr>
      </w:pPr>
      <w:r w:rsidRPr="00BC5689">
        <w:t>Authentication</w:t>
      </w:r>
    </w:p>
    <w:p w14:paraId="7D9CA66B" w14:textId="7FB5D00A" w:rsidR="008F3492" w:rsidRPr="00415B4E" w:rsidRDefault="008F3492" w:rsidP="008F3492">
      <w:pPr>
        <w:numPr>
          <w:ilvl w:val="0"/>
          <w:numId w:val="44"/>
        </w:numPr>
      </w:pPr>
      <w:r w:rsidRPr="00BC5689">
        <w:t>Authorization</w:t>
      </w:r>
    </w:p>
    <w:p w14:paraId="58A7BAB0" w14:textId="77777777" w:rsidR="00121B6C" w:rsidRPr="00121B6C" w:rsidRDefault="00121B6C" w:rsidP="00121B6C">
      <w:pPr>
        <w:rPr>
          <w:lang w:eastAsia="zh-TW"/>
        </w:rPr>
      </w:pPr>
    </w:p>
    <w:p w14:paraId="77938715" w14:textId="48832776" w:rsidR="005C3E27" w:rsidRPr="00415B4E" w:rsidRDefault="005C3E27" w:rsidP="00121B6C">
      <w:pPr>
        <w:pStyle w:val="Heading2"/>
        <w:rPr>
          <w:lang w:eastAsia="zh-TW"/>
        </w:rPr>
      </w:pPr>
      <w:bookmarkStart w:id="4" w:name="_Toc452376179"/>
      <w:r w:rsidRPr="00415B4E">
        <w:rPr>
          <w:lang w:eastAsia="zh-TW"/>
        </w:rPr>
        <w:t>Over</w:t>
      </w:r>
      <w:r w:rsidR="00121B6C">
        <w:rPr>
          <w:lang w:eastAsia="zh-TW"/>
        </w:rPr>
        <w:t>view</w:t>
      </w:r>
      <w:bookmarkEnd w:id="4"/>
    </w:p>
    <w:p w14:paraId="70738060" w14:textId="77777777" w:rsidR="00EA326C" w:rsidRDefault="00EA326C" w:rsidP="00EA326C">
      <w:r>
        <w:t xml:space="preserve">Authentication is the establishment and verification of user identity. </w:t>
      </w:r>
    </w:p>
    <w:p w14:paraId="1A10DD89" w14:textId="77777777" w:rsidR="00EA326C" w:rsidRDefault="00EA326C" w:rsidP="00EA326C">
      <w:r>
        <w:t>Authorization is the granting of permission to access specific information and carry out specific actions.</w:t>
      </w:r>
    </w:p>
    <w:p w14:paraId="140F9196" w14:textId="37DCC630" w:rsidR="00EA326C" w:rsidRDefault="00EA326C" w:rsidP="00EA326C">
      <w:r>
        <w:t>For the Osmose platform, we are going to take into account the following important aspects of the security:</w:t>
      </w:r>
    </w:p>
    <w:p w14:paraId="3450DF8A" w14:textId="77777777" w:rsidR="00EA326C" w:rsidRDefault="00EA326C" w:rsidP="00EA326C">
      <w:r>
        <w:t>•</w:t>
      </w:r>
      <w:r>
        <w:tab/>
        <w:t>Authentication</w:t>
      </w:r>
    </w:p>
    <w:p w14:paraId="1D9C85E1" w14:textId="77777777" w:rsidR="00EA326C" w:rsidRDefault="00EA326C" w:rsidP="00EA326C">
      <w:r>
        <w:t>•</w:t>
      </w:r>
      <w:r>
        <w:tab/>
        <w:t>Authorization</w:t>
      </w:r>
    </w:p>
    <w:p w14:paraId="18C8CCED" w14:textId="32F7018D" w:rsidR="00EA326C" w:rsidRDefault="00EA326C" w:rsidP="00EA326C">
      <w:r>
        <w:t xml:space="preserve">Authorization cannot occur without authentication, so authentication is a fundamental prerequisite to start the authorization process; the authentication credentials </w:t>
      </w:r>
      <w:proofErr w:type="gramStart"/>
      <w:r>
        <w:t>are used</w:t>
      </w:r>
      <w:proofErr w:type="gramEnd"/>
      <w:r>
        <w:t xml:space="preserve"> for the proper authorization.</w:t>
      </w:r>
    </w:p>
    <w:p w14:paraId="6A6A5ECF" w14:textId="77777777" w:rsidR="00EA326C" w:rsidRDefault="00EA326C" w:rsidP="00EA326C">
      <w:r>
        <w:t xml:space="preserve">An entity, typically called </w:t>
      </w:r>
      <w:proofErr w:type="spellStart"/>
      <w:r>
        <w:t>Authrization</w:t>
      </w:r>
      <w:proofErr w:type="spellEnd"/>
      <w:r>
        <w:t xml:space="preserve"> Server, use the credentials obtained during the authentication in order to grant or deny the access to the resource requested by a Client Application; there are different protocols to obtain this flow, each of them with a different specification of the involved parties.</w:t>
      </w:r>
    </w:p>
    <w:p w14:paraId="0DC42CAE" w14:textId="77777777" w:rsidR="00EA326C" w:rsidRDefault="00EA326C" w:rsidP="00EA326C">
      <w:r>
        <w:lastRenderedPageBreak/>
        <w:t>The common practices used for the authentication flow are:</w:t>
      </w:r>
    </w:p>
    <w:p w14:paraId="39F2BDE4" w14:textId="77777777" w:rsidR="00EA326C" w:rsidRDefault="00EA326C" w:rsidP="00EA326C">
      <w:r>
        <w:t>•</w:t>
      </w:r>
      <w:r>
        <w:tab/>
        <w:t>Username and password</w:t>
      </w:r>
    </w:p>
    <w:p w14:paraId="306BB3E3" w14:textId="77777777" w:rsidR="00EA326C" w:rsidRDefault="00EA326C" w:rsidP="00EA326C">
      <w:r>
        <w:t>•</w:t>
      </w:r>
      <w:r>
        <w:tab/>
        <w:t>Email-based identification and authentication</w:t>
      </w:r>
    </w:p>
    <w:p w14:paraId="2EE0E00F" w14:textId="77777777" w:rsidR="00EA326C" w:rsidRDefault="00EA326C" w:rsidP="00EA326C">
      <w:r>
        <w:t>•</w:t>
      </w:r>
      <w:r>
        <w:tab/>
        <w:t>Security tokens in combination with passwords</w:t>
      </w:r>
    </w:p>
    <w:p w14:paraId="20503A47" w14:textId="21A438C6" w:rsidR="005C3E27" w:rsidRPr="00415B4E" w:rsidRDefault="00EA326C" w:rsidP="00EA326C">
      <w:r>
        <w:t>•</w:t>
      </w:r>
      <w:r>
        <w:tab/>
        <w:t xml:space="preserve">Digital </w:t>
      </w:r>
      <w:proofErr w:type="spellStart"/>
      <w:r>
        <w:t>certi</w:t>
      </w:r>
      <w:proofErr w:type="spellEnd"/>
      <w:r>
        <w:rPr>
          <w:lang w:val="it-IT"/>
        </w:rPr>
        <w:t>fi</w:t>
      </w:r>
      <w:proofErr w:type="spellStart"/>
      <w:r>
        <w:t>cates</w:t>
      </w:r>
      <w:proofErr w:type="spellEnd"/>
    </w:p>
    <w:p w14:paraId="481F3670" w14:textId="4F3F3900" w:rsidR="00121B6C" w:rsidRDefault="00121B6C" w:rsidP="00121B6C">
      <w:pPr>
        <w:pStyle w:val="Heading2"/>
        <w:rPr>
          <w:lang w:eastAsia="zh-TW"/>
        </w:rPr>
      </w:pPr>
      <w:bookmarkStart w:id="5" w:name="_Toc452376180"/>
      <w:r w:rsidRPr="00415B4E">
        <w:rPr>
          <w:lang w:eastAsia="zh-TW"/>
        </w:rPr>
        <w:t xml:space="preserve">Authentication and Authorization </w:t>
      </w:r>
      <w:r>
        <w:rPr>
          <w:lang w:eastAsia="zh-TW"/>
        </w:rPr>
        <w:t>Architecture</w:t>
      </w:r>
      <w:bookmarkEnd w:id="5"/>
    </w:p>
    <w:p w14:paraId="496DCBC0" w14:textId="02B8A39F" w:rsidR="00121B6C" w:rsidRPr="00121B6C" w:rsidRDefault="00121B6C" w:rsidP="00121B6C">
      <w:pPr>
        <w:rPr>
          <w:lang w:eastAsia="zh-TW"/>
        </w:rPr>
      </w:pPr>
    </w:p>
    <w:p w14:paraId="6D3A29D1" w14:textId="03A59BEA" w:rsidR="005C3E27" w:rsidRDefault="005C3E27" w:rsidP="005C3E27">
      <w:r w:rsidRPr="00415B4E">
        <w:t>Different tool</w:t>
      </w:r>
      <w:r w:rsidR="008245FD">
        <w:t>s combination</w:t>
      </w:r>
      <w:r w:rsidRPr="00415B4E">
        <w:t xml:space="preserve"> </w:t>
      </w:r>
      <w:proofErr w:type="gramStart"/>
      <w:r w:rsidRPr="00415B4E">
        <w:t>have been tested</w:t>
      </w:r>
      <w:proofErr w:type="gramEnd"/>
      <w:r w:rsidRPr="00415B4E">
        <w:t xml:space="preserve"> to find suitable solutions.</w:t>
      </w:r>
    </w:p>
    <w:p w14:paraId="3AE37FB8" w14:textId="604B0A74" w:rsidR="0008091C" w:rsidRPr="007521BD" w:rsidRDefault="0008091C" w:rsidP="0008091C">
      <w:r w:rsidRPr="00AB7ED3">
        <w:rPr>
          <w:lang w:val="en-US"/>
        </w:rPr>
        <w:t>T</w:t>
      </w:r>
      <w:r w:rsidRPr="00415B4E">
        <w:t xml:space="preserve">o implement </w:t>
      </w:r>
      <w:r>
        <w:t>Osmose</w:t>
      </w:r>
      <w:r w:rsidRPr="00415B4E">
        <w:t xml:space="preserve"> Security Authentication Layer </w:t>
      </w:r>
      <w:r>
        <w:t xml:space="preserve">we </w:t>
      </w:r>
      <w:proofErr w:type="spellStart"/>
      <w:r>
        <w:t>desided</w:t>
      </w:r>
      <w:proofErr w:type="spellEnd"/>
      <w:r>
        <w:t xml:space="preserve"> to stop on the </w:t>
      </w:r>
      <w:proofErr w:type="spellStart"/>
      <w:r w:rsidRPr="00E02135">
        <w:t>ForgeRock</w:t>
      </w:r>
      <w:proofErr w:type="spellEnd"/>
      <w:r>
        <w:rPr>
          <w:color w:val="1F497D"/>
          <w:lang w:val="en-US"/>
        </w:rPr>
        <w:t xml:space="preserve"> </w:t>
      </w:r>
      <w:r w:rsidRPr="00E02135">
        <w:t>solution including</w:t>
      </w:r>
      <w:r>
        <w:t xml:space="preserve"> </w:t>
      </w:r>
      <w:r w:rsidRPr="007521BD">
        <w:t xml:space="preserve">OpenAM (downloadable .war file </w:t>
      </w:r>
      <w:proofErr w:type="gramStart"/>
      <w:r w:rsidRPr="007521BD">
        <w:t>should be deployed</w:t>
      </w:r>
      <w:proofErr w:type="gramEnd"/>
      <w:r w:rsidRPr="007521BD">
        <w:t xml:space="preserve"> on App server in our case we use Apache Tomcat 7) is a </w:t>
      </w:r>
      <w:proofErr w:type="spellStart"/>
      <w:r w:rsidRPr="007521BD">
        <w:t>ForgeRock</w:t>
      </w:r>
      <w:proofErr w:type="spellEnd"/>
      <w:r w:rsidRPr="007521BD">
        <w:t xml:space="preserve"> open source access management server </w:t>
      </w:r>
      <w:r w:rsidR="008245FD" w:rsidRPr="007521BD">
        <w:t>platform, which</w:t>
      </w:r>
      <w:r w:rsidRPr="007521BD">
        <w:t xml:space="preserve"> use for the correct running the following components:</w:t>
      </w:r>
    </w:p>
    <w:p w14:paraId="44A78E56" w14:textId="77777777" w:rsidR="0008091C" w:rsidRPr="00E02135" w:rsidRDefault="0008091C" w:rsidP="0008091C"/>
    <w:p w14:paraId="6B0C5793" w14:textId="77777777" w:rsidR="0008091C" w:rsidRPr="00E02135" w:rsidRDefault="0008091C" w:rsidP="0008091C">
      <w:pPr>
        <w:pStyle w:val="ListParagraph"/>
        <w:numPr>
          <w:ilvl w:val="0"/>
          <w:numId w:val="45"/>
        </w:numPr>
        <w:rPr>
          <w:rFonts w:asciiTheme="minorHAnsi" w:eastAsiaTheme="minorHAnsi" w:hAnsiTheme="minorHAnsi" w:cstheme="minorBidi"/>
          <w:szCs w:val="22"/>
          <w:lang w:eastAsia="en-US"/>
        </w:rPr>
      </w:pPr>
      <w:r w:rsidRPr="00E02135">
        <w:rPr>
          <w:rFonts w:asciiTheme="minorHAnsi" w:eastAsiaTheme="minorHAnsi" w:hAnsiTheme="minorHAnsi" w:cstheme="minorBidi"/>
          <w:szCs w:val="22"/>
          <w:lang w:eastAsia="en-US"/>
        </w:rPr>
        <w:t xml:space="preserve">OpenDJ is a LDAP server developed by </w:t>
      </w:r>
      <w:proofErr w:type="spellStart"/>
      <w:r w:rsidRPr="00E02135">
        <w:rPr>
          <w:rFonts w:asciiTheme="minorHAnsi" w:eastAsiaTheme="minorHAnsi" w:hAnsiTheme="minorHAnsi" w:cstheme="minorBidi"/>
          <w:szCs w:val="22"/>
          <w:lang w:eastAsia="en-US"/>
        </w:rPr>
        <w:t>ForgeRock</w:t>
      </w:r>
      <w:proofErr w:type="spellEnd"/>
      <w:r w:rsidRPr="00E02135">
        <w:rPr>
          <w:rFonts w:asciiTheme="minorHAnsi" w:eastAsiaTheme="minorHAnsi" w:hAnsiTheme="minorHAnsi" w:cstheme="minorBidi"/>
          <w:szCs w:val="22"/>
          <w:lang w:eastAsia="en-US"/>
        </w:rPr>
        <w:t xml:space="preserve"> (but other servers could be used, we use this since the same provider and major probability of compatibility and good documented) - this is to store all information about the users, and its main duty is to authenticate users, and decide what kind of information it shares about them with other parties. (Orange blocks with the Identity Provider </w:t>
      </w:r>
      <w:proofErr w:type="spellStart"/>
      <w:r w:rsidRPr="00E02135">
        <w:rPr>
          <w:rFonts w:asciiTheme="minorHAnsi" w:eastAsiaTheme="minorHAnsi" w:hAnsiTheme="minorHAnsi" w:cstheme="minorBidi"/>
          <w:szCs w:val="22"/>
          <w:lang w:eastAsia="en-US"/>
        </w:rPr>
        <w:t>IdP</w:t>
      </w:r>
      <w:proofErr w:type="spellEnd"/>
      <w:r w:rsidRPr="00E02135">
        <w:rPr>
          <w:rFonts w:asciiTheme="minorHAnsi" w:eastAsiaTheme="minorHAnsi" w:hAnsiTheme="minorHAnsi" w:cstheme="minorBidi"/>
          <w:szCs w:val="22"/>
          <w:lang w:eastAsia="en-US"/>
        </w:rPr>
        <w:t xml:space="preserve"> label)</w:t>
      </w:r>
    </w:p>
    <w:p w14:paraId="5388968A" w14:textId="77777777" w:rsidR="0008091C" w:rsidRPr="00E02135" w:rsidRDefault="0008091C" w:rsidP="0008091C"/>
    <w:p w14:paraId="3A041AF4" w14:textId="77777777" w:rsidR="0008091C" w:rsidRPr="00E02135" w:rsidRDefault="0008091C" w:rsidP="0008091C">
      <w:pPr>
        <w:pStyle w:val="ListParagraph"/>
        <w:numPr>
          <w:ilvl w:val="0"/>
          <w:numId w:val="45"/>
        </w:numPr>
        <w:rPr>
          <w:rFonts w:asciiTheme="minorHAnsi" w:eastAsiaTheme="minorHAnsi" w:hAnsiTheme="minorHAnsi" w:cstheme="minorBidi"/>
          <w:szCs w:val="22"/>
          <w:lang w:eastAsia="en-US"/>
        </w:rPr>
      </w:pPr>
      <w:r w:rsidRPr="00E02135">
        <w:rPr>
          <w:rFonts w:asciiTheme="minorHAnsi" w:eastAsiaTheme="minorHAnsi" w:hAnsiTheme="minorHAnsi" w:cstheme="minorBidi"/>
          <w:szCs w:val="22"/>
          <w:lang w:eastAsia="en-US"/>
        </w:rPr>
        <w:t>Service Provider Policy Agent is another component necessary to protect the resources based on the policies defined using Id</w:t>
      </w:r>
      <w:r>
        <w:rPr>
          <w:rFonts w:asciiTheme="minorHAnsi" w:eastAsiaTheme="minorHAnsi" w:hAnsiTheme="minorHAnsi" w:cstheme="minorBidi"/>
          <w:szCs w:val="22"/>
          <w:lang w:eastAsia="en-US"/>
        </w:rPr>
        <w:t xml:space="preserve">entity </w:t>
      </w:r>
      <w:r w:rsidRPr="00E02135">
        <w:rPr>
          <w:rFonts w:asciiTheme="minorHAnsi" w:eastAsiaTheme="minorHAnsi" w:hAnsiTheme="minorHAnsi" w:cstheme="minorBidi"/>
          <w:szCs w:val="22"/>
          <w:lang w:eastAsia="en-US"/>
        </w:rPr>
        <w:t>P</w:t>
      </w:r>
      <w:r>
        <w:rPr>
          <w:rFonts w:asciiTheme="minorHAnsi" w:eastAsiaTheme="minorHAnsi" w:hAnsiTheme="minorHAnsi" w:cstheme="minorBidi"/>
          <w:szCs w:val="22"/>
          <w:lang w:eastAsia="en-US"/>
        </w:rPr>
        <w:t>rovider (</w:t>
      </w:r>
      <w:proofErr w:type="spellStart"/>
      <w:proofErr w:type="gramStart"/>
      <w:r>
        <w:rPr>
          <w:rFonts w:asciiTheme="minorHAnsi" w:eastAsiaTheme="minorHAnsi" w:hAnsiTheme="minorHAnsi" w:cstheme="minorBidi"/>
          <w:szCs w:val="22"/>
          <w:lang w:eastAsia="en-US"/>
        </w:rPr>
        <w:t>IdP</w:t>
      </w:r>
      <w:proofErr w:type="spellEnd"/>
      <w:proofErr w:type="gramEnd"/>
      <w:r>
        <w:rPr>
          <w:rFonts w:asciiTheme="minorHAnsi" w:eastAsiaTheme="minorHAnsi" w:hAnsiTheme="minorHAnsi" w:cstheme="minorBidi"/>
          <w:szCs w:val="22"/>
          <w:lang w:eastAsia="en-US"/>
        </w:rPr>
        <w:t>)</w:t>
      </w:r>
      <w:r w:rsidRPr="00E02135">
        <w:rPr>
          <w:rFonts w:asciiTheme="minorHAnsi" w:eastAsiaTheme="minorHAnsi" w:hAnsiTheme="minorHAnsi" w:cstheme="minorBidi"/>
          <w:szCs w:val="22"/>
          <w:lang w:eastAsia="en-US"/>
        </w:rPr>
        <w:t xml:space="preserve"> and this is a Web Polies Agent provided by </w:t>
      </w:r>
      <w:proofErr w:type="spellStart"/>
      <w:r w:rsidRPr="00E02135">
        <w:rPr>
          <w:rFonts w:asciiTheme="minorHAnsi" w:eastAsiaTheme="minorHAnsi" w:hAnsiTheme="minorHAnsi" w:cstheme="minorBidi"/>
          <w:szCs w:val="22"/>
          <w:lang w:eastAsia="en-US"/>
        </w:rPr>
        <w:t>ForgeRock</w:t>
      </w:r>
      <w:proofErr w:type="spellEnd"/>
      <w:r w:rsidRPr="00E02135">
        <w:rPr>
          <w:rFonts w:asciiTheme="minorHAnsi" w:eastAsiaTheme="minorHAnsi" w:hAnsiTheme="minorHAnsi" w:cstheme="minorBidi"/>
          <w:szCs w:val="22"/>
          <w:lang w:eastAsia="en-US"/>
        </w:rPr>
        <w:t xml:space="preserve"> and running on Apache HTTP Server - the orange block with the Service Provider (SP) label on the slide.</w:t>
      </w:r>
    </w:p>
    <w:p w14:paraId="4A8ACEEB" w14:textId="77777777" w:rsidR="0008091C" w:rsidRPr="00E02135" w:rsidRDefault="0008091C" w:rsidP="0008091C">
      <w:pPr>
        <w:pStyle w:val="ListParagraph"/>
        <w:rPr>
          <w:rFonts w:asciiTheme="minorHAnsi" w:eastAsiaTheme="minorHAnsi" w:hAnsiTheme="minorHAnsi" w:cstheme="minorBidi"/>
          <w:szCs w:val="22"/>
          <w:lang w:eastAsia="en-US"/>
        </w:rPr>
      </w:pPr>
    </w:p>
    <w:p w14:paraId="4A30E3C3" w14:textId="77777777" w:rsidR="0008091C" w:rsidRPr="00E02135" w:rsidRDefault="0008091C" w:rsidP="0008091C">
      <w:pPr>
        <w:pStyle w:val="ListParagraph"/>
        <w:numPr>
          <w:ilvl w:val="0"/>
          <w:numId w:val="45"/>
        </w:numPr>
        <w:rPr>
          <w:rFonts w:asciiTheme="minorHAnsi" w:eastAsiaTheme="minorHAnsi" w:hAnsiTheme="minorHAnsi" w:cstheme="minorBidi"/>
          <w:szCs w:val="22"/>
          <w:lang w:eastAsia="en-US"/>
        </w:rPr>
      </w:pPr>
      <w:proofErr w:type="gramStart"/>
      <w:r w:rsidRPr="00E02135">
        <w:rPr>
          <w:rFonts w:asciiTheme="minorHAnsi" w:eastAsiaTheme="minorHAnsi" w:hAnsiTheme="minorHAnsi" w:cstheme="minorBidi"/>
          <w:szCs w:val="22"/>
          <w:lang w:eastAsia="en-US"/>
        </w:rPr>
        <w:t>And</w:t>
      </w:r>
      <w:proofErr w:type="gramEnd"/>
      <w:r w:rsidRPr="00E02135">
        <w:rPr>
          <w:rFonts w:asciiTheme="minorHAnsi" w:eastAsiaTheme="minorHAnsi" w:hAnsiTheme="minorHAnsi" w:cstheme="minorBidi"/>
          <w:szCs w:val="22"/>
          <w:lang w:eastAsia="en-US"/>
        </w:rPr>
        <w:t xml:space="preserve"> the reverse proxy is an Apache HTTP Server where Policy Agent is running to expose the services to be protected by OpenAM infrastructure.</w:t>
      </w:r>
    </w:p>
    <w:p w14:paraId="0349A249" w14:textId="77777777" w:rsidR="0008091C" w:rsidRDefault="0008091C" w:rsidP="005C3E27"/>
    <w:p w14:paraId="24121CA9" w14:textId="621C2061" w:rsidR="00010C0B" w:rsidRDefault="007521BD" w:rsidP="00010C0B">
      <w:pPr>
        <w:keepNext/>
      </w:pPr>
      <w:r w:rsidRPr="007521BD">
        <w:rPr>
          <w:noProof/>
          <w:lang w:val="it-IT" w:eastAsia="it-IT"/>
        </w:rPr>
        <w:lastRenderedPageBreak/>
        <w:drawing>
          <wp:inline distT="0" distB="0" distL="0" distR="0" wp14:anchorId="2780289D" wp14:editId="526AB12E">
            <wp:extent cx="4899660" cy="502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5029200"/>
                    </a:xfrm>
                    <a:prstGeom prst="rect">
                      <a:avLst/>
                    </a:prstGeom>
                    <a:noFill/>
                    <a:ln>
                      <a:noFill/>
                    </a:ln>
                  </pic:spPr>
                </pic:pic>
              </a:graphicData>
            </a:graphic>
          </wp:inline>
        </w:drawing>
      </w:r>
    </w:p>
    <w:p w14:paraId="092BF65D" w14:textId="580EA0B6" w:rsidR="00010C0B" w:rsidRPr="00415B4E" w:rsidRDefault="00010C0B" w:rsidP="00E02135">
      <w:pPr>
        <w:pStyle w:val="Caption"/>
      </w:pPr>
      <w:r>
        <w:t xml:space="preserve">Figure </w:t>
      </w:r>
      <w:r>
        <w:fldChar w:fldCharType="begin"/>
      </w:r>
      <w:r>
        <w:instrText xml:space="preserve"> SEQ Figure \* ARABIC </w:instrText>
      </w:r>
      <w:r>
        <w:fldChar w:fldCharType="separate"/>
      </w:r>
      <w:r>
        <w:rPr>
          <w:noProof/>
        </w:rPr>
        <w:t>1</w:t>
      </w:r>
      <w:r>
        <w:fldChar w:fldCharType="end"/>
      </w:r>
      <w:r w:rsidR="00E02135">
        <w:t xml:space="preserve"> – The basic </w:t>
      </w:r>
      <w:proofErr w:type="spellStart"/>
      <w:r w:rsidR="00E02135">
        <w:t>IdP</w:t>
      </w:r>
      <w:proofErr w:type="spellEnd"/>
      <w:r w:rsidR="00E02135">
        <w:t>-SP setup for Osmose platform</w:t>
      </w:r>
    </w:p>
    <w:p w14:paraId="697F2D24" w14:textId="77777777" w:rsidR="00AB7ED3" w:rsidRPr="00E02135" w:rsidRDefault="00AB7ED3" w:rsidP="00AB7ED3">
      <w:pPr>
        <w:pStyle w:val="ListParagraph"/>
        <w:rPr>
          <w:rFonts w:asciiTheme="minorHAnsi" w:eastAsiaTheme="minorHAnsi" w:hAnsiTheme="minorHAnsi" w:cstheme="minorBidi"/>
          <w:szCs w:val="22"/>
          <w:lang w:eastAsia="en-US"/>
        </w:rPr>
      </w:pPr>
    </w:p>
    <w:p w14:paraId="33FCED64" w14:textId="77777777" w:rsidR="00010C0B" w:rsidRPr="00E02135" w:rsidRDefault="00010C0B" w:rsidP="00AB7ED3">
      <w:pPr>
        <w:pStyle w:val="ListParagraph"/>
        <w:rPr>
          <w:rFonts w:asciiTheme="minorHAnsi" w:eastAsiaTheme="minorHAnsi" w:hAnsiTheme="minorHAnsi" w:cstheme="minorBidi"/>
          <w:szCs w:val="22"/>
          <w:lang w:eastAsia="en-US"/>
        </w:rPr>
      </w:pPr>
    </w:p>
    <w:p w14:paraId="45927870" w14:textId="77777777" w:rsidR="005C3E27" w:rsidRPr="00415B4E" w:rsidRDefault="005C3E27" w:rsidP="00F8793C">
      <w:pPr>
        <w:pStyle w:val="Heading2"/>
      </w:pPr>
      <w:bookmarkStart w:id="6" w:name="_Toc452376181"/>
      <w:r w:rsidRPr="00415B4E">
        <w:t>Licensing</w:t>
      </w:r>
      <w:bookmarkEnd w:id="6"/>
    </w:p>
    <w:p w14:paraId="1F2337E8" w14:textId="484115B0" w:rsidR="005C3E27" w:rsidRPr="00415B4E" w:rsidRDefault="005C3E27" w:rsidP="003F0AA1">
      <w:r w:rsidRPr="00415B4E">
        <w:t>All the software used is open-source and free to download.</w:t>
      </w:r>
    </w:p>
    <w:p w14:paraId="2524833E" w14:textId="77777777" w:rsidR="005C3E27" w:rsidRPr="00415B4E" w:rsidRDefault="005C3E27" w:rsidP="003F0AA1">
      <w:pPr>
        <w:pStyle w:val="NormalWeb"/>
        <w:rPr>
          <w:rFonts w:asciiTheme="minorHAnsi" w:eastAsiaTheme="minorHAnsi" w:hAnsiTheme="minorHAnsi" w:cstheme="minorBidi"/>
          <w:szCs w:val="22"/>
          <w:lang w:val="en-GB" w:eastAsia="en-US"/>
        </w:rPr>
      </w:pPr>
      <w:r w:rsidRPr="00415B4E">
        <w:rPr>
          <w:rFonts w:asciiTheme="minorHAnsi" w:eastAsiaTheme="minorHAnsi" w:hAnsiTheme="minorHAnsi" w:cstheme="minorBidi"/>
          <w:szCs w:val="22"/>
          <w:lang w:val="en-GB" w:eastAsia="en-US"/>
        </w:rPr>
        <w:t xml:space="preserve">OpenAM project </w:t>
      </w:r>
      <w:proofErr w:type="gramStart"/>
      <w:r w:rsidRPr="00415B4E">
        <w:rPr>
          <w:rFonts w:asciiTheme="minorHAnsi" w:eastAsiaTheme="minorHAnsi" w:hAnsiTheme="minorHAnsi" w:cstheme="minorBidi"/>
          <w:szCs w:val="22"/>
          <w:lang w:val="en-GB" w:eastAsia="en-US"/>
        </w:rPr>
        <w:t>is provided</w:t>
      </w:r>
      <w:proofErr w:type="gramEnd"/>
      <w:r w:rsidRPr="00415B4E">
        <w:rPr>
          <w:rFonts w:asciiTheme="minorHAnsi" w:eastAsiaTheme="minorHAnsi" w:hAnsiTheme="minorHAnsi" w:cstheme="minorBidi"/>
          <w:szCs w:val="22"/>
          <w:lang w:val="en-GB" w:eastAsia="en-US"/>
        </w:rPr>
        <w:t xml:space="preserve"> under multiple licenses (http://openam.forgerock.org/license.html):</w:t>
      </w:r>
    </w:p>
    <w:p w14:paraId="04CBB1B3" w14:textId="77777777" w:rsidR="005C3E27" w:rsidRPr="00415B4E" w:rsidRDefault="001F53D6" w:rsidP="003F0AA1">
      <w:pPr>
        <w:numPr>
          <w:ilvl w:val="0"/>
          <w:numId w:val="10"/>
        </w:numPr>
        <w:spacing w:before="100" w:beforeAutospacing="1" w:after="100" w:afterAutospacing="1"/>
        <w:jc w:val="left"/>
      </w:pPr>
      <w:hyperlink r:id="rId14" w:anchor="CDDL-1.0" w:history="1">
        <w:r w:rsidR="005C3E27" w:rsidRPr="00415B4E">
          <w:t>CDDL-1.0</w:t>
        </w:r>
      </w:hyperlink>
    </w:p>
    <w:p w14:paraId="156CE125" w14:textId="77777777" w:rsidR="005C3E27" w:rsidRPr="00415B4E" w:rsidRDefault="001F53D6" w:rsidP="003F0AA1">
      <w:pPr>
        <w:numPr>
          <w:ilvl w:val="0"/>
          <w:numId w:val="10"/>
        </w:numPr>
        <w:spacing w:before="100" w:beforeAutospacing="1" w:after="100" w:afterAutospacing="1"/>
        <w:jc w:val="left"/>
      </w:pPr>
      <w:hyperlink r:id="rId15" w:anchor="CC_BY-NC-ND_3.0" w:history="1">
        <w:r w:rsidR="005C3E27" w:rsidRPr="00415B4E">
          <w:t>CC BY-NC-ND 3.0</w:t>
        </w:r>
      </w:hyperlink>
    </w:p>
    <w:p w14:paraId="38BB2243" w14:textId="0E620378" w:rsidR="005C3E27" w:rsidRPr="00415B4E" w:rsidRDefault="005C3E27" w:rsidP="003F0AA1">
      <w:pPr>
        <w:rPr>
          <w:lang w:eastAsia="zh-TW"/>
        </w:rPr>
      </w:pPr>
      <w:r w:rsidRPr="00415B4E">
        <w:t xml:space="preserve">All the components of the </w:t>
      </w:r>
      <w:proofErr w:type="spellStart"/>
      <w:r w:rsidRPr="00415B4E">
        <w:t>Forgerock</w:t>
      </w:r>
      <w:proofErr w:type="spellEnd"/>
      <w:r w:rsidRPr="00415B4E">
        <w:t xml:space="preserve"> family (OpenAM, the Policy Agent and OpenDJ) are available </w:t>
      </w:r>
      <w:r w:rsidR="005B0D76">
        <w:t xml:space="preserve">also </w:t>
      </w:r>
      <w:r w:rsidRPr="00415B4E">
        <w:t>in an enhanced version, which involves a paid subscription with extended support and mid-version updates.</w:t>
      </w:r>
    </w:p>
    <w:p w14:paraId="7E1E2A05" w14:textId="413969E1" w:rsidR="005C3E27" w:rsidRPr="00415B4E" w:rsidRDefault="00F8793C" w:rsidP="00F8793C">
      <w:pPr>
        <w:pStyle w:val="Heading2"/>
        <w:rPr>
          <w:lang w:eastAsia="zh-TW"/>
        </w:rPr>
      </w:pPr>
      <w:bookmarkStart w:id="7" w:name="_Toc452376182"/>
      <w:r>
        <w:rPr>
          <w:lang w:eastAsia="zh-TW"/>
        </w:rPr>
        <w:lastRenderedPageBreak/>
        <w:t>Deployment procedure</w:t>
      </w:r>
      <w:bookmarkEnd w:id="7"/>
    </w:p>
    <w:p w14:paraId="259166C9" w14:textId="77777777" w:rsidR="00F8793C" w:rsidRPr="00F8793C" w:rsidRDefault="00F8793C" w:rsidP="00F8793C">
      <w:pPr>
        <w:pStyle w:val="Default"/>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A test deployment </w:t>
      </w:r>
      <w:proofErr w:type="gramStart"/>
      <w:r w:rsidRPr="00F8793C">
        <w:rPr>
          <w:rFonts w:asciiTheme="minorHAnsi" w:eastAsiaTheme="minorHAnsi" w:hAnsiTheme="minorHAnsi" w:cstheme="minorBidi"/>
          <w:color w:val="auto"/>
          <w:szCs w:val="22"/>
          <w:lang w:val="en-GB" w:eastAsia="en-US"/>
        </w:rPr>
        <w:t>has been configured</w:t>
      </w:r>
      <w:proofErr w:type="gramEnd"/>
      <w:r w:rsidRPr="00F8793C">
        <w:rPr>
          <w:rFonts w:asciiTheme="minorHAnsi" w:eastAsiaTheme="minorHAnsi" w:hAnsiTheme="minorHAnsi" w:cstheme="minorBidi"/>
          <w:color w:val="auto"/>
          <w:szCs w:val="22"/>
          <w:lang w:val="en-GB" w:eastAsia="en-US"/>
        </w:rPr>
        <w:t xml:space="preserve"> using the following components: </w:t>
      </w:r>
    </w:p>
    <w:p w14:paraId="56210150" w14:textId="70E51AE8" w:rsidR="00F8793C" w:rsidRPr="00F8793C" w:rsidRDefault="00F8793C" w:rsidP="00F8793C">
      <w:pPr>
        <w:pStyle w:val="Default"/>
        <w:numPr>
          <w:ilvl w:val="0"/>
          <w:numId w:val="10"/>
        </w:numPr>
        <w:spacing w:after="90"/>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Ubuntu 15.10 </w:t>
      </w:r>
    </w:p>
    <w:p w14:paraId="4B3C412A" w14:textId="20462EB1" w:rsidR="00F8793C" w:rsidRPr="00F8793C" w:rsidRDefault="00F8793C" w:rsidP="00F8793C">
      <w:pPr>
        <w:pStyle w:val="Default"/>
        <w:numPr>
          <w:ilvl w:val="0"/>
          <w:numId w:val="10"/>
        </w:numPr>
        <w:spacing w:after="90"/>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Apache Tomcat 8 </w:t>
      </w:r>
    </w:p>
    <w:p w14:paraId="619CBFB3" w14:textId="3F7A123E" w:rsidR="00F8793C" w:rsidRPr="00F8793C" w:rsidRDefault="00F8793C" w:rsidP="00F8793C">
      <w:pPr>
        <w:pStyle w:val="Default"/>
        <w:numPr>
          <w:ilvl w:val="0"/>
          <w:numId w:val="10"/>
        </w:numPr>
        <w:spacing w:after="90"/>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Apache Web Server 2.4 </w:t>
      </w:r>
    </w:p>
    <w:p w14:paraId="55730EE4" w14:textId="491ABB7A" w:rsidR="00F8793C" w:rsidRPr="00F8793C" w:rsidRDefault="00F8793C" w:rsidP="00F8793C">
      <w:pPr>
        <w:pStyle w:val="Default"/>
        <w:numPr>
          <w:ilvl w:val="0"/>
          <w:numId w:val="10"/>
        </w:numPr>
        <w:spacing w:after="90"/>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OpenAM 12 </w:t>
      </w:r>
    </w:p>
    <w:p w14:paraId="3A0F2B01" w14:textId="219700D4" w:rsidR="00F8793C" w:rsidRPr="00F8793C" w:rsidRDefault="00F8793C" w:rsidP="00F8793C">
      <w:pPr>
        <w:pStyle w:val="Default"/>
        <w:numPr>
          <w:ilvl w:val="0"/>
          <w:numId w:val="10"/>
        </w:numPr>
        <w:spacing w:after="90"/>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OpenDJ 2.6 </w:t>
      </w:r>
    </w:p>
    <w:p w14:paraId="72F18799" w14:textId="39077FC3" w:rsidR="00F8793C" w:rsidRPr="00F8793C" w:rsidRDefault="00F8793C" w:rsidP="00F8793C">
      <w:pPr>
        <w:pStyle w:val="Default"/>
        <w:numPr>
          <w:ilvl w:val="0"/>
          <w:numId w:val="10"/>
        </w:numPr>
        <w:rPr>
          <w:rFonts w:asciiTheme="minorHAnsi" w:eastAsiaTheme="minorHAnsi" w:hAnsiTheme="minorHAnsi" w:cstheme="minorBidi"/>
          <w:color w:val="auto"/>
          <w:szCs w:val="22"/>
          <w:lang w:val="en-GB" w:eastAsia="en-US"/>
        </w:rPr>
      </w:pPr>
      <w:r w:rsidRPr="00F8793C">
        <w:rPr>
          <w:rFonts w:asciiTheme="minorHAnsi" w:eastAsiaTheme="minorHAnsi" w:hAnsiTheme="minorHAnsi" w:cstheme="minorBidi"/>
          <w:color w:val="auto"/>
          <w:szCs w:val="22"/>
          <w:lang w:val="en-GB" w:eastAsia="en-US"/>
        </w:rPr>
        <w:t xml:space="preserve">Web Policy Agent 4.0 </w:t>
      </w:r>
    </w:p>
    <w:p w14:paraId="74027993" w14:textId="77777777" w:rsidR="00F8793C" w:rsidRPr="00C2194D" w:rsidRDefault="00F8793C" w:rsidP="00F8793C">
      <w:pPr>
        <w:spacing w:after="240"/>
        <w:rPr>
          <w:szCs w:val="24"/>
          <w:lang w:val="en-US"/>
        </w:rPr>
      </w:pPr>
      <w:r w:rsidRPr="00415B4E">
        <w:t xml:space="preserve"> </w:t>
      </w:r>
      <w:r w:rsidRPr="00945F65">
        <w:rPr>
          <w:szCs w:val="24"/>
          <w:lang w:val="en-US"/>
        </w:rPr>
        <w:t xml:space="preserve">The first step is to download the ZIP package for OpenDJ from </w:t>
      </w:r>
      <w:hyperlink r:id="rId16" w:history="1">
        <w:r w:rsidRPr="00C2194D">
          <w:rPr>
            <w:rStyle w:val="Hyperlink"/>
            <w:szCs w:val="24"/>
            <w:lang w:val="en-US"/>
          </w:rPr>
          <w:t>https://forgerock.org/opendj/</w:t>
        </w:r>
      </w:hyperlink>
      <w:r w:rsidRPr="00C2194D">
        <w:rPr>
          <w:szCs w:val="24"/>
          <w:lang w:val="en-US"/>
        </w:rPr>
        <w:t xml:space="preserve"> and proceed with installation following the guide at </w:t>
      </w:r>
      <w:hyperlink r:id="rId17" w:anchor="!/docs/opendj/2.6/install-guide" w:history="1">
        <w:r w:rsidRPr="00C2194D">
          <w:rPr>
            <w:rStyle w:val="Hyperlink"/>
            <w:szCs w:val="24"/>
            <w:lang w:val="en-US"/>
          </w:rPr>
          <w:t>https://backstage.forgerock.com/#!/docs/opendj/2.6/install-guide</w:t>
        </w:r>
      </w:hyperlink>
      <w:r w:rsidRPr="00C2194D">
        <w:rPr>
          <w:szCs w:val="24"/>
          <w:lang w:val="en-US"/>
        </w:rPr>
        <w:t>:</w:t>
      </w:r>
    </w:p>
    <w:p w14:paraId="1DFEF2B5" w14:textId="77777777" w:rsidR="00F8793C" w:rsidRPr="00C2194D" w:rsidRDefault="00F8793C" w:rsidP="00F8793C">
      <w:pPr>
        <w:pStyle w:val="ListParagraph"/>
        <w:numPr>
          <w:ilvl w:val="0"/>
          <w:numId w:val="47"/>
        </w:numPr>
        <w:spacing w:after="240"/>
        <w:rPr>
          <w:rFonts w:asciiTheme="minorHAnsi" w:eastAsiaTheme="minorHAnsi" w:hAnsiTheme="minorHAnsi"/>
        </w:rPr>
      </w:pPr>
      <w:r w:rsidRPr="00C2194D">
        <w:rPr>
          <w:rFonts w:asciiTheme="minorHAnsi" w:eastAsiaTheme="minorHAnsi" w:hAnsiTheme="minorHAnsi"/>
        </w:rPr>
        <w:t>When asked for the FQ</w:t>
      </w:r>
      <w:r>
        <w:rPr>
          <w:rFonts w:asciiTheme="minorHAnsi" w:eastAsiaTheme="minorHAnsi" w:hAnsiTheme="minorHAnsi"/>
        </w:rPr>
        <w:t xml:space="preserve">DN the domain </w:t>
      </w:r>
      <w:r w:rsidRPr="00C2194D">
        <w:rPr>
          <w:rFonts w:asciiTheme="minorHAnsi" w:eastAsiaTheme="minorHAnsi" w:hAnsiTheme="minorHAnsi"/>
        </w:rPr>
        <w:t>o</w:t>
      </w:r>
      <w:r>
        <w:rPr>
          <w:rFonts w:asciiTheme="minorHAnsi" w:eastAsiaTheme="minorHAnsi" w:hAnsiTheme="minorHAnsi"/>
        </w:rPr>
        <w:t>f</w:t>
      </w:r>
      <w:r w:rsidRPr="00C2194D">
        <w:rPr>
          <w:rFonts w:asciiTheme="minorHAnsi" w:eastAsiaTheme="minorHAnsi" w:hAnsiTheme="minorHAnsi"/>
        </w:rPr>
        <w:t xml:space="preserve"> the server must be </w:t>
      </w:r>
      <w:r>
        <w:rPr>
          <w:rFonts w:asciiTheme="minorHAnsi" w:eastAsiaTheme="minorHAnsi" w:hAnsiTheme="minorHAnsi"/>
        </w:rPr>
        <w:t>entered</w:t>
      </w:r>
    </w:p>
    <w:p w14:paraId="58B1CD1D" w14:textId="77777777" w:rsidR="00F8793C" w:rsidRPr="00C2194D" w:rsidRDefault="00F8793C" w:rsidP="00F8793C">
      <w:pPr>
        <w:pStyle w:val="ListParagraph"/>
        <w:numPr>
          <w:ilvl w:val="0"/>
          <w:numId w:val="47"/>
        </w:numPr>
        <w:spacing w:after="240"/>
        <w:rPr>
          <w:rFonts w:asciiTheme="minorHAnsi" w:eastAsiaTheme="minorHAnsi" w:hAnsiTheme="minorHAnsi"/>
        </w:rPr>
      </w:pPr>
      <w:r w:rsidRPr="00C2194D">
        <w:rPr>
          <w:rFonts w:asciiTheme="minorHAnsi" w:hAnsiTheme="minorHAnsi" w:cs="Arial"/>
          <w:color w:val="000000"/>
          <w:sz w:val="22"/>
          <w:szCs w:val="22"/>
        </w:rPr>
        <w:t xml:space="preserve">The "Only create the base entry" option must be chosen during the procedure in order to allow </w:t>
      </w:r>
      <w:r w:rsidRPr="00C2194D">
        <w:rPr>
          <w:rFonts w:asciiTheme="minorHAnsi" w:hAnsiTheme="minorHAnsi" w:cs="Arial"/>
          <w:color w:val="000000"/>
          <w:sz w:val="22"/>
          <w:szCs w:val="22"/>
          <w:lang w:val="en-US"/>
        </w:rPr>
        <w:t xml:space="preserve">OpenAM to populate </w:t>
      </w:r>
      <w:r>
        <w:rPr>
          <w:rFonts w:asciiTheme="minorHAnsi" w:hAnsiTheme="minorHAnsi" w:cs="Arial"/>
          <w:color w:val="000000"/>
          <w:sz w:val="22"/>
          <w:szCs w:val="22"/>
          <w:lang w:val="en-US"/>
        </w:rPr>
        <w:t>the data store</w:t>
      </w:r>
      <w:r w:rsidRPr="00682F59">
        <w:rPr>
          <w:rFonts w:asciiTheme="minorHAnsi" w:hAnsiTheme="minorHAnsi" w:cs="Arial"/>
          <w:color w:val="000000"/>
          <w:sz w:val="22"/>
          <w:szCs w:val="22"/>
          <w:lang w:val="en-US"/>
        </w:rPr>
        <w:t xml:space="preserve"> </w:t>
      </w:r>
      <w:r w:rsidRPr="00C2194D">
        <w:rPr>
          <w:rFonts w:asciiTheme="minorHAnsi" w:hAnsiTheme="minorHAnsi" w:cs="Arial"/>
          <w:color w:val="000000"/>
          <w:sz w:val="22"/>
          <w:szCs w:val="22"/>
          <w:lang w:val="en-US"/>
        </w:rPr>
        <w:t>during</w:t>
      </w:r>
      <w:r>
        <w:rPr>
          <w:rFonts w:asciiTheme="minorHAnsi" w:hAnsiTheme="minorHAnsi" w:cs="Arial"/>
          <w:color w:val="000000"/>
          <w:sz w:val="22"/>
          <w:szCs w:val="22"/>
          <w:lang w:val="en-US"/>
        </w:rPr>
        <w:t xml:space="preserve"> </w:t>
      </w:r>
      <w:r w:rsidRPr="00C2194D">
        <w:rPr>
          <w:rFonts w:asciiTheme="minorHAnsi" w:hAnsiTheme="minorHAnsi" w:cs="Arial"/>
          <w:color w:val="000000"/>
          <w:sz w:val="22"/>
          <w:szCs w:val="22"/>
          <w:lang w:val="en-US"/>
        </w:rPr>
        <w:t>its configuration</w:t>
      </w:r>
    </w:p>
    <w:p w14:paraId="3816B6B0" w14:textId="77777777" w:rsidR="00F8793C" w:rsidRPr="00945F65" w:rsidRDefault="00F8793C" w:rsidP="00F8793C">
      <w:pPr>
        <w:spacing w:after="240"/>
      </w:pPr>
      <w:r w:rsidRPr="00945F65">
        <w:t xml:space="preserve">The second step is to download </w:t>
      </w:r>
      <w:r>
        <w:t xml:space="preserve">the </w:t>
      </w:r>
      <w:r w:rsidRPr="00945F65">
        <w:t xml:space="preserve">OpenAM WAR </w:t>
      </w:r>
      <w:r>
        <w:t>package</w:t>
      </w:r>
      <w:r w:rsidRPr="00945F65">
        <w:t xml:space="preserve"> from </w:t>
      </w:r>
      <w:hyperlink r:id="rId18" w:history="1">
        <w:r w:rsidRPr="00C2194D">
          <w:rPr>
            <w:rStyle w:val="Hyperlink"/>
          </w:rPr>
          <w:t>https://forgerock.org/openam/</w:t>
        </w:r>
      </w:hyperlink>
      <w:r w:rsidRPr="00C2194D">
        <w:t xml:space="preserve">, copy it to </w:t>
      </w:r>
      <w:r>
        <w:t xml:space="preserve">the </w:t>
      </w:r>
      <w:r w:rsidRPr="00945F65">
        <w:t xml:space="preserve">Apache Tomcat webapps folder and follow </w:t>
      </w:r>
      <w:hyperlink r:id="rId19" w:anchor="!/docs/openam/12.0.0/install-guide" w:history="1">
        <w:r w:rsidRPr="00C2194D">
          <w:rPr>
            <w:rStyle w:val="Hyperlink"/>
          </w:rPr>
          <w:t>https://backstage.forgerock.com/#!/docs/openam/12.0.0/install-guide#chap-install-core</w:t>
        </w:r>
      </w:hyperlink>
      <w:r w:rsidRPr="00C2194D">
        <w:t xml:space="preserve"> for </w:t>
      </w:r>
      <w:r>
        <w:t xml:space="preserve">the </w:t>
      </w:r>
      <w:r w:rsidRPr="00945F65">
        <w:t>installation:</w:t>
      </w:r>
    </w:p>
    <w:p w14:paraId="5A6B6004" w14:textId="77777777" w:rsidR="00F8793C" w:rsidRPr="00C2194D" w:rsidRDefault="00F8793C" w:rsidP="00F8793C">
      <w:pPr>
        <w:pStyle w:val="ListParagraph"/>
        <w:numPr>
          <w:ilvl w:val="0"/>
          <w:numId w:val="48"/>
        </w:numPr>
        <w:spacing w:after="240"/>
        <w:rPr>
          <w:rFonts w:asciiTheme="minorHAnsi" w:eastAsiaTheme="minorHAnsi" w:hAnsiTheme="minorHAnsi"/>
        </w:rPr>
      </w:pPr>
      <w:r w:rsidRPr="00C2194D">
        <w:rPr>
          <w:rFonts w:asciiTheme="minorHAnsi" w:eastAsiaTheme="minorHAnsi" w:hAnsiTheme="minorHAnsi"/>
        </w:rPr>
        <w:t>Apache Tomcat must be HTTPS enabled</w:t>
      </w:r>
    </w:p>
    <w:p w14:paraId="644F70BD" w14:textId="77777777" w:rsidR="00F8793C" w:rsidRPr="00C2194D" w:rsidRDefault="00F8793C" w:rsidP="00F8793C">
      <w:pPr>
        <w:pStyle w:val="ListParagraph"/>
        <w:numPr>
          <w:ilvl w:val="0"/>
          <w:numId w:val="48"/>
        </w:numPr>
        <w:spacing w:after="240"/>
        <w:rPr>
          <w:rFonts w:asciiTheme="minorHAnsi" w:eastAsiaTheme="minorHAnsi" w:hAnsiTheme="minorHAnsi"/>
        </w:rPr>
      </w:pPr>
      <w:r w:rsidRPr="00C2194D">
        <w:rPr>
          <w:rFonts w:asciiTheme="minorHAnsi" w:eastAsiaTheme="minorHAnsi" w:hAnsiTheme="minorHAnsi"/>
        </w:rPr>
        <w:t xml:space="preserve">Configuration </w:t>
      </w:r>
      <w:r>
        <w:rPr>
          <w:rFonts w:asciiTheme="minorHAnsi" w:eastAsiaTheme="minorHAnsi" w:hAnsiTheme="minorHAnsi"/>
        </w:rPr>
        <w:t xml:space="preserve">is </w:t>
      </w:r>
      <w:r w:rsidRPr="00C2194D">
        <w:rPr>
          <w:rFonts w:asciiTheme="minorHAnsi" w:eastAsiaTheme="minorHAnsi" w:hAnsiTheme="minorHAnsi"/>
        </w:rPr>
        <w:t xml:space="preserve">started by going on </w:t>
      </w:r>
      <w:r>
        <w:rPr>
          <w:rFonts w:asciiTheme="minorHAnsi" w:eastAsiaTheme="minorHAnsi" w:hAnsiTheme="minorHAnsi"/>
        </w:rPr>
        <w:t xml:space="preserve">the </w:t>
      </w:r>
      <w:r w:rsidRPr="00C2194D">
        <w:rPr>
          <w:rFonts w:asciiTheme="minorHAnsi" w:eastAsiaTheme="minorHAnsi" w:hAnsiTheme="minorHAnsi"/>
        </w:rPr>
        <w:t xml:space="preserve">web page </w:t>
      </w:r>
      <w:hyperlink w:history="1">
        <w:r w:rsidRPr="00C2194D">
          <w:rPr>
            <w:rStyle w:val="Hyperlink"/>
            <w:rFonts w:asciiTheme="minorHAnsi" w:eastAsiaTheme="minorHAnsi" w:hAnsiTheme="minorHAnsi"/>
          </w:rPr>
          <w:t>https://&lt;hostname&gt;:&lt;tomcatport&gt;/openam</w:t>
        </w:r>
      </w:hyperlink>
    </w:p>
    <w:p w14:paraId="56A4E318" w14:textId="77777777" w:rsidR="00F8793C" w:rsidRPr="00C2194D" w:rsidRDefault="00F8793C" w:rsidP="00F8793C">
      <w:pPr>
        <w:pStyle w:val="ListParagraph"/>
        <w:numPr>
          <w:ilvl w:val="0"/>
          <w:numId w:val="48"/>
        </w:numPr>
        <w:spacing w:after="240"/>
        <w:rPr>
          <w:rFonts w:asciiTheme="minorHAnsi" w:eastAsiaTheme="minorHAnsi" w:hAnsiTheme="minorHAnsi"/>
        </w:rPr>
      </w:pPr>
      <w:r w:rsidRPr="00C2194D">
        <w:rPr>
          <w:rFonts w:asciiTheme="minorHAnsi" w:eastAsiaTheme="minorHAnsi" w:hAnsiTheme="minorHAnsi"/>
        </w:rPr>
        <w:t xml:space="preserve">During the procedure OpenAM must provide with the details to connect </w:t>
      </w:r>
      <w:r>
        <w:rPr>
          <w:rFonts w:asciiTheme="minorHAnsi" w:eastAsiaTheme="minorHAnsi" w:hAnsiTheme="minorHAnsi"/>
        </w:rPr>
        <w:t>to</w:t>
      </w:r>
      <w:r w:rsidRPr="00C2194D">
        <w:rPr>
          <w:rFonts w:asciiTheme="minorHAnsi" w:eastAsiaTheme="minorHAnsi" w:hAnsiTheme="minorHAnsi"/>
        </w:rPr>
        <w:t xml:space="preserve"> OpenDJ</w:t>
      </w:r>
    </w:p>
    <w:p w14:paraId="0EA8E0CB" w14:textId="77777777" w:rsidR="00F8793C" w:rsidRPr="00C2194D" w:rsidRDefault="00F8793C" w:rsidP="00F8793C">
      <w:pPr>
        <w:spacing w:after="240"/>
      </w:pPr>
      <w:r w:rsidRPr="00945F65">
        <w:t xml:space="preserve">OpenDJ and OpenAM together allow </w:t>
      </w:r>
      <w:proofErr w:type="gramStart"/>
      <w:r w:rsidRPr="00945F65">
        <w:t>to handle</w:t>
      </w:r>
      <w:proofErr w:type="gramEnd"/>
      <w:r w:rsidRPr="00945F65">
        <w:t xml:space="preserve"> users, groups and policies to control access to the system re</w:t>
      </w:r>
      <w:r w:rsidRPr="00C2194D">
        <w:t>sources.</w:t>
      </w:r>
    </w:p>
    <w:p w14:paraId="7FC493C0" w14:textId="77777777" w:rsidR="00F8793C" w:rsidRPr="00C2194D" w:rsidRDefault="00F8793C" w:rsidP="00F8793C">
      <w:pPr>
        <w:spacing w:after="240"/>
      </w:pPr>
      <w:r>
        <w:t xml:space="preserve">The </w:t>
      </w:r>
      <w:r w:rsidRPr="00945F65">
        <w:t>OSMOSE services which need to be protected are exposed locally and run on the</w:t>
      </w:r>
      <w:r w:rsidRPr="00C2194D">
        <w:t xml:space="preserve"> WSO2 Enterprise Service Bus. That is why a proxy </w:t>
      </w:r>
      <w:proofErr w:type="gramStart"/>
      <w:r w:rsidRPr="00C2194D">
        <w:t>is used</w:t>
      </w:r>
      <w:proofErr w:type="gramEnd"/>
      <w:r w:rsidRPr="00C2194D">
        <w:t xml:space="preserve"> to expose the services on the </w:t>
      </w:r>
      <w:r>
        <w:t xml:space="preserve">server </w:t>
      </w:r>
      <w:r w:rsidRPr="00945F65">
        <w:t xml:space="preserve">public interface using the OpenAM </w:t>
      </w:r>
      <w:r>
        <w:t xml:space="preserve">Web </w:t>
      </w:r>
      <w:r w:rsidRPr="00945F65">
        <w:t xml:space="preserve">Policy </w:t>
      </w:r>
      <w:r>
        <w:t>A</w:t>
      </w:r>
      <w:r w:rsidRPr="00945F65">
        <w:t>gent</w:t>
      </w:r>
      <w:r>
        <w:t>,</w:t>
      </w:r>
      <w:r w:rsidRPr="00945F65">
        <w:t xml:space="preserve"> which performs authorization on all incoming requests.</w:t>
      </w:r>
    </w:p>
    <w:p w14:paraId="33651BF2" w14:textId="77777777" w:rsidR="00F8793C" w:rsidRDefault="00F8793C" w:rsidP="00F8793C">
      <w:pPr>
        <w:spacing w:after="240"/>
      </w:pPr>
      <w:r>
        <w:t xml:space="preserve">First of all the Apache Web Server </w:t>
      </w:r>
      <w:proofErr w:type="gramStart"/>
      <w:r>
        <w:t>must be installed and configured to redirect requests to the local services as needed</w:t>
      </w:r>
      <w:proofErr w:type="gramEnd"/>
      <w:r>
        <w:t>. For example:</w:t>
      </w:r>
    </w:p>
    <w:p w14:paraId="48EDDBAB" w14:textId="77777777" w:rsidR="00F8793C" w:rsidRPr="00C2194D" w:rsidRDefault="00F8793C" w:rsidP="00F8793C">
      <w:pPr>
        <w:spacing w:after="240"/>
        <w:jc w:val="left"/>
        <w:rPr>
          <w:rFonts w:ascii="Courier New" w:hAnsi="Courier New" w:cs="Courier New"/>
          <w:color w:val="000000"/>
          <w:sz w:val="20"/>
        </w:rPr>
      </w:pPr>
      <w:r w:rsidRPr="00C2194D">
        <w:rPr>
          <w:rFonts w:ascii="Courier New" w:eastAsia="Times New Roman" w:hAnsi="Courier New" w:cs="Courier New"/>
          <w:color w:val="000000"/>
          <w:sz w:val="20"/>
          <w:szCs w:val="20"/>
        </w:rPr>
        <w:t>#START PROXY SETTINGG</w:t>
      </w:r>
      <w:r w:rsidRPr="00C2194D">
        <w:rPr>
          <w:rFonts w:ascii="Courier New" w:eastAsia="Times New Roman" w:hAnsi="Courier New" w:cs="Courier New"/>
          <w:color w:val="000000"/>
          <w:sz w:val="20"/>
          <w:szCs w:val="20"/>
        </w:rPr>
        <w:br/>
      </w:r>
      <w:proofErr w:type="spellStart"/>
      <w:r w:rsidRPr="00C2194D">
        <w:rPr>
          <w:rFonts w:ascii="Courier New" w:eastAsia="Times New Roman" w:hAnsi="Courier New" w:cs="Courier New"/>
          <w:color w:val="000000"/>
          <w:sz w:val="20"/>
          <w:szCs w:val="20"/>
        </w:rPr>
        <w:t>ProxyPreserveHost</w:t>
      </w:r>
      <w:proofErr w:type="spellEnd"/>
      <w:r w:rsidRPr="00C2194D">
        <w:rPr>
          <w:rFonts w:ascii="Courier New" w:eastAsia="Times New Roman" w:hAnsi="Courier New" w:cs="Courier New"/>
          <w:color w:val="000000"/>
          <w:sz w:val="20"/>
          <w:szCs w:val="20"/>
        </w:rPr>
        <w:t xml:space="preserve"> </w:t>
      </w:r>
      <w:proofErr w:type="gramStart"/>
      <w:r w:rsidRPr="00C2194D">
        <w:rPr>
          <w:rFonts w:ascii="Courier New" w:eastAsia="Times New Roman" w:hAnsi="Courier New" w:cs="Courier New"/>
          <w:color w:val="000000"/>
          <w:sz w:val="20"/>
          <w:szCs w:val="20"/>
        </w:rPr>
        <w:t>On</w:t>
      </w:r>
      <w:proofErr w:type="gramEnd"/>
      <w:r w:rsidRPr="00C2194D">
        <w:rPr>
          <w:rFonts w:ascii="Courier New" w:eastAsia="Times New Roman" w:hAnsi="Courier New" w:cs="Courier New"/>
          <w:color w:val="000000"/>
          <w:sz w:val="20"/>
          <w:szCs w:val="20"/>
        </w:rPr>
        <w:br/>
      </w:r>
      <w:proofErr w:type="spellStart"/>
      <w:r w:rsidRPr="00C2194D">
        <w:rPr>
          <w:rFonts w:ascii="Courier New" w:eastAsia="Times New Roman" w:hAnsi="Courier New" w:cs="Courier New"/>
          <w:color w:val="000000"/>
          <w:sz w:val="20"/>
          <w:szCs w:val="20"/>
        </w:rPr>
        <w:t>ProxyPass</w:t>
      </w:r>
      <w:proofErr w:type="spellEnd"/>
      <w:r w:rsidRPr="00C2194D">
        <w:rPr>
          <w:rFonts w:ascii="Courier New" w:eastAsia="Times New Roman" w:hAnsi="Courier New" w:cs="Courier New"/>
          <w:color w:val="000000"/>
          <w:sz w:val="20"/>
          <w:szCs w:val="20"/>
        </w:rPr>
        <w:t xml:space="preserve"> /</w:t>
      </w:r>
      <w:proofErr w:type="spellStart"/>
      <w:r w:rsidRPr="00C2194D">
        <w:rPr>
          <w:rFonts w:ascii="Courier New" w:eastAsia="Times New Roman" w:hAnsi="Courier New" w:cs="Courier New"/>
          <w:color w:val="000000"/>
          <w:sz w:val="20"/>
          <w:szCs w:val="20"/>
        </w:rPr>
        <w:t>esb</w:t>
      </w:r>
      <w:proofErr w:type="spellEnd"/>
      <w:r w:rsidRPr="00C2194D">
        <w:rPr>
          <w:rFonts w:ascii="Courier New" w:eastAsia="Times New Roman" w:hAnsi="Courier New" w:cs="Courier New"/>
          <w:color w:val="000000"/>
          <w:sz w:val="20"/>
          <w:szCs w:val="20"/>
        </w:rPr>
        <w:t xml:space="preserve"> </w:t>
      </w:r>
      <w:hyperlink r:id="rId20" w:history="1">
        <w:r w:rsidRPr="00C2194D">
          <w:rPr>
            <w:rStyle w:val="Hyperlink"/>
            <w:rFonts w:ascii="Courier New" w:eastAsia="Times New Roman" w:hAnsi="Courier New" w:cs="Courier New"/>
            <w:sz w:val="20"/>
            <w:szCs w:val="20"/>
          </w:rPr>
          <w:t>https://localhost:9443</w:t>
        </w:r>
      </w:hyperlink>
      <w:r w:rsidRPr="00C2194D">
        <w:rPr>
          <w:rFonts w:ascii="Courier New" w:eastAsia="Times New Roman" w:hAnsi="Courier New" w:cs="Courier New"/>
          <w:color w:val="000000"/>
          <w:sz w:val="20"/>
          <w:szCs w:val="20"/>
        </w:rPr>
        <w:br/>
      </w:r>
      <w:proofErr w:type="spellStart"/>
      <w:r w:rsidRPr="00C2194D">
        <w:rPr>
          <w:rFonts w:ascii="Courier New" w:eastAsia="Times New Roman" w:hAnsi="Courier New" w:cs="Courier New"/>
          <w:color w:val="000000"/>
          <w:sz w:val="20"/>
          <w:szCs w:val="20"/>
        </w:rPr>
        <w:t>ProxyPassReverse</w:t>
      </w:r>
      <w:proofErr w:type="spellEnd"/>
      <w:r w:rsidRPr="00C2194D">
        <w:rPr>
          <w:rFonts w:ascii="Courier New" w:eastAsia="Times New Roman" w:hAnsi="Courier New" w:cs="Courier New"/>
          <w:color w:val="000000"/>
          <w:sz w:val="20"/>
          <w:szCs w:val="20"/>
        </w:rPr>
        <w:t xml:space="preserve"> /</w:t>
      </w:r>
      <w:proofErr w:type="spellStart"/>
      <w:r w:rsidRPr="00C2194D">
        <w:rPr>
          <w:rFonts w:ascii="Courier New" w:eastAsia="Times New Roman" w:hAnsi="Courier New" w:cs="Courier New"/>
          <w:color w:val="000000"/>
          <w:sz w:val="20"/>
          <w:szCs w:val="20"/>
        </w:rPr>
        <w:t>esb</w:t>
      </w:r>
      <w:proofErr w:type="spellEnd"/>
      <w:r w:rsidRPr="00C2194D">
        <w:rPr>
          <w:rFonts w:ascii="Courier New" w:eastAsia="Times New Roman" w:hAnsi="Courier New" w:cs="Courier New"/>
          <w:color w:val="000000"/>
          <w:sz w:val="20"/>
          <w:szCs w:val="20"/>
        </w:rPr>
        <w:t xml:space="preserve"> </w:t>
      </w:r>
      <w:hyperlink r:id="rId21" w:history="1">
        <w:r w:rsidRPr="00C2194D">
          <w:rPr>
            <w:rStyle w:val="Hyperlink"/>
            <w:rFonts w:ascii="Courier New" w:eastAsia="Times New Roman" w:hAnsi="Courier New" w:cs="Courier New"/>
            <w:sz w:val="20"/>
            <w:szCs w:val="20"/>
          </w:rPr>
          <w:t>https://localhost:9443</w:t>
        </w:r>
      </w:hyperlink>
      <w:r w:rsidRPr="00C2194D">
        <w:rPr>
          <w:rFonts w:ascii="Courier New" w:eastAsia="Times New Roman" w:hAnsi="Courier New" w:cs="Courier New"/>
          <w:color w:val="000000"/>
          <w:sz w:val="20"/>
          <w:szCs w:val="20"/>
        </w:rPr>
        <w:br/>
      </w:r>
      <w:proofErr w:type="spellStart"/>
      <w:r w:rsidRPr="00C2194D">
        <w:rPr>
          <w:rFonts w:ascii="Courier New" w:eastAsia="Times New Roman" w:hAnsi="Courier New" w:cs="Courier New"/>
          <w:color w:val="000000"/>
          <w:sz w:val="20"/>
          <w:szCs w:val="20"/>
        </w:rPr>
        <w:t>ProxyPass</w:t>
      </w:r>
      <w:proofErr w:type="spellEnd"/>
      <w:r w:rsidRPr="00C2194D">
        <w:rPr>
          <w:rFonts w:ascii="Courier New" w:eastAsia="Times New Roman" w:hAnsi="Courier New" w:cs="Courier New"/>
          <w:color w:val="000000"/>
          <w:sz w:val="20"/>
          <w:szCs w:val="20"/>
        </w:rPr>
        <w:t xml:space="preserve"> /carbon </w:t>
      </w:r>
      <w:hyperlink r:id="rId22" w:history="1">
        <w:r w:rsidRPr="00C2194D">
          <w:rPr>
            <w:rStyle w:val="Hyperlink"/>
            <w:rFonts w:ascii="Courier New" w:eastAsia="Times New Roman" w:hAnsi="Courier New" w:cs="Courier New"/>
            <w:sz w:val="20"/>
            <w:szCs w:val="20"/>
          </w:rPr>
          <w:t>https://localhost:9443/carbon</w:t>
        </w:r>
      </w:hyperlink>
      <w:r w:rsidRPr="00C2194D">
        <w:rPr>
          <w:rFonts w:ascii="Courier New" w:eastAsia="Times New Roman" w:hAnsi="Courier New" w:cs="Courier New"/>
          <w:color w:val="000000"/>
          <w:sz w:val="20"/>
          <w:szCs w:val="20"/>
        </w:rPr>
        <w:br/>
      </w:r>
      <w:proofErr w:type="spellStart"/>
      <w:r w:rsidRPr="00C2194D">
        <w:rPr>
          <w:rFonts w:ascii="Courier New" w:eastAsia="Times New Roman" w:hAnsi="Courier New" w:cs="Courier New"/>
          <w:color w:val="000000"/>
          <w:sz w:val="20"/>
          <w:szCs w:val="20"/>
        </w:rPr>
        <w:t>ProxyPassReverse</w:t>
      </w:r>
      <w:proofErr w:type="spellEnd"/>
      <w:r w:rsidRPr="00C2194D">
        <w:rPr>
          <w:rFonts w:ascii="Courier New" w:eastAsia="Times New Roman" w:hAnsi="Courier New" w:cs="Courier New"/>
          <w:color w:val="000000"/>
          <w:sz w:val="20"/>
          <w:szCs w:val="20"/>
        </w:rPr>
        <w:t xml:space="preserve"> /carbon </w:t>
      </w:r>
      <w:hyperlink r:id="rId23" w:history="1">
        <w:r w:rsidRPr="00C2194D">
          <w:rPr>
            <w:rStyle w:val="Hyperlink"/>
            <w:rFonts w:ascii="Courier New" w:eastAsia="Times New Roman" w:hAnsi="Courier New" w:cs="Courier New"/>
            <w:sz w:val="20"/>
            <w:szCs w:val="20"/>
          </w:rPr>
          <w:t>https://localhost:9443/carbon</w:t>
        </w:r>
      </w:hyperlink>
      <w:r w:rsidRPr="00C2194D">
        <w:rPr>
          <w:rFonts w:ascii="Courier New" w:eastAsia="Times New Roman" w:hAnsi="Courier New" w:cs="Courier New"/>
          <w:color w:val="000000"/>
          <w:sz w:val="20"/>
          <w:szCs w:val="20"/>
        </w:rPr>
        <w:br/>
        <w:t>#END PROXY</w:t>
      </w:r>
    </w:p>
    <w:p w14:paraId="68111745" w14:textId="77777777" w:rsidR="00F8793C" w:rsidRPr="00C2194D" w:rsidRDefault="00F8793C" w:rsidP="00F8793C">
      <w:pPr>
        <w:spacing w:after="240"/>
        <w:rPr>
          <w:szCs w:val="24"/>
        </w:rPr>
      </w:pPr>
      <w:r w:rsidRPr="00945F65">
        <w:rPr>
          <w:szCs w:val="24"/>
        </w:rPr>
        <w:lastRenderedPageBreak/>
        <w:t xml:space="preserve">The above configuration lines allow </w:t>
      </w:r>
      <w:proofErr w:type="gramStart"/>
      <w:r w:rsidRPr="00945F65">
        <w:rPr>
          <w:szCs w:val="24"/>
        </w:rPr>
        <w:t>to expose</w:t>
      </w:r>
      <w:proofErr w:type="gramEnd"/>
      <w:r w:rsidRPr="00945F65">
        <w:rPr>
          <w:szCs w:val="24"/>
        </w:rPr>
        <w:t xml:space="preserve"> at appropriate paths the Enterprise Service Bus endpoints.</w:t>
      </w:r>
    </w:p>
    <w:p w14:paraId="72B69E56" w14:textId="77777777" w:rsidR="00F8793C" w:rsidRPr="00C2194D" w:rsidRDefault="00F8793C" w:rsidP="00F8793C">
      <w:pPr>
        <w:spacing w:after="240"/>
        <w:rPr>
          <w:szCs w:val="24"/>
        </w:rPr>
      </w:pPr>
      <w:r w:rsidRPr="00C2194D">
        <w:rPr>
          <w:szCs w:val="24"/>
        </w:rPr>
        <w:t xml:space="preserve">Then the Web Policy Agent </w:t>
      </w:r>
      <w:proofErr w:type="gramStart"/>
      <w:r w:rsidRPr="00C2194D">
        <w:rPr>
          <w:szCs w:val="24"/>
        </w:rPr>
        <w:t>must be installed</w:t>
      </w:r>
      <w:proofErr w:type="gramEnd"/>
      <w:r w:rsidRPr="00C2194D">
        <w:rPr>
          <w:szCs w:val="24"/>
        </w:rPr>
        <w:t xml:space="preserve"> (for the download refer to the URL above for OpenAM). The installation guide is at </w:t>
      </w:r>
      <w:hyperlink r:id="rId24" w:anchor="!/docs/openam-policy-agents/3.3.0/web-install-guide" w:history="1">
        <w:r w:rsidRPr="00C2194D">
          <w:rPr>
            <w:rStyle w:val="Hyperlink"/>
            <w:szCs w:val="24"/>
          </w:rPr>
          <w:t>https://backstage.forgerock.com/#!/docs/openam-policy-agents/3.3.0/web-install-guide</w:t>
        </w:r>
      </w:hyperlink>
      <w:r w:rsidRPr="00C2194D">
        <w:rPr>
          <w:szCs w:val="24"/>
        </w:rPr>
        <w:t>:</w:t>
      </w:r>
    </w:p>
    <w:p w14:paraId="62E53523" w14:textId="77777777" w:rsidR="00F8793C" w:rsidRPr="00C2194D" w:rsidRDefault="00F8793C" w:rsidP="00F8793C">
      <w:pPr>
        <w:pStyle w:val="ListParagraph"/>
        <w:numPr>
          <w:ilvl w:val="0"/>
          <w:numId w:val="49"/>
        </w:numPr>
        <w:spacing w:after="240"/>
        <w:rPr>
          <w:rFonts w:asciiTheme="minorHAnsi" w:eastAsiaTheme="minorHAnsi" w:hAnsiTheme="minorHAnsi"/>
          <w:szCs w:val="24"/>
        </w:rPr>
      </w:pPr>
      <w:r>
        <w:rPr>
          <w:rFonts w:asciiTheme="minorHAnsi" w:eastAsiaTheme="minorHAnsi" w:hAnsiTheme="minorHAnsi"/>
          <w:szCs w:val="24"/>
        </w:rPr>
        <w:t>First an</w:t>
      </w:r>
      <w:r w:rsidRPr="00C2194D">
        <w:rPr>
          <w:rFonts w:asciiTheme="minorHAnsi" w:eastAsiaTheme="minorHAnsi" w:hAnsiTheme="minorHAnsi"/>
          <w:szCs w:val="24"/>
        </w:rPr>
        <w:t xml:space="preserve"> agent profile must be created from the OpenAM console</w:t>
      </w:r>
    </w:p>
    <w:p w14:paraId="0E346F23" w14:textId="77777777" w:rsidR="00F8793C" w:rsidRPr="00C2194D" w:rsidRDefault="00F8793C" w:rsidP="00F8793C">
      <w:pPr>
        <w:pStyle w:val="ListParagraph"/>
        <w:numPr>
          <w:ilvl w:val="0"/>
          <w:numId w:val="49"/>
        </w:numPr>
        <w:spacing w:after="240"/>
        <w:rPr>
          <w:rFonts w:asciiTheme="minorHAnsi" w:eastAsiaTheme="minorHAnsi" w:hAnsiTheme="minorHAnsi"/>
          <w:szCs w:val="24"/>
        </w:rPr>
      </w:pPr>
      <w:r w:rsidRPr="00C2194D">
        <w:rPr>
          <w:rFonts w:asciiTheme="minorHAnsi" w:eastAsiaTheme="minorHAnsi" w:hAnsiTheme="minorHAnsi"/>
          <w:szCs w:val="24"/>
        </w:rPr>
        <w:t>The installation tool of the web agent must be provided the details inserted for the profile</w:t>
      </w:r>
    </w:p>
    <w:p w14:paraId="0C984904" w14:textId="77777777" w:rsidR="00F8793C" w:rsidRPr="00C2194D" w:rsidRDefault="00F8793C" w:rsidP="00F8793C">
      <w:pPr>
        <w:pStyle w:val="ListParagraph"/>
        <w:numPr>
          <w:ilvl w:val="0"/>
          <w:numId w:val="49"/>
        </w:numPr>
        <w:spacing w:after="240"/>
        <w:rPr>
          <w:rFonts w:asciiTheme="minorHAnsi" w:eastAsiaTheme="minorHAnsi" w:hAnsiTheme="minorHAnsi"/>
          <w:szCs w:val="24"/>
        </w:rPr>
      </w:pPr>
      <w:r>
        <w:rPr>
          <w:rFonts w:asciiTheme="minorHAnsi" w:eastAsiaTheme="minorHAnsi" w:hAnsiTheme="minorHAnsi"/>
          <w:szCs w:val="24"/>
        </w:rPr>
        <w:t>I</w:t>
      </w:r>
      <w:r w:rsidRPr="00C2194D">
        <w:rPr>
          <w:rFonts w:asciiTheme="minorHAnsi" w:eastAsiaTheme="minorHAnsi" w:hAnsiTheme="minorHAnsi"/>
          <w:szCs w:val="24"/>
        </w:rPr>
        <w:t>n an environment based on Ubuntu and Apache 2.4 (like the one used for testing) you may need to add the following line to the Apache configuration file in order to make the automatic procedure work:</w:t>
      </w:r>
    </w:p>
    <w:p w14:paraId="4935D3E0" w14:textId="77777777" w:rsidR="00F8793C" w:rsidRPr="00C2194D" w:rsidRDefault="00F8793C" w:rsidP="00F8793C">
      <w:pPr>
        <w:spacing w:after="240"/>
        <w:ind w:left="720"/>
        <w:jc w:val="left"/>
        <w:rPr>
          <w:rFonts w:ascii="Courier New" w:hAnsi="Courier New" w:cs="Courier New"/>
          <w:sz w:val="20"/>
        </w:rPr>
      </w:pPr>
      <w:r w:rsidRPr="00C2194D">
        <w:rPr>
          <w:rFonts w:ascii="Courier New" w:hAnsi="Courier New" w:cs="Courier New"/>
          <w:sz w:val="20"/>
          <w:szCs w:val="20"/>
        </w:rPr>
        <w:t xml:space="preserve"># </w:t>
      </w:r>
      <w:proofErr w:type="spellStart"/>
      <w:r w:rsidRPr="00C2194D">
        <w:rPr>
          <w:rFonts w:ascii="Courier New" w:hAnsi="Courier New" w:cs="Courier New"/>
          <w:sz w:val="20"/>
          <w:szCs w:val="20"/>
        </w:rPr>
        <w:t>LoadModule</w:t>
      </w:r>
      <w:proofErr w:type="spellEnd"/>
    </w:p>
    <w:p w14:paraId="310E25C6" w14:textId="77777777" w:rsidR="00F8793C" w:rsidRPr="00C2194D" w:rsidRDefault="00F8793C" w:rsidP="00F8793C">
      <w:pPr>
        <w:spacing w:after="240"/>
        <w:rPr>
          <w:szCs w:val="24"/>
        </w:rPr>
      </w:pPr>
      <w:r w:rsidRPr="00945F65">
        <w:rPr>
          <w:szCs w:val="24"/>
        </w:rPr>
        <w:t xml:space="preserve">What remains to </w:t>
      </w:r>
      <w:proofErr w:type="gramStart"/>
      <w:r w:rsidRPr="00945F65">
        <w:rPr>
          <w:szCs w:val="24"/>
        </w:rPr>
        <w:t>be configured</w:t>
      </w:r>
      <w:proofErr w:type="gramEnd"/>
      <w:r w:rsidRPr="00945F65">
        <w:rPr>
          <w:szCs w:val="24"/>
        </w:rPr>
        <w:t xml:space="preserve"> is users, groups and policies using the OpenAM console at </w:t>
      </w:r>
      <w:hyperlink w:history="1">
        <w:r w:rsidRPr="00C2194D">
          <w:rPr>
            <w:rStyle w:val="Hyperlink"/>
            <w:szCs w:val="24"/>
          </w:rPr>
          <w:t>https://&lt;hostname&gt;:&lt;tomcatport&gt;/openam</w:t>
        </w:r>
      </w:hyperlink>
      <w:r w:rsidRPr="00C2194D">
        <w:rPr>
          <w:szCs w:val="24"/>
        </w:rPr>
        <w:t xml:space="preserve"> to define the rules for data access control and allow only the intended users to access specific resources.</w:t>
      </w:r>
    </w:p>
    <w:p w14:paraId="06CBD7E7" w14:textId="77777777" w:rsidR="00F8793C" w:rsidRPr="00C2194D" w:rsidRDefault="00F8793C" w:rsidP="00F8793C">
      <w:pPr>
        <w:spacing w:after="240"/>
        <w:rPr>
          <w:szCs w:val="24"/>
        </w:rPr>
      </w:pPr>
      <w:r w:rsidRPr="00C2194D">
        <w:rPr>
          <w:szCs w:val="24"/>
        </w:rPr>
        <w:t xml:space="preserve">In the following </w:t>
      </w:r>
      <w:proofErr w:type="gramStart"/>
      <w:r w:rsidRPr="00C2194D">
        <w:rPr>
          <w:szCs w:val="24"/>
        </w:rPr>
        <w:t>figures</w:t>
      </w:r>
      <w:proofErr w:type="gramEnd"/>
      <w:r w:rsidRPr="00C2194D">
        <w:rPr>
          <w:szCs w:val="24"/>
        </w:rPr>
        <w:t xml:space="preserve"> you can find a few screenshots of the OpenAM console interface.</w:t>
      </w:r>
    </w:p>
    <w:p w14:paraId="55266A85" w14:textId="77777777" w:rsidR="00F8793C" w:rsidRDefault="00F8793C" w:rsidP="00F8793C">
      <w:pPr>
        <w:keepNext/>
        <w:spacing w:after="240"/>
        <w:jc w:val="center"/>
      </w:pPr>
      <w:r>
        <w:rPr>
          <w:noProof/>
          <w:lang w:val="it-IT" w:eastAsia="it-IT"/>
        </w:rPr>
        <w:drawing>
          <wp:inline distT="0" distB="0" distL="0" distR="0" wp14:anchorId="2931F1D9" wp14:editId="7C17EA3E">
            <wp:extent cx="3911554"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moseUserC.png"/>
                    <pic:cNvPicPr/>
                  </pic:nvPicPr>
                  <pic:blipFill>
                    <a:blip r:embed="rId25">
                      <a:extLst>
                        <a:ext uri="{28A0092B-C50C-407E-A947-70E740481C1C}">
                          <a14:useLocalDpi xmlns:a14="http://schemas.microsoft.com/office/drawing/2010/main" val="0"/>
                        </a:ext>
                      </a:extLst>
                    </a:blip>
                    <a:stretch>
                      <a:fillRect/>
                    </a:stretch>
                  </pic:blipFill>
                  <pic:spPr>
                    <a:xfrm>
                      <a:off x="0" y="0"/>
                      <a:ext cx="3927968" cy="2802536"/>
                    </a:xfrm>
                    <a:prstGeom prst="rect">
                      <a:avLst/>
                    </a:prstGeom>
                  </pic:spPr>
                </pic:pic>
              </a:graphicData>
            </a:graphic>
          </wp:inline>
        </w:drawing>
      </w:r>
    </w:p>
    <w:p w14:paraId="3DD15399" w14:textId="77777777" w:rsidR="00F8793C" w:rsidRDefault="00F8793C" w:rsidP="00F8793C">
      <w:pPr>
        <w:pStyle w:val="Caption"/>
      </w:pPr>
      <w:bookmarkStart w:id="8" w:name="_Toc449686714"/>
      <w:r>
        <w:t xml:space="preserve">Figure </w:t>
      </w:r>
      <w:r>
        <w:fldChar w:fldCharType="begin"/>
      </w:r>
      <w:r>
        <w:instrText xml:space="preserve"> SEQ Figure \* ARABIC </w:instrText>
      </w:r>
      <w:r>
        <w:fldChar w:fldCharType="separate"/>
      </w:r>
      <w:r>
        <w:rPr>
          <w:noProof/>
        </w:rPr>
        <w:t>2</w:t>
      </w:r>
      <w:r>
        <w:fldChar w:fldCharType="end"/>
      </w:r>
      <w:r>
        <w:t xml:space="preserve">  - Form to create a new user on OpenAM</w:t>
      </w:r>
      <w:bookmarkEnd w:id="8"/>
    </w:p>
    <w:p w14:paraId="2280E1E9" w14:textId="77777777" w:rsidR="00F8793C" w:rsidRDefault="00F8793C" w:rsidP="00F8793C">
      <w:pPr>
        <w:keepNext/>
        <w:spacing w:after="240"/>
        <w:jc w:val="center"/>
      </w:pPr>
      <w:r>
        <w:rPr>
          <w:noProof/>
          <w:lang w:val="it-IT" w:eastAsia="it-IT"/>
        </w:rPr>
        <w:lastRenderedPageBreak/>
        <w:drawing>
          <wp:inline distT="0" distB="0" distL="0" distR="0" wp14:anchorId="3C82599D" wp14:editId="6FB4B712">
            <wp:extent cx="509035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smosePolicyC.png"/>
                    <pic:cNvPicPr/>
                  </pic:nvPicPr>
                  <pic:blipFill>
                    <a:blip r:embed="rId26">
                      <a:extLst>
                        <a:ext uri="{28A0092B-C50C-407E-A947-70E740481C1C}">
                          <a14:useLocalDpi xmlns:a14="http://schemas.microsoft.com/office/drawing/2010/main" val="0"/>
                        </a:ext>
                      </a:extLst>
                    </a:blip>
                    <a:stretch>
                      <a:fillRect/>
                    </a:stretch>
                  </pic:blipFill>
                  <pic:spPr>
                    <a:xfrm>
                      <a:off x="0" y="0"/>
                      <a:ext cx="5111418" cy="3615351"/>
                    </a:xfrm>
                    <a:prstGeom prst="rect">
                      <a:avLst/>
                    </a:prstGeom>
                  </pic:spPr>
                </pic:pic>
              </a:graphicData>
            </a:graphic>
          </wp:inline>
        </w:drawing>
      </w:r>
    </w:p>
    <w:p w14:paraId="45676C81" w14:textId="77777777" w:rsidR="00F8793C" w:rsidRDefault="00F8793C" w:rsidP="00F8793C">
      <w:pPr>
        <w:pStyle w:val="Caption"/>
      </w:pPr>
      <w:bookmarkStart w:id="9" w:name="_Toc449686715"/>
      <w:r>
        <w:t xml:space="preserve">Figure </w:t>
      </w:r>
      <w:r>
        <w:fldChar w:fldCharType="begin"/>
      </w:r>
      <w:r>
        <w:instrText xml:space="preserve"> SEQ Figure \* ARABIC </w:instrText>
      </w:r>
      <w:r>
        <w:fldChar w:fldCharType="separate"/>
      </w:r>
      <w:r>
        <w:rPr>
          <w:noProof/>
        </w:rPr>
        <w:t>3</w:t>
      </w:r>
      <w:r>
        <w:fldChar w:fldCharType="end"/>
      </w:r>
      <w:r>
        <w:t xml:space="preserve"> - OpenAM console interface for policy definition</w:t>
      </w:r>
      <w:bookmarkEnd w:id="9"/>
    </w:p>
    <w:p w14:paraId="2BBA67EE" w14:textId="77777777" w:rsidR="00F8793C" w:rsidRPr="00C2194D" w:rsidRDefault="00F8793C" w:rsidP="00F8793C">
      <w:pPr>
        <w:spacing w:after="240"/>
      </w:pPr>
      <w:r>
        <w:t>The flow works as follows: the requests come to the Apache server, which thanks to the policy agent talks with OpenAM to authorize the users and, in case of access granted, forwards the requests to the local services of the OSMOSE Data Access Gateway.</w:t>
      </w:r>
    </w:p>
    <w:p w14:paraId="4E270BE1" w14:textId="060474D3" w:rsidR="005C3E27" w:rsidRPr="00415B4E" w:rsidRDefault="005C3E27" w:rsidP="00F8793C">
      <w:pPr>
        <w:jc w:val="left"/>
      </w:pPr>
    </w:p>
    <w:p w14:paraId="573328D2" w14:textId="77777777" w:rsidR="005C3E27" w:rsidRPr="00415B4E" w:rsidRDefault="005C3E27" w:rsidP="003F0AA1">
      <w:r w:rsidRPr="00415B4E">
        <w:t>Refer to the official guides of the used tools to retrieve the specific user manual:</w:t>
      </w:r>
    </w:p>
    <w:p w14:paraId="60B1DDDF" w14:textId="77777777" w:rsidR="005C3E27" w:rsidRPr="00415B4E" w:rsidRDefault="005C3E27" w:rsidP="003F0AA1">
      <w:pPr>
        <w:pStyle w:val="ListParagraph"/>
        <w:numPr>
          <w:ilvl w:val="0"/>
          <w:numId w:val="15"/>
        </w:numPr>
        <w:jc w:val="left"/>
        <w:rPr>
          <w:rFonts w:asciiTheme="minorHAnsi" w:hAnsiTheme="minorHAnsi"/>
        </w:rPr>
      </w:pPr>
      <w:r w:rsidRPr="00415B4E">
        <w:rPr>
          <w:rFonts w:asciiTheme="minorHAnsi" w:eastAsiaTheme="minorHAnsi" w:hAnsiTheme="minorHAnsi" w:cstheme="minorBidi"/>
          <w:szCs w:val="22"/>
          <w:lang w:eastAsia="en-US"/>
        </w:rPr>
        <w:t>OpenAM:</w:t>
      </w:r>
      <w:r w:rsidRPr="00415B4E">
        <w:rPr>
          <w:rFonts w:asciiTheme="minorHAnsi" w:hAnsiTheme="minorHAnsi"/>
        </w:rPr>
        <w:t xml:space="preserve"> </w:t>
      </w:r>
      <w:hyperlink r:id="rId27" w:history="1">
        <w:r w:rsidRPr="00415B4E">
          <w:rPr>
            <w:rStyle w:val="Hyperlink"/>
            <w:rFonts w:asciiTheme="minorHAnsi" w:hAnsiTheme="minorHAnsi"/>
          </w:rPr>
          <w:t>http://openam.forgerock.org/openam-documentation/openam-doc-source/doc/admin-guide/index.html</w:t>
        </w:r>
      </w:hyperlink>
    </w:p>
    <w:p w14:paraId="191B3893" w14:textId="432D8372" w:rsidR="005C3E27" w:rsidRPr="00415B4E" w:rsidRDefault="005C3E27" w:rsidP="003F0AA1">
      <w:pPr>
        <w:spacing w:after="200" w:line="276" w:lineRule="auto"/>
        <w:jc w:val="left"/>
        <w:rPr>
          <w:rFonts w:eastAsiaTheme="majorEastAsia" w:cstheme="majorBidi"/>
          <w:b/>
          <w:bCs/>
          <w:sz w:val="44"/>
          <w:szCs w:val="28"/>
          <w:lang w:eastAsia="zh-TW"/>
        </w:rPr>
      </w:pPr>
    </w:p>
    <w:sectPr w:rsidR="005C3E27" w:rsidRPr="00415B4E" w:rsidSect="00330FCD">
      <w:headerReference w:type="default" r:id="rId28"/>
      <w:footerReference w:type="default" r:id="rId29"/>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D303A" w14:textId="77777777" w:rsidR="001F53D6" w:rsidRDefault="001F53D6" w:rsidP="003F0220">
      <w:pPr>
        <w:spacing w:after="0"/>
      </w:pPr>
      <w:r>
        <w:separator/>
      </w:r>
    </w:p>
  </w:endnote>
  <w:endnote w:type="continuationSeparator" w:id="0">
    <w:p w14:paraId="07E0A83E" w14:textId="77777777" w:rsidR="001F53D6" w:rsidRDefault="001F53D6" w:rsidP="003F0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51E5e16ArialUnicodeMS">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28EE" w14:textId="549A65A1" w:rsidR="00EA326C" w:rsidRDefault="0008091C">
    <w:pPr>
      <w:pStyle w:val="Footer"/>
    </w:pPr>
    <w:r>
      <w:t>Version 1.0</w:t>
    </w:r>
    <w:r w:rsidR="00EA326C">
      <w:tab/>
      <w:t xml:space="preserve">Page </w:t>
    </w:r>
    <w:r w:rsidR="00EA326C">
      <w:fldChar w:fldCharType="begin"/>
    </w:r>
    <w:r w:rsidR="00EA326C">
      <w:instrText xml:space="preserve"> PAGE   \* MERGEFORMAT </w:instrText>
    </w:r>
    <w:r w:rsidR="00EA326C">
      <w:fldChar w:fldCharType="separate"/>
    </w:r>
    <w:r w:rsidR="00EE7B4C">
      <w:rPr>
        <w:noProof/>
      </w:rPr>
      <w:t>8</w:t>
    </w:r>
    <w:r w:rsidR="00EA326C">
      <w:rPr>
        <w:noProof/>
      </w:rPr>
      <w:fldChar w:fldCharType="end"/>
    </w:r>
    <w:r w:rsidR="00EA326C">
      <w:t xml:space="preserve"> of </w:t>
    </w:r>
    <w:r w:rsidR="001F53D6">
      <w:fldChar w:fldCharType="begin"/>
    </w:r>
    <w:r w:rsidR="001F53D6">
      <w:instrText xml:space="preserve"> NUMPAGES  \* Arabic  \* MERGEFORMAT </w:instrText>
    </w:r>
    <w:r w:rsidR="001F53D6">
      <w:fldChar w:fldCharType="separate"/>
    </w:r>
    <w:r w:rsidR="00EE7B4C">
      <w:rPr>
        <w:noProof/>
      </w:rPr>
      <w:t>8</w:t>
    </w:r>
    <w:r w:rsidR="001F53D6">
      <w:rPr>
        <w:noProof/>
      </w:rPr>
      <w:fldChar w:fldCharType="end"/>
    </w:r>
    <w:r w:rsidR="00EA326C">
      <w:tab/>
      <w:t>OSMOSE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89CF5" w14:textId="77777777" w:rsidR="001F53D6" w:rsidRDefault="001F53D6" w:rsidP="003F0220">
      <w:pPr>
        <w:spacing w:after="0"/>
      </w:pPr>
      <w:r>
        <w:separator/>
      </w:r>
    </w:p>
  </w:footnote>
  <w:footnote w:type="continuationSeparator" w:id="0">
    <w:p w14:paraId="72F3DBE6" w14:textId="77777777" w:rsidR="001F53D6" w:rsidRDefault="001F53D6" w:rsidP="003F022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70" w:type="dxa"/>
        <w:right w:w="70" w:type="dxa"/>
      </w:tblCellMar>
      <w:tblLook w:val="0000" w:firstRow="0" w:lastRow="0" w:firstColumn="0" w:lastColumn="0" w:noHBand="0" w:noVBand="0"/>
    </w:tblPr>
    <w:tblGrid>
      <w:gridCol w:w="1800"/>
      <w:gridCol w:w="6138"/>
      <w:gridCol w:w="1134"/>
    </w:tblGrid>
    <w:tr w:rsidR="00EA326C" w:rsidRPr="009E6C92" w14:paraId="00537759" w14:textId="77777777" w:rsidTr="007811F2">
      <w:trPr>
        <w:trHeight w:val="269"/>
      </w:trPr>
      <w:tc>
        <w:tcPr>
          <w:tcW w:w="1800" w:type="dxa"/>
          <w:tcBorders>
            <w:top w:val="single" w:sz="6" w:space="0" w:color="C0C0C0"/>
            <w:left w:val="single" w:sz="6" w:space="0" w:color="C0C0C0"/>
            <w:bottom w:val="single" w:sz="6" w:space="0" w:color="C0C0C0"/>
            <w:right w:val="single" w:sz="6" w:space="0" w:color="C0C0C0"/>
          </w:tcBorders>
          <w:vAlign w:val="center"/>
        </w:tcPr>
        <w:p w14:paraId="0E4C064F" w14:textId="77777777" w:rsidR="00EA326C" w:rsidRPr="005307CA" w:rsidRDefault="00EA326C" w:rsidP="006C3258">
          <w:pPr>
            <w:overflowPunct w:val="0"/>
            <w:autoSpaceDE w:val="0"/>
            <w:autoSpaceDN w:val="0"/>
            <w:adjustRightInd w:val="0"/>
            <w:spacing w:after="0"/>
            <w:ind w:left="72" w:right="-779"/>
            <w:textAlignment w:val="baseline"/>
            <w:rPr>
              <w:rFonts w:eastAsia="Times New Roman" w:cs="Times New Roman"/>
              <w:b/>
              <w:sz w:val="18"/>
              <w:szCs w:val="16"/>
              <w:lang w:eastAsia="de-DE"/>
            </w:rPr>
          </w:pPr>
          <w:r w:rsidRPr="005307CA">
            <w:rPr>
              <w:rFonts w:eastAsia="Times New Roman" w:cs="Times New Roman"/>
              <w:sz w:val="18"/>
              <w:szCs w:val="16"/>
              <w:lang w:eastAsia="de-DE"/>
            </w:rPr>
            <w:t xml:space="preserve">Project ID </w:t>
          </w:r>
          <w:r w:rsidRPr="005307CA">
            <w:rPr>
              <w:rFonts w:eastAsia="Times New Roman" w:cs="Times New Roman"/>
              <w:b/>
              <w:sz w:val="18"/>
              <w:szCs w:val="16"/>
              <w:lang w:eastAsia="de-DE"/>
            </w:rPr>
            <w:t>610905</w:t>
          </w:r>
        </w:p>
      </w:tc>
      <w:tc>
        <w:tcPr>
          <w:tcW w:w="6138" w:type="dxa"/>
          <w:tcBorders>
            <w:top w:val="single" w:sz="6" w:space="0" w:color="C0C0C0"/>
            <w:left w:val="single" w:sz="6" w:space="0" w:color="C0C0C0"/>
            <w:bottom w:val="single" w:sz="6" w:space="0" w:color="C0C0C0"/>
            <w:right w:val="single" w:sz="6" w:space="0" w:color="C0C0C0"/>
          </w:tcBorders>
          <w:vAlign w:val="center"/>
        </w:tcPr>
        <w:p w14:paraId="159AAFDC" w14:textId="77777777" w:rsidR="00EA326C" w:rsidRPr="005307CA" w:rsidRDefault="00EA326C" w:rsidP="005307CA">
          <w:pPr>
            <w:overflowPunct w:val="0"/>
            <w:autoSpaceDE w:val="0"/>
            <w:autoSpaceDN w:val="0"/>
            <w:adjustRightInd w:val="0"/>
            <w:spacing w:after="0"/>
            <w:jc w:val="center"/>
            <w:textAlignment w:val="baseline"/>
            <w:rPr>
              <w:rFonts w:eastAsia="Times New Roman" w:cs="Times New Roman"/>
              <w:bCs/>
              <w:sz w:val="18"/>
              <w:szCs w:val="16"/>
              <w:lang w:eastAsia="de-DE"/>
            </w:rPr>
          </w:pPr>
          <w:r w:rsidRPr="005307CA">
            <w:rPr>
              <w:rFonts w:eastAsia="Times New Roman" w:cs="Times New Roman"/>
              <w:sz w:val="18"/>
              <w:szCs w:val="16"/>
              <w:lang w:eastAsia="de-DE"/>
            </w:rPr>
            <w:t>OSMOSE – OSMOsis applications for the Sensing Enterprise</w:t>
          </w:r>
        </w:p>
      </w:tc>
      <w:tc>
        <w:tcPr>
          <w:tcW w:w="1134" w:type="dxa"/>
          <w:vMerge w:val="restart"/>
          <w:tcBorders>
            <w:top w:val="single" w:sz="6" w:space="0" w:color="C0C0C0"/>
            <w:left w:val="single" w:sz="6" w:space="0" w:color="C0C0C0"/>
            <w:right w:val="single" w:sz="6" w:space="0" w:color="C0C0C0"/>
          </w:tcBorders>
        </w:tcPr>
        <w:p w14:paraId="6A59565F" w14:textId="77777777" w:rsidR="00EA326C" w:rsidRPr="009E6C92" w:rsidRDefault="00EA326C" w:rsidP="006C3258">
          <w:pPr>
            <w:overflowPunct w:val="0"/>
            <w:autoSpaceDE w:val="0"/>
            <w:autoSpaceDN w:val="0"/>
            <w:adjustRightInd w:val="0"/>
            <w:spacing w:after="0"/>
            <w:ind w:left="283" w:hanging="283"/>
            <w:jc w:val="center"/>
            <w:textAlignment w:val="baseline"/>
            <w:rPr>
              <w:rFonts w:ascii="Arial" w:eastAsia="Times New Roman" w:hAnsi="Arial" w:cs="Arial"/>
              <w:sz w:val="14"/>
              <w:szCs w:val="14"/>
              <w:lang w:eastAsia="de-DE"/>
            </w:rPr>
          </w:pPr>
          <w:r>
            <w:rPr>
              <w:rFonts w:ascii="Arial" w:eastAsia="Times New Roman" w:hAnsi="Arial" w:cs="Arial"/>
              <w:noProof/>
              <w:sz w:val="14"/>
              <w:szCs w:val="14"/>
              <w:lang w:val="it-IT" w:eastAsia="it-IT"/>
            </w:rPr>
            <w:drawing>
              <wp:inline distT="0" distB="0" distL="0" distR="0" wp14:anchorId="4CD42129" wp14:editId="0108EF60">
                <wp:extent cx="683812" cy="61550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colorLogo_fordocs.jpg"/>
                        <pic:cNvPicPr/>
                      </pic:nvPicPr>
                      <pic:blipFill>
                        <a:blip r:embed="rId1">
                          <a:extLst>
                            <a:ext uri="{28A0092B-C50C-407E-A947-70E740481C1C}">
                              <a14:useLocalDpi xmlns:a14="http://schemas.microsoft.com/office/drawing/2010/main" val="0"/>
                            </a:ext>
                          </a:extLst>
                        </a:blip>
                        <a:stretch>
                          <a:fillRect/>
                        </a:stretch>
                      </pic:blipFill>
                      <pic:spPr>
                        <a:xfrm>
                          <a:off x="0" y="0"/>
                          <a:ext cx="690580" cy="621600"/>
                        </a:xfrm>
                        <a:prstGeom prst="rect">
                          <a:avLst/>
                        </a:prstGeom>
                      </pic:spPr>
                    </pic:pic>
                  </a:graphicData>
                </a:graphic>
              </wp:inline>
            </w:drawing>
          </w:r>
        </w:p>
      </w:tc>
    </w:tr>
    <w:tr w:rsidR="00EA326C" w:rsidRPr="009E6C92" w14:paraId="2D1D2ABE" w14:textId="77777777" w:rsidTr="007811F2">
      <w:trPr>
        <w:trHeight w:val="453"/>
      </w:trPr>
      <w:tc>
        <w:tcPr>
          <w:tcW w:w="1800" w:type="dxa"/>
          <w:tcBorders>
            <w:top w:val="single" w:sz="6" w:space="0" w:color="C0C0C0"/>
            <w:left w:val="single" w:sz="6" w:space="0" w:color="C0C0C0"/>
            <w:bottom w:val="single" w:sz="6" w:space="0" w:color="C0C0C0"/>
            <w:right w:val="single" w:sz="6" w:space="0" w:color="C0C0C0"/>
          </w:tcBorders>
          <w:vAlign w:val="center"/>
        </w:tcPr>
        <w:p w14:paraId="1D1635F9" w14:textId="599160D2" w:rsidR="00EA326C" w:rsidRPr="005307CA" w:rsidRDefault="00EA326C" w:rsidP="0061708C">
          <w:pPr>
            <w:overflowPunct w:val="0"/>
            <w:autoSpaceDE w:val="0"/>
            <w:autoSpaceDN w:val="0"/>
            <w:adjustRightInd w:val="0"/>
            <w:spacing w:after="0"/>
            <w:ind w:left="72" w:right="-779"/>
            <w:textAlignment w:val="baseline"/>
            <w:rPr>
              <w:rFonts w:eastAsia="Times New Roman" w:cs="Times New Roman"/>
              <w:b/>
              <w:sz w:val="18"/>
              <w:szCs w:val="16"/>
              <w:lang w:eastAsia="de-DE"/>
            </w:rPr>
          </w:pPr>
          <w:r w:rsidRPr="005307CA">
            <w:rPr>
              <w:rFonts w:eastAsia="Times New Roman" w:cs="Times New Roman"/>
              <w:bCs/>
              <w:sz w:val="18"/>
              <w:szCs w:val="16"/>
              <w:lang w:eastAsia="de-DE"/>
            </w:rPr>
            <w:t xml:space="preserve">Date: </w:t>
          </w:r>
          <w:r w:rsidR="0008091C">
            <w:rPr>
              <w:rFonts w:eastAsia="Times New Roman" w:cs="Times New Roman"/>
              <w:bCs/>
              <w:sz w:val="18"/>
              <w:szCs w:val="16"/>
              <w:lang w:eastAsia="de-DE"/>
            </w:rPr>
            <w:t>30/05</w:t>
          </w:r>
          <w:r>
            <w:rPr>
              <w:rFonts w:eastAsia="Times New Roman" w:cs="Times New Roman"/>
              <w:bCs/>
              <w:sz w:val="18"/>
              <w:szCs w:val="16"/>
              <w:lang w:eastAsia="de-DE"/>
            </w:rPr>
            <w:t>/201</w:t>
          </w:r>
          <w:r w:rsidR="0008091C">
            <w:rPr>
              <w:rFonts w:eastAsia="Times New Roman" w:cs="Times New Roman"/>
              <w:bCs/>
              <w:sz w:val="18"/>
              <w:szCs w:val="16"/>
              <w:lang w:eastAsia="de-DE"/>
            </w:rPr>
            <w:t>6</w:t>
          </w:r>
        </w:p>
      </w:tc>
      <w:tc>
        <w:tcPr>
          <w:tcW w:w="6138" w:type="dxa"/>
          <w:tcBorders>
            <w:top w:val="single" w:sz="6" w:space="0" w:color="C0C0C0"/>
            <w:left w:val="single" w:sz="6" w:space="0" w:color="C0C0C0"/>
            <w:bottom w:val="single" w:sz="6" w:space="0" w:color="C0C0C0"/>
            <w:right w:val="single" w:sz="6" w:space="0" w:color="C0C0C0"/>
          </w:tcBorders>
          <w:vAlign w:val="center"/>
        </w:tcPr>
        <w:p w14:paraId="7821647A" w14:textId="259B51DF" w:rsidR="00EA326C" w:rsidRPr="006C5078" w:rsidRDefault="0008091C" w:rsidP="005307CA">
          <w:pPr>
            <w:overflowPunct w:val="0"/>
            <w:autoSpaceDE w:val="0"/>
            <w:autoSpaceDN w:val="0"/>
            <w:adjustRightInd w:val="0"/>
            <w:spacing w:after="0"/>
            <w:jc w:val="center"/>
            <w:textAlignment w:val="baseline"/>
            <w:rPr>
              <w:rFonts w:eastAsia="Times New Roman" w:cs="Times New Roman"/>
              <w:bCs/>
              <w:sz w:val="18"/>
              <w:szCs w:val="18"/>
              <w:lang w:eastAsia="de-DE"/>
            </w:rPr>
          </w:pPr>
          <w:r>
            <w:rPr>
              <w:rFonts w:cs="51E5e16ArialUnicodeMS"/>
              <w:sz w:val="18"/>
              <w:szCs w:val="18"/>
              <w:lang w:val="en-US"/>
            </w:rPr>
            <w:t>Security Layer Technical Manual</w:t>
          </w:r>
        </w:p>
      </w:tc>
      <w:tc>
        <w:tcPr>
          <w:tcW w:w="1134" w:type="dxa"/>
          <w:vMerge/>
          <w:tcBorders>
            <w:left w:val="single" w:sz="6" w:space="0" w:color="C0C0C0"/>
            <w:bottom w:val="single" w:sz="6" w:space="0" w:color="C0C0C0"/>
            <w:right w:val="single" w:sz="6" w:space="0" w:color="C0C0C0"/>
          </w:tcBorders>
        </w:tcPr>
        <w:p w14:paraId="34188E70" w14:textId="77777777" w:rsidR="00EA326C" w:rsidRPr="009E6C92" w:rsidRDefault="00EA326C" w:rsidP="006C3258">
          <w:pPr>
            <w:overflowPunct w:val="0"/>
            <w:autoSpaceDE w:val="0"/>
            <w:autoSpaceDN w:val="0"/>
            <w:adjustRightInd w:val="0"/>
            <w:spacing w:after="0"/>
            <w:ind w:left="72" w:right="-779"/>
            <w:textAlignment w:val="baseline"/>
            <w:rPr>
              <w:rFonts w:ascii="Arial" w:eastAsia="Times New Roman" w:hAnsi="Arial" w:cs="Arial"/>
              <w:bCs/>
              <w:sz w:val="14"/>
              <w:szCs w:val="14"/>
              <w:lang w:eastAsia="de-DE"/>
            </w:rPr>
          </w:pPr>
        </w:p>
      </w:tc>
    </w:tr>
  </w:tbl>
  <w:p w14:paraId="52FD7C83" w14:textId="77777777" w:rsidR="00EA326C" w:rsidRDefault="00EA326C" w:rsidP="005307CA">
    <w:pPr>
      <w:pStyle w:val="Header"/>
    </w:pPr>
    <w: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56B"/>
    <w:multiLevelType w:val="hybridMultilevel"/>
    <w:tmpl w:val="40E04904"/>
    <w:lvl w:ilvl="0" w:tplc="9408947A">
      <w:numFmt w:val="bullet"/>
      <w:lvlText w:val="-"/>
      <w:lvlJc w:val="left"/>
      <w:pPr>
        <w:ind w:left="1080" w:hanging="720"/>
      </w:pPr>
      <w:rPr>
        <w:rFonts w:ascii="Times New Roman" w:eastAsia="PMingLiU" w:hAnsi="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2D4989"/>
    <w:multiLevelType w:val="singleLevel"/>
    <w:tmpl w:val="7954FAAE"/>
    <w:lvl w:ilvl="0">
      <w:start w:val="1"/>
      <w:numFmt w:val="decimal"/>
      <w:pStyle w:val="ApplDoc"/>
      <w:lvlText w:val="AD(%1)."/>
      <w:lvlJc w:val="left"/>
      <w:pPr>
        <w:tabs>
          <w:tab w:val="num" w:pos="705"/>
        </w:tabs>
        <w:ind w:left="705" w:hanging="705"/>
      </w:pPr>
      <w:rPr>
        <w:rFonts w:hint="default"/>
      </w:rPr>
    </w:lvl>
  </w:abstractNum>
  <w:abstractNum w:abstractNumId="2">
    <w:nsid w:val="09BB7089"/>
    <w:multiLevelType w:val="hybridMultilevel"/>
    <w:tmpl w:val="222AF9E8"/>
    <w:lvl w:ilvl="0" w:tplc="9408947A">
      <w:numFmt w:val="bullet"/>
      <w:lvlText w:val="-"/>
      <w:lvlJc w:val="left"/>
      <w:pPr>
        <w:ind w:left="720" w:hanging="360"/>
      </w:pPr>
      <w:rPr>
        <w:rFonts w:ascii="Times New Roman" w:eastAsia="PMingLiU" w:hAnsi="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33B723D"/>
    <w:multiLevelType w:val="hybridMultilevel"/>
    <w:tmpl w:val="AB021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40536EE"/>
    <w:multiLevelType w:val="hybridMultilevel"/>
    <w:tmpl w:val="E870C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4253FD"/>
    <w:multiLevelType w:val="hybridMultilevel"/>
    <w:tmpl w:val="D12E5D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98A6C10"/>
    <w:multiLevelType w:val="hybridMultilevel"/>
    <w:tmpl w:val="EA7C4C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DA9122D"/>
    <w:multiLevelType w:val="hybridMultilevel"/>
    <w:tmpl w:val="ED1CE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B16593"/>
    <w:multiLevelType w:val="hybridMultilevel"/>
    <w:tmpl w:val="06CC2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D705ECA"/>
    <w:multiLevelType w:val="multilevel"/>
    <w:tmpl w:val="5854ED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E553F15"/>
    <w:multiLevelType w:val="multilevel"/>
    <w:tmpl w:val="B22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E409D"/>
    <w:multiLevelType w:val="hybridMultilevel"/>
    <w:tmpl w:val="FF8E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014BB"/>
    <w:multiLevelType w:val="hybridMultilevel"/>
    <w:tmpl w:val="A34656DE"/>
    <w:lvl w:ilvl="0" w:tplc="58761922">
      <w:numFmt w:val="bullet"/>
      <w:lvlText w:val="•"/>
      <w:lvlJc w:val="left"/>
      <w:pPr>
        <w:ind w:left="1080" w:hanging="72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7B31974"/>
    <w:multiLevelType w:val="hybridMultilevel"/>
    <w:tmpl w:val="654C9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9704168"/>
    <w:multiLevelType w:val="hybridMultilevel"/>
    <w:tmpl w:val="F06AC4D0"/>
    <w:lvl w:ilvl="0" w:tplc="55B4747E">
      <w:start w:val="1"/>
      <w:numFmt w:val="bullet"/>
      <w:pStyle w:val="ElencoPuntato"/>
      <w:lvlText w:val=""/>
      <w:lvlJc w:val="left"/>
      <w:pPr>
        <w:tabs>
          <w:tab w:val="num" w:pos="1800"/>
        </w:tabs>
        <w:ind w:left="180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nsid w:val="3F7C4410"/>
    <w:multiLevelType w:val="hybridMultilevel"/>
    <w:tmpl w:val="E202281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6">
    <w:nsid w:val="408A309D"/>
    <w:multiLevelType w:val="hybridMultilevel"/>
    <w:tmpl w:val="E2C2C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7E0170A"/>
    <w:multiLevelType w:val="hybridMultilevel"/>
    <w:tmpl w:val="06007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FDC7B46"/>
    <w:multiLevelType w:val="multilevel"/>
    <w:tmpl w:val="1396C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0627BB8"/>
    <w:multiLevelType w:val="hybridMultilevel"/>
    <w:tmpl w:val="0A60747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nsid w:val="50C4431E"/>
    <w:multiLevelType w:val="hybridMultilevel"/>
    <w:tmpl w:val="2E76B406"/>
    <w:lvl w:ilvl="0" w:tplc="9408947A">
      <w:numFmt w:val="bullet"/>
      <w:lvlText w:val="-"/>
      <w:lvlJc w:val="left"/>
      <w:pPr>
        <w:ind w:left="720" w:hanging="360"/>
      </w:pPr>
      <w:rPr>
        <w:rFonts w:ascii="Times New Roman" w:eastAsia="PMingLiU" w:hAnsi="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2BB21BD"/>
    <w:multiLevelType w:val="hybridMultilevel"/>
    <w:tmpl w:val="E94EED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58E636E"/>
    <w:multiLevelType w:val="hybridMultilevel"/>
    <w:tmpl w:val="DFCE7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A4F4AF2"/>
    <w:multiLevelType w:val="hybridMultilevel"/>
    <w:tmpl w:val="D67C0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4F63CE"/>
    <w:multiLevelType w:val="hybridMultilevel"/>
    <w:tmpl w:val="67AEE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617AAE"/>
    <w:multiLevelType w:val="hybridMultilevel"/>
    <w:tmpl w:val="29ECB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8A54B2"/>
    <w:multiLevelType w:val="hybridMultilevel"/>
    <w:tmpl w:val="E8102A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A440739"/>
    <w:multiLevelType w:val="hybridMultilevel"/>
    <w:tmpl w:val="7DD00E6A"/>
    <w:lvl w:ilvl="0" w:tplc="58761922">
      <w:numFmt w:val="bullet"/>
      <w:lvlText w:val="•"/>
      <w:lvlJc w:val="left"/>
      <w:pPr>
        <w:ind w:left="1080" w:hanging="72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CA95A3F"/>
    <w:multiLevelType w:val="multilevel"/>
    <w:tmpl w:val="259899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D617CC3"/>
    <w:multiLevelType w:val="hybridMultilevel"/>
    <w:tmpl w:val="535C474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E812CC2"/>
    <w:multiLevelType w:val="hybridMultilevel"/>
    <w:tmpl w:val="8BDC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4C126D"/>
    <w:multiLevelType w:val="hybridMultilevel"/>
    <w:tmpl w:val="2FBEE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630812"/>
    <w:multiLevelType w:val="hybridMultilevel"/>
    <w:tmpl w:val="FC841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54A6ABC"/>
    <w:multiLevelType w:val="hybridMultilevel"/>
    <w:tmpl w:val="535C474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8BD3C00"/>
    <w:multiLevelType w:val="hybridMultilevel"/>
    <w:tmpl w:val="260AB3D0"/>
    <w:lvl w:ilvl="0" w:tplc="58761922">
      <w:numFmt w:val="bullet"/>
      <w:lvlText w:val="•"/>
      <w:lvlJc w:val="left"/>
      <w:pPr>
        <w:ind w:left="720" w:hanging="720"/>
      </w:pPr>
      <w:rPr>
        <w:rFonts w:ascii="Calibri" w:eastAsiaTheme="minorHAnsi" w:hAnsi="Calibri"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nsid w:val="7B3F7CA2"/>
    <w:multiLevelType w:val="hybridMultilevel"/>
    <w:tmpl w:val="43E4D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14"/>
  </w:num>
  <w:num w:numId="4">
    <w:abstractNumId w:val="6"/>
  </w:num>
  <w:num w:numId="5">
    <w:abstractNumId w:val="5"/>
  </w:num>
  <w:num w:numId="6">
    <w:abstractNumId w:val="23"/>
  </w:num>
  <w:num w:numId="7">
    <w:abstractNumId w:val="8"/>
  </w:num>
  <w:num w:numId="8">
    <w:abstractNumId w:val="33"/>
  </w:num>
  <w:num w:numId="9">
    <w:abstractNumId w:val="19"/>
  </w:num>
  <w:num w:numId="10">
    <w:abstractNumId w:val="10"/>
  </w:num>
  <w:num w:numId="11">
    <w:abstractNumId w:val="22"/>
  </w:num>
  <w:num w:numId="12">
    <w:abstractNumId w:val="15"/>
  </w:num>
  <w:num w:numId="13">
    <w:abstractNumId w:val="32"/>
  </w:num>
  <w:num w:numId="14">
    <w:abstractNumId w:val="26"/>
  </w:num>
  <w:num w:numId="15">
    <w:abstractNumId w:val="17"/>
  </w:num>
  <w:num w:numId="16">
    <w:abstractNumId w:val="7"/>
  </w:num>
  <w:num w:numId="17">
    <w:abstractNumId w:val="13"/>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4"/>
  </w:num>
  <w:num w:numId="34">
    <w:abstractNumId w:val="21"/>
  </w:num>
  <w:num w:numId="35">
    <w:abstractNumId w:val="25"/>
  </w:num>
  <w:num w:numId="36">
    <w:abstractNumId w:val="35"/>
  </w:num>
  <w:num w:numId="37">
    <w:abstractNumId w:val="12"/>
  </w:num>
  <w:num w:numId="38">
    <w:abstractNumId w:val="34"/>
  </w:num>
  <w:num w:numId="39">
    <w:abstractNumId w:val="27"/>
  </w:num>
  <w:num w:numId="40">
    <w:abstractNumId w:val="0"/>
  </w:num>
  <w:num w:numId="41">
    <w:abstractNumId w:val="2"/>
  </w:num>
  <w:num w:numId="42">
    <w:abstractNumId w:val="20"/>
  </w:num>
  <w:num w:numId="43">
    <w:abstractNumId w:val="29"/>
  </w:num>
  <w:num w:numId="44">
    <w:abstractNumId w:val="24"/>
  </w:num>
  <w:num w:numId="45">
    <w:abstractNumId w:val="16"/>
  </w:num>
  <w:num w:numId="46">
    <w:abstractNumId w:val="3"/>
  </w:num>
  <w:num w:numId="47">
    <w:abstractNumId w:val="11"/>
  </w:num>
  <w:num w:numId="48">
    <w:abstractNumId w:val="30"/>
  </w:num>
  <w:num w:numId="49">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CF1EEEB-26EC-4E7F-BE0E-A6FA5275EFC9}"/>
    <w:docVar w:name="dgnword-eventsink" w:val="5061280"/>
  </w:docVars>
  <w:rsids>
    <w:rsidRoot w:val="00675B14"/>
    <w:rsid w:val="00001C37"/>
    <w:rsid w:val="00006516"/>
    <w:rsid w:val="00010C0B"/>
    <w:rsid w:val="00011F6E"/>
    <w:rsid w:val="00011FED"/>
    <w:rsid w:val="0002453F"/>
    <w:rsid w:val="00037449"/>
    <w:rsid w:val="00043497"/>
    <w:rsid w:val="000576DA"/>
    <w:rsid w:val="0006380D"/>
    <w:rsid w:val="00073396"/>
    <w:rsid w:val="0008091C"/>
    <w:rsid w:val="00082A5E"/>
    <w:rsid w:val="000A3F0D"/>
    <w:rsid w:val="000A6DB2"/>
    <w:rsid w:val="000B1AB3"/>
    <w:rsid w:val="000C4836"/>
    <w:rsid w:val="000C4E4C"/>
    <w:rsid w:val="001032A5"/>
    <w:rsid w:val="00121B6C"/>
    <w:rsid w:val="00147B16"/>
    <w:rsid w:val="001504F9"/>
    <w:rsid w:val="00154BE3"/>
    <w:rsid w:val="00165F56"/>
    <w:rsid w:val="0016650A"/>
    <w:rsid w:val="00184382"/>
    <w:rsid w:val="00194192"/>
    <w:rsid w:val="001A10A0"/>
    <w:rsid w:val="001C1BD1"/>
    <w:rsid w:val="001C2FB8"/>
    <w:rsid w:val="001C5D80"/>
    <w:rsid w:val="001D547A"/>
    <w:rsid w:val="001D5A46"/>
    <w:rsid w:val="001E0A37"/>
    <w:rsid w:val="001E1448"/>
    <w:rsid w:val="001E1BFA"/>
    <w:rsid w:val="001F53D6"/>
    <w:rsid w:val="0022036B"/>
    <w:rsid w:val="00222AF4"/>
    <w:rsid w:val="002255BF"/>
    <w:rsid w:val="002660D2"/>
    <w:rsid w:val="00270059"/>
    <w:rsid w:val="00270EAF"/>
    <w:rsid w:val="00272A1F"/>
    <w:rsid w:val="00273C2B"/>
    <w:rsid w:val="0027695E"/>
    <w:rsid w:val="002A5D5A"/>
    <w:rsid w:val="002A7D7F"/>
    <w:rsid w:val="002C5267"/>
    <w:rsid w:val="002D6760"/>
    <w:rsid w:val="002F0C82"/>
    <w:rsid w:val="00315885"/>
    <w:rsid w:val="0031677A"/>
    <w:rsid w:val="0032285F"/>
    <w:rsid w:val="00330FCD"/>
    <w:rsid w:val="00342BF6"/>
    <w:rsid w:val="00342D8F"/>
    <w:rsid w:val="003478F5"/>
    <w:rsid w:val="00362751"/>
    <w:rsid w:val="00363B1E"/>
    <w:rsid w:val="0037378B"/>
    <w:rsid w:val="0038222D"/>
    <w:rsid w:val="00384A69"/>
    <w:rsid w:val="00393C7F"/>
    <w:rsid w:val="003B50D8"/>
    <w:rsid w:val="003B7944"/>
    <w:rsid w:val="003C234F"/>
    <w:rsid w:val="003C3753"/>
    <w:rsid w:val="003C4A71"/>
    <w:rsid w:val="003C5EFB"/>
    <w:rsid w:val="003D5BB2"/>
    <w:rsid w:val="003D7E10"/>
    <w:rsid w:val="003E25C6"/>
    <w:rsid w:val="003F0220"/>
    <w:rsid w:val="003F0AA1"/>
    <w:rsid w:val="00400ACC"/>
    <w:rsid w:val="00405B9C"/>
    <w:rsid w:val="004125A6"/>
    <w:rsid w:val="004133AE"/>
    <w:rsid w:val="00415B4E"/>
    <w:rsid w:val="00420446"/>
    <w:rsid w:val="00435DE5"/>
    <w:rsid w:val="00436AE8"/>
    <w:rsid w:val="00445776"/>
    <w:rsid w:val="00450176"/>
    <w:rsid w:val="004534DA"/>
    <w:rsid w:val="00453D5C"/>
    <w:rsid w:val="00485BBE"/>
    <w:rsid w:val="00485CE7"/>
    <w:rsid w:val="004A6257"/>
    <w:rsid w:val="004B7EF0"/>
    <w:rsid w:val="004C2ABD"/>
    <w:rsid w:val="004D3308"/>
    <w:rsid w:val="004D441B"/>
    <w:rsid w:val="004E2B76"/>
    <w:rsid w:val="004E7D71"/>
    <w:rsid w:val="004F06A2"/>
    <w:rsid w:val="00516B87"/>
    <w:rsid w:val="00517745"/>
    <w:rsid w:val="005307CA"/>
    <w:rsid w:val="00533C6F"/>
    <w:rsid w:val="005357D7"/>
    <w:rsid w:val="0054254A"/>
    <w:rsid w:val="005549B1"/>
    <w:rsid w:val="005577A6"/>
    <w:rsid w:val="00560401"/>
    <w:rsid w:val="00571AB4"/>
    <w:rsid w:val="005912C3"/>
    <w:rsid w:val="005A339F"/>
    <w:rsid w:val="005B0D76"/>
    <w:rsid w:val="005B31B4"/>
    <w:rsid w:val="005B6523"/>
    <w:rsid w:val="005B7B65"/>
    <w:rsid w:val="005C2648"/>
    <w:rsid w:val="005C3E27"/>
    <w:rsid w:val="005D067B"/>
    <w:rsid w:val="005D16D0"/>
    <w:rsid w:val="005D4CB9"/>
    <w:rsid w:val="005D72E6"/>
    <w:rsid w:val="005E270E"/>
    <w:rsid w:val="005E4AC3"/>
    <w:rsid w:val="0061708C"/>
    <w:rsid w:val="00632E43"/>
    <w:rsid w:val="00644259"/>
    <w:rsid w:val="00645D1D"/>
    <w:rsid w:val="006554C5"/>
    <w:rsid w:val="00656437"/>
    <w:rsid w:val="00675B14"/>
    <w:rsid w:val="0068133F"/>
    <w:rsid w:val="00685E6C"/>
    <w:rsid w:val="006A2A92"/>
    <w:rsid w:val="006A3F9C"/>
    <w:rsid w:val="006B1A3B"/>
    <w:rsid w:val="006B2DE3"/>
    <w:rsid w:val="006B5E11"/>
    <w:rsid w:val="006C26EF"/>
    <w:rsid w:val="006C3258"/>
    <w:rsid w:val="006C5078"/>
    <w:rsid w:val="006C68BD"/>
    <w:rsid w:val="006C6A9C"/>
    <w:rsid w:val="006E73D6"/>
    <w:rsid w:val="006F37C1"/>
    <w:rsid w:val="00704599"/>
    <w:rsid w:val="00711013"/>
    <w:rsid w:val="00726EBF"/>
    <w:rsid w:val="00736E91"/>
    <w:rsid w:val="0074192F"/>
    <w:rsid w:val="00743969"/>
    <w:rsid w:val="00745886"/>
    <w:rsid w:val="007521BD"/>
    <w:rsid w:val="00767924"/>
    <w:rsid w:val="00771B6E"/>
    <w:rsid w:val="007811F2"/>
    <w:rsid w:val="00795B85"/>
    <w:rsid w:val="007A4336"/>
    <w:rsid w:val="007B1045"/>
    <w:rsid w:val="007B7248"/>
    <w:rsid w:val="007C2E58"/>
    <w:rsid w:val="007F5864"/>
    <w:rsid w:val="008171AC"/>
    <w:rsid w:val="008202B5"/>
    <w:rsid w:val="008245FD"/>
    <w:rsid w:val="008526DD"/>
    <w:rsid w:val="00854885"/>
    <w:rsid w:val="008922B8"/>
    <w:rsid w:val="008A1923"/>
    <w:rsid w:val="008A21C4"/>
    <w:rsid w:val="008B0A63"/>
    <w:rsid w:val="008C4D97"/>
    <w:rsid w:val="008C6616"/>
    <w:rsid w:val="008D019B"/>
    <w:rsid w:val="008E136B"/>
    <w:rsid w:val="008E3FCF"/>
    <w:rsid w:val="008E4CE1"/>
    <w:rsid w:val="008E5F2D"/>
    <w:rsid w:val="008F3492"/>
    <w:rsid w:val="008F514B"/>
    <w:rsid w:val="009234BE"/>
    <w:rsid w:val="0093056B"/>
    <w:rsid w:val="009322F5"/>
    <w:rsid w:val="00932DFC"/>
    <w:rsid w:val="00934981"/>
    <w:rsid w:val="0096048C"/>
    <w:rsid w:val="009641A7"/>
    <w:rsid w:val="00967C3C"/>
    <w:rsid w:val="009725FA"/>
    <w:rsid w:val="00973FFC"/>
    <w:rsid w:val="00995F74"/>
    <w:rsid w:val="00996735"/>
    <w:rsid w:val="009A76E2"/>
    <w:rsid w:val="009C3A78"/>
    <w:rsid w:val="009E17EE"/>
    <w:rsid w:val="00A0082F"/>
    <w:rsid w:val="00A063FE"/>
    <w:rsid w:val="00A13A98"/>
    <w:rsid w:val="00A53A28"/>
    <w:rsid w:val="00A54FEF"/>
    <w:rsid w:val="00A6282F"/>
    <w:rsid w:val="00A6484F"/>
    <w:rsid w:val="00A6749A"/>
    <w:rsid w:val="00A80E18"/>
    <w:rsid w:val="00A86BD0"/>
    <w:rsid w:val="00A926F7"/>
    <w:rsid w:val="00A97F3E"/>
    <w:rsid w:val="00AA2A5F"/>
    <w:rsid w:val="00AA64D6"/>
    <w:rsid w:val="00AB1CC1"/>
    <w:rsid w:val="00AB7ED3"/>
    <w:rsid w:val="00AD3C6A"/>
    <w:rsid w:val="00AE2F5C"/>
    <w:rsid w:val="00AF4959"/>
    <w:rsid w:val="00AF543D"/>
    <w:rsid w:val="00B043C2"/>
    <w:rsid w:val="00B07EAE"/>
    <w:rsid w:val="00B13BE8"/>
    <w:rsid w:val="00B27AEC"/>
    <w:rsid w:val="00B31D5C"/>
    <w:rsid w:val="00B3309C"/>
    <w:rsid w:val="00B51412"/>
    <w:rsid w:val="00B54D22"/>
    <w:rsid w:val="00B66DCD"/>
    <w:rsid w:val="00B71E29"/>
    <w:rsid w:val="00B754FD"/>
    <w:rsid w:val="00B87247"/>
    <w:rsid w:val="00B902B3"/>
    <w:rsid w:val="00B90807"/>
    <w:rsid w:val="00B96B27"/>
    <w:rsid w:val="00BA3C2E"/>
    <w:rsid w:val="00BB3290"/>
    <w:rsid w:val="00BC0119"/>
    <w:rsid w:val="00BC770B"/>
    <w:rsid w:val="00BD2CA8"/>
    <w:rsid w:val="00BF0938"/>
    <w:rsid w:val="00BF10C0"/>
    <w:rsid w:val="00BF5513"/>
    <w:rsid w:val="00BF6C6A"/>
    <w:rsid w:val="00BF7C6A"/>
    <w:rsid w:val="00BF7E06"/>
    <w:rsid w:val="00C12142"/>
    <w:rsid w:val="00C20AB1"/>
    <w:rsid w:val="00C2543B"/>
    <w:rsid w:val="00C266A6"/>
    <w:rsid w:val="00C5159A"/>
    <w:rsid w:val="00C619DD"/>
    <w:rsid w:val="00C63F0D"/>
    <w:rsid w:val="00C66C09"/>
    <w:rsid w:val="00C73CC1"/>
    <w:rsid w:val="00C75846"/>
    <w:rsid w:val="00C80A8E"/>
    <w:rsid w:val="00C822F3"/>
    <w:rsid w:val="00C82C3D"/>
    <w:rsid w:val="00C915BF"/>
    <w:rsid w:val="00C91A62"/>
    <w:rsid w:val="00C92AAB"/>
    <w:rsid w:val="00CA0A2D"/>
    <w:rsid w:val="00CA0F5C"/>
    <w:rsid w:val="00CB6743"/>
    <w:rsid w:val="00CC33BF"/>
    <w:rsid w:val="00CC4520"/>
    <w:rsid w:val="00CD4262"/>
    <w:rsid w:val="00CE050B"/>
    <w:rsid w:val="00CE0D3D"/>
    <w:rsid w:val="00CF6278"/>
    <w:rsid w:val="00D018C5"/>
    <w:rsid w:val="00D120C6"/>
    <w:rsid w:val="00D14B34"/>
    <w:rsid w:val="00D17C8C"/>
    <w:rsid w:val="00D20F4F"/>
    <w:rsid w:val="00D21953"/>
    <w:rsid w:val="00D423E7"/>
    <w:rsid w:val="00D51ECE"/>
    <w:rsid w:val="00D824A9"/>
    <w:rsid w:val="00D852A2"/>
    <w:rsid w:val="00D94117"/>
    <w:rsid w:val="00D95D6D"/>
    <w:rsid w:val="00DB4B3E"/>
    <w:rsid w:val="00DB4F24"/>
    <w:rsid w:val="00DC16E5"/>
    <w:rsid w:val="00DD5D52"/>
    <w:rsid w:val="00DF1B42"/>
    <w:rsid w:val="00DF23F3"/>
    <w:rsid w:val="00DF5E87"/>
    <w:rsid w:val="00E02135"/>
    <w:rsid w:val="00E064F7"/>
    <w:rsid w:val="00E10210"/>
    <w:rsid w:val="00E1205E"/>
    <w:rsid w:val="00E6304F"/>
    <w:rsid w:val="00E71594"/>
    <w:rsid w:val="00E77E8E"/>
    <w:rsid w:val="00E86FB1"/>
    <w:rsid w:val="00E95015"/>
    <w:rsid w:val="00EA326C"/>
    <w:rsid w:val="00EA3D2A"/>
    <w:rsid w:val="00EB4132"/>
    <w:rsid w:val="00EB7C4C"/>
    <w:rsid w:val="00EC2FC1"/>
    <w:rsid w:val="00EE045D"/>
    <w:rsid w:val="00EE7B4C"/>
    <w:rsid w:val="00F04905"/>
    <w:rsid w:val="00F30213"/>
    <w:rsid w:val="00F33A9C"/>
    <w:rsid w:val="00F43568"/>
    <w:rsid w:val="00F452BA"/>
    <w:rsid w:val="00F50567"/>
    <w:rsid w:val="00F5383A"/>
    <w:rsid w:val="00F62335"/>
    <w:rsid w:val="00F8793C"/>
    <w:rsid w:val="00F95BDC"/>
    <w:rsid w:val="00FA0086"/>
    <w:rsid w:val="00FA19C1"/>
    <w:rsid w:val="00FA7B7C"/>
    <w:rsid w:val="00FB0D3F"/>
    <w:rsid w:val="00FB71B3"/>
    <w:rsid w:val="00FD557C"/>
    <w:rsid w:val="00FE5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0BB432"/>
  <w15:docId w15:val="{011D5842-1E8F-41F9-AF77-44C8D25D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D5C"/>
    <w:pPr>
      <w:spacing w:after="120" w:line="240" w:lineRule="auto"/>
      <w:jc w:val="both"/>
    </w:pPr>
    <w:rPr>
      <w:sz w:val="24"/>
      <w:lang w:val="en-GB"/>
    </w:rPr>
  </w:style>
  <w:style w:type="paragraph" w:styleId="Heading1">
    <w:name w:val="heading 1"/>
    <w:aliases w:val="Hoofdstuk,Section Heading,Title 1,h1,heading 1"/>
    <w:basedOn w:val="Normal"/>
    <w:next w:val="Normal"/>
    <w:link w:val="Heading1Char"/>
    <w:uiPriority w:val="9"/>
    <w:qFormat/>
    <w:rsid w:val="003C4A71"/>
    <w:pPr>
      <w:keepNext/>
      <w:keepLines/>
      <w:numPr>
        <w:numId w:val="1"/>
      </w:numPr>
      <w:spacing w:before="240" w:after="480"/>
      <w:jc w:val="left"/>
      <w:outlineLvl w:val="0"/>
    </w:pPr>
    <w:rPr>
      <w:rFonts w:eastAsiaTheme="majorEastAsia" w:cstheme="majorBidi"/>
      <w:b/>
      <w:bCs/>
      <w:sz w:val="44"/>
      <w:szCs w:val="28"/>
    </w:rPr>
  </w:style>
  <w:style w:type="paragraph" w:styleId="Heading2">
    <w:name w:val="heading 2"/>
    <w:aliases w:val="H2,Borja 2,Title 2,heading 2,H2dex"/>
    <w:basedOn w:val="Normal"/>
    <w:next w:val="Normal"/>
    <w:link w:val="Heading2Char"/>
    <w:uiPriority w:val="9"/>
    <w:unhideWhenUsed/>
    <w:qFormat/>
    <w:rsid w:val="003C4A71"/>
    <w:pPr>
      <w:keepNext/>
      <w:keepLines/>
      <w:numPr>
        <w:ilvl w:val="1"/>
        <w:numId w:val="1"/>
      </w:numPr>
      <w:spacing w:before="240" w:after="240"/>
      <w:jc w:val="left"/>
      <w:outlineLvl w:val="1"/>
    </w:pPr>
    <w:rPr>
      <w:rFonts w:eastAsiaTheme="majorEastAsia" w:cstheme="majorBidi"/>
      <w:b/>
      <w:bCs/>
      <w:sz w:val="32"/>
      <w:szCs w:val="26"/>
    </w:rPr>
  </w:style>
  <w:style w:type="paragraph" w:styleId="Heading3">
    <w:name w:val="heading 3"/>
    <w:aliases w:val="H3,Title 3,heading 3"/>
    <w:basedOn w:val="Normal"/>
    <w:next w:val="Normal"/>
    <w:link w:val="Heading3Char"/>
    <w:uiPriority w:val="9"/>
    <w:unhideWhenUsed/>
    <w:qFormat/>
    <w:rsid w:val="003C4A71"/>
    <w:pPr>
      <w:keepNext/>
      <w:keepLines/>
      <w:numPr>
        <w:ilvl w:val="2"/>
        <w:numId w:val="1"/>
      </w:numPr>
      <w:spacing w:before="240" w:after="240"/>
      <w:jc w:val="left"/>
      <w:outlineLvl w:val="2"/>
    </w:pPr>
    <w:rPr>
      <w:rFonts w:ascii="Calibri" w:eastAsiaTheme="majorEastAsia" w:hAnsi="Calibri" w:cstheme="majorBidi"/>
      <w:b/>
      <w:bCs/>
      <w:sz w:val="28"/>
    </w:rPr>
  </w:style>
  <w:style w:type="paragraph" w:styleId="Heading4">
    <w:name w:val="heading 4"/>
    <w:basedOn w:val="Normal"/>
    <w:next w:val="Normal"/>
    <w:link w:val="Heading4Char"/>
    <w:uiPriority w:val="9"/>
    <w:unhideWhenUsed/>
    <w:qFormat/>
    <w:rsid w:val="00C73CC1"/>
    <w:pPr>
      <w:keepNext/>
      <w:keepLines/>
      <w:numPr>
        <w:ilvl w:val="3"/>
        <w:numId w:val="1"/>
      </w:numPr>
      <w:spacing w:before="240" w:after="240"/>
      <w:jc w:val="left"/>
      <w:outlineLvl w:val="3"/>
    </w:pPr>
    <w:rPr>
      <w:rFonts w:eastAsiaTheme="majorEastAsia" w:cstheme="majorBidi"/>
      <w:b/>
      <w:bCs/>
      <w:iCs/>
    </w:rPr>
  </w:style>
  <w:style w:type="paragraph" w:styleId="Heading5">
    <w:name w:val="heading 5"/>
    <w:aliases w:val="Title 5"/>
    <w:basedOn w:val="Normal"/>
    <w:next w:val="Normal"/>
    <w:link w:val="Heading5Char"/>
    <w:uiPriority w:val="9"/>
    <w:unhideWhenUsed/>
    <w:qFormat/>
    <w:rsid w:val="006A3F9C"/>
    <w:pPr>
      <w:keepNext/>
      <w:keepLines/>
      <w:numPr>
        <w:ilvl w:val="4"/>
        <w:numId w:val="1"/>
      </w:numPr>
      <w:spacing w:before="240" w:after="0"/>
      <w:ind w:left="1009" w:hanging="1009"/>
      <w:outlineLvl w:val="4"/>
    </w:pPr>
    <w:rPr>
      <w:rFonts w:ascii="Calibri" w:eastAsiaTheme="majorEastAsia" w:hAnsi="Calibri" w:cstheme="majorBidi"/>
      <w:b/>
      <w:color w:val="000000" w:themeColor="text1"/>
      <w:sz w:val="22"/>
    </w:rPr>
  </w:style>
  <w:style w:type="paragraph" w:styleId="Heading6">
    <w:name w:val="heading 6"/>
    <w:aliases w:val="Title 6"/>
    <w:basedOn w:val="Normal"/>
    <w:next w:val="Normal"/>
    <w:link w:val="Heading6Char"/>
    <w:uiPriority w:val="9"/>
    <w:unhideWhenUsed/>
    <w:qFormat/>
    <w:rsid w:val="001C2F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Title 7"/>
    <w:basedOn w:val="Normal"/>
    <w:next w:val="Normal"/>
    <w:link w:val="Heading7Char"/>
    <w:uiPriority w:val="9"/>
    <w:unhideWhenUsed/>
    <w:qFormat/>
    <w:rsid w:val="001C2F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Title 8"/>
    <w:basedOn w:val="Normal"/>
    <w:next w:val="Normal"/>
    <w:link w:val="Heading8Char"/>
    <w:uiPriority w:val="9"/>
    <w:unhideWhenUsed/>
    <w:qFormat/>
    <w:rsid w:val="001C2F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le 9"/>
    <w:basedOn w:val="Normal"/>
    <w:next w:val="Normal"/>
    <w:link w:val="Heading9Char"/>
    <w:uiPriority w:val="9"/>
    <w:unhideWhenUsed/>
    <w:qFormat/>
    <w:rsid w:val="001C2F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4A71"/>
    <w:pPr>
      <w:spacing w:before="120" w:after="200"/>
      <w:jc w:val="center"/>
    </w:pPr>
    <w:rPr>
      <w:b/>
      <w:bCs/>
      <w:sz w:val="20"/>
      <w:szCs w:val="18"/>
    </w:rPr>
  </w:style>
  <w:style w:type="paragraph" w:styleId="BalloonText">
    <w:name w:val="Balloon Text"/>
    <w:basedOn w:val="Normal"/>
    <w:link w:val="BalloonTextChar"/>
    <w:uiPriority w:val="99"/>
    <w:semiHidden/>
    <w:unhideWhenUsed/>
    <w:rsid w:val="001C2F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FB8"/>
    <w:rPr>
      <w:rFonts w:ascii="Tahoma" w:hAnsi="Tahoma" w:cs="Tahoma"/>
      <w:sz w:val="16"/>
      <w:szCs w:val="16"/>
      <w:lang w:val="en-GB"/>
    </w:rPr>
  </w:style>
  <w:style w:type="character" w:customStyle="1" w:styleId="Heading1Char">
    <w:name w:val="Heading 1 Char"/>
    <w:aliases w:val="Hoofdstuk Char,Section Heading Char,Title 1 Char,h1 Char,heading 1 Char"/>
    <w:basedOn w:val="DefaultParagraphFont"/>
    <w:link w:val="Heading1"/>
    <w:uiPriority w:val="9"/>
    <w:rsid w:val="003C4A71"/>
    <w:rPr>
      <w:rFonts w:eastAsiaTheme="majorEastAsia" w:cstheme="majorBidi"/>
      <w:b/>
      <w:bCs/>
      <w:sz w:val="44"/>
      <w:szCs w:val="28"/>
      <w:lang w:val="en-GB"/>
    </w:rPr>
  </w:style>
  <w:style w:type="character" w:customStyle="1" w:styleId="Heading2Char">
    <w:name w:val="Heading 2 Char"/>
    <w:aliases w:val="H2 Char,Borja 2 Char,Title 2 Char,heading 2 Char,H2dex Char"/>
    <w:basedOn w:val="DefaultParagraphFont"/>
    <w:link w:val="Heading2"/>
    <w:uiPriority w:val="9"/>
    <w:rsid w:val="003C4A71"/>
    <w:rPr>
      <w:rFonts w:eastAsiaTheme="majorEastAsia" w:cstheme="majorBidi"/>
      <w:b/>
      <w:bCs/>
      <w:sz w:val="32"/>
      <w:szCs w:val="26"/>
      <w:lang w:val="en-GB"/>
    </w:rPr>
  </w:style>
  <w:style w:type="character" w:customStyle="1" w:styleId="Heading3Char">
    <w:name w:val="Heading 3 Char"/>
    <w:aliases w:val="H3 Char,Title 3 Char,heading 3 Char"/>
    <w:basedOn w:val="DefaultParagraphFont"/>
    <w:link w:val="Heading3"/>
    <w:uiPriority w:val="9"/>
    <w:rsid w:val="003C4A71"/>
    <w:rPr>
      <w:rFonts w:ascii="Calibri" w:eastAsiaTheme="majorEastAsia" w:hAnsi="Calibri" w:cstheme="majorBidi"/>
      <w:b/>
      <w:bCs/>
      <w:sz w:val="28"/>
      <w:lang w:val="en-GB"/>
    </w:rPr>
  </w:style>
  <w:style w:type="character" w:customStyle="1" w:styleId="Heading4Char">
    <w:name w:val="Heading 4 Char"/>
    <w:basedOn w:val="DefaultParagraphFont"/>
    <w:link w:val="Heading4"/>
    <w:uiPriority w:val="9"/>
    <w:rsid w:val="00C73CC1"/>
    <w:rPr>
      <w:rFonts w:eastAsiaTheme="majorEastAsia" w:cstheme="majorBidi"/>
      <w:b/>
      <w:bCs/>
      <w:iCs/>
      <w:sz w:val="24"/>
      <w:lang w:val="en-GB"/>
    </w:rPr>
  </w:style>
  <w:style w:type="character" w:customStyle="1" w:styleId="Heading5Char">
    <w:name w:val="Heading 5 Char"/>
    <w:aliases w:val="Title 5 Char"/>
    <w:basedOn w:val="DefaultParagraphFont"/>
    <w:link w:val="Heading5"/>
    <w:uiPriority w:val="9"/>
    <w:rsid w:val="006A3F9C"/>
    <w:rPr>
      <w:rFonts w:ascii="Calibri" w:eastAsiaTheme="majorEastAsia" w:hAnsi="Calibri" w:cstheme="majorBidi"/>
      <w:b/>
      <w:color w:val="000000" w:themeColor="text1"/>
      <w:lang w:val="en-GB"/>
    </w:rPr>
  </w:style>
  <w:style w:type="character" w:customStyle="1" w:styleId="Heading6Char">
    <w:name w:val="Heading 6 Char"/>
    <w:aliases w:val="Title 6 Char"/>
    <w:basedOn w:val="DefaultParagraphFont"/>
    <w:link w:val="Heading6"/>
    <w:uiPriority w:val="9"/>
    <w:rsid w:val="001C2FB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aliases w:val="Title 7 Char"/>
    <w:basedOn w:val="DefaultParagraphFont"/>
    <w:link w:val="Heading7"/>
    <w:uiPriority w:val="9"/>
    <w:rsid w:val="001C2FB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aliases w:val="Title 8 Char"/>
    <w:basedOn w:val="DefaultParagraphFont"/>
    <w:link w:val="Heading8"/>
    <w:uiPriority w:val="9"/>
    <w:rsid w:val="001C2FB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aliases w:val="Title 9 Char"/>
    <w:basedOn w:val="DefaultParagraphFont"/>
    <w:link w:val="Heading9"/>
    <w:uiPriority w:val="9"/>
    <w:rsid w:val="001C2FB8"/>
    <w:rPr>
      <w:rFonts w:asciiTheme="majorHAnsi" w:eastAsiaTheme="majorEastAsia" w:hAnsiTheme="majorHAnsi" w:cstheme="majorBidi"/>
      <w:i/>
      <w:iCs/>
      <w:color w:val="404040" w:themeColor="text1" w:themeTint="BF"/>
      <w:sz w:val="20"/>
      <w:szCs w:val="20"/>
      <w:lang w:val="en-GB"/>
    </w:rPr>
  </w:style>
  <w:style w:type="paragraph" w:styleId="PlainText">
    <w:name w:val="Plain Text"/>
    <w:basedOn w:val="Normal"/>
    <w:link w:val="PlainTextChar"/>
    <w:uiPriority w:val="99"/>
    <w:unhideWhenUsed/>
    <w:qFormat/>
    <w:rsid w:val="003F0220"/>
    <w:pPr>
      <w:shd w:val="clear" w:color="auto" w:fill="D9D9D9" w:themeFill="background1" w:themeFillShade="D9"/>
      <w:spacing w:after="0"/>
      <w:ind w:firstLine="567"/>
      <w:jc w:val="left"/>
    </w:pPr>
    <w:rPr>
      <w:rFonts w:ascii="Courier New" w:hAnsi="Courier New"/>
      <w:b/>
      <w:sz w:val="22"/>
      <w:szCs w:val="21"/>
    </w:rPr>
  </w:style>
  <w:style w:type="character" w:customStyle="1" w:styleId="PlainTextChar">
    <w:name w:val="Plain Text Char"/>
    <w:basedOn w:val="DefaultParagraphFont"/>
    <w:link w:val="PlainText"/>
    <w:uiPriority w:val="99"/>
    <w:rsid w:val="003F0220"/>
    <w:rPr>
      <w:rFonts w:ascii="Courier New" w:hAnsi="Courier New"/>
      <w:b/>
      <w:szCs w:val="21"/>
      <w:shd w:val="clear" w:color="auto" w:fill="D9D9D9" w:themeFill="background1" w:themeFillShade="D9"/>
      <w:lang w:val="en-GB"/>
    </w:rPr>
  </w:style>
  <w:style w:type="paragraph" w:styleId="TOCHeading">
    <w:name w:val="TOC Heading"/>
    <w:basedOn w:val="Heading1"/>
    <w:next w:val="Normal"/>
    <w:uiPriority w:val="39"/>
    <w:unhideWhenUsed/>
    <w:qFormat/>
    <w:rsid w:val="00B07EAE"/>
    <w:pPr>
      <w:numPr>
        <w:numId w:val="0"/>
      </w:numPr>
      <w:spacing w:before="360" w:after="240"/>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C822F3"/>
    <w:pPr>
      <w:spacing w:after="100"/>
    </w:pPr>
  </w:style>
  <w:style w:type="paragraph" w:styleId="TOC2">
    <w:name w:val="toc 2"/>
    <w:basedOn w:val="Normal"/>
    <w:next w:val="Normal"/>
    <w:autoRedefine/>
    <w:uiPriority w:val="39"/>
    <w:unhideWhenUsed/>
    <w:rsid w:val="00C822F3"/>
    <w:pPr>
      <w:spacing w:after="100"/>
      <w:ind w:left="240"/>
    </w:pPr>
  </w:style>
  <w:style w:type="paragraph" w:styleId="TOC3">
    <w:name w:val="toc 3"/>
    <w:basedOn w:val="Normal"/>
    <w:next w:val="Normal"/>
    <w:autoRedefine/>
    <w:uiPriority w:val="39"/>
    <w:unhideWhenUsed/>
    <w:rsid w:val="00C822F3"/>
    <w:pPr>
      <w:spacing w:after="100"/>
      <w:ind w:left="480"/>
    </w:pPr>
  </w:style>
  <w:style w:type="character" w:styleId="Hyperlink">
    <w:name w:val="Hyperlink"/>
    <w:basedOn w:val="DefaultParagraphFont"/>
    <w:uiPriority w:val="99"/>
    <w:unhideWhenUsed/>
    <w:rsid w:val="00C822F3"/>
    <w:rPr>
      <w:color w:val="0000FF" w:themeColor="hyperlink"/>
      <w:u w:val="single"/>
    </w:rPr>
  </w:style>
  <w:style w:type="paragraph" w:styleId="Header">
    <w:name w:val="header"/>
    <w:basedOn w:val="Normal"/>
    <w:link w:val="HeaderChar"/>
    <w:unhideWhenUsed/>
    <w:rsid w:val="00DF23F3"/>
    <w:pPr>
      <w:pBdr>
        <w:bottom w:val="single" w:sz="4" w:space="1" w:color="auto"/>
      </w:pBdr>
      <w:tabs>
        <w:tab w:val="center" w:pos="4536"/>
        <w:tab w:val="right" w:pos="9072"/>
      </w:tabs>
      <w:spacing w:after="0"/>
    </w:pPr>
    <w:rPr>
      <w:sz w:val="20"/>
    </w:rPr>
  </w:style>
  <w:style w:type="character" w:customStyle="1" w:styleId="HeaderChar">
    <w:name w:val="Header Char"/>
    <w:basedOn w:val="DefaultParagraphFont"/>
    <w:link w:val="Header"/>
    <w:uiPriority w:val="99"/>
    <w:rsid w:val="00DF23F3"/>
    <w:rPr>
      <w:sz w:val="20"/>
      <w:lang w:val="en-GB"/>
    </w:rPr>
  </w:style>
  <w:style w:type="paragraph" w:styleId="Footer">
    <w:name w:val="footer"/>
    <w:basedOn w:val="Normal"/>
    <w:link w:val="FooterChar"/>
    <w:uiPriority w:val="99"/>
    <w:unhideWhenUsed/>
    <w:qFormat/>
    <w:rsid w:val="008B0A63"/>
    <w:pPr>
      <w:pBdr>
        <w:top w:val="single" w:sz="4" w:space="1" w:color="auto"/>
      </w:pBdr>
      <w:tabs>
        <w:tab w:val="center" w:pos="4536"/>
        <w:tab w:val="right" w:pos="9072"/>
      </w:tabs>
      <w:spacing w:after="0"/>
      <w:jc w:val="left"/>
    </w:pPr>
    <w:rPr>
      <w:sz w:val="20"/>
    </w:rPr>
  </w:style>
  <w:style w:type="character" w:customStyle="1" w:styleId="FooterChar">
    <w:name w:val="Footer Char"/>
    <w:basedOn w:val="DefaultParagraphFont"/>
    <w:link w:val="Footer"/>
    <w:uiPriority w:val="99"/>
    <w:rsid w:val="008B0A63"/>
    <w:rPr>
      <w:sz w:val="20"/>
      <w:lang w:val="en-GB"/>
    </w:rPr>
  </w:style>
  <w:style w:type="character" w:styleId="PlaceholderText">
    <w:name w:val="Placeholder Text"/>
    <w:basedOn w:val="DefaultParagraphFont"/>
    <w:uiPriority w:val="99"/>
    <w:semiHidden/>
    <w:rsid w:val="004B7EF0"/>
    <w:rPr>
      <w:color w:val="808080"/>
    </w:rPr>
  </w:style>
  <w:style w:type="paragraph" w:styleId="TOC4">
    <w:name w:val="toc 4"/>
    <w:basedOn w:val="Normal"/>
    <w:next w:val="Normal"/>
    <w:autoRedefine/>
    <w:uiPriority w:val="39"/>
    <w:unhideWhenUsed/>
    <w:rsid w:val="006B2DE3"/>
    <w:pPr>
      <w:spacing w:after="100"/>
      <w:ind w:left="720"/>
    </w:pPr>
  </w:style>
  <w:style w:type="paragraph" w:styleId="TableofFigures">
    <w:name w:val="table of figures"/>
    <w:basedOn w:val="Normal"/>
    <w:next w:val="Normal"/>
    <w:uiPriority w:val="99"/>
    <w:unhideWhenUsed/>
    <w:rsid w:val="00B07EAE"/>
    <w:pPr>
      <w:spacing w:after="0"/>
    </w:pPr>
  </w:style>
  <w:style w:type="paragraph" w:styleId="FootnoteText">
    <w:name w:val="footnote text"/>
    <w:aliases w:val="Footnote,Schriftart: 9 pt,Schriftart: 10 pt,Schriftart: 8 pt,WB-Fußnotentext,fn,Footnotes,Footnote ak,Foot note text,nota template,FußnotentextMAM,Footnote text,Testo nota a piè di pagina_Rientro,Footnote Text Char Char Char Char,FoodNote"/>
    <w:basedOn w:val="Normal"/>
    <w:link w:val="FootnoteTextChar"/>
    <w:unhideWhenUsed/>
    <w:rsid w:val="00073396"/>
    <w:pPr>
      <w:spacing w:after="0"/>
    </w:pPr>
    <w:rPr>
      <w:sz w:val="20"/>
      <w:szCs w:val="20"/>
    </w:rPr>
  </w:style>
  <w:style w:type="character" w:customStyle="1" w:styleId="FootnoteTextChar">
    <w:name w:val="Footnote Text Char"/>
    <w:aliases w:val="Footnote Char,Schriftart: 9 pt Char,Schriftart: 10 pt Char,Schriftart: 8 pt Char,WB-Fußnotentext Char,fn Char,Footnotes Char,Footnote ak Char,Foot note text Char,nota template Char,FußnotentextMAM Char,Footnote text Char,FoodNote Char"/>
    <w:basedOn w:val="DefaultParagraphFont"/>
    <w:link w:val="FootnoteText"/>
    <w:uiPriority w:val="99"/>
    <w:rsid w:val="00073396"/>
    <w:rPr>
      <w:sz w:val="20"/>
      <w:szCs w:val="20"/>
      <w:lang w:val="en-GB"/>
    </w:rPr>
  </w:style>
  <w:style w:type="character" w:styleId="FootnoteReference">
    <w:name w:val="footnote reference"/>
    <w:aliases w:val="Footnote symbol,Footnote sign,Times 10 Point,Exposant 3 Point, Exposant 3 Point,Footnote symbol תו Char Char תו,Footnote תו תו Char Char Char תו תו,SUPERS,Voetnootverwijzing"/>
    <w:basedOn w:val="DefaultParagraphFont"/>
    <w:unhideWhenUsed/>
    <w:rsid w:val="00073396"/>
    <w:rPr>
      <w:vertAlign w:val="superscript"/>
    </w:rPr>
  </w:style>
  <w:style w:type="paragraph" w:customStyle="1" w:styleId="NormalT">
    <w:name w:val="NormalT"/>
    <w:basedOn w:val="Normal"/>
    <w:qFormat/>
    <w:rsid w:val="00B27AEC"/>
    <w:pPr>
      <w:keepNext/>
      <w:keepLines/>
      <w:framePr w:hSpace="181" w:wrap="around" w:vAnchor="page" w:hAnchor="margin" w:xAlign="center" w:y="11698"/>
      <w:tabs>
        <w:tab w:val="left" w:pos="295"/>
      </w:tabs>
      <w:autoSpaceDE w:val="0"/>
      <w:autoSpaceDN w:val="0"/>
      <w:adjustRightInd w:val="0"/>
      <w:spacing w:after="0"/>
      <w:ind w:right="74"/>
      <w:jc w:val="center"/>
    </w:pPr>
    <w:rPr>
      <w:rFonts w:ascii="TimesNewRoman" w:eastAsia="Times New Roman" w:hAnsi="TimesNewRoman" w:cs="TimesNewRoman"/>
      <w:b/>
      <w:bCs/>
      <w:color w:val="000000"/>
      <w:sz w:val="22"/>
      <w:lang w:val="en-US" w:eastAsia="pt-PT"/>
    </w:rPr>
  </w:style>
  <w:style w:type="table" w:styleId="TableGrid">
    <w:name w:val="Table Grid"/>
    <w:basedOn w:val="TableNormal"/>
    <w:uiPriority w:val="59"/>
    <w:rsid w:val="00FB0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lDoc">
    <w:name w:val="ApplDoc"/>
    <w:basedOn w:val="Normal"/>
    <w:rsid w:val="00342D8F"/>
    <w:pPr>
      <w:widowControl w:val="0"/>
      <w:numPr>
        <w:numId w:val="2"/>
      </w:numPr>
      <w:adjustRightInd w:val="0"/>
      <w:spacing w:before="120" w:after="0" w:line="360" w:lineRule="atLeast"/>
      <w:textAlignment w:val="baseline"/>
    </w:pPr>
    <w:rPr>
      <w:rFonts w:ascii="Times New Roman" w:eastAsia="Times New Roman" w:hAnsi="Times New Roman" w:cs="Times New Roman"/>
      <w:szCs w:val="24"/>
      <w:lang w:eastAsia="zh-CN"/>
    </w:rPr>
  </w:style>
  <w:style w:type="character" w:customStyle="1" w:styleId="AppDoc">
    <w:name w:val="App Doc"/>
    <w:basedOn w:val="DefaultParagraphFont"/>
    <w:rsid w:val="00342D8F"/>
    <w:rPr>
      <w:szCs w:val="22"/>
    </w:rPr>
  </w:style>
  <w:style w:type="paragraph" w:styleId="ListParagraph">
    <w:name w:val="List Paragraph"/>
    <w:aliases w:val="Lista viñetas,Bullet List"/>
    <w:basedOn w:val="Normal"/>
    <w:link w:val="ListParagraphChar"/>
    <w:uiPriority w:val="34"/>
    <w:qFormat/>
    <w:rsid w:val="00342D8F"/>
    <w:pPr>
      <w:widowControl w:val="0"/>
      <w:adjustRightInd w:val="0"/>
      <w:spacing w:before="120" w:after="0" w:line="360" w:lineRule="atLeast"/>
      <w:ind w:left="720"/>
      <w:contextualSpacing/>
      <w:textAlignment w:val="baseline"/>
    </w:pPr>
    <w:rPr>
      <w:rFonts w:ascii="Times New Roman" w:eastAsia="Times New Roman" w:hAnsi="Times New Roman" w:cs="Times New Roman"/>
      <w:szCs w:val="20"/>
      <w:lang w:eastAsia="it-IT"/>
    </w:rPr>
  </w:style>
  <w:style w:type="paragraph" w:customStyle="1" w:styleId="StandardText">
    <w:name w:val="Standard Text"/>
    <w:basedOn w:val="Normal"/>
    <w:rsid w:val="00342D8F"/>
    <w:pPr>
      <w:autoSpaceDE w:val="0"/>
      <w:autoSpaceDN w:val="0"/>
      <w:adjustRightInd w:val="0"/>
      <w:spacing w:after="0"/>
      <w:jc w:val="left"/>
    </w:pPr>
    <w:rPr>
      <w:rFonts w:ascii="Arial" w:eastAsia="SimSun" w:hAnsi="Arial" w:cs="Arial"/>
      <w:bCs/>
      <w:spacing w:val="-3"/>
      <w:sz w:val="22"/>
      <w:lang w:eastAsia="fi-FI"/>
    </w:rPr>
  </w:style>
  <w:style w:type="paragraph" w:customStyle="1" w:styleId="Normal1">
    <w:name w:val="Normal1"/>
    <w:basedOn w:val="BodyText"/>
    <w:rsid w:val="008202B5"/>
    <w:rPr>
      <w:rFonts w:ascii="Arial" w:eastAsia="Times New Roman" w:hAnsi="Arial" w:cs="Times New Roman"/>
      <w:sz w:val="22"/>
      <w:szCs w:val="20"/>
      <w:lang w:val="en-US" w:eastAsia="it-IT"/>
    </w:rPr>
  </w:style>
  <w:style w:type="paragraph" w:styleId="BodyText">
    <w:name w:val="Body Text"/>
    <w:basedOn w:val="Normal"/>
    <w:link w:val="BodyTextChar"/>
    <w:uiPriority w:val="99"/>
    <w:semiHidden/>
    <w:unhideWhenUsed/>
    <w:rsid w:val="008202B5"/>
  </w:style>
  <w:style w:type="character" w:customStyle="1" w:styleId="BodyTextChar">
    <w:name w:val="Body Text Char"/>
    <w:basedOn w:val="DefaultParagraphFont"/>
    <w:link w:val="BodyText"/>
    <w:uiPriority w:val="99"/>
    <w:semiHidden/>
    <w:rsid w:val="008202B5"/>
    <w:rPr>
      <w:sz w:val="24"/>
      <w:lang w:val="en-GB"/>
    </w:rPr>
  </w:style>
  <w:style w:type="paragraph" w:customStyle="1" w:styleId="ElencoPuntato">
    <w:name w:val="Elenco Puntato"/>
    <w:basedOn w:val="Normal"/>
    <w:rsid w:val="000A6DB2"/>
    <w:pPr>
      <w:widowControl w:val="0"/>
      <w:numPr>
        <w:numId w:val="3"/>
      </w:numPr>
      <w:adjustRightInd w:val="0"/>
      <w:spacing w:after="0" w:line="360" w:lineRule="atLeast"/>
      <w:ind w:right="283"/>
      <w:textAlignment w:val="baseline"/>
    </w:pPr>
    <w:rPr>
      <w:rFonts w:ascii="Times New Roman" w:eastAsia="Times New Roman" w:hAnsi="Times New Roman" w:cs="Times New Roman"/>
      <w:snapToGrid w:val="0"/>
      <w:szCs w:val="20"/>
      <w:lang w:eastAsia="it-IT"/>
    </w:rPr>
  </w:style>
  <w:style w:type="paragraph" w:styleId="TOC5">
    <w:name w:val="toc 5"/>
    <w:basedOn w:val="Normal"/>
    <w:next w:val="Normal"/>
    <w:autoRedefine/>
    <w:uiPriority w:val="39"/>
    <w:semiHidden/>
    <w:unhideWhenUsed/>
    <w:rsid w:val="00AD3C6A"/>
    <w:pPr>
      <w:spacing w:after="100"/>
      <w:ind w:left="960"/>
    </w:pPr>
  </w:style>
  <w:style w:type="paragraph" w:customStyle="1" w:styleId="Titol4">
    <w:name w:val="Titol 4"/>
    <w:basedOn w:val="Normal"/>
    <w:autoRedefine/>
    <w:rsid w:val="00AD3C6A"/>
    <w:pPr>
      <w:tabs>
        <w:tab w:val="right" w:pos="144"/>
      </w:tabs>
      <w:autoSpaceDE w:val="0"/>
      <w:autoSpaceDN w:val="0"/>
      <w:adjustRightInd w:val="0"/>
      <w:spacing w:before="60" w:after="0"/>
      <w:jc w:val="left"/>
    </w:pPr>
    <w:rPr>
      <w:rFonts w:ascii="Times New Roman" w:eastAsia="Calibri" w:hAnsi="Times New Roman" w:cs="Times New Roman"/>
      <w:b/>
      <w:bCs/>
      <w:szCs w:val="24"/>
    </w:rPr>
  </w:style>
  <w:style w:type="paragraph" w:customStyle="1" w:styleId="box">
    <w:name w:val="box"/>
    <w:basedOn w:val="Normal"/>
    <w:rsid w:val="00AD3C6A"/>
    <w:pPr>
      <w:spacing w:before="120"/>
    </w:pPr>
    <w:rPr>
      <w:rFonts w:ascii="Times New Roman" w:eastAsia="Times New Roman" w:hAnsi="Times New Roman" w:cs="Times New Roman"/>
      <w:sz w:val="32"/>
      <w:szCs w:val="32"/>
      <w:lang w:eastAsia="nb-NO"/>
    </w:rPr>
  </w:style>
  <w:style w:type="character" w:styleId="CommentReference">
    <w:name w:val="annotation reference"/>
    <w:semiHidden/>
    <w:rsid w:val="00AD3C6A"/>
    <w:rPr>
      <w:sz w:val="16"/>
      <w:szCs w:val="16"/>
    </w:rPr>
  </w:style>
  <w:style w:type="paragraph" w:styleId="CommentText">
    <w:name w:val="annotation text"/>
    <w:basedOn w:val="Normal"/>
    <w:link w:val="CommentTextChar"/>
    <w:semiHidden/>
    <w:rsid w:val="00AD3C6A"/>
    <w:pPr>
      <w:spacing w:after="0"/>
    </w:pPr>
    <w:rPr>
      <w:rFonts w:ascii="Times New Roman" w:eastAsia="Times New Roman" w:hAnsi="Times New Roman" w:cs="Times New Roman"/>
      <w:szCs w:val="24"/>
      <w:lang w:eastAsia="nb-NO"/>
    </w:rPr>
  </w:style>
  <w:style w:type="character" w:customStyle="1" w:styleId="CommentTextChar">
    <w:name w:val="Comment Text Char"/>
    <w:basedOn w:val="DefaultParagraphFont"/>
    <w:link w:val="CommentText"/>
    <w:semiHidden/>
    <w:rsid w:val="00AD3C6A"/>
    <w:rPr>
      <w:rFonts w:ascii="Times New Roman" w:eastAsia="Times New Roman" w:hAnsi="Times New Roman" w:cs="Times New Roman"/>
      <w:sz w:val="24"/>
      <w:szCs w:val="24"/>
      <w:lang w:val="en-GB" w:eastAsia="nb-NO"/>
    </w:rPr>
  </w:style>
  <w:style w:type="paragraph" w:customStyle="1" w:styleId="Default">
    <w:name w:val="Default"/>
    <w:rsid w:val="00533C6F"/>
    <w:pPr>
      <w:autoSpaceDE w:val="0"/>
      <w:autoSpaceDN w:val="0"/>
      <w:adjustRightInd w:val="0"/>
      <w:spacing w:after="0" w:line="240" w:lineRule="auto"/>
    </w:pPr>
    <w:rPr>
      <w:rFonts w:ascii="Arial" w:eastAsia="Times New Roman" w:hAnsi="Arial" w:cs="Arial"/>
      <w:color w:val="000000"/>
      <w:sz w:val="24"/>
      <w:szCs w:val="24"/>
      <w:lang w:val="it-IT" w:eastAsia="zh-TW"/>
    </w:rPr>
  </w:style>
  <w:style w:type="paragraph" w:styleId="CommentSubject">
    <w:name w:val="annotation subject"/>
    <w:basedOn w:val="CommentText"/>
    <w:next w:val="CommentText"/>
    <w:link w:val="CommentSubjectChar"/>
    <w:uiPriority w:val="99"/>
    <w:semiHidden/>
    <w:unhideWhenUsed/>
    <w:rsid w:val="00560401"/>
    <w:pPr>
      <w:spacing w:after="120"/>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560401"/>
    <w:rPr>
      <w:rFonts w:ascii="Times New Roman" w:eastAsia="Times New Roman" w:hAnsi="Times New Roman" w:cs="Times New Roman"/>
      <w:b/>
      <w:bCs/>
      <w:sz w:val="20"/>
      <w:szCs w:val="20"/>
      <w:lang w:val="en-GB" w:eastAsia="nb-NO"/>
    </w:rPr>
  </w:style>
  <w:style w:type="character" w:styleId="FollowedHyperlink">
    <w:name w:val="FollowedHyperlink"/>
    <w:basedOn w:val="DefaultParagraphFont"/>
    <w:uiPriority w:val="99"/>
    <w:semiHidden/>
    <w:unhideWhenUsed/>
    <w:rsid w:val="00393C7F"/>
    <w:rPr>
      <w:color w:val="800080" w:themeColor="followedHyperlink"/>
      <w:u w:val="single"/>
    </w:rPr>
  </w:style>
  <w:style w:type="paragraph" w:customStyle="1" w:styleId="Stile2">
    <w:name w:val="Stile2"/>
    <w:basedOn w:val="Normal"/>
    <w:link w:val="Stile2Carattere"/>
    <w:qFormat/>
    <w:rsid w:val="000B1AB3"/>
    <w:pPr>
      <w:widowControl w:val="0"/>
      <w:adjustRightInd w:val="0"/>
      <w:spacing w:before="120" w:after="0" w:line="360" w:lineRule="atLeast"/>
      <w:jc w:val="center"/>
      <w:textAlignment w:val="baseline"/>
      <w:outlineLvl w:val="0"/>
    </w:pPr>
    <w:rPr>
      <w:rFonts w:ascii="Times New Roman" w:eastAsia="Arial Unicode MS" w:hAnsi="Times New Roman" w:cs="Times New Roman"/>
      <w:szCs w:val="20"/>
      <w:lang w:eastAsia="it-IT"/>
    </w:rPr>
  </w:style>
  <w:style w:type="character" w:customStyle="1" w:styleId="Stile2Carattere">
    <w:name w:val="Stile2 Carattere"/>
    <w:basedOn w:val="DefaultParagraphFont"/>
    <w:link w:val="Stile2"/>
    <w:rsid w:val="000B1AB3"/>
    <w:rPr>
      <w:rFonts w:ascii="Times New Roman" w:eastAsia="Arial Unicode MS" w:hAnsi="Times New Roman" w:cs="Times New Roman"/>
      <w:sz w:val="24"/>
      <w:szCs w:val="20"/>
      <w:lang w:val="en-GB" w:eastAsia="it-IT"/>
    </w:rPr>
  </w:style>
  <w:style w:type="paragraph" w:styleId="HTMLPreformatted">
    <w:name w:val="HTML Preformatted"/>
    <w:basedOn w:val="Normal"/>
    <w:link w:val="HTMLPreformattedChar"/>
    <w:rsid w:val="000B1AB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360" w:lineRule="atLeast"/>
      <w:jc w:val="left"/>
      <w:textAlignment w:val="baseline"/>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rsid w:val="000B1AB3"/>
    <w:rPr>
      <w:rFonts w:ascii="Courier New" w:eastAsia="Times New Roman" w:hAnsi="Courier New" w:cs="Courier New"/>
      <w:sz w:val="20"/>
      <w:szCs w:val="20"/>
      <w:lang w:val="en-GB" w:eastAsia="it-IT"/>
    </w:rPr>
  </w:style>
  <w:style w:type="paragraph" w:customStyle="1" w:styleId="Text">
    <w:name w:val="Text"/>
    <w:basedOn w:val="Normal"/>
    <w:rsid w:val="00315885"/>
    <w:pPr>
      <w:spacing w:before="220" w:after="0"/>
    </w:pPr>
    <w:rPr>
      <w:rFonts w:ascii="Palatino" w:eastAsia="Times New Roman" w:hAnsi="Palatino" w:cs="Times New Roman"/>
      <w:sz w:val="22"/>
      <w:szCs w:val="20"/>
    </w:rPr>
  </w:style>
  <w:style w:type="paragraph" w:styleId="Quote">
    <w:name w:val="Quote"/>
    <w:aliases w:val="Code"/>
    <w:basedOn w:val="Normal"/>
    <w:next w:val="Normal"/>
    <w:link w:val="QuoteChar"/>
    <w:qFormat/>
    <w:rsid w:val="00436AE8"/>
    <w:pPr>
      <w:shd w:val="clear" w:color="auto" w:fill="F2F2F2"/>
      <w:spacing w:after="0"/>
      <w:ind w:left="720" w:right="862"/>
      <w:jc w:val="left"/>
    </w:pPr>
    <w:rPr>
      <w:rFonts w:ascii="Courier New" w:eastAsia="Times New Roman" w:hAnsi="Courier New" w:cs="Times New Roman"/>
      <w:iCs/>
      <w:color w:val="1F3864"/>
      <w:sz w:val="20"/>
      <w:szCs w:val="20"/>
    </w:rPr>
  </w:style>
  <w:style w:type="character" w:customStyle="1" w:styleId="QuoteChar">
    <w:name w:val="Quote Char"/>
    <w:aliases w:val="Code Char"/>
    <w:basedOn w:val="DefaultParagraphFont"/>
    <w:link w:val="Quote"/>
    <w:rsid w:val="00436AE8"/>
    <w:rPr>
      <w:rFonts w:ascii="Courier New" w:eastAsia="Times New Roman" w:hAnsi="Courier New" w:cs="Times New Roman"/>
      <w:iCs/>
      <w:color w:val="1F3864"/>
      <w:sz w:val="20"/>
      <w:szCs w:val="20"/>
      <w:shd w:val="clear" w:color="auto" w:fill="F2F2F2"/>
      <w:lang w:val="en-GB"/>
    </w:rPr>
  </w:style>
  <w:style w:type="paragraph" w:styleId="NormalWeb">
    <w:name w:val="Normal (Web)"/>
    <w:basedOn w:val="Normal"/>
    <w:uiPriority w:val="99"/>
    <w:semiHidden/>
    <w:unhideWhenUsed/>
    <w:rsid w:val="00436AE8"/>
    <w:pPr>
      <w:spacing w:before="100" w:beforeAutospacing="1" w:after="100" w:afterAutospacing="1"/>
      <w:jc w:val="left"/>
    </w:pPr>
    <w:rPr>
      <w:rFonts w:ascii="Times New Roman" w:eastAsia="Times New Roman" w:hAnsi="Times New Roman" w:cs="Times New Roman"/>
      <w:szCs w:val="24"/>
      <w:lang w:val="it-IT" w:eastAsia="it-IT"/>
    </w:rPr>
  </w:style>
  <w:style w:type="character" w:customStyle="1" w:styleId="ListParagraphChar">
    <w:name w:val="List Paragraph Char"/>
    <w:aliases w:val="Lista viñetas Char,Bullet List Char"/>
    <w:basedOn w:val="DefaultParagraphFont"/>
    <w:link w:val="ListParagraph"/>
    <w:uiPriority w:val="34"/>
    <w:locked/>
    <w:rsid w:val="003F0AA1"/>
    <w:rPr>
      <w:rFonts w:ascii="Times New Roman" w:eastAsia="Times New Roman" w:hAnsi="Times New Roman" w:cs="Times New Roman"/>
      <w:sz w:val="24"/>
      <w:szCs w:val="20"/>
      <w:lang w:val="en-GB" w:eastAsia="it-IT"/>
    </w:rPr>
  </w:style>
  <w:style w:type="table" w:customStyle="1" w:styleId="TableGrid1">
    <w:name w:val="Table Grid1"/>
    <w:basedOn w:val="TableNormal"/>
    <w:next w:val="TableGrid"/>
    <w:uiPriority w:val="59"/>
    <w:rsid w:val="00AF4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C5159A"/>
  </w:style>
  <w:style w:type="character" w:styleId="Emphasis">
    <w:name w:val="Emphasis"/>
    <w:basedOn w:val="DefaultParagraphFont"/>
    <w:uiPriority w:val="20"/>
    <w:qFormat/>
    <w:rsid w:val="00C51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13913">
      <w:bodyDiv w:val="1"/>
      <w:marLeft w:val="0"/>
      <w:marRight w:val="0"/>
      <w:marTop w:val="0"/>
      <w:marBottom w:val="0"/>
      <w:divBdr>
        <w:top w:val="none" w:sz="0" w:space="0" w:color="auto"/>
        <w:left w:val="none" w:sz="0" w:space="0" w:color="auto"/>
        <w:bottom w:val="none" w:sz="0" w:space="0" w:color="auto"/>
        <w:right w:val="none" w:sz="0" w:space="0" w:color="auto"/>
      </w:divBdr>
    </w:div>
    <w:div w:id="412439014">
      <w:bodyDiv w:val="1"/>
      <w:marLeft w:val="0"/>
      <w:marRight w:val="0"/>
      <w:marTop w:val="0"/>
      <w:marBottom w:val="0"/>
      <w:divBdr>
        <w:top w:val="none" w:sz="0" w:space="0" w:color="auto"/>
        <w:left w:val="none" w:sz="0" w:space="0" w:color="auto"/>
        <w:bottom w:val="none" w:sz="0" w:space="0" w:color="auto"/>
        <w:right w:val="none" w:sz="0" w:space="0" w:color="auto"/>
      </w:divBdr>
    </w:div>
    <w:div w:id="462115868">
      <w:bodyDiv w:val="1"/>
      <w:marLeft w:val="0"/>
      <w:marRight w:val="0"/>
      <w:marTop w:val="0"/>
      <w:marBottom w:val="0"/>
      <w:divBdr>
        <w:top w:val="none" w:sz="0" w:space="0" w:color="auto"/>
        <w:left w:val="none" w:sz="0" w:space="0" w:color="auto"/>
        <w:bottom w:val="none" w:sz="0" w:space="0" w:color="auto"/>
        <w:right w:val="none" w:sz="0" w:space="0" w:color="auto"/>
      </w:divBdr>
    </w:div>
    <w:div w:id="626745427">
      <w:bodyDiv w:val="1"/>
      <w:marLeft w:val="0"/>
      <w:marRight w:val="0"/>
      <w:marTop w:val="0"/>
      <w:marBottom w:val="0"/>
      <w:divBdr>
        <w:top w:val="none" w:sz="0" w:space="0" w:color="auto"/>
        <w:left w:val="none" w:sz="0" w:space="0" w:color="auto"/>
        <w:bottom w:val="none" w:sz="0" w:space="0" w:color="auto"/>
        <w:right w:val="none" w:sz="0" w:space="0" w:color="auto"/>
      </w:divBdr>
    </w:div>
    <w:div w:id="913050237">
      <w:bodyDiv w:val="1"/>
      <w:marLeft w:val="0"/>
      <w:marRight w:val="0"/>
      <w:marTop w:val="0"/>
      <w:marBottom w:val="0"/>
      <w:divBdr>
        <w:top w:val="none" w:sz="0" w:space="0" w:color="auto"/>
        <w:left w:val="none" w:sz="0" w:space="0" w:color="auto"/>
        <w:bottom w:val="none" w:sz="0" w:space="0" w:color="auto"/>
        <w:right w:val="none" w:sz="0" w:space="0" w:color="auto"/>
      </w:divBdr>
    </w:div>
    <w:div w:id="1378166840">
      <w:bodyDiv w:val="1"/>
      <w:marLeft w:val="0"/>
      <w:marRight w:val="0"/>
      <w:marTop w:val="0"/>
      <w:marBottom w:val="0"/>
      <w:divBdr>
        <w:top w:val="none" w:sz="0" w:space="0" w:color="auto"/>
        <w:left w:val="none" w:sz="0" w:space="0" w:color="auto"/>
        <w:bottom w:val="none" w:sz="0" w:space="0" w:color="auto"/>
        <w:right w:val="none" w:sz="0" w:space="0" w:color="auto"/>
      </w:divBdr>
    </w:div>
    <w:div w:id="1411005404">
      <w:bodyDiv w:val="1"/>
      <w:marLeft w:val="0"/>
      <w:marRight w:val="0"/>
      <w:marTop w:val="0"/>
      <w:marBottom w:val="0"/>
      <w:divBdr>
        <w:top w:val="none" w:sz="0" w:space="0" w:color="auto"/>
        <w:left w:val="none" w:sz="0" w:space="0" w:color="auto"/>
        <w:bottom w:val="none" w:sz="0" w:space="0" w:color="auto"/>
        <w:right w:val="none" w:sz="0" w:space="0" w:color="auto"/>
      </w:divBdr>
    </w:div>
    <w:div w:id="1439328239">
      <w:bodyDiv w:val="1"/>
      <w:marLeft w:val="0"/>
      <w:marRight w:val="0"/>
      <w:marTop w:val="0"/>
      <w:marBottom w:val="0"/>
      <w:divBdr>
        <w:top w:val="none" w:sz="0" w:space="0" w:color="auto"/>
        <w:left w:val="none" w:sz="0" w:space="0" w:color="auto"/>
        <w:bottom w:val="none" w:sz="0" w:space="0" w:color="auto"/>
        <w:right w:val="none" w:sz="0" w:space="0" w:color="auto"/>
      </w:divBdr>
    </w:div>
    <w:div w:id="1656257113">
      <w:bodyDiv w:val="1"/>
      <w:marLeft w:val="0"/>
      <w:marRight w:val="0"/>
      <w:marTop w:val="0"/>
      <w:marBottom w:val="0"/>
      <w:divBdr>
        <w:top w:val="none" w:sz="0" w:space="0" w:color="auto"/>
        <w:left w:val="none" w:sz="0" w:space="0" w:color="auto"/>
        <w:bottom w:val="none" w:sz="0" w:space="0" w:color="auto"/>
        <w:right w:val="none" w:sz="0" w:space="0" w:color="auto"/>
      </w:divBdr>
    </w:div>
    <w:div w:id="1792747004">
      <w:bodyDiv w:val="1"/>
      <w:marLeft w:val="0"/>
      <w:marRight w:val="0"/>
      <w:marTop w:val="0"/>
      <w:marBottom w:val="0"/>
      <w:divBdr>
        <w:top w:val="none" w:sz="0" w:space="0" w:color="auto"/>
        <w:left w:val="none" w:sz="0" w:space="0" w:color="auto"/>
        <w:bottom w:val="none" w:sz="0" w:space="0" w:color="auto"/>
        <w:right w:val="none" w:sz="0" w:space="0" w:color="auto"/>
      </w:divBdr>
    </w:div>
    <w:div w:id="18077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emf"/><Relationship Id="rId18" Type="http://schemas.openxmlformats.org/officeDocument/2006/relationships/hyperlink" Target="https://forgerock.org/opena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localhost:944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ckstage.forgerock.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orgerock.org/opendj/" TargetMode="External"/><Relationship Id="rId20" Type="http://schemas.openxmlformats.org/officeDocument/2006/relationships/hyperlink" Target="https://localhost:944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24" Type="http://schemas.openxmlformats.org/officeDocument/2006/relationships/hyperlink" Target="https://backstage.forgerock.com/" TargetMode="External"/><Relationship Id="rId5" Type="http://schemas.openxmlformats.org/officeDocument/2006/relationships/webSettings" Target="webSettings.xml"/><Relationship Id="rId15" Type="http://schemas.openxmlformats.org/officeDocument/2006/relationships/hyperlink" Target="http://openam.forgerock.org/license.html" TargetMode="External"/><Relationship Id="rId23" Type="http://schemas.openxmlformats.org/officeDocument/2006/relationships/hyperlink" Target="https://localhost:9443/carbon" TargetMode="External"/><Relationship Id="rId28" Type="http://schemas.openxmlformats.org/officeDocument/2006/relationships/header" Target="header1.xml"/><Relationship Id="rId10" Type="http://schemas.openxmlformats.org/officeDocument/2006/relationships/image" Target="media/image10.gif"/><Relationship Id="rId19" Type="http://schemas.openxmlformats.org/officeDocument/2006/relationships/hyperlink" Target="https://backstage.forgerock.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openam.forgerock.org/license.html" TargetMode="External"/><Relationship Id="rId22" Type="http://schemas.openxmlformats.org/officeDocument/2006/relationships/hyperlink" Target="https://localhost:9443/carbon" TargetMode="External"/><Relationship Id="rId27" Type="http://schemas.openxmlformats.org/officeDocument/2006/relationships/hyperlink" Target="http://openam.forgerock.org/openam-documentation/openam-doc-source/doc/admin-guide/index.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BAT~1\AppData\Local\Temp\i2web_deliverab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10ED8-FA2B-46C6-B263-5FFF09F9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i2web_deliverable_template.dotx</Template>
  <TotalTime>44</TotalTime>
  <Pages>8</Pages>
  <Words>1199</Words>
  <Characters>6838</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Deliverable title</vt:lpstr>
      <vt:lpstr>Deliverable title</vt:lpstr>
    </vt:vector>
  </TitlesOfParts>
  <Company>FhG</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title</dc:title>
  <dc:subject>D XX.YY.ZZ</dc:subject>
  <dc:creator>crubattino</dc:creator>
  <cp:keywords>keyword1, keyword2, …</cp:keywords>
  <cp:lastModifiedBy>Dobriakova Liudmila</cp:lastModifiedBy>
  <cp:revision>13</cp:revision>
  <cp:lastPrinted>2014-11-01T06:53:00Z</cp:lastPrinted>
  <dcterms:created xsi:type="dcterms:W3CDTF">2016-05-27T08:23:00Z</dcterms:created>
  <dcterms:modified xsi:type="dcterms:W3CDTF">2016-05-30T10:56:00Z</dcterms:modified>
</cp:coreProperties>
</file>