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Testira se sajt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https://sandbox.2checkout.com/sandbox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Za rad sa elementima koji se nalaze na web stranici koristiti Selenium, a za pisanje testova TestNG. Primeniti Page Object Model.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Potrebno je da se svi korišćeni lokatori čuvaju u jednom tekstualnom fajlu, tako da ukoliko se neki (na primer xpath) promeni čitav kod nije potrebno kompajlirati.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Odraditi sledeće zahteve: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Testirati da li je moguće ulogovati se ukoliko je preskočen korak registracije korisnika (da li se može prijaviti koristeći podatke koji nikada nisu sačuvani u bazi korisnika).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Testirati da li radi forma za registraciju unosom podataka za jednog korisnika.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Detaljno proveriti da li je moguće registrovati se bez unosa svih polja.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Pronaći kako da se automatski izgeneriše set podataka, i kreirati xlsx ili xls fajl koji je popunjen podacima potrebnim za registraciju 30 korisnika.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Registrovati 30 osoba, pri čemu se podaci o svakoj osobi čitaju iz xlsx ili xls fajla. Za svaku osobu proveriti da li je registracija bila uspešna.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Testirati logovanje korisnika ukoliko to nije urađeno prethodnim koracima.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Testirati dodavanje 5 proizvoda - potrebno je popuniti samo osnovne podatke. (Potrebne podatke učitati iz xlsx ili xls fajla, kreirati proizvode i proveriti da li je njihovo kreiranje uspešno).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Povećati cenu prethodno kreiranih proizvoda za 100 i proveriti uspešnost izmena.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</w:t>
      </w:r>
      <w:r w:rsidDel="00000000" w:rsidR="00000000" w:rsidRPr="00000000">
        <w:rPr>
          <w:i w:val="1"/>
          <w:sz w:val="24"/>
          <w:szCs w:val="24"/>
          <w:rtl w:val="0"/>
        </w:rPr>
        <w:t xml:space="preserve">Bug Report </w:t>
      </w:r>
      <w:r w:rsidDel="00000000" w:rsidR="00000000" w:rsidRPr="00000000">
        <w:rPr>
          <w:sz w:val="24"/>
          <w:szCs w:val="24"/>
          <w:rtl w:val="0"/>
        </w:rPr>
        <w:t xml:space="preserve">i popuniti ga koristeći informacije pronadjene automatskim i manuelnim testiranjem.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c27ba0"/>
          <w:sz w:val="24"/>
          <w:szCs w:val="24"/>
        </w:rPr>
      </w:pPr>
      <w:r w:rsidDel="00000000" w:rsidR="00000000" w:rsidRPr="00000000">
        <w:rPr>
          <w:b w:val="1"/>
          <w:color w:val="c27ba0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Napraviti jedan test suite pomoću koga će se pokrenuti testovi iz svih TestNG klasa.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Umesto Java projekta, napraviti Maven projekat.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ndbox.2checkout.com/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