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026F6" w14:textId="4FF01C98" w:rsidR="00D51E19" w:rsidRDefault="00E27CED" w:rsidP="00E27CED">
      <w:pPr>
        <w:pStyle w:val="Heading1"/>
      </w:pPr>
      <w:r>
        <w:t>System Diagram of Health Monitoring Device:</w:t>
      </w:r>
    </w:p>
    <w:p w14:paraId="49E60AB3" w14:textId="77777777" w:rsidR="00DE5318" w:rsidRDefault="00DE5318" w:rsidP="00DE5318"/>
    <w:p w14:paraId="2C609266" w14:textId="5CA5DF47" w:rsidR="00E27CED" w:rsidRDefault="00DE5318" w:rsidP="00DE5318">
      <w:r>
        <w:t>Below shows the System flow diagram of the device which includes both software and hardware information flow:</w:t>
      </w:r>
    </w:p>
    <w:p w14:paraId="041A9887" w14:textId="77777777" w:rsidR="00DE5318" w:rsidRDefault="00DE5318" w:rsidP="00DE5318"/>
    <w:p w14:paraId="3246E7EB" w14:textId="3D488707" w:rsidR="00E27CED" w:rsidRDefault="00C51432" w:rsidP="00E27CED">
      <w:r>
        <w:rPr>
          <w:noProof/>
        </w:rPr>
        <w:drawing>
          <wp:inline distT="0" distB="0" distL="0" distR="0" wp14:anchorId="0B70DAD5" wp14:editId="28F2E664">
            <wp:extent cx="5360189" cy="3470622"/>
            <wp:effectExtent l="0" t="0" r="0" b="0"/>
            <wp:docPr id="61418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234" cy="3481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397FA" w14:textId="77777777" w:rsidR="00DE5318" w:rsidRDefault="00DE5318" w:rsidP="00E27CED"/>
    <w:p w14:paraId="7C6CEB2F" w14:textId="1C734EC4" w:rsidR="00DE5318" w:rsidRPr="005D7634" w:rsidRDefault="00DE5318" w:rsidP="005D763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5D7634">
        <w:rPr>
          <w:sz w:val="20"/>
          <w:szCs w:val="20"/>
        </w:rPr>
        <w:t>All the sensors use I2C protocol to communicate with the main microcontroller STM32 and it collects the data and store it in local variables.</w:t>
      </w:r>
    </w:p>
    <w:p w14:paraId="64DD02FB" w14:textId="5CE1BB18" w:rsidR="00DE5318" w:rsidRPr="005D7634" w:rsidRDefault="00DE5318" w:rsidP="005D763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5D7634">
        <w:rPr>
          <w:sz w:val="20"/>
          <w:szCs w:val="20"/>
        </w:rPr>
        <w:t xml:space="preserve">We will be using an external Flask server which will be hosted on a laptop/pc and to connect the microcontroller with the server we will use ESP8266 </w:t>
      </w:r>
      <w:proofErr w:type="spellStart"/>
      <w:r w:rsidRPr="005D7634">
        <w:rPr>
          <w:sz w:val="20"/>
          <w:szCs w:val="20"/>
        </w:rPr>
        <w:t>WiFi</w:t>
      </w:r>
      <w:proofErr w:type="spellEnd"/>
      <w:r w:rsidRPr="005D7634">
        <w:rPr>
          <w:sz w:val="20"/>
          <w:szCs w:val="20"/>
        </w:rPr>
        <w:t xml:space="preserve"> Chipset which will be communicating via USART with the main microcontroller.</w:t>
      </w:r>
    </w:p>
    <w:p w14:paraId="448C4F5C" w14:textId="77777777" w:rsidR="00146B25" w:rsidRPr="005D7634" w:rsidRDefault="00DE5318" w:rsidP="005D763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5D7634">
        <w:rPr>
          <w:sz w:val="20"/>
          <w:szCs w:val="20"/>
        </w:rPr>
        <w:t>The server will set an interval every one second to request the sensor data from microcontroller</w:t>
      </w:r>
      <w:r w:rsidR="00146B25" w:rsidRPr="005D7634">
        <w:rPr>
          <w:sz w:val="20"/>
          <w:szCs w:val="20"/>
        </w:rPr>
        <w:t xml:space="preserve"> and after receiving the request the ESP8266 will send the sensor data in JSON format.</w:t>
      </w:r>
    </w:p>
    <w:p w14:paraId="508BE5BD" w14:textId="77777777" w:rsidR="00146B25" w:rsidRPr="005D7634" w:rsidRDefault="00146B25" w:rsidP="005D763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5D7634">
        <w:rPr>
          <w:sz w:val="20"/>
          <w:szCs w:val="20"/>
        </w:rPr>
        <w:t>After getting the JSON response by the server, it will convert it to local variables and it will generate a query with SQL to save those data in a database.</w:t>
      </w:r>
    </w:p>
    <w:p w14:paraId="749809C3" w14:textId="02A6119F" w:rsidR="00DE5318" w:rsidRPr="005D7634" w:rsidRDefault="00146B25" w:rsidP="005D763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5D7634">
        <w:rPr>
          <w:sz w:val="20"/>
          <w:szCs w:val="20"/>
        </w:rPr>
        <w:t xml:space="preserve">The server then further </w:t>
      </w:r>
      <w:r w:rsidR="005D7634" w:rsidRPr="005D7634">
        <w:rPr>
          <w:sz w:val="20"/>
          <w:szCs w:val="20"/>
        </w:rPr>
        <w:t>pushes</w:t>
      </w:r>
      <w:r w:rsidRPr="005D7634">
        <w:rPr>
          <w:sz w:val="20"/>
          <w:szCs w:val="20"/>
        </w:rPr>
        <w:t xml:space="preserve"> the data into the Web GUI via Flask APIs and the user connected over the same network can view the GUI via HTTP protocol.</w:t>
      </w:r>
    </w:p>
    <w:p w14:paraId="2681E4F2" w14:textId="77777777" w:rsidR="00C51432" w:rsidRDefault="00C51432" w:rsidP="00E27CED"/>
    <w:p w14:paraId="081F7138" w14:textId="63A0EF1B" w:rsidR="00C51432" w:rsidRDefault="00C51432" w:rsidP="005D7634">
      <w:pPr>
        <w:pStyle w:val="Heading1"/>
      </w:pPr>
      <w:r>
        <w:t>Approximate Device size:</w:t>
      </w:r>
    </w:p>
    <w:p w14:paraId="0C5786E4" w14:textId="77777777" w:rsidR="005D7634" w:rsidRPr="005D7634" w:rsidRDefault="005D7634" w:rsidP="005D7634"/>
    <w:p w14:paraId="792000AC" w14:textId="7EDE998E" w:rsidR="00C51432" w:rsidRPr="005D7634" w:rsidRDefault="005D7634" w:rsidP="005D7634">
      <w:pPr>
        <w:spacing w:after="0"/>
        <w:rPr>
          <w:rFonts w:cstheme="minorHAnsi"/>
          <w:color w:val="2A2A2A"/>
          <w:sz w:val="20"/>
          <w:szCs w:val="20"/>
          <w:shd w:val="clear" w:color="auto" w:fill="FFFFFF"/>
        </w:rPr>
      </w:pPr>
      <w:r w:rsidRPr="005D7634">
        <w:rPr>
          <w:rFonts w:cstheme="minorHAnsi"/>
          <w:b/>
          <w:bCs/>
          <w:sz w:val="20"/>
          <w:szCs w:val="20"/>
        </w:rPr>
        <w:t>STM32</w:t>
      </w:r>
      <w:r w:rsidRPr="005D7634">
        <w:rPr>
          <w:rFonts w:cstheme="minorHAnsi"/>
          <w:sz w:val="20"/>
          <w:szCs w:val="20"/>
        </w:rPr>
        <w:t xml:space="preserve"> - </w:t>
      </w:r>
      <w:r w:rsidRPr="005D7634">
        <w:rPr>
          <w:rFonts w:cstheme="minorHAnsi"/>
          <w:color w:val="2A2A2A"/>
          <w:sz w:val="20"/>
          <w:szCs w:val="20"/>
          <w:shd w:val="clear" w:color="auto" w:fill="FFFFFF"/>
        </w:rPr>
        <w:t>23mm x 53mm</w:t>
      </w:r>
    </w:p>
    <w:p w14:paraId="4E5A5B5D" w14:textId="58F75F2A" w:rsidR="005D7634" w:rsidRPr="005D7634" w:rsidRDefault="005D7634" w:rsidP="005D7634">
      <w:pPr>
        <w:spacing w:after="0"/>
        <w:rPr>
          <w:rFonts w:cstheme="minorHAnsi"/>
          <w:sz w:val="20"/>
          <w:szCs w:val="20"/>
        </w:rPr>
      </w:pPr>
      <w:r w:rsidRPr="005D7634">
        <w:rPr>
          <w:rFonts w:cstheme="minorHAnsi"/>
          <w:b/>
          <w:bCs/>
          <w:color w:val="2A2A2A"/>
          <w:sz w:val="20"/>
          <w:szCs w:val="20"/>
          <w:shd w:val="clear" w:color="auto" w:fill="FFFFFF"/>
        </w:rPr>
        <w:t>MAX30102</w:t>
      </w:r>
      <w:r w:rsidRPr="005D7634">
        <w:rPr>
          <w:rFonts w:cstheme="minorHAnsi"/>
          <w:color w:val="2A2A2A"/>
          <w:sz w:val="20"/>
          <w:szCs w:val="20"/>
          <w:shd w:val="clear" w:color="auto" w:fill="FFFFFF"/>
        </w:rPr>
        <w:t xml:space="preserve"> - </w:t>
      </w:r>
      <w:r w:rsidRPr="005D7634">
        <w:rPr>
          <w:rFonts w:cstheme="minorHAnsi"/>
          <w:sz w:val="20"/>
          <w:szCs w:val="20"/>
        </w:rPr>
        <w:t>14.1mm x 14.1mm</w:t>
      </w:r>
    </w:p>
    <w:p w14:paraId="277A7AC1" w14:textId="74D622F2" w:rsidR="005D7634" w:rsidRPr="005D7634" w:rsidRDefault="005D7634" w:rsidP="005D7634">
      <w:pPr>
        <w:spacing w:after="0"/>
        <w:rPr>
          <w:rFonts w:cstheme="minorHAnsi"/>
          <w:sz w:val="20"/>
          <w:szCs w:val="20"/>
        </w:rPr>
      </w:pPr>
      <w:r w:rsidRPr="005D7634">
        <w:rPr>
          <w:rFonts w:cstheme="minorHAnsi"/>
          <w:b/>
          <w:bCs/>
          <w:sz w:val="20"/>
          <w:szCs w:val="20"/>
        </w:rPr>
        <w:t>MLX90614</w:t>
      </w:r>
      <w:r w:rsidRPr="005D7634">
        <w:rPr>
          <w:rFonts w:cstheme="minorHAnsi"/>
          <w:sz w:val="20"/>
          <w:szCs w:val="20"/>
        </w:rPr>
        <w:t xml:space="preserve"> – 17mm x 12mm</w:t>
      </w:r>
    </w:p>
    <w:p w14:paraId="7D3B575D" w14:textId="75B1059F" w:rsidR="005D7634" w:rsidRPr="005D7634" w:rsidRDefault="005D7634" w:rsidP="005D7634">
      <w:pPr>
        <w:spacing w:after="0"/>
        <w:rPr>
          <w:rFonts w:cstheme="minorHAnsi"/>
          <w:sz w:val="20"/>
          <w:szCs w:val="20"/>
        </w:rPr>
      </w:pPr>
      <w:r w:rsidRPr="005D7634">
        <w:rPr>
          <w:rFonts w:cstheme="minorHAnsi"/>
          <w:b/>
          <w:bCs/>
          <w:sz w:val="20"/>
          <w:szCs w:val="20"/>
        </w:rPr>
        <w:t>DHT11</w:t>
      </w:r>
      <w:r w:rsidRPr="005D7634">
        <w:rPr>
          <w:rFonts w:cstheme="minorHAnsi"/>
          <w:sz w:val="20"/>
          <w:szCs w:val="20"/>
        </w:rPr>
        <w:t xml:space="preserve"> – 12mm x 15.1mm</w:t>
      </w:r>
    </w:p>
    <w:p w14:paraId="3F831CC2" w14:textId="0D07C8BA" w:rsidR="005D7634" w:rsidRDefault="005D7634" w:rsidP="005D7634">
      <w:pPr>
        <w:spacing w:after="0"/>
        <w:rPr>
          <w:rFonts w:cstheme="minorHAnsi"/>
          <w:sz w:val="20"/>
          <w:szCs w:val="20"/>
        </w:rPr>
      </w:pPr>
      <w:r w:rsidRPr="005D7634">
        <w:rPr>
          <w:rFonts w:cstheme="minorHAnsi"/>
          <w:b/>
          <w:bCs/>
          <w:sz w:val="20"/>
          <w:szCs w:val="20"/>
        </w:rPr>
        <w:t>ADXL345</w:t>
      </w:r>
      <w:r w:rsidRPr="005D7634">
        <w:rPr>
          <w:rFonts w:cstheme="minorHAnsi"/>
          <w:sz w:val="20"/>
          <w:szCs w:val="20"/>
        </w:rPr>
        <w:t xml:space="preserve"> – 15.2mm x 20.4mm</w:t>
      </w:r>
    </w:p>
    <w:p w14:paraId="39F2AFE9" w14:textId="11509713" w:rsidR="005D7634" w:rsidRDefault="005D7634" w:rsidP="005D7634">
      <w:pPr>
        <w:spacing w:after="0"/>
        <w:rPr>
          <w:rFonts w:cstheme="minorHAnsi"/>
          <w:sz w:val="20"/>
          <w:szCs w:val="20"/>
        </w:rPr>
      </w:pPr>
      <w:r w:rsidRPr="005D7634">
        <w:rPr>
          <w:rFonts w:cstheme="minorHAnsi"/>
          <w:b/>
          <w:bCs/>
          <w:sz w:val="20"/>
          <w:szCs w:val="20"/>
        </w:rPr>
        <w:t>ESP8266</w:t>
      </w:r>
      <w:r>
        <w:rPr>
          <w:rFonts w:cstheme="minorHAnsi"/>
          <w:sz w:val="20"/>
          <w:szCs w:val="20"/>
        </w:rPr>
        <w:t xml:space="preserve"> – 16mm x 24mm</w:t>
      </w:r>
    </w:p>
    <w:p w14:paraId="02BD3E36" w14:textId="6049AF3E" w:rsidR="005D7634" w:rsidRDefault="009575BE" w:rsidP="005D763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Battery</w:t>
      </w:r>
      <w:r>
        <w:rPr>
          <w:rFonts w:cstheme="minorHAnsi"/>
          <w:sz w:val="20"/>
          <w:szCs w:val="20"/>
        </w:rPr>
        <w:t xml:space="preserve"> – 65mm x 20mm</w:t>
      </w:r>
    </w:p>
    <w:p w14:paraId="20D0B82C" w14:textId="77777777" w:rsidR="009575BE" w:rsidRDefault="009575BE" w:rsidP="005D7634">
      <w:pPr>
        <w:spacing w:after="0"/>
        <w:rPr>
          <w:rFonts w:cstheme="minorHAnsi"/>
          <w:sz w:val="20"/>
          <w:szCs w:val="20"/>
        </w:rPr>
      </w:pPr>
    </w:p>
    <w:p w14:paraId="725173A8" w14:textId="4CB2D59A" w:rsidR="009575BE" w:rsidRDefault="009575BE" w:rsidP="005D763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calculated dimension of the device is </w:t>
      </w:r>
      <w:proofErr w:type="gramStart"/>
      <w:r>
        <w:rPr>
          <w:rFonts w:cstheme="minorHAnsi"/>
          <w:sz w:val="20"/>
          <w:szCs w:val="20"/>
        </w:rPr>
        <w:t xml:space="preserve">-  </w:t>
      </w:r>
      <w:r w:rsidRPr="009575BE">
        <w:rPr>
          <w:rFonts w:cstheme="minorHAnsi"/>
          <w:b/>
          <w:bCs/>
          <w:sz w:val="20"/>
          <w:szCs w:val="20"/>
        </w:rPr>
        <w:t>80</w:t>
      </w:r>
      <w:proofErr w:type="gramEnd"/>
      <w:r w:rsidRPr="009575BE">
        <w:rPr>
          <w:rFonts w:cstheme="minorHAnsi"/>
          <w:b/>
          <w:bCs/>
          <w:sz w:val="20"/>
          <w:szCs w:val="20"/>
        </w:rPr>
        <w:t xml:space="preserve"> mm x </w:t>
      </w:r>
      <w:r w:rsidRPr="009575BE">
        <w:rPr>
          <w:rFonts w:cstheme="minorHAnsi"/>
          <w:b/>
          <w:bCs/>
          <w:sz w:val="20"/>
          <w:szCs w:val="20"/>
        </w:rPr>
        <w:t>50</w:t>
      </w:r>
      <w:r w:rsidRPr="009575BE">
        <w:rPr>
          <w:rFonts w:cstheme="minorHAnsi"/>
          <w:b/>
          <w:bCs/>
          <w:sz w:val="20"/>
          <w:szCs w:val="20"/>
        </w:rPr>
        <w:t xml:space="preserve"> mm x </w:t>
      </w:r>
      <w:r w:rsidRPr="009575BE">
        <w:rPr>
          <w:rFonts w:cstheme="minorHAnsi"/>
          <w:b/>
          <w:bCs/>
          <w:sz w:val="20"/>
          <w:szCs w:val="20"/>
        </w:rPr>
        <w:t>25</w:t>
      </w:r>
      <w:r w:rsidRPr="009575BE">
        <w:rPr>
          <w:rFonts w:cstheme="minorHAnsi"/>
          <w:b/>
          <w:bCs/>
          <w:sz w:val="20"/>
          <w:szCs w:val="20"/>
        </w:rPr>
        <w:t xml:space="preserve"> mm</w:t>
      </w:r>
    </w:p>
    <w:p w14:paraId="4C04D782" w14:textId="227F32D4" w:rsidR="009575BE" w:rsidRPr="009575BE" w:rsidRDefault="009575BE" w:rsidP="005D763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And the maximum device size </w:t>
      </w:r>
      <w:proofErr w:type="spellStart"/>
      <w:r>
        <w:rPr>
          <w:rFonts w:cstheme="minorHAnsi"/>
          <w:sz w:val="20"/>
          <w:szCs w:val="20"/>
        </w:rPr>
        <w:t>can not</w:t>
      </w:r>
      <w:proofErr w:type="spellEnd"/>
      <w:r>
        <w:rPr>
          <w:rFonts w:cstheme="minorHAnsi"/>
          <w:sz w:val="20"/>
          <w:szCs w:val="20"/>
        </w:rPr>
        <w:t xml:space="preserve"> be more than – </w:t>
      </w:r>
      <w:r w:rsidRPr="009575BE">
        <w:rPr>
          <w:rFonts w:cstheme="minorHAnsi"/>
          <w:b/>
          <w:bCs/>
          <w:sz w:val="20"/>
          <w:szCs w:val="20"/>
        </w:rPr>
        <w:t>90 m x 60 mm x 35 mm</w:t>
      </w:r>
      <w:r>
        <w:rPr>
          <w:rFonts w:cstheme="minorHAnsi"/>
          <w:sz w:val="20"/>
          <w:szCs w:val="20"/>
        </w:rPr>
        <w:t xml:space="preserve"> </w:t>
      </w:r>
    </w:p>
    <w:p w14:paraId="0736FD52" w14:textId="19B45DF0" w:rsidR="005D7634" w:rsidRDefault="009575BE" w:rsidP="009575BE">
      <w:pPr>
        <w:pStyle w:val="Heading1"/>
      </w:pPr>
      <w:r>
        <w:lastRenderedPageBreak/>
        <w:t>Approximate weight of the Device:</w:t>
      </w:r>
    </w:p>
    <w:p w14:paraId="6E7B9C42" w14:textId="77777777" w:rsidR="009575BE" w:rsidRDefault="009575BE" w:rsidP="009575BE"/>
    <w:p w14:paraId="0F52CD4F" w14:textId="767CF914" w:rsidR="009575BE" w:rsidRPr="005D7634" w:rsidRDefault="009575BE" w:rsidP="009575BE">
      <w:pPr>
        <w:spacing w:after="0"/>
        <w:rPr>
          <w:rFonts w:cstheme="minorHAnsi"/>
          <w:color w:val="2A2A2A"/>
          <w:sz w:val="20"/>
          <w:szCs w:val="20"/>
          <w:shd w:val="clear" w:color="auto" w:fill="FFFFFF"/>
        </w:rPr>
      </w:pPr>
      <w:r w:rsidRPr="005D7634">
        <w:rPr>
          <w:rFonts w:cstheme="minorHAnsi"/>
          <w:b/>
          <w:bCs/>
          <w:sz w:val="20"/>
          <w:szCs w:val="20"/>
        </w:rPr>
        <w:t>STM32</w:t>
      </w:r>
      <w:r w:rsidRPr="005D7634">
        <w:rPr>
          <w:rFonts w:cstheme="minorHAnsi"/>
          <w:sz w:val="20"/>
          <w:szCs w:val="20"/>
        </w:rPr>
        <w:t xml:space="preserve"> </w:t>
      </w:r>
      <w:r w:rsidR="006117C7">
        <w:rPr>
          <w:rFonts w:cstheme="minorHAnsi"/>
          <w:sz w:val="20"/>
          <w:szCs w:val="20"/>
        </w:rPr>
        <w:t>–</w:t>
      </w:r>
      <w:r w:rsidRPr="005D7634">
        <w:rPr>
          <w:rFonts w:cstheme="minorHAnsi"/>
          <w:sz w:val="20"/>
          <w:szCs w:val="20"/>
        </w:rPr>
        <w:t xml:space="preserve"> </w:t>
      </w:r>
      <w:r w:rsidR="006117C7">
        <w:rPr>
          <w:rFonts w:cstheme="minorHAnsi"/>
          <w:color w:val="2A2A2A"/>
          <w:sz w:val="20"/>
          <w:szCs w:val="20"/>
          <w:shd w:val="clear" w:color="auto" w:fill="FFFFFF"/>
        </w:rPr>
        <w:t>8g</w:t>
      </w:r>
    </w:p>
    <w:p w14:paraId="769B0C3D" w14:textId="48E7F4E4" w:rsidR="009575BE" w:rsidRPr="005D7634" w:rsidRDefault="009575BE" w:rsidP="009575BE">
      <w:pPr>
        <w:spacing w:after="0"/>
        <w:rPr>
          <w:rFonts w:cstheme="minorHAnsi"/>
          <w:sz w:val="20"/>
          <w:szCs w:val="20"/>
        </w:rPr>
      </w:pPr>
      <w:r w:rsidRPr="005D7634">
        <w:rPr>
          <w:rFonts w:cstheme="minorHAnsi"/>
          <w:b/>
          <w:bCs/>
          <w:color w:val="2A2A2A"/>
          <w:sz w:val="20"/>
          <w:szCs w:val="20"/>
          <w:shd w:val="clear" w:color="auto" w:fill="FFFFFF"/>
        </w:rPr>
        <w:t>MAX30102</w:t>
      </w:r>
      <w:r w:rsidRPr="005D7634">
        <w:rPr>
          <w:rFonts w:cstheme="minorHAnsi"/>
          <w:color w:val="2A2A2A"/>
          <w:sz w:val="20"/>
          <w:szCs w:val="20"/>
          <w:shd w:val="clear" w:color="auto" w:fill="FFFFFF"/>
        </w:rPr>
        <w:t xml:space="preserve"> </w:t>
      </w:r>
      <w:r w:rsidR="006117C7">
        <w:rPr>
          <w:rFonts w:cstheme="minorHAnsi"/>
          <w:color w:val="2A2A2A"/>
          <w:sz w:val="20"/>
          <w:szCs w:val="20"/>
          <w:shd w:val="clear" w:color="auto" w:fill="FFFFFF"/>
        </w:rPr>
        <w:t>–</w:t>
      </w:r>
      <w:r w:rsidRPr="005D7634">
        <w:rPr>
          <w:rFonts w:cstheme="minorHAnsi"/>
          <w:color w:val="2A2A2A"/>
          <w:sz w:val="20"/>
          <w:szCs w:val="20"/>
          <w:shd w:val="clear" w:color="auto" w:fill="FFFFFF"/>
        </w:rPr>
        <w:t xml:space="preserve"> </w:t>
      </w:r>
      <w:r w:rsidR="006117C7">
        <w:rPr>
          <w:rFonts w:cstheme="minorHAnsi"/>
          <w:sz w:val="20"/>
          <w:szCs w:val="20"/>
        </w:rPr>
        <w:t>5g</w:t>
      </w:r>
    </w:p>
    <w:p w14:paraId="3531775F" w14:textId="67982719" w:rsidR="009575BE" w:rsidRPr="005D7634" w:rsidRDefault="009575BE" w:rsidP="009575BE">
      <w:pPr>
        <w:spacing w:after="0"/>
        <w:rPr>
          <w:rFonts w:cstheme="minorHAnsi"/>
          <w:sz w:val="20"/>
          <w:szCs w:val="20"/>
        </w:rPr>
      </w:pPr>
      <w:r w:rsidRPr="005D7634">
        <w:rPr>
          <w:rFonts w:cstheme="minorHAnsi"/>
          <w:b/>
          <w:bCs/>
          <w:sz w:val="20"/>
          <w:szCs w:val="20"/>
        </w:rPr>
        <w:t>MLX90614</w:t>
      </w:r>
      <w:r w:rsidRPr="005D7634">
        <w:rPr>
          <w:rFonts w:cstheme="minorHAnsi"/>
          <w:sz w:val="20"/>
          <w:szCs w:val="20"/>
        </w:rPr>
        <w:t xml:space="preserve"> – </w:t>
      </w:r>
      <w:r w:rsidR="006117C7">
        <w:rPr>
          <w:rFonts w:cstheme="minorHAnsi"/>
          <w:sz w:val="20"/>
          <w:szCs w:val="20"/>
        </w:rPr>
        <w:t>3g</w:t>
      </w:r>
    </w:p>
    <w:p w14:paraId="45BD510D" w14:textId="60F63C2C" w:rsidR="009575BE" w:rsidRPr="005D7634" w:rsidRDefault="009575BE" w:rsidP="009575BE">
      <w:pPr>
        <w:spacing w:after="0"/>
        <w:rPr>
          <w:rFonts w:cstheme="minorHAnsi"/>
          <w:sz w:val="20"/>
          <w:szCs w:val="20"/>
        </w:rPr>
      </w:pPr>
      <w:r w:rsidRPr="005D7634">
        <w:rPr>
          <w:rFonts w:cstheme="minorHAnsi"/>
          <w:b/>
          <w:bCs/>
          <w:sz w:val="20"/>
          <w:szCs w:val="20"/>
        </w:rPr>
        <w:t>DHT11</w:t>
      </w:r>
      <w:r w:rsidRPr="005D7634">
        <w:rPr>
          <w:rFonts w:cstheme="minorHAnsi"/>
          <w:sz w:val="20"/>
          <w:szCs w:val="20"/>
        </w:rPr>
        <w:t xml:space="preserve"> – </w:t>
      </w:r>
      <w:r w:rsidR="006117C7">
        <w:rPr>
          <w:rFonts w:cstheme="minorHAnsi"/>
          <w:sz w:val="20"/>
          <w:szCs w:val="20"/>
        </w:rPr>
        <w:t>3g</w:t>
      </w:r>
    </w:p>
    <w:p w14:paraId="0ADB3BE3" w14:textId="5B64D9E7" w:rsidR="009575BE" w:rsidRDefault="009575BE" w:rsidP="009575BE">
      <w:pPr>
        <w:spacing w:after="0"/>
        <w:rPr>
          <w:rFonts w:cstheme="minorHAnsi"/>
          <w:sz w:val="20"/>
          <w:szCs w:val="20"/>
        </w:rPr>
      </w:pPr>
      <w:r w:rsidRPr="005D7634">
        <w:rPr>
          <w:rFonts w:cstheme="minorHAnsi"/>
          <w:b/>
          <w:bCs/>
          <w:sz w:val="20"/>
          <w:szCs w:val="20"/>
        </w:rPr>
        <w:t>ADXL345</w:t>
      </w:r>
      <w:r w:rsidRPr="005D7634">
        <w:rPr>
          <w:rFonts w:cstheme="minorHAnsi"/>
          <w:sz w:val="20"/>
          <w:szCs w:val="20"/>
        </w:rPr>
        <w:t xml:space="preserve"> – </w:t>
      </w:r>
      <w:r w:rsidR="006117C7">
        <w:rPr>
          <w:rFonts w:cstheme="minorHAnsi"/>
          <w:sz w:val="20"/>
          <w:szCs w:val="20"/>
        </w:rPr>
        <w:t>0.5g</w:t>
      </w:r>
    </w:p>
    <w:p w14:paraId="179536FA" w14:textId="684D94FC" w:rsidR="009575BE" w:rsidRDefault="009575BE" w:rsidP="009575BE">
      <w:pPr>
        <w:spacing w:after="0"/>
        <w:rPr>
          <w:rFonts w:cstheme="minorHAnsi"/>
          <w:sz w:val="20"/>
          <w:szCs w:val="20"/>
        </w:rPr>
      </w:pPr>
      <w:r w:rsidRPr="005D7634">
        <w:rPr>
          <w:rFonts w:cstheme="minorHAnsi"/>
          <w:b/>
          <w:bCs/>
          <w:sz w:val="20"/>
          <w:szCs w:val="20"/>
        </w:rPr>
        <w:t>ESP8266</w:t>
      </w:r>
      <w:r>
        <w:rPr>
          <w:rFonts w:cstheme="minorHAnsi"/>
          <w:sz w:val="20"/>
          <w:szCs w:val="20"/>
        </w:rPr>
        <w:t xml:space="preserve"> – </w:t>
      </w:r>
      <w:r w:rsidR="006117C7">
        <w:rPr>
          <w:rFonts w:cstheme="minorHAnsi"/>
          <w:sz w:val="20"/>
          <w:szCs w:val="20"/>
        </w:rPr>
        <w:t>1g</w:t>
      </w:r>
    </w:p>
    <w:p w14:paraId="38967E96" w14:textId="2546AB9F" w:rsidR="009575BE" w:rsidRDefault="009575BE" w:rsidP="009575BE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Battery</w:t>
      </w:r>
      <w:r>
        <w:rPr>
          <w:rFonts w:cstheme="minorHAnsi"/>
          <w:sz w:val="20"/>
          <w:szCs w:val="20"/>
        </w:rPr>
        <w:t xml:space="preserve"> – </w:t>
      </w:r>
      <w:r w:rsidR="006117C7">
        <w:rPr>
          <w:rFonts w:cstheme="minorHAnsi"/>
          <w:sz w:val="20"/>
          <w:szCs w:val="20"/>
        </w:rPr>
        <w:t>50</w:t>
      </w:r>
      <w:r>
        <w:rPr>
          <w:rFonts w:cstheme="minorHAnsi"/>
          <w:sz w:val="20"/>
          <w:szCs w:val="20"/>
        </w:rPr>
        <w:t>g</w:t>
      </w:r>
    </w:p>
    <w:p w14:paraId="7FDEB0BD" w14:textId="5F29B1B2" w:rsidR="006117C7" w:rsidRDefault="006117C7" w:rsidP="009575BE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PCB</w:t>
      </w:r>
      <w:r>
        <w:rPr>
          <w:rFonts w:cstheme="minorHAnsi"/>
          <w:sz w:val="20"/>
          <w:szCs w:val="20"/>
        </w:rPr>
        <w:t xml:space="preserve"> – ~30g </w:t>
      </w:r>
    </w:p>
    <w:p w14:paraId="005D2123" w14:textId="2E140102" w:rsidR="006117C7" w:rsidRDefault="006117C7" w:rsidP="009575BE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BODY</w:t>
      </w:r>
      <w:r>
        <w:rPr>
          <w:rFonts w:cstheme="minorHAnsi"/>
          <w:sz w:val="20"/>
          <w:szCs w:val="20"/>
        </w:rPr>
        <w:t xml:space="preserve"> – ~80g</w:t>
      </w:r>
    </w:p>
    <w:p w14:paraId="65B762CD" w14:textId="77777777" w:rsidR="006117C7" w:rsidRDefault="006117C7" w:rsidP="009575BE">
      <w:pPr>
        <w:spacing w:after="0"/>
        <w:rPr>
          <w:rFonts w:cstheme="minorHAnsi"/>
          <w:sz w:val="20"/>
          <w:szCs w:val="20"/>
        </w:rPr>
      </w:pPr>
    </w:p>
    <w:p w14:paraId="12FF45C0" w14:textId="5E30E32E" w:rsidR="006117C7" w:rsidRPr="006117C7" w:rsidRDefault="006117C7" w:rsidP="009575BE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Total calculated weight of the device </w:t>
      </w:r>
      <w:r w:rsidRPr="006117C7">
        <w:rPr>
          <w:rFonts w:cstheme="minorHAnsi"/>
          <w:b/>
          <w:bCs/>
          <w:sz w:val="20"/>
          <w:szCs w:val="20"/>
        </w:rPr>
        <w:t>~180 grams</w:t>
      </w:r>
    </w:p>
    <w:sectPr w:rsidR="006117C7" w:rsidRPr="006117C7" w:rsidSect="00E27CED">
      <w:type w:val="continuous"/>
      <w:pgSz w:w="11910" w:h="16840"/>
      <w:pgMar w:top="840" w:right="660" w:bottom="280" w:left="12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E4260"/>
    <w:multiLevelType w:val="hybridMultilevel"/>
    <w:tmpl w:val="5FA49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21D99"/>
    <w:multiLevelType w:val="hybridMultilevel"/>
    <w:tmpl w:val="39D88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191248">
    <w:abstractNumId w:val="0"/>
  </w:num>
  <w:num w:numId="2" w16cid:durableId="1503199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ED"/>
    <w:rsid w:val="00146B25"/>
    <w:rsid w:val="005D7634"/>
    <w:rsid w:val="006117C7"/>
    <w:rsid w:val="006F5A5E"/>
    <w:rsid w:val="009575BE"/>
    <w:rsid w:val="009D09C4"/>
    <w:rsid w:val="009F5AC2"/>
    <w:rsid w:val="00BE0929"/>
    <w:rsid w:val="00C51432"/>
    <w:rsid w:val="00D51E19"/>
    <w:rsid w:val="00DE5318"/>
    <w:rsid w:val="00E2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1D291"/>
  <w15:chartTrackingRefBased/>
  <w15:docId w15:val="{F1DE8FFB-286C-4EE9-BDF7-FF6AB257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C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5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kirtan soni</dc:creator>
  <cp:keywords/>
  <dc:description/>
  <cp:lastModifiedBy>kirtan soni</cp:lastModifiedBy>
  <cp:revision>1</cp:revision>
  <dcterms:created xsi:type="dcterms:W3CDTF">2024-05-17T18:37:00Z</dcterms:created>
  <dcterms:modified xsi:type="dcterms:W3CDTF">2024-05-17T20:35:00Z</dcterms:modified>
</cp:coreProperties>
</file>