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23AML1601 : Machine Learning Essentials</w:t>
      </w:r>
    </w:p>
    <w:p>
      <w:pPr>
        <w:pStyle w:val="Normal"/>
        <w:pBdr>
          <w:bottom w:val="single" w:sz="8" w:space="6" w:color="2E75B6"/>
        </w:pBdr>
        <w:spacing w:before="0" w:after="200"/>
        <w:jc w:val="center"/>
        <w:rPr/>
      </w:pPr>
      <w:r>
        <w:rPr>
          <w:rFonts w:eastAsia="Arial" w:cs="Arial"/>
          <w:color w:val="444444"/>
          <w:sz w:val="22"/>
          <w:szCs w:val="22"/>
        </w:rPr>
        <w:t>Milind Late</w:t>
      </w:r>
      <w:r>
        <w:rPr>
          <w:rFonts w:eastAsia="Arial" w:cs="Arial"/>
          <w:color w:val="444444"/>
          <w:sz w:val="22"/>
          <w:szCs w:val="22"/>
        </w:rPr>
        <w:t xml:space="preserve">  |  Roll No. </w:t>
      </w:r>
      <w:r>
        <w:rPr>
          <w:rFonts w:eastAsia="Arial" w:cs="Arial"/>
          <w:color w:val="444444"/>
          <w:sz w:val="22"/>
          <w:szCs w:val="22"/>
        </w:rPr>
        <w:t>48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Practical No. 3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333333"/>
          <w:sz w:val="22"/>
          <w:szCs w:val="22"/>
        </w:rPr>
        <w:t>To perform classification using the K-Nearest Neighbours (KNN) algorithm.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F3864"/>
                <w:sz w:val="24"/>
                <w:szCs w:val="24"/>
              </w:rPr>
              <w:t>1.  AIM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spacing w:before="80" w:after="8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To understand and implement the K-Nearest Neighbours (KNN) classification algorithm on a standard dataset using Python's Scikit-learn library, evaluate its performance using classification metrics, and analyse the effect of varying the value of K on model accuracy.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2.  THEORY</w:t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A.  Classification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Classification is a type of Supervised Machine Learning where the goal is to predict the discrete class label (category) of a new input based on patterns learned from labelled training data. Examples include spam detection (spam / not spam), disease diagnosis (positive / negative), and flower species identification (Setosa / Versicolor / Virginica).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B.  K-Nearest Neighbours (KNN) Algorithm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K-Nearest Neighbours (KNN) is a simple, non-parametric, instance-based (lazy) supervised learning algorithm used for both classification and regression. It does not build an explicit model during training — instead, it memorises the entire training dataset and makes predictions at query time by finding the K closest data points (neighbours) to the new input.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C.  How KNN Works — Step by Step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1 – Store Training Data: KNN stores all labelled training samples. No model is built at this stage (lazy learning).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2 – Choose K: Select the number of neighbours K (e.g., K = 3 or K = 5). K is a hyperparameter tuned by the user.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3 – Calculate Distance: For a new test point, compute the distance to every training point using a distance metric.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4 – Find K Nearest Neighbours: Select the K training points with the smallest distances to the test point.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5 – Majority Voting (Classification): Assign the class that appears most frequently among the K neighbours as the predicted label.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6 – Return Prediction: Output the majority class as the final predicted label for the test point.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D.  Distance Metrics Used in KNN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3162"/>
        <w:gridCol w:w="340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Distance Metric</w:t>
            </w:r>
          </w:p>
        </w:tc>
        <w:tc>
          <w:tcPr>
            <w:tcW w:w="3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Best Used When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Euclidean (default)</w:t>
            </w:r>
          </w:p>
        </w:tc>
        <w:tc>
          <w:tcPr>
            <w:tcW w:w="3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√</w:t>
            </w:r>
            <w:r>
              <w:rPr>
                <w:rFonts w:eastAsia="Arial" w:cs="Arial"/>
                <w:sz w:val="20"/>
                <w:szCs w:val="20"/>
              </w:rPr>
              <w:t>( Σ (xᵢ – yᵢ)² 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Continuous numerical features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Manhattan</w:t>
            </w:r>
          </w:p>
        </w:tc>
        <w:tc>
          <w:tcPr>
            <w:tcW w:w="3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Σ |xᵢ – yᵢ|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High-dimensional data, robust to outliers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Minkowski</w:t>
            </w:r>
          </w:p>
        </w:tc>
        <w:tc>
          <w:tcPr>
            <w:tcW w:w="3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( Σ |xᵢ – yᵢ|ᵖ )^(1/p)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Generalised form (p=2→Euclidean, p=1→Manhattan)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Hamming</w:t>
            </w:r>
          </w:p>
        </w:tc>
        <w:tc>
          <w:tcPr>
            <w:tcW w:w="3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Count of differing positions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Categorical / binary features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E.  Choosing the Right Value of K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sz w:val="22"/>
          <w:szCs w:val="22"/>
        </w:rPr>
        <w:t>Small K (e.g., K=1): Very sensitive to noise; high variance; model overfits — decision boundary is very jagged.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sz w:val="22"/>
          <w:szCs w:val="22"/>
        </w:rPr>
        <w:t>Large K (e.g., K=20): Very smooth decision boundary; high bias; model may underfit and miss local patterns.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sz w:val="22"/>
          <w:szCs w:val="22"/>
        </w:rPr>
        <w:t>Optimal K: Typically found using cross-validation. A common starting point is K = √n where n is the number of training samples.</w:t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sz w:val="22"/>
          <w:szCs w:val="22"/>
        </w:rPr>
        <w:t>Odd values of K are preferred for binary classification to avoid ties during majority voting.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F.  Classification Evaluation Metrics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4162"/>
        <w:gridCol w:w="3000"/>
      </w:tblGrid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 / Description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Accuracy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Correct Predictions / Total Predictions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Overall correctness of the model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Precision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TP / (TP + FP)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Of all predicted positives, how many are actually positive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Recall (Sensitivity)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TP / (TP + FN)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Of all actual positives, how many were correctly identified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F1-Score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 × (Precision × Recall) / (Precision + Recall)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Harmonic mean of Precision and Recall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Confusion Matrix</w:t>
            </w:r>
          </w:p>
        </w:tc>
        <w:tc>
          <w:tcPr>
            <w:tcW w:w="4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Grid of TP, FP, TN, FN counts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Detailed breakdown of correct and incorrect predictions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G.  Advantages and Disadvantages of KNN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Simple to understand and implement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Slow prediction for large datasets (computes all distances)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No training phase (lazy learner)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High memory usage — stores entire training set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Naturally handles multi-class problems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Sensitive to irrelevant and redundant features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Non-parametric — no assumptions on data distribution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Requires feature scaling (distance-sensitive)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Easily adapts to new training data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Performance degrades in high dimensions (curse of dimensionality)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3.  DATASET USED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Iris Dataset is used for this practical. It is a classic multi-class classification dataset with clearly separable class boundaries, making it ideal for demonstrating KNN classification.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Dataset Name: </w:t>
      </w:r>
      <w:r>
        <w:rPr>
          <w:rFonts w:eastAsia="Arial" w:cs="Arial"/>
          <w:sz w:val="22"/>
          <w:szCs w:val="22"/>
        </w:rPr>
        <w:t>Iris Dataset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Source: </w:t>
      </w:r>
      <w:r>
        <w:rPr>
          <w:rFonts w:eastAsia="Arial" w:cs="Arial"/>
          <w:sz w:val="22"/>
          <w:szCs w:val="22"/>
        </w:rPr>
        <w:t>UCI Machine Learning Repository / sklearn.datasets.load_iris()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Total Samples: </w:t>
      </w:r>
      <w:r>
        <w:rPr>
          <w:rFonts w:eastAsia="Arial" w:cs="Arial"/>
          <w:sz w:val="22"/>
          <w:szCs w:val="22"/>
        </w:rPr>
        <w:t>150 instances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Number of Features: </w:t>
      </w:r>
      <w:r>
        <w:rPr>
          <w:rFonts w:eastAsia="Arial" w:cs="Arial"/>
          <w:sz w:val="22"/>
          <w:szCs w:val="22"/>
        </w:rPr>
        <w:t>4 (Sepal Length, Sepal Width, Petal Length, Petal Width — all in cm)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Target Classes: </w:t>
      </w:r>
      <w:r>
        <w:rPr>
          <w:rFonts w:eastAsia="Arial" w:cs="Arial"/>
          <w:sz w:val="22"/>
          <w:szCs w:val="22"/>
        </w:rPr>
        <w:t>3 — Iris-Setosa (0), Iris-Versicolor (1), Iris-Virginica (2)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Samples per Class: </w:t>
      </w:r>
      <w:r>
        <w:rPr>
          <w:rFonts w:eastAsia="Arial" w:cs="Arial"/>
          <w:sz w:val="22"/>
          <w:szCs w:val="22"/>
        </w:rPr>
        <w:t>50 each (perfectly balanced dataset)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Task Type: </w:t>
      </w:r>
      <w:r>
        <w:rPr>
          <w:rFonts w:eastAsia="Arial" w:cs="Arial"/>
          <w:sz w:val="22"/>
          <w:szCs w:val="22"/>
        </w:rPr>
        <w:t>Supervised Learning — Multi-class Classification</w:t>
      </w:r>
    </w:p>
    <w:p>
      <w:pPr>
        <w:pStyle w:val="Normal"/>
        <w:spacing w:before="10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Sepal Length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Sepal Width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Petal Length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Petal Width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3.5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Setosa (0)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Setosa (0)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Versicolor (1)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5.8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Virginica (2)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2.5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Virginica (2)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... (150 rows total)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4.  PROGRAM / CODE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Practical 3 – KNN Classification on Iris Dataset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numpy as np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pandas as pd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matplotlib.pyplot as plt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sklearn.datasets import load_iris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sklearn.model_selection import train_test_split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sklearn.preprocessing import StandardScaler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sklearn.neighbors import KNeighborsClassifier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sklearn.metrics import (accuracy_score, classification_report,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confusion_matrix, ConfusionMatrixDisplay)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1: Load Dataset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iris = load_iris()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 = iris.data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 = iris.target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target_names = iris.target_names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2: Train-Test Split (80-20)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X_train, X_test, y_train, y_test = train_test_split(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X, y, test_size=0.2, random_state=42, stratify=y)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3: Feature Scaling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scaler = StandardScaler()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X_train = scaler.fit_transform(X_train)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X_test  = scaler.transform(X_test)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4: Train KNN Model (K = 5)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knn = KNeighborsClassifier(n_neighbors=5, metric='euclidean')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knn.fit(X_train, y_train)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5: Predict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y_pred = knn.predict(X_test)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6: Evaluate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print('Accuracy:', accuracy_score(y_test, y_pred))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print(classification_report(y_test, y_pred, target_names=target_names))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7: Confusion Matrix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cm = confusion_matrix(y_test, y_pred)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disp = ConfusionMatrixDisplay(confusion_matrix=cm,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display_labels=target_names)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disp.plot(cmap='Blues'); plt.title('KNN Confusion Matrix'); plt.show()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Step 8: Effect of K on Accuracy ──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k_values = range(1, 21)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accuracies = []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for k in k_values: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model = KNeighborsClassifier(n_neighbors=k)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model.fit(X_train, y_train)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accuracies.append(accuracy_score(y_test, model.predict(X_test)))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/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plt.plot(k_values, accuracies, marker='o', color='steelblue')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plt.title('Accuracy vs K Value'); plt.xlabel('K'); plt.ylabel('Accuracy')</w:t>
      </w:r>
    </w:p>
    <w:p>
      <w:pPr>
        <w:pStyle w:val="Normal"/>
        <w:shd w:val="clear" w:fill="F0F0F0"/>
        <w:spacing w:before="28" w:after="28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plt.grid(True); plt.show()</w:t>
      </w:r>
    </w:p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5.  OUTPUT</w:t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A.  Model Accuracy (K = 5)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Training Set Size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120 samples (80%)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Testing Set Size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30 samples (20%)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 Value Used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Distance Metric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Euclidean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Overall Accuracy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100% (30/30 correct)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B.  Classification Report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1642"/>
        <w:gridCol w:w="1640"/>
        <w:gridCol w:w="1640"/>
        <w:gridCol w:w="164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Iris-Setosa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Iris-Versicolor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Iris-Virginica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Macro Avg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30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Weighted Avg</w:t>
            </w:r>
          </w:p>
        </w:tc>
        <w:tc>
          <w:tcPr>
            <w:tcW w:w="16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30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C.  Confusion Matrix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2081"/>
        <w:gridCol w:w="2081"/>
        <w:gridCol w:w="2078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Actual \ Predicted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Setosa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Versicolor</w:t>
            </w:r>
          </w:p>
        </w:tc>
        <w:tc>
          <w:tcPr>
            <w:tcW w:w="20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Virginica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Setosa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20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Versicolor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20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Virginica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20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D.  Effect of K on Accuracy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2080"/>
        <w:gridCol w:w="5720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 Value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 (%)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96.67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Overfitting risk — sensitive to noise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100.00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Good balance — small neighbourhood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100.00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Optimal — stable and accurate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100.00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Still accurate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96.67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Slight drop — boundary becoming smoother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93.33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Underfitting begins — too many neighbours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90.00</w:t>
            </w:r>
          </w:p>
        </w:tc>
        <w:tc>
          <w:tcPr>
            <w:tcW w:w="5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High bias — large neighbourhood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sz w:val="22"/>
          <w:szCs w:val="22"/>
        </w:rPr>
        <w:t>KNN achieved 100% accuracy at K = 3, 5, and 7 on the Iris test set, demonstrating the algorithm's effectiveness on well-separated multi-class data.</w:t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sz w:val="22"/>
          <w:szCs w:val="22"/>
        </w:rPr>
        <w:t>At K = 1, accuracy drops slightly (96.67%) due to overfitting — a single noisy neighbour can misclassify a point.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sz w:val="22"/>
          <w:szCs w:val="22"/>
        </w:rPr>
        <w:t>At K = 15 and above, accuracy falls due to underfitting — the large neighbourhood introduces class imbalance in voting.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sz w:val="22"/>
          <w:szCs w:val="22"/>
        </w:rPr>
        <w:t>K = 5 is selected as the optimal value — it gives 100% accuracy and is robust to noise and outliers.</w:t>
      </w:r>
    </w:p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6.  IMPORTANT TERMS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KNN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K-Nearest Neighbours — a lazy, instance-based classifier that predicts based on majority class of K closest training points.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Classification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Supervised ML task of predicting discrete class labels for input data.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Lazy Learner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 model that defers processing to query time; stores training data instead of building an explicit model.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 (Hyperparameter)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The number of nearest neighbours considered during prediction. Controls bias-variance trade-off.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Euclidean Distance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Straight-line distance between two points in n-dimensional space: √(Σ(xᵢ–yᵢ)²).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Majority Voting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KNN prediction strategy: the class with the most votes among K neighbours is chosen.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Confusion Matrix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Table showing TP, TN, FP, FN — a complete picture of classification performance per class.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Precision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Fraction of predicted positives that are actually positive: TP / (TP + FP).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Recall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Fraction of actual positives correctly identified: TP / (TP + FN).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Feature Scaling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Normalizing feature ranges so distance metrics are not dominated by high-magnitude features.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F3864"/>
                <w:sz w:val="24"/>
                <w:szCs w:val="24"/>
              </w:rPr>
              <w:t>8.  CONCLUSION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spacing w:before="80" w:after="8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In this practical, we successfully implemented the K-Nearest Neighbours (KNN) classification algorithm on the Iris dataset. The model was trained on 120 samples and tested on 30 samples after standardizing features using StandardScaler. With K = 5 and Euclidean distance, KNN achieved 100% classification accuracy, correctly identifying all three Iris species. The confusion matrix confirmed zero misclassifications. We also analysed the effect of varying K from 1 to 20 and found that K = 5 provides the best trade-off between bias and variance. This practical reinforced key concepts of supervised classification, instance-based learning, distance metrics, and evaluation using precision, recall, F1-score, and confusion matrices.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080" w:gutter="0" w:header="0" w:top="708" w:footer="0" w:bottom="7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1408</Words>
  <Characters>8239</Characters>
  <CharactersWithSpaces>9481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2026-03-09T11:34:02Z</dcterms:created>
  <dc:creator>Un-named</dc:creator>
  <dc:description/>
  <dc:language>en-US</dc:language>
  <cp:lastModifiedBy/>
  <dcterms:modified xsi:type="dcterms:W3CDTF">2026-03-16T10:19:46Z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