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Arial" w:cs="Arial"/>
          <w:b/>
          <w:bCs/>
          <w:color w:val="2E75B6"/>
          <w:sz w:val="24"/>
          <w:szCs w:val="24"/>
        </w:rPr>
        <w:t>23AML1601 : Machine Learning Essentials</w:t>
      </w:r>
    </w:p>
    <w:p>
      <w:pPr>
        <w:pStyle w:val="Normal"/>
        <w:pBdr>
          <w:bottom w:val="single" w:sz="8" w:space="6" w:color="2E75B6"/>
        </w:pBdr>
        <w:spacing w:before="0" w:after="200"/>
        <w:jc w:val="center"/>
        <w:rPr/>
      </w:pPr>
      <w:r>
        <w:rPr>
          <w:rFonts w:eastAsia="Arial" w:cs="Arial"/>
          <w:color w:val="444444"/>
          <w:sz w:val="22"/>
          <w:szCs w:val="22"/>
        </w:rPr>
        <w:t>Milind Late</w:t>
      </w:r>
      <w:r>
        <w:rPr>
          <w:rFonts w:eastAsia="Arial" w:cs="Arial"/>
          <w:color w:val="444444"/>
          <w:sz w:val="22"/>
          <w:szCs w:val="22"/>
        </w:rPr>
        <w:t xml:space="preserve">  |  Roll No. </w:t>
      </w:r>
      <w:r>
        <w:rPr>
          <w:rFonts w:eastAsia="Arial" w:cs="Arial"/>
          <w:color w:val="444444"/>
          <w:sz w:val="22"/>
          <w:szCs w:val="22"/>
        </w:rPr>
        <w:t>48</w:t>
      </w:r>
    </w:p>
    <w:p>
      <w:pPr>
        <w:pStyle w:val="Normal"/>
        <w:spacing w:before="140" w:after="60"/>
        <w:jc w:val="center"/>
        <w:rPr/>
      </w:pPr>
      <w:r>
        <w:rPr>
          <w:rFonts w:eastAsia="Arial" w:cs="Arial"/>
          <w:b/>
          <w:bCs/>
          <w:color w:val="1F3864"/>
          <w:sz w:val="32"/>
          <w:szCs w:val="32"/>
        </w:rPr>
        <w:t>Practical No. 4</w:t>
      </w:r>
    </w:p>
    <w:p>
      <w:pPr>
        <w:pStyle w:val="Normal"/>
        <w:spacing w:before="0" w:after="200"/>
        <w:jc w:val="center"/>
        <w:rPr/>
      </w:pPr>
      <w:r>
        <w:rPr>
          <w:rFonts w:eastAsia="Arial" w:cs="Arial"/>
          <w:color w:val="333333"/>
          <w:sz w:val="22"/>
          <w:szCs w:val="22"/>
        </w:rPr>
        <w:t>To perform classification using Naive Bayes Probabilistic Models.</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b/>
                <w:bCs/>
                <w:color w:val="1F3864"/>
                <w:sz w:val="24"/>
                <w:szCs w:val="24"/>
              </w:rPr>
              <w:t>1.  AIM</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100" w:type="dxa"/>
              <w:left w:w="200" w:type="dxa"/>
              <w:bottom w:w="100" w:type="dxa"/>
              <w:right w:w="200" w:type="dxa"/>
            </w:tcMar>
          </w:tcPr>
          <w:p>
            <w:pPr>
              <w:pStyle w:val="Normal"/>
              <w:widowControl w:val="false"/>
              <w:spacing w:before="80" w:after="80"/>
              <w:jc w:val="both"/>
              <w:rPr/>
            </w:pPr>
            <w:r>
              <w:rPr>
                <w:rFonts w:eastAsia="Arial" w:cs="Arial"/>
                <w:sz w:val="22"/>
                <w:szCs w:val="22"/>
              </w:rPr>
              <w:t>To understand the theoretical foundation of Bayes' Theorem and the Naive Bayes algorithm, implement Gaussian Naive Bayes classification on a real-world dataset using Python's Scikit-learn library, evaluate the model using standard classification metrics, and compare different variants of the Naive Bayes classifier.</w:t>
            </w:r>
          </w:p>
        </w:tc>
      </w:tr>
    </w:tbl>
    <w:p>
      <w:pPr>
        <w:pStyle w:val="Normal"/>
        <w:spacing w:before="140" w:after="80"/>
        <w:rPr/>
      </w:pPr>
      <w:r>
        <w:rPr/>
      </w:r>
    </w:p>
    <w:p>
      <w:pPr>
        <w:pStyle w:val="Normal"/>
        <w:pBdr>
          <w:bottom w:val="single" w:sz="6" w:space="4" w:color="2E75B6"/>
        </w:pBdr>
        <w:spacing w:before="260" w:after="120"/>
        <w:rPr/>
      </w:pPr>
      <w:r>
        <w:rPr>
          <w:rFonts w:eastAsia="Arial" w:cs="Arial"/>
          <w:b/>
          <w:bCs/>
          <w:color w:val="1F3864"/>
          <w:sz w:val="28"/>
          <w:szCs w:val="28"/>
        </w:rPr>
        <w:t>2.  THEORY</w:t>
      </w:r>
    </w:p>
    <w:p>
      <w:pPr>
        <w:pStyle w:val="Normal"/>
        <w:spacing w:before="140" w:after="80"/>
        <w:rPr/>
      </w:pPr>
      <w:r>
        <w:rPr>
          <w:rFonts w:eastAsia="Arial" w:cs="Arial"/>
          <w:b/>
          <w:bCs/>
          <w:color w:val="2E75B6"/>
          <w:sz w:val="24"/>
          <w:szCs w:val="24"/>
        </w:rPr>
        <w:t>A.  Probabilistic Models in Machine Learning</w:t>
      </w:r>
    </w:p>
    <w:p>
      <w:pPr>
        <w:pStyle w:val="Normal"/>
        <w:spacing w:before="80" w:after="80"/>
        <w:jc w:val="both"/>
        <w:rPr/>
      </w:pPr>
      <w:r>
        <w:rPr>
          <w:rFonts w:eastAsia="Arial" w:cs="Arial"/>
          <w:sz w:val="22"/>
          <w:szCs w:val="22"/>
        </w:rPr>
        <w:t>Probabilistic models use the principles of probability theory to make predictions. Rather than producing a single deterministic output, they compute the probability of each possible class and select the most likely one. These models are particularly powerful when the data has inherent uncertainty or noise, and they provide well-calibrated confidence scores alongside predictions.</w:t>
      </w:r>
    </w:p>
    <w:p>
      <w:pPr>
        <w:pStyle w:val="Normal"/>
        <w:spacing w:before="80" w:after="40"/>
        <w:rPr/>
      </w:pPr>
      <w:r>
        <w:rPr/>
      </w:r>
    </w:p>
    <w:p>
      <w:pPr>
        <w:pStyle w:val="Normal"/>
        <w:spacing w:before="140" w:after="80"/>
        <w:rPr/>
      </w:pPr>
      <w:r>
        <w:rPr>
          <w:rFonts w:eastAsia="Arial" w:cs="Arial"/>
          <w:b/>
          <w:bCs/>
          <w:color w:val="2E75B6"/>
          <w:sz w:val="24"/>
          <w:szCs w:val="24"/>
        </w:rPr>
        <w:t>B.  Bayes' Theorem</w:t>
      </w:r>
    </w:p>
    <w:p>
      <w:pPr>
        <w:pStyle w:val="Normal"/>
        <w:spacing w:before="80" w:after="80"/>
        <w:jc w:val="both"/>
        <w:rPr/>
      </w:pPr>
      <w:r>
        <w:rPr>
          <w:rFonts w:eastAsia="Arial" w:cs="Arial"/>
          <w:sz w:val="22"/>
          <w:szCs w:val="22"/>
        </w:rPr>
        <w:t>Bayes' Theorem is the mathematical foundation of Naive Bayes. It describes how to update the probability of a hypothesis (class) based on observed evidence (features). The theorem is stated as:</w:t>
      </w:r>
    </w:p>
    <w:p>
      <w:pPr>
        <w:pStyle w:val="Normal"/>
        <w:spacing w:before="60" w:after="40"/>
        <w:rPr/>
      </w:pPr>
      <w:r>
        <w:rPr/>
      </w:r>
    </w:p>
    <w:p>
      <w:pPr>
        <w:pStyle w:val="Normal"/>
        <w:spacing w:before="100" w:after="100"/>
        <w:jc w:val="center"/>
        <w:rPr/>
      </w:pPr>
      <w:r>
        <w:rPr>
          <w:rFonts w:eastAsia="Courier New" w:cs="Courier New" w:ascii="Courier New" w:hAnsi="Courier New"/>
          <w:b/>
          <w:bCs/>
          <w:color w:val="1F3864"/>
          <w:sz w:val="26"/>
          <w:szCs w:val="26"/>
        </w:rPr>
        <w:t>P(C | X)  =  [ P(X | C)  ×  P(C) ]  /  P(X)</w:t>
      </w:r>
    </w:p>
    <w:p>
      <w:pPr>
        <w:pStyle w:val="Normal"/>
        <w:spacing w:before="60" w:after="40"/>
        <w:rPr/>
      </w:pPr>
      <w:r>
        <w:rPr/>
      </w:r>
    </w:p>
    <w:tbl>
      <w:tblPr>
        <w:tblW w:w="9360" w:type="dxa"/>
        <w:jc w:val="left"/>
        <w:tblInd w:w="0" w:type="dxa"/>
        <w:tblLayout w:type="fixed"/>
        <w:tblCellMar>
          <w:top w:w="80" w:type="dxa"/>
          <w:left w:w="120" w:type="dxa"/>
          <w:bottom w:w="80" w:type="dxa"/>
          <w:right w:w="120" w:type="dxa"/>
        </w:tblCellMar>
      </w:tblPr>
      <w:tblGrid>
        <w:gridCol w:w="1798"/>
        <w:gridCol w:w="2400"/>
        <w:gridCol w:w="5162"/>
      </w:tblGrid>
      <w:tr>
        <w:trPr/>
        <w:tc>
          <w:tcPr>
            <w:tcW w:w="1798"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Term</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Name</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Meaning</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P(C | X)</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Posterior Probability</w:t>
            </w:r>
          </w:p>
        </w:tc>
        <w:tc>
          <w:tcPr>
            <w:tcW w:w="51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Probability of class C given features X — what we want to predict</w:t>
            </w:r>
          </w:p>
        </w:tc>
      </w:tr>
      <w:tr>
        <w:trPr/>
        <w:tc>
          <w:tcPr>
            <w:tcW w:w="17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P(X | C)</w:t>
            </w:r>
          </w:p>
        </w:tc>
        <w:tc>
          <w:tcPr>
            <w:tcW w:w="24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Likelihood</w:t>
            </w:r>
          </w:p>
        </w:tc>
        <w:tc>
          <w:tcPr>
            <w:tcW w:w="51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Probability of observing features X assuming class C is true</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P(C)</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Prior Probability</w:t>
            </w:r>
          </w:p>
        </w:tc>
        <w:tc>
          <w:tcPr>
            <w:tcW w:w="51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Overall probability of class C in the training data</w:t>
            </w:r>
          </w:p>
        </w:tc>
      </w:tr>
      <w:tr>
        <w:trPr/>
        <w:tc>
          <w:tcPr>
            <w:tcW w:w="17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P(X)</w:t>
            </w:r>
          </w:p>
        </w:tc>
        <w:tc>
          <w:tcPr>
            <w:tcW w:w="24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Evidence</w:t>
            </w:r>
          </w:p>
        </w:tc>
        <w:tc>
          <w:tcPr>
            <w:tcW w:w="51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Probability of observing features X — acts as a normalising constant</w:t>
            </w:r>
          </w:p>
        </w:tc>
      </w:tr>
    </w:tbl>
    <w:p>
      <w:pPr>
        <w:pStyle w:val="Normal"/>
        <w:spacing w:before="80" w:after="40"/>
        <w:rPr/>
      </w:pPr>
      <w:r>
        <w:rPr/>
      </w:r>
    </w:p>
    <w:p>
      <w:pPr>
        <w:pStyle w:val="Normal"/>
        <w:spacing w:before="80" w:after="80"/>
        <w:jc w:val="both"/>
        <w:rPr/>
      </w:pPr>
      <w:r>
        <w:rPr>
          <w:rFonts w:eastAsia="Arial" w:cs="Arial"/>
          <w:sz w:val="22"/>
          <w:szCs w:val="22"/>
        </w:rPr>
        <w:t>During classification, P(X) is constant across all classes, so it is ignored. The predicted class is the one that maximises the numerator: P(X | C) × P(C).</w:t>
      </w:r>
    </w:p>
    <w:p>
      <w:pPr>
        <w:pStyle w:val="Normal"/>
        <w:spacing w:before="80" w:after="40"/>
        <w:rPr/>
      </w:pPr>
      <w:r>
        <w:rPr/>
      </w:r>
    </w:p>
    <w:p>
      <w:pPr>
        <w:pStyle w:val="Normal"/>
        <w:spacing w:before="140" w:after="80"/>
        <w:rPr/>
      </w:pPr>
      <w:r>
        <w:rPr>
          <w:rFonts w:eastAsia="Arial" w:cs="Arial"/>
          <w:b/>
          <w:bCs/>
          <w:color w:val="2E75B6"/>
          <w:sz w:val="24"/>
          <w:szCs w:val="24"/>
        </w:rPr>
        <w:t>C.  Naive Bayes Algorithm</w:t>
      </w:r>
    </w:p>
    <w:p>
      <w:pPr>
        <w:pStyle w:val="Normal"/>
        <w:spacing w:before="80" w:after="80"/>
        <w:jc w:val="both"/>
        <w:rPr/>
      </w:pPr>
      <w:r>
        <w:rPr>
          <w:rFonts w:eastAsia="Arial" w:cs="Arial"/>
          <w:sz w:val="22"/>
          <w:szCs w:val="22"/>
        </w:rPr>
        <w:t>Naive Bayes is a family of simple probabilistic classifiers based on Bayes' Theorem with a strong (naive) assumption: all input features are conditionally independent of each other given the class label. This means the presence or absence of one feature does not affect the probability of any other feature.</w:t>
      </w:r>
    </w:p>
    <w:p>
      <w:pPr>
        <w:pStyle w:val="Normal"/>
        <w:spacing w:before="60" w:after="40"/>
        <w:rPr/>
      </w:pPr>
      <w:r>
        <w:rPr/>
      </w:r>
    </w:p>
    <w:p>
      <w:pPr>
        <w:pStyle w:val="Normal"/>
        <w:spacing w:before="80" w:after="80"/>
        <w:jc w:val="both"/>
        <w:rPr/>
      </w:pPr>
      <w:r>
        <w:rPr>
          <w:rFonts w:eastAsia="Arial" w:cs="Arial"/>
          <w:sz w:val="22"/>
          <w:szCs w:val="22"/>
        </w:rPr>
        <w:t>Despite this oversimplified assumption (features are rarely truly independent in real data), Naive Bayes classifiers perform surprisingly well across many real-world tasks, especially text classification, spam filtering, and medical diagnosis.</w:t>
      </w:r>
    </w:p>
    <w:p>
      <w:pPr>
        <w:pStyle w:val="Normal"/>
        <w:spacing w:before="80" w:after="40"/>
        <w:rPr/>
      </w:pPr>
      <w:r>
        <w:rPr/>
      </w:r>
    </w:p>
    <w:p>
      <w:pPr>
        <w:pStyle w:val="Normal"/>
        <w:spacing w:before="140" w:after="80"/>
        <w:rPr/>
      </w:pPr>
      <w:r>
        <w:rPr>
          <w:rFonts w:eastAsia="Arial" w:cs="Arial"/>
          <w:b/>
          <w:bCs/>
          <w:color w:val="2E75B6"/>
          <w:sz w:val="24"/>
          <w:szCs w:val="24"/>
        </w:rPr>
        <w:t>D.  Naive Bayes — Step-by-Step Working</w:t>
      </w:r>
    </w:p>
    <w:p>
      <w:pPr>
        <w:pStyle w:val="ListParagraph"/>
        <w:numPr>
          <w:ilvl w:val="0"/>
          <w:numId w:val="4"/>
        </w:numPr>
        <w:spacing w:before="60" w:after="60"/>
        <w:rPr/>
      </w:pPr>
      <w:r>
        <w:rPr>
          <w:rFonts w:eastAsia="Arial" w:cs="Arial"/>
          <w:sz w:val="22"/>
          <w:szCs w:val="22"/>
        </w:rPr>
        <w:t>Step 1 – Calculate Prior Probabilities: For each class C, compute P(C) = (Number of samples in class C) / (Total samples).</w:t>
      </w:r>
    </w:p>
    <w:p>
      <w:pPr>
        <w:pStyle w:val="ListParagraph"/>
        <w:numPr>
          <w:ilvl w:val="0"/>
          <w:numId w:val="5"/>
        </w:numPr>
        <w:spacing w:before="60" w:after="60"/>
        <w:rPr/>
      </w:pPr>
      <w:r>
        <w:rPr>
          <w:rFonts w:eastAsia="Arial" w:cs="Arial"/>
          <w:sz w:val="22"/>
          <w:szCs w:val="22"/>
        </w:rPr>
        <w:t>Step 2 – Calculate Likelihoods: For each feature Xᵢ given class C, estimate P(Xᵢ | C). The method depends on the variant (Gaussian, Multinomial, Bernoulli).</w:t>
      </w:r>
    </w:p>
    <w:p>
      <w:pPr>
        <w:pStyle w:val="ListParagraph"/>
        <w:numPr>
          <w:ilvl w:val="0"/>
          <w:numId w:val="6"/>
        </w:numPr>
        <w:spacing w:before="60" w:after="60"/>
        <w:rPr/>
      </w:pPr>
      <w:r>
        <w:rPr>
          <w:rFonts w:eastAsia="Arial" w:cs="Arial"/>
          <w:sz w:val="22"/>
          <w:szCs w:val="22"/>
        </w:rPr>
        <w:t>Step 3 – Apply Naive Assumption: Treat all features as independent, so: P(X | C) = P(X₁|C) × P(X₂|C) × ... × P(Xₙ|C).</w:t>
      </w:r>
    </w:p>
    <w:p>
      <w:pPr>
        <w:pStyle w:val="ListParagraph"/>
        <w:numPr>
          <w:ilvl w:val="0"/>
          <w:numId w:val="7"/>
        </w:numPr>
        <w:spacing w:before="60" w:after="60"/>
        <w:rPr/>
      </w:pPr>
      <w:r>
        <w:rPr>
          <w:rFonts w:eastAsia="Arial" w:cs="Arial"/>
          <w:sz w:val="22"/>
          <w:szCs w:val="22"/>
        </w:rPr>
        <w:t>Step 4 – Compute Posterior: For each class, compute the unnormalised posterior: P(C | X) ∝ P(C) × ∏ P(Xᵢ | C).</w:t>
      </w:r>
    </w:p>
    <w:p>
      <w:pPr>
        <w:pStyle w:val="ListParagraph"/>
        <w:numPr>
          <w:ilvl w:val="0"/>
          <w:numId w:val="8"/>
        </w:numPr>
        <w:spacing w:before="60" w:after="60"/>
        <w:rPr/>
      </w:pPr>
      <w:r>
        <w:rPr>
          <w:rFonts w:eastAsia="Arial" w:cs="Arial"/>
          <w:sz w:val="22"/>
          <w:szCs w:val="22"/>
        </w:rPr>
        <w:t>Step 5 – Predict Class: Assign the class with the highest posterior probability: Ŷ = argmax [ P(C) × ∏ P(Xᵢ | C) ].</w:t>
      </w:r>
    </w:p>
    <w:p>
      <w:pPr>
        <w:pStyle w:val="Normal"/>
        <w:spacing w:before="80" w:after="40"/>
        <w:rPr/>
      </w:pPr>
      <w:r>
        <w:rPr/>
      </w:r>
    </w:p>
    <w:p>
      <w:pPr>
        <w:pStyle w:val="Normal"/>
        <w:spacing w:before="140" w:after="80"/>
        <w:rPr/>
      </w:pPr>
      <w:r>
        <w:rPr>
          <w:rFonts w:eastAsia="Arial" w:cs="Arial"/>
          <w:b/>
          <w:bCs/>
          <w:color w:val="2E75B6"/>
          <w:sz w:val="24"/>
          <w:szCs w:val="24"/>
        </w:rPr>
        <w:t>E.  Variants of Naive Bayes</w:t>
      </w:r>
    </w:p>
    <w:tbl>
      <w:tblPr>
        <w:tblW w:w="9360" w:type="dxa"/>
        <w:jc w:val="left"/>
        <w:tblInd w:w="0" w:type="dxa"/>
        <w:tblLayout w:type="fixed"/>
        <w:tblCellMar>
          <w:top w:w="80" w:type="dxa"/>
          <w:left w:w="120" w:type="dxa"/>
          <w:bottom w:w="80" w:type="dxa"/>
          <w:right w:w="120" w:type="dxa"/>
        </w:tblCellMar>
      </w:tblPr>
      <w:tblGrid>
        <w:gridCol w:w="2398"/>
        <w:gridCol w:w="3362"/>
        <w:gridCol w:w="3600"/>
      </w:tblGrid>
      <w:tr>
        <w:trPr/>
        <w:tc>
          <w:tcPr>
            <w:tcW w:w="2398"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Variant</w:t>
            </w:r>
          </w:p>
        </w:tc>
        <w:tc>
          <w:tcPr>
            <w:tcW w:w="336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Assumption</w:t>
            </w:r>
          </w:p>
        </w:tc>
        <w:tc>
          <w:tcPr>
            <w:tcW w:w="36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Best Used For</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Gaussian NB</w:t>
            </w:r>
          </w:p>
        </w:tc>
        <w:tc>
          <w:tcPr>
            <w:tcW w:w="33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Features follow a normal (Gaussian) distribution</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Continuous numerical features (e.g., Iris, medical data)</w:t>
            </w:r>
          </w:p>
        </w:tc>
      </w:tr>
      <w:tr>
        <w:trPr/>
        <w:tc>
          <w:tcPr>
            <w:tcW w:w="23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Multinomial NB</w:t>
            </w:r>
          </w:p>
        </w:tc>
        <w:tc>
          <w:tcPr>
            <w:tcW w:w="33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Features represent counts or frequencies</w:t>
            </w:r>
          </w:p>
        </w:tc>
        <w:tc>
          <w:tcPr>
            <w:tcW w:w="3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Text classification with word frequency (e.g., spam detection)</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Bernoulli NB</w:t>
            </w:r>
          </w:p>
        </w:tc>
        <w:tc>
          <w:tcPr>
            <w:tcW w:w="33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Features are binary (0 or 1)</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Binary text features — word present or absent</w:t>
            </w:r>
          </w:p>
        </w:tc>
      </w:tr>
      <w:tr>
        <w:trPr/>
        <w:tc>
          <w:tcPr>
            <w:tcW w:w="23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Complement NB</w:t>
            </w:r>
          </w:p>
        </w:tc>
        <w:tc>
          <w:tcPr>
            <w:tcW w:w="336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Uses complement of each class to estimate parameters</w:t>
            </w:r>
          </w:p>
        </w:tc>
        <w:tc>
          <w:tcPr>
            <w:tcW w:w="3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Imbalanced text classification datasets</w:t>
            </w:r>
          </w:p>
        </w:tc>
      </w:tr>
    </w:tbl>
    <w:p>
      <w:pPr>
        <w:pStyle w:val="Normal"/>
        <w:spacing w:before="80" w:after="40"/>
        <w:rPr/>
      </w:pPr>
      <w:r>
        <w:rPr/>
      </w:r>
    </w:p>
    <w:p>
      <w:pPr>
        <w:pStyle w:val="Normal"/>
        <w:spacing w:before="140" w:after="80"/>
        <w:rPr/>
      </w:pPr>
      <w:r>
        <w:rPr>
          <w:rFonts w:eastAsia="Arial" w:cs="Arial"/>
          <w:b/>
          <w:bCs/>
          <w:color w:val="2E75B6"/>
          <w:sz w:val="24"/>
          <w:szCs w:val="24"/>
        </w:rPr>
        <w:t>F.  Gaussian Naive Bayes — Likelihood Formula</w:t>
      </w:r>
    </w:p>
    <w:p>
      <w:pPr>
        <w:pStyle w:val="Normal"/>
        <w:spacing w:before="80" w:after="80"/>
        <w:jc w:val="both"/>
        <w:rPr/>
      </w:pPr>
      <w:r>
        <w:rPr>
          <w:rFonts w:eastAsia="Arial" w:cs="Arial"/>
          <w:sz w:val="22"/>
          <w:szCs w:val="22"/>
        </w:rPr>
        <w:t>For continuous features, Gaussian Naive Bayes assumes each feature follows a normal distribution within each class. The likelihood of feature Xᵢ given class C is computed as:</w:t>
      </w:r>
    </w:p>
    <w:p>
      <w:pPr>
        <w:pStyle w:val="Normal"/>
        <w:spacing w:before="60" w:after="40"/>
        <w:rPr/>
      </w:pPr>
      <w:r>
        <w:rPr/>
      </w:r>
    </w:p>
    <w:p>
      <w:pPr>
        <w:pStyle w:val="Normal"/>
        <w:spacing w:before="100" w:after="100"/>
        <w:jc w:val="center"/>
        <w:rPr/>
      </w:pPr>
      <w:r>
        <w:rPr>
          <w:rFonts w:eastAsia="Courier New" w:cs="Courier New" w:ascii="Courier New" w:hAnsi="Courier New"/>
          <w:b/>
          <w:bCs/>
          <w:color w:val="1F3864"/>
          <w:sz w:val="22"/>
          <w:szCs w:val="22"/>
        </w:rPr>
        <w:t>P(Xᵢ | C)  =  (1 / √(2πσ²))  ×  exp( –(Xᵢ – μ)² / 2σ² )</w:t>
      </w:r>
    </w:p>
    <w:p>
      <w:pPr>
        <w:pStyle w:val="Normal"/>
        <w:spacing w:before="60" w:after="40"/>
        <w:rPr/>
      </w:pPr>
      <w:r>
        <w:rPr/>
      </w:r>
    </w:p>
    <w:p>
      <w:pPr>
        <w:pStyle w:val="ListParagraph"/>
        <w:numPr>
          <w:ilvl w:val="0"/>
          <w:numId w:val="9"/>
        </w:numPr>
        <w:spacing w:before="60" w:after="60"/>
        <w:rPr/>
      </w:pPr>
      <w:r>
        <w:rPr>
          <w:rFonts w:eastAsia="Arial" w:cs="Arial"/>
          <w:sz w:val="22"/>
          <w:szCs w:val="22"/>
        </w:rPr>
        <w:t>μ (mu) = Mean of feature Xᵢ for all samples in class C</w:t>
      </w:r>
    </w:p>
    <w:p>
      <w:pPr>
        <w:pStyle w:val="ListParagraph"/>
        <w:numPr>
          <w:ilvl w:val="0"/>
          <w:numId w:val="10"/>
        </w:numPr>
        <w:spacing w:before="60" w:after="60"/>
        <w:rPr/>
      </w:pPr>
      <w:r>
        <w:rPr>
          <w:rFonts w:eastAsia="Arial" w:cs="Arial"/>
          <w:sz w:val="22"/>
          <w:szCs w:val="22"/>
        </w:rPr>
        <w:t>σ² (sigma squared) = Variance of feature Xᵢ for all samples in class C</w:t>
      </w:r>
    </w:p>
    <w:p>
      <w:pPr>
        <w:pStyle w:val="ListParagraph"/>
        <w:numPr>
          <w:ilvl w:val="0"/>
          <w:numId w:val="11"/>
        </w:numPr>
        <w:spacing w:before="60" w:after="60"/>
        <w:rPr/>
      </w:pPr>
      <w:r>
        <w:rPr>
          <w:rFonts w:eastAsia="Arial" w:cs="Arial"/>
          <w:sz w:val="22"/>
          <w:szCs w:val="22"/>
        </w:rPr>
        <w:t>The model estimates μ and σ² for every (feature, class) combination during training.</w:t>
      </w:r>
    </w:p>
    <w:p>
      <w:pPr>
        <w:pStyle w:val="Normal"/>
        <w:spacing w:before="80" w:after="40"/>
        <w:rPr/>
      </w:pPr>
      <w:r>
        <w:rPr/>
      </w:r>
    </w:p>
    <w:p>
      <w:pPr>
        <w:pStyle w:val="Normal"/>
        <w:spacing w:before="140" w:after="80"/>
        <w:rPr/>
      </w:pPr>
      <w:r>
        <w:rPr>
          <w:rFonts w:eastAsia="Arial" w:cs="Arial"/>
          <w:b/>
          <w:bCs/>
          <w:color w:val="2E75B6"/>
          <w:sz w:val="24"/>
          <w:szCs w:val="24"/>
        </w:rPr>
        <w:t>G.  Advantages and Disadvantages</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Advantages</w:t>
            </w:r>
          </w:p>
        </w:tc>
        <w:tc>
          <w:tcPr>
            <w:tcW w:w="467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Disadvantages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Extremely fast to train and predict</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Naive independence assumption rarely holds in real data</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Works well with small training datasets</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Poor performance when features are strongly correlated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Handles multi-class problems naturally</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Continuous features require distribution assumption (e.g., Gaussian)</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Robust to irrelevant features</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Zero-frequency problem (solved by Laplace smoothing)</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Provides class probability scores</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Not suitable when feature interactions are important</w:t>
            </w:r>
          </w:p>
        </w:tc>
      </w:tr>
    </w:tbl>
    <w:p>
      <w:pPr>
        <w:pStyle w:val="Normal"/>
        <w:spacing w:before="140" w:after="80"/>
        <w:rPr/>
      </w:pPr>
      <w:r>
        <w:rPr/>
      </w:r>
    </w:p>
    <w:p>
      <w:pPr>
        <w:pStyle w:val="Normal"/>
        <w:pBdr>
          <w:bottom w:val="single" w:sz="6" w:space="4" w:color="2E75B6"/>
        </w:pBdr>
        <w:spacing w:before="260" w:after="120"/>
        <w:rPr/>
      </w:pPr>
      <w:r>
        <w:rPr>
          <w:rFonts w:eastAsia="Arial" w:cs="Arial"/>
          <w:b/>
          <w:bCs/>
          <w:color w:val="1F3864"/>
          <w:sz w:val="28"/>
          <w:szCs w:val="28"/>
        </w:rPr>
        <w:t>3.  DATASET USED</w:t>
      </w:r>
    </w:p>
    <w:p>
      <w:pPr>
        <w:pStyle w:val="Normal"/>
        <w:spacing w:before="80" w:after="80"/>
        <w:jc w:val="both"/>
        <w:rPr/>
      </w:pPr>
      <w:r>
        <w:rPr>
          <w:rFonts w:eastAsia="Arial" w:cs="Arial"/>
          <w:sz w:val="22"/>
          <w:szCs w:val="22"/>
        </w:rPr>
        <w:t>The Iris Dataset is used for this practical. It contains continuous numerical features making it perfectly suited for Gaussian Naive Bayes, which assumes features follow a normal distribution within each class.</w:t>
      </w:r>
    </w:p>
    <w:p>
      <w:pPr>
        <w:pStyle w:val="Normal"/>
        <w:spacing w:before="80" w:after="40"/>
        <w:rPr/>
      </w:pPr>
      <w:r>
        <w:rPr/>
      </w:r>
    </w:p>
    <w:p>
      <w:pPr>
        <w:pStyle w:val="Normal"/>
        <w:spacing w:before="60" w:after="60"/>
        <w:rPr/>
      </w:pPr>
      <w:r>
        <w:rPr>
          <w:rFonts w:eastAsia="Arial" w:cs="Arial"/>
          <w:b/>
          <w:bCs/>
          <w:color w:val="1F3864"/>
          <w:sz w:val="22"/>
          <w:szCs w:val="22"/>
        </w:rPr>
        <w:t xml:space="preserve">Dataset Name: </w:t>
      </w:r>
      <w:r>
        <w:rPr>
          <w:rFonts w:eastAsia="Arial" w:cs="Arial"/>
          <w:sz w:val="22"/>
          <w:szCs w:val="22"/>
        </w:rPr>
        <w:t>Iris Dataset</w:t>
      </w:r>
    </w:p>
    <w:p>
      <w:pPr>
        <w:pStyle w:val="Normal"/>
        <w:spacing w:before="60" w:after="60"/>
        <w:rPr/>
      </w:pPr>
      <w:r>
        <w:rPr>
          <w:rFonts w:eastAsia="Arial" w:cs="Arial"/>
          <w:b/>
          <w:bCs/>
          <w:color w:val="1F3864"/>
          <w:sz w:val="22"/>
          <w:szCs w:val="22"/>
        </w:rPr>
        <w:t xml:space="preserve">Source: </w:t>
      </w:r>
      <w:r>
        <w:rPr>
          <w:rFonts w:eastAsia="Arial" w:cs="Arial"/>
          <w:sz w:val="22"/>
          <w:szCs w:val="22"/>
        </w:rPr>
        <w:t>UCI Machine Learning Repository / sklearn.datasets.load_iris()</w:t>
      </w:r>
    </w:p>
    <w:p>
      <w:pPr>
        <w:pStyle w:val="Normal"/>
        <w:spacing w:before="60" w:after="60"/>
        <w:rPr/>
      </w:pPr>
      <w:r>
        <w:rPr>
          <w:rFonts w:eastAsia="Arial" w:cs="Arial"/>
          <w:b/>
          <w:bCs/>
          <w:color w:val="1F3864"/>
          <w:sz w:val="22"/>
          <w:szCs w:val="22"/>
        </w:rPr>
        <w:t xml:space="preserve">Total Samples: </w:t>
      </w:r>
      <w:r>
        <w:rPr>
          <w:rFonts w:eastAsia="Arial" w:cs="Arial"/>
          <w:sz w:val="22"/>
          <w:szCs w:val="22"/>
        </w:rPr>
        <w:t>150 instances</w:t>
      </w:r>
    </w:p>
    <w:p>
      <w:pPr>
        <w:pStyle w:val="Normal"/>
        <w:spacing w:before="60" w:after="60"/>
        <w:rPr/>
      </w:pPr>
      <w:r>
        <w:rPr>
          <w:rFonts w:eastAsia="Arial" w:cs="Arial"/>
          <w:b/>
          <w:bCs/>
          <w:color w:val="1F3864"/>
          <w:sz w:val="22"/>
          <w:szCs w:val="22"/>
        </w:rPr>
        <w:t xml:space="preserve">Number of Features: </w:t>
      </w:r>
      <w:r>
        <w:rPr>
          <w:rFonts w:eastAsia="Arial" w:cs="Arial"/>
          <w:sz w:val="22"/>
          <w:szCs w:val="22"/>
        </w:rPr>
        <w:t>4 — Sepal Length, Sepal Width, Petal Length, Petal Width (all in cm)</w:t>
      </w:r>
    </w:p>
    <w:p>
      <w:pPr>
        <w:pStyle w:val="Normal"/>
        <w:spacing w:before="60" w:after="60"/>
        <w:rPr/>
      </w:pPr>
      <w:r>
        <w:rPr>
          <w:rFonts w:eastAsia="Arial" w:cs="Arial"/>
          <w:b/>
          <w:bCs/>
          <w:color w:val="1F3864"/>
          <w:sz w:val="22"/>
          <w:szCs w:val="22"/>
        </w:rPr>
        <w:t xml:space="preserve">Target Classes: </w:t>
      </w:r>
      <w:r>
        <w:rPr>
          <w:rFonts w:eastAsia="Arial" w:cs="Arial"/>
          <w:sz w:val="22"/>
          <w:szCs w:val="22"/>
        </w:rPr>
        <w:t>3 — Iris-Setosa (0), Iris-Versicolor (1), Iris-Virginica (2)</w:t>
      </w:r>
    </w:p>
    <w:p>
      <w:pPr>
        <w:pStyle w:val="Normal"/>
        <w:spacing w:before="60" w:after="60"/>
        <w:rPr/>
      </w:pPr>
      <w:r>
        <w:rPr>
          <w:rFonts w:eastAsia="Arial" w:cs="Arial"/>
          <w:b/>
          <w:bCs/>
          <w:color w:val="1F3864"/>
          <w:sz w:val="22"/>
          <w:szCs w:val="22"/>
        </w:rPr>
        <w:t xml:space="preserve">Samples per Class: </w:t>
      </w:r>
      <w:r>
        <w:rPr>
          <w:rFonts w:eastAsia="Arial" w:cs="Arial"/>
          <w:sz w:val="22"/>
          <w:szCs w:val="22"/>
        </w:rPr>
        <w:t>50 each (balanced dataset)</w:t>
      </w:r>
    </w:p>
    <w:p>
      <w:pPr>
        <w:pStyle w:val="Normal"/>
        <w:spacing w:before="60" w:after="60"/>
        <w:rPr/>
      </w:pPr>
      <w:r>
        <w:rPr>
          <w:rFonts w:eastAsia="Arial" w:cs="Arial"/>
          <w:b/>
          <w:bCs/>
          <w:color w:val="1F3864"/>
          <w:sz w:val="22"/>
          <w:szCs w:val="22"/>
        </w:rPr>
        <w:t xml:space="preserve">Task Type: </w:t>
      </w:r>
      <w:r>
        <w:rPr>
          <w:rFonts w:eastAsia="Arial" w:cs="Arial"/>
          <w:sz w:val="22"/>
          <w:szCs w:val="22"/>
        </w:rPr>
        <w:t>Supervised Learning — Multi-class Classification</w:t>
      </w:r>
    </w:p>
    <w:p>
      <w:pPr>
        <w:pStyle w:val="Normal"/>
        <w:spacing w:before="100" w:after="60"/>
        <w:rPr/>
      </w:pPr>
      <w:r>
        <w:rPr/>
      </w:r>
    </w:p>
    <w:tbl>
      <w:tblPr>
        <w:tblW w:w="9360" w:type="dxa"/>
        <w:jc w:val="left"/>
        <w:tblInd w:w="0" w:type="dxa"/>
        <w:tblLayout w:type="fixed"/>
        <w:tblCellMar>
          <w:top w:w="80" w:type="dxa"/>
          <w:left w:w="120" w:type="dxa"/>
          <w:bottom w:w="80" w:type="dxa"/>
          <w:right w:w="120" w:type="dxa"/>
        </w:tblCellMar>
      </w:tblPr>
      <w:tblGrid>
        <w:gridCol w:w="1872"/>
        <w:gridCol w:w="1872"/>
        <w:gridCol w:w="1872"/>
        <w:gridCol w:w="1872"/>
        <w:gridCol w:w="1872"/>
      </w:tblGrid>
      <w:tr>
        <w:trPr/>
        <w:tc>
          <w:tcPr>
            <w:tcW w:w="187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Sepal Length</w:t>
            </w:r>
          </w:p>
        </w:tc>
        <w:tc>
          <w:tcPr>
            <w:tcW w:w="187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Sepal Width</w:t>
            </w:r>
          </w:p>
        </w:tc>
        <w:tc>
          <w:tcPr>
            <w:tcW w:w="187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Petal Length</w:t>
            </w:r>
          </w:p>
        </w:tc>
        <w:tc>
          <w:tcPr>
            <w:tcW w:w="187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Petal Width</w:t>
            </w:r>
          </w:p>
        </w:tc>
        <w:tc>
          <w:tcPr>
            <w:tcW w:w="187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Class</w:t>
            </w:r>
          </w:p>
        </w:tc>
      </w:tr>
      <w:tr>
        <w:trPr/>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5.1</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3.5</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1.4</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0.2</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Setosa (0)</w:t>
            </w:r>
          </w:p>
        </w:tc>
      </w:tr>
      <w:tr>
        <w:trPr/>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4.9</w:t>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3.0</w:t>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1.4</w:t>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0.2</w:t>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Setosa (0)</w:t>
            </w:r>
          </w:p>
        </w:tc>
      </w:tr>
      <w:tr>
        <w:trPr/>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6.3</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3.3</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4.7</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1.6</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Versicolor (1)</w:t>
            </w:r>
          </w:p>
        </w:tc>
      </w:tr>
      <w:tr>
        <w:trPr/>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5.8</w:t>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2.7</w:t>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5.1</w:t>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1.9</w:t>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Virginica (2)</w:t>
            </w:r>
          </w:p>
        </w:tc>
      </w:tr>
      <w:tr>
        <w:trPr/>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6.7</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3.0</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5.2</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2.3</w:t>
            </w:r>
          </w:p>
        </w:tc>
        <w:tc>
          <w:tcPr>
            <w:tcW w:w="187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Virginica (2)</w:t>
            </w:r>
          </w:p>
        </w:tc>
      </w:tr>
      <w:tr>
        <w:trPr/>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 (150 rows total)</w:t>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
          </w:p>
        </w:tc>
        <w:tc>
          <w:tcPr>
            <w:tcW w:w="187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
          </w:p>
        </w:tc>
      </w:tr>
    </w:tbl>
    <w:p>
      <w:pPr>
        <w:pStyle w:val="Normal"/>
        <w:spacing w:before="140" w:after="80"/>
        <w:rPr/>
      </w:pPr>
      <w:r>
        <w:rPr/>
      </w:r>
    </w:p>
    <w:p>
      <w:pPr>
        <w:pStyle w:val="Normal"/>
        <w:pBdr>
          <w:bottom w:val="single" w:sz="6" w:space="4" w:color="2E75B6"/>
        </w:pBdr>
        <w:spacing w:before="260" w:after="120"/>
        <w:rPr/>
      </w:pPr>
      <w:r>
        <w:rPr>
          <w:rFonts w:eastAsia="Arial" w:cs="Arial"/>
          <w:b/>
          <w:bCs/>
          <w:color w:val="1F3864"/>
          <w:sz w:val="28"/>
          <w:szCs w:val="28"/>
        </w:rPr>
        <w:t>4.  PROGRAM / CODE</w:t>
      </w:r>
    </w:p>
    <w:p>
      <w:pPr>
        <w:pStyle w:val="Normal"/>
        <w:spacing w:before="60" w:after="40"/>
        <w:rPr/>
      </w:pPr>
      <w:r>
        <w:rPr/>
      </w:r>
    </w:p>
    <w:p>
      <w:pPr>
        <w:pStyle w:val="Normal"/>
        <w:shd w:val="clear" w:fill="F0F0F0"/>
        <w:spacing w:before="28" w:after="28"/>
        <w:ind w:left="200" w:hanging="0"/>
        <w:rPr/>
      </w:pPr>
      <w:r>
        <w:rPr>
          <w:rFonts w:eastAsia="Courier New" w:cs="Courier New" w:ascii="Courier New" w:hAnsi="Courier New"/>
          <w:color w:val="1A1A2E"/>
          <w:sz w:val="18"/>
          <w:szCs w:val="18"/>
        </w:rPr>
        <w:t># Practical 4 – Naive Bayes Classification on Iris Dataset</w:t>
      </w:r>
    </w:p>
    <w:p>
      <w:pPr>
        <w:pStyle w:val="Normal"/>
        <w:shd w:val="clear" w:fill="F0F0F0"/>
        <w:spacing w:before="28" w:after="28"/>
        <w:ind w:left="200" w:hanging="0"/>
        <w:rPr/>
      </w:pPr>
      <w:r>
        <w:rPr>
          <w:rFonts w:eastAsia="Courier New" w:cs="Courier New" w:ascii="Courier New" w:hAnsi="Courier New"/>
          <w:color w:val="1A1A2E"/>
          <w:sz w:val="18"/>
          <w:szCs w:val="18"/>
        </w:rPr>
        <w:t>import numpy as np</w:t>
      </w:r>
    </w:p>
    <w:p>
      <w:pPr>
        <w:pStyle w:val="Normal"/>
        <w:shd w:val="clear" w:fill="F0F0F0"/>
        <w:spacing w:before="28" w:after="28"/>
        <w:ind w:left="200" w:hanging="0"/>
        <w:rPr/>
      </w:pPr>
      <w:r>
        <w:rPr>
          <w:rFonts w:eastAsia="Courier New" w:cs="Courier New" w:ascii="Courier New" w:hAnsi="Courier New"/>
          <w:color w:val="1A1A2E"/>
          <w:sz w:val="18"/>
          <w:szCs w:val="18"/>
        </w:rPr>
        <w:t>import pandas as pd</w:t>
      </w:r>
    </w:p>
    <w:p>
      <w:pPr>
        <w:pStyle w:val="Normal"/>
        <w:shd w:val="clear" w:fill="F0F0F0"/>
        <w:spacing w:before="28" w:after="28"/>
        <w:ind w:left="200" w:hanging="0"/>
        <w:rPr/>
      </w:pPr>
      <w:r>
        <w:rPr>
          <w:rFonts w:eastAsia="Courier New" w:cs="Courier New" w:ascii="Courier New" w:hAnsi="Courier New"/>
          <w:color w:val="1A1A2E"/>
          <w:sz w:val="18"/>
          <w:szCs w:val="18"/>
        </w:rPr>
        <w:t>import matplotlib.pyplot as plt</w:t>
      </w:r>
    </w:p>
    <w:p>
      <w:pPr>
        <w:pStyle w:val="Normal"/>
        <w:shd w:val="clear" w:fill="F0F0F0"/>
        <w:spacing w:before="28" w:after="28"/>
        <w:ind w:left="200" w:hanging="0"/>
        <w:rPr/>
      </w:pPr>
      <w:r>
        <w:rPr>
          <w:rFonts w:eastAsia="Courier New" w:cs="Courier New" w:ascii="Courier New" w:hAnsi="Courier New"/>
          <w:color w:val="1A1A2E"/>
          <w:sz w:val="18"/>
          <w:szCs w:val="18"/>
        </w:rPr>
        <w:t>import seaborn as sns</w:t>
      </w:r>
    </w:p>
    <w:p>
      <w:pPr>
        <w:pStyle w:val="Normal"/>
        <w:shd w:val="clear" w:fill="F0F0F0"/>
        <w:spacing w:before="28" w:after="28"/>
        <w:ind w:left="200" w:hanging="0"/>
        <w:rPr/>
      </w:pPr>
      <w:r>
        <w:rPr>
          <w:rFonts w:eastAsia="Courier New" w:cs="Courier New" w:ascii="Courier New" w:hAnsi="Courier New"/>
          <w:color w:val="1A1A2E"/>
          <w:sz w:val="18"/>
          <w:szCs w:val="18"/>
        </w:rPr>
        <w:t>from sklearn.datasets import load_iris</w:t>
      </w:r>
    </w:p>
    <w:p>
      <w:pPr>
        <w:pStyle w:val="Normal"/>
        <w:shd w:val="clear" w:fill="F0F0F0"/>
        <w:spacing w:before="28" w:after="28"/>
        <w:ind w:left="200" w:hanging="0"/>
        <w:rPr/>
      </w:pPr>
      <w:r>
        <w:rPr>
          <w:rFonts w:eastAsia="Courier New" w:cs="Courier New" w:ascii="Courier New" w:hAnsi="Courier New"/>
          <w:color w:val="1A1A2E"/>
          <w:sz w:val="18"/>
          <w:szCs w:val="18"/>
        </w:rPr>
        <w:t>from sklearn.model_selection import train_test_split</w:t>
      </w:r>
    </w:p>
    <w:p>
      <w:pPr>
        <w:pStyle w:val="Normal"/>
        <w:shd w:val="clear" w:fill="F0F0F0"/>
        <w:spacing w:before="28" w:after="28"/>
        <w:ind w:left="200" w:hanging="0"/>
        <w:rPr/>
      </w:pPr>
      <w:r>
        <w:rPr>
          <w:rFonts w:eastAsia="Courier New" w:cs="Courier New" w:ascii="Courier New" w:hAnsi="Courier New"/>
          <w:color w:val="1A1A2E"/>
          <w:sz w:val="18"/>
          <w:szCs w:val="18"/>
        </w:rPr>
        <w:t>from sklearn.preprocessing import StandardScaler</w:t>
      </w:r>
    </w:p>
    <w:p>
      <w:pPr>
        <w:pStyle w:val="Normal"/>
        <w:shd w:val="clear" w:fill="F0F0F0"/>
        <w:spacing w:before="28" w:after="28"/>
        <w:ind w:left="200" w:hanging="0"/>
        <w:rPr/>
      </w:pPr>
      <w:r>
        <w:rPr>
          <w:rFonts w:eastAsia="Courier New" w:cs="Courier New" w:ascii="Courier New" w:hAnsi="Courier New"/>
          <w:color w:val="1A1A2E"/>
          <w:sz w:val="18"/>
          <w:szCs w:val="18"/>
        </w:rPr>
        <w:t>from sklearn.naive_bayes import GaussianNB, MultinomialNB, BernoulliNB</w:t>
      </w:r>
    </w:p>
    <w:p>
      <w:pPr>
        <w:pStyle w:val="Normal"/>
        <w:shd w:val="clear" w:fill="F0F0F0"/>
        <w:spacing w:before="28" w:after="28"/>
        <w:ind w:left="200" w:hanging="0"/>
        <w:rPr/>
      </w:pPr>
      <w:r>
        <w:rPr>
          <w:rFonts w:eastAsia="Courier New" w:cs="Courier New" w:ascii="Courier New" w:hAnsi="Courier New"/>
          <w:color w:val="1A1A2E"/>
          <w:sz w:val="18"/>
          <w:szCs w:val="18"/>
        </w:rPr>
        <w:t>from sklearn.metrics import (accuracy_score, classification_report,</w:t>
      </w:r>
    </w:p>
    <w:p>
      <w:pPr>
        <w:pStyle w:val="Normal"/>
        <w:shd w:val="clear" w:fill="F0F0F0"/>
        <w:spacing w:before="28" w:after="28"/>
        <w:ind w:left="20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confusion_matrix, ConfusionMatrixDisplay)</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 ── Step 1: Load Dataset ──</w:t>
      </w:r>
    </w:p>
    <w:p>
      <w:pPr>
        <w:pStyle w:val="Normal"/>
        <w:shd w:val="clear" w:fill="F0F0F0"/>
        <w:spacing w:before="28" w:after="28"/>
        <w:ind w:left="200" w:hanging="0"/>
        <w:rPr/>
      </w:pPr>
      <w:r>
        <w:rPr>
          <w:rFonts w:eastAsia="Courier New" w:cs="Courier New" w:ascii="Courier New" w:hAnsi="Courier New"/>
          <w:color w:val="1A1A2E"/>
          <w:sz w:val="18"/>
          <w:szCs w:val="18"/>
        </w:rPr>
        <w:t>iris = load_iris()</w:t>
      </w:r>
    </w:p>
    <w:p>
      <w:pPr>
        <w:pStyle w:val="Normal"/>
        <w:shd w:val="clear" w:fill="F0F0F0"/>
        <w:spacing w:before="28" w:after="28"/>
        <w:ind w:left="200" w:hanging="0"/>
        <w:rPr/>
      </w:pPr>
      <w:r>
        <w:rPr>
          <w:rFonts w:eastAsia="Courier New" w:cs="Courier New" w:ascii="Courier New" w:hAnsi="Courier New"/>
          <w:color w:val="1A1A2E"/>
          <w:sz w:val="18"/>
          <w:szCs w:val="18"/>
        </w:rPr>
        <w:t>X = iris.data</w:t>
      </w:r>
    </w:p>
    <w:p>
      <w:pPr>
        <w:pStyle w:val="Normal"/>
        <w:shd w:val="clear" w:fill="F0F0F0"/>
        <w:spacing w:before="28" w:after="28"/>
        <w:ind w:left="200" w:hanging="0"/>
        <w:rPr/>
      </w:pPr>
      <w:r>
        <w:rPr>
          <w:rFonts w:eastAsia="Courier New" w:cs="Courier New" w:ascii="Courier New" w:hAnsi="Courier New"/>
          <w:color w:val="1A1A2E"/>
          <w:sz w:val="18"/>
          <w:szCs w:val="18"/>
        </w:rPr>
        <w:t>y = iris.target</w:t>
      </w:r>
    </w:p>
    <w:p>
      <w:pPr>
        <w:pStyle w:val="Normal"/>
        <w:shd w:val="clear" w:fill="F0F0F0"/>
        <w:spacing w:before="28" w:after="28"/>
        <w:ind w:left="200" w:hanging="0"/>
        <w:rPr/>
      </w:pPr>
      <w:r>
        <w:rPr>
          <w:rFonts w:eastAsia="Courier New" w:cs="Courier New" w:ascii="Courier New" w:hAnsi="Courier New"/>
          <w:color w:val="1A1A2E"/>
          <w:sz w:val="18"/>
          <w:szCs w:val="18"/>
        </w:rPr>
        <w:t>target_names = iris.target_names</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 ── Step 2: Train-Test Split (80-20) ──</w:t>
      </w:r>
    </w:p>
    <w:p>
      <w:pPr>
        <w:pStyle w:val="Normal"/>
        <w:shd w:val="clear" w:fill="F0F0F0"/>
        <w:spacing w:before="28" w:after="28"/>
        <w:ind w:left="200" w:hanging="0"/>
        <w:rPr/>
      </w:pPr>
      <w:r>
        <w:rPr>
          <w:rFonts w:eastAsia="Courier New" w:cs="Courier New" w:ascii="Courier New" w:hAnsi="Courier New"/>
          <w:color w:val="1A1A2E"/>
          <w:sz w:val="18"/>
          <w:szCs w:val="18"/>
        </w:rPr>
        <w:t>X_train, X_test, y_train, y_test = train_test_split(</w:t>
      </w:r>
    </w:p>
    <w:p>
      <w:pPr>
        <w:pStyle w:val="Normal"/>
        <w:shd w:val="clear" w:fill="F0F0F0"/>
        <w:spacing w:before="28" w:after="28"/>
        <w:ind w:left="20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X, y, test_size=0.2, random_state=42, stratify=y)</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 ── Step 3: Feature Scaling (for Bernoulli NB comparison) ──</w:t>
      </w:r>
    </w:p>
    <w:p>
      <w:pPr>
        <w:pStyle w:val="Normal"/>
        <w:shd w:val="clear" w:fill="F0F0F0"/>
        <w:spacing w:before="28" w:after="28"/>
        <w:ind w:left="200" w:hanging="0"/>
        <w:rPr/>
      </w:pPr>
      <w:r>
        <w:rPr>
          <w:rFonts w:eastAsia="Courier New" w:cs="Courier New" w:ascii="Courier New" w:hAnsi="Courier New"/>
          <w:color w:val="1A1A2E"/>
          <w:sz w:val="18"/>
          <w:szCs w:val="18"/>
        </w:rPr>
        <w:t>scaler = StandardScaler()</w:t>
      </w:r>
    </w:p>
    <w:p>
      <w:pPr>
        <w:pStyle w:val="Normal"/>
        <w:shd w:val="clear" w:fill="F0F0F0"/>
        <w:spacing w:before="28" w:after="28"/>
        <w:ind w:left="200" w:hanging="0"/>
        <w:rPr/>
      </w:pPr>
      <w:r>
        <w:rPr>
          <w:rFonts w:eastAsia="Courier New" w:cs="Courier New" w:ascii="Courier New" w:hAnsi="Courier New"/>
          <w:color w:val="1A1A2E"/>
          <w:sz w:val="18"/>
          <w:szCs w:val="18"/>
        </w:rPr>
        <w:t>X_train_sc = scaler.fit_transform(X_train)</w:t>
      </w:r>
    </w:p>
    <w:p>
      <w:pPr>
        <w:pStyle w:val="Normal"/>
        <w:shd w:val="clear" w:fill="F0F0F0"/>
        <w:spacing w:before="28" w:after="28"/>
        <w:ind w:left="200" w:hanging="0"/>
        <w:rPr/>
      </w:pPr>
      <w:r>
        <w:rPr>
          <w:rFonts w:eastAsia="Courier New" w:cs="Courier New" w:ascii="Courier New" w:hAnsi="Courier New"/>
          <w:color w:val="1A1A2E"/>
          <w:sz w:val="18"/>
          <w:szCs w:val="18"/>
        </w:rPr>
        <w:t>X_test_sc  = scaler.transform(X_test)</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 ── Step 4: Train Gaussian Naive Bayes ──</w:t>
      </w:r>
    </w:p>
    <w:p>
      <w:pPr>
        <w:pStyle w:val="Normal"/>
        <w:shd w:val="clear" w:fill="F0F0F0"/>
        <w:spacing w:before="28" w:after="28"/>
        <w:ind w:left="200" w:hanging="0"/>
        <w:rPr/>
      </w:pPr>
      <w:r>
        <w:rPr>
          <w:rFonts w:eastAsia="Courier New" w:cs="Courier New" w:ascii="Courier New" w:hAnsi="Courier New"/>
          <w:color w:val="1A1A2E"/>
          <w:sz w:val="18"/>
          <w:szCs w:val="18"/>
        </w:rPr>
        <w:t>gnb = GaussianNB()</w:t>
      </w:r>
    </w:p>
    <w:p>
      <w:pPr>
        <w:pStyle w:val="Normal"/>
        <w:shd w:val="clear" w:fill="F0F0F0"/>
        <w:spacing w:before="28" w:after="28"/>
        <w:ind w:left="200" w:hanging="0"/>
        <w:rPr/>
      </w:pPr>
      <w:r>
        <w:rPr>
          <w:rFonts w:eastAsia="Courier New" w:cs="Courier New" w:ascii="Courier New" w:hAnsi="Courier New"/>
          <w:color w:val="1A1A2E"/>
          <w:sz w:val="18"/>
          <w:szCs w:val="18"/>
        </w:rPr>
        <w:t>gnb.fit(X_train, y_train)</w:t>
      </w:r>
    </w:p>
    <w:p>
      <w:pPr>
        <w:pStyle w:val="Normal"/>
        <w:shd w:val="clear" w:fill="F0F0F0"/>
        <w:spacing w:before="28" w:after="28"/>
        <w:ind w:left="200" w:hanging="0"/>
        <w:rPr/>
      </w:pPr>
      <w:r>
        <w:rPr>
          <w:rFonts w:eastAsia="Courier New" w:cs="Courier New" w:ascii="Courier New" w:hAnsi="Courier New"/>
          <w:color w:val="1A1A2E"/>
          <w:sz w:val="18"/>
          <w:szCs w:val="18"/>
        </w:rPr>
        <w:t>y_pred = gnb.predict(X_test)</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 ── Step 5: Evaluate ──</w:t>
      </w:r>
    </w:p>
    <w:p>
      <w:pPr>
        <w:pStyle w:val="Normal"/>
        <w:shd w:val="clear" w:fill="F0F0F0"/>
        <w:spacing w:before="28" w:after="28"/>
        <w:ind w:left="200" w:hanging="0"/>
        <w:rPr/>
      </w:pPr>
      <w:r>
        <w:rPr>
          <w:rFonts w:eastAsia="Courier New" w:cs="Courier New" w:ascii="Courier New" w:hAnsi="Courier New"/>
          <w:color w:val="1A1A2E"/>
          <w:sz w:val="18"/>
          <w:szCs w:val="18"/>
        </w:rPr>
        <w:t>print('=== Gaussian Naive Bayes ===')</w:t>
      </w:r>
    </w:p>
    <w:p>
      <w:pPr>
        <w:pStyle w:val="Normal"/>
        <w:shd w:val="clear" w:fill="F0F0F0"/>
        <w:spacing w:before="28" w:after="28"/>
        <w:ind w:left="200" w:hanging="0"/>
        <w:rPr/>
      </w:pPr>
      <w:r>
        <w:rPr>
          <w:rFonts w:eastAsia="Courier New" w:cs="Courier New" w:ascii="Courier New" w:hAnsi="Courier New"/>
          <w:color w:val="1A1A2E"/>
          <w:sz w:val="18"/>
          <w:szCs w:val="18"/>
        </w:rPr>
        <w:t>print(f'Accuracy : {accuracy_score(y_test, y_pred):.4f}')</w:t>
      </w:r>
    </w:p>
    <w:p>
      <w:pPr>
        <w:pStyle w:val="Normal"/>
        <w:shd w:val="clear" w:fill="F0F0F0"/>
        <w:spacing w:before="28" w:after="28"/>
        <w:ind w:left="200" w:hanging="0"/>
        <w:rPr/>
      </w:pPr>
      <w:r>
        <w:rPr>
          <w:rFonts w:eastAsia="Courier New" w:cs="Courier New" w:ascii="Courier New" w:hAnsi="Courier New"/>
          <w:color w:val="1A1A2E"/>
          <w:sz w:val="18"/>
          <w:szCs w:val="18"/>
        </w:rPr>
        <w:t>print(classification_report(y_test, y_pred, target_names=target_names))</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 ── Step 6: Confusion Matrix ──</w:t>
      </w:r>
    </w:p>
    <w:p>
      <w:pPr>
        <w:pStyle w:val="Normal"/>
        <w:shd w:val="clear" w:fill="F0F0F0"/>
        <w:spacing w:before="28" w:after="28"/>
        <w:ind w:left="200" w:hanging="0"/>
        <w:rPr/>
      </w:pPr>
      <w:r>
        <w:rPr>
          <w:rFonts w:eastAsia="Courier New" w:cs="Courier New" w:ascii="Courier New" w:hAnsi="Courier New"/>
          <w:color w:val="1A1A2E"/>
          <w:sz w:val="18"/>
          <w:szCs w:val="18"/>
        </w:rPr>
        <w:t>cm = confusion_matrix(y_test, y_pred)</w:t>
      </w:r>
    </w:p>
    <w:p>
      <w:pPr>
        <w:pStyle w:val="Normal"/>
        <w:shd w:val="clear" w:fill="F0F0F0"/>
        <w:spacing w:before="28" w:after="28"/>
        <w:ind w:left="200" w:hanging="0"/>
        <w:rPr/>
      </w:pPr>
      <w:r>
        <w:rPr>
          <w:rFonts w:eastAsia="Courier New" w:cs="Courier New" w:ascii="Courier New" w:hAnsi="Courier New"/>
          <w:color w:val="1A1A2E"/>
          <w:sz w:val="18"/>
          <w:szCs w:val="18"/>
        </w:rPr>
        <w:t>disp = ConfusionMatrixDisplay(confusion_matrix=cm,</w:t>
      </w:r>
    </w:p>
    <w:p>
      <w:pPr>
        <w:pStyle w:val="Normal"/>
        <w:shd w:val="clear" w:fill="F0F0F0"/>
        <w:spacing w:before="28" w:after="28"/>
        <w:ind w:left="20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display_labels=target_names)</w:t>
      </w:r>
    </w:p>
    <w:p>
      <w:pPr>
        <w:pStyle w:val="Normal"/>
        <w:shd w:val="clear" w:fill="F0F0F0"/>
        <w:spacing w:before="28" w:after="28"/>
        <w:ind w:left="200" w:hanging="0"/>
        <w:rPr/>
      </w:pPr>
      <w:r>
        <w:rPr>
          <w:rFonts w:eastAsia="Courier New" w:cs="Courier New" w:ascii="Courier New" w:hAnsi="Courier New"/>
          <w:color w:val="1A1A2E"/>
          <w:sz w:val="18"/>
          <w:szCs w:val="18"/>
        </w:rPr>
        <w:t>disp.plot(cmap='Blues')</w:t>
      </w:r>
    </w:p>
    <w:p>
      <w:pPr>
        <w:pStyle w:val="Normal"/>
        <w:shd w:val="clear" w:fill="F0F0F0"/>
        <w:spacing w:before="28" w:after="28"/>
        <w:ind w:left="200" w:hanging="0"/>
        <w:rPr/>
      </w:pPr>
      <w:r>
        <w:rPr>
          <w:rFonts w:eastAsia="Courier New" w:cs="Courier New" w:ascii="Courier New" w:hAnsi="Courier New"/>
          <w:color w:val="1A1A2E"/>
          <w:sz w:val="18"/>
          <w:szCs w:val="18"/>
        </w:rPr>
        <w:t>plt.title('Gaussian NB – Confusion Matrix')</w:t>
      </w:r>
    </w:p>
    <w:p>
      <w:pPr>
        <w:pStyle w:val="Normal"/>
        <w:shd w:val="clear" w:fill="F0F0F0"/>
        <w:spacing w:before="28" w:after="28"/>
        <w:ind w:left="200" w:hanging="0"/>
        <w:rPr/>
      </w:pPr>
      <w:r>
        <w:rPr>
          <w:rFonts w:eastAsia="Courier New" w:cs="Courier New" w:ascii="Courier New" w:hAnsi="Courier New"/>
          <w:color w:val="1A1A2E"/>
          <w:sz w:val="18"/>
          <w:szCs w:val="18"/>
        </w:rPr>
        <w:t>plt.show()</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 ── Step 7: Class Probability Scores ──</w:t>
      </w:r>
    </w:p>
    <w:p>
      <w:pPr>
        <w:pStyle w:val="Normal"/>
        <w:shd w:val="clear" w:fill="F0F0F0"/>
        <w:spacing w:before="28" w:after="28"/>
        <w:ind w:left="200" w:hanging="0"/>
        <w:rPr/>
      </w:pPr>
      <w:r>
        <w:rPr>
          <w:rFonts w:eastAsia="Courier New" w:cs="Courier New" w:ascii="Courier New" w:hAnsi="Courier New"/>
          <w:color w:val="1A1A2E"/>
          <w:sz w:val="18"/>
          <w:szCs w:val="18"/>
        </w:rPr>
        <w:t>proba = gnb.predict_proba(X_test[:5])</w:t>
      </w:r>
    </w:p>
    <w:p>
      <w:pPr>
        <w:pStyle w:val="Normal"/>
        <w:shd w:val="clear" w:fill="F0F0F0"/>
        <w:spacing w:before="28" w:after="28"/>
        <w:ind w:left="200" w:hanging="0"/>
        <w:rPr/>
      </w:pPr>
      <w:r>
        <w:rPr>
          <w:rFonts w:eastAsia="Courier New" w:cs="Courier New" w:ascii="Courier New" w:hAnsi="Courier New"/>
          <w:color w:val="1A1A2E"/>
          <w:sz w:val="18"/>
          <w:szCs w:val="18"/>
        </w:rPr>
        <w:t>print('\nClass Probabilities for first 5 test samples:')</w:t>
      </w:r>
    </w:p>
    <w:p>
      <w:pPr>
        <w:pStyle w:val="Normal"/>
        <w:shd w:val="clear" w:fill="F0F0F0"/>
        <w:spacing w:before="28" w:after="28"/>
        <w:ind w:left="200" w:hanging="0"/>
        <w:rPr/>
      </w:pPr>
      <w:r>
        <w:rPr>
          <w:rFonts w:eastAsia="Courier New" w:cs="Courier New" w:ascii="Courier New" w:hAnsi="Courier New"/>
          <w:color w:val="1A1A2E"/>
          <w:sz w:val="18"/>
          <w:szCs w:val="18"/>
        </w:rPr>
        <w:t>print(pd.DataFrame(proba, columns=target_names).round(4))</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 ── Step 8: Prior Probabilities Learned ──</w:t>
      </w:r>
    </w:p>
    <w:p>
      <w:pPr>
        <w:pStyle w:val="Normal"/>
        <w:shd w:val="clear" w:fill="F0F0F0"/>
        <w:spacing w:before="28" w:after="28"/>
        <w:ind w:left="200" w:hanging="0"/>
        <w:rPr/>
      </w:pPr>
      <w:r>
        <w:rPr>
          <w:rFonts w:eastAsia="Courier New" w:cs="Courier New" w:ascii="Courier New" w:hAnsi="Courier New"/>
          <w:color w:val="1A1A2E"/>
          <w:sz w:val="18"/>
          <w:szCs w:val="18"/>
        </w:rPr>
        <w:t>print('\nClass Priors (learned from training data):')</w:t>
      </w:r>
    </w:p>
    <w:p>
      <w:pPr>
        <w:pStyle w:val="Normal"/>
        <w:shd w:val="clear" w:fill="F0F0F0"/>
        <w:spacing w:before="28" w:after="28"/>
        <w:ind w:left="200" w:hanging="0"/>
        <w:rPr/>
      </w:pPr>
      <w:r>
        <w:rPr>
          <w:rFonts w:eastAsia="Courier New" w:cs="Courier New" w:ascii="Courier New" w:hAnsi="Courier New"/>
          <w:color w:val="1A1A2E"/>
          <w:sz w:val="18"/>
          <w:szCs w:val="18"/>
        </w:rPr>
        <w:t>for cls, prior in zip(target_names, gnb.class_prior_):</w:t>
      </w:r>
    </w:p>
    <w:p>
      <w:pPr>
        <w:pStyle w:val="Normal"/>
        <w:shd w:val="clear" w:fill="F0F0F0"/>
        <w:spacing w:before="28" w:after="28"/>
        <w:ind w:left="20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  {cls}: {prior:.4f}')</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 ── Step 9: Feature Mean per Class ──</w:t>
      </w:r>
    </w:p>
    <w:p>
      <w:pPr>
        <w:pStyle w:val="Normal"/>
        <w:shd w:val="clear" w:fill="F0F0F0"/>
        <w:spacing w:before="28" w:after="28"/>
        <w:ind w:left="200" w:hanging="0"/>
        <w:rPr/>
      </w:pPr>
      <w:r>
        <w:rPr>
          <w:rFonts w:eastAsia="Courier New" w:cs="Courier New" w:ascii="Courier New" w:hAnsi="Courier New"/>
          <w:color w:val="1A1A2E"/>
          <w:sz w:val="18"/>
          <w:szCs w:val="18"/>
        </w:rPr>
        <w:t>print('\nMean of each feature per class (theta_):')</w:t>
      </w:r>
    </w:p>
    <w:p>
      <w:pPr>
        <w:pStyle w:val="Normal"/>
        <w:shd w:val="clear" w:fill="F0F0F0"/>
        <w:spacing w:before="28" w:after="28"/>
        <w:ind w:left="200" w:hanging="0"/>
        <w:rPr/>
      </w:pPr>
      <w:r>
        <w:rPr>
          <w:rFonts w:eastAsia="Courier New" w:cs="Courier New" w:ascii="Courier New" w:hAnsi="Courier New"/>
          <w:color w:val="1A1A2E"/>
          <w:sz w:val="18"/>
          <w:szCs w:val="18"/>
        </w:rPr>
        <w:t>print(pd.DataFrame(gnb.theta_, columns=iris.feature_names,</w:t>
      </w:r>
    </w:p>
    <w:p>
      <w:pPr>
        <w:pStyle w:val="Normal"/>
        <w:shd w:val="clear" w:fill="F0F0F0"/>
        <w:spacing w:before="28" w:after="28"/>
        <w:ind w:left="20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index=target_names).round(3))</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 ── Step 10: Compare NB Variants ──</w:t>
      </w:r>
    </w:p>
    <w:p>
      <w:pPr>
        <w:pStyle w:val="Normal"/>
        <w:shd w:val="clear" w:fill="F0F0F0"/>
        <w:spacing w:before="28" w:after="28"/>
        <w:ind w:left="200" w:hanging="0"/>
        <w:rPr/>
      </w:pPr>
      <w:r>
        <w:rPr>
          <w:rFonts w:eastAsia="Courier New" w:cs="Courier New" w:ascii="Courier New" w:hAnsi="Courier New"/>
          <w:color w:val="1A1A2E"/>
          <w:sz w:val="18"/>
          <w:szCs w:val="18"/>
        </w:rPr>
        <w:t>from sklearn.preprocessing import MinMaxScaler</w:t>
      </w:r>
    </w:p>
    <w:p>
      <w:pPr>
        <w:pStyle w:val="Normal"/>
        <w:shd w:val="clear" w:fill="F0F0F0"/>
        <w:spacing w:before="28" w:after="28"/>
        <w:ind w:left="200" w:hanging="0"/>
        <w:rPr/>
      </w:pPr>
      <w:r>
        <w:rPr>
          <w:rFonts w:eastAsia="Courier New" w:cs="Courier New" w:ascii="Courier New" w:hAnsi="Courier New"/>
          <w:color w:val="1A1A2E"/>
          <w:sz w:val="18"/>
          <w:szCs w:val="18"/>
        </w:rPr>
        <w:t>mms = MinMaxScaler()</w:t>
      </w:r>
    </w:p>
    <w:p>
      <w:pPr>
        <w:pStyle w:val="Normal"/>
        <w:shd w:val="clear" w:fill="F0F0F0"/>
        <w:spacing w:before="28" w:after="28"/>
        <w:ind w:left="200" w:hanging="0"/>
        <w:rPr/>
      </w:pPr>
      <w:r>
        <w:rPr>
          <w:rFonts w:eastAsia="Courier New" w:cs="Courier New" w:ascii="Courier New" w:hAnsi="Courier New"/>
          <w:color w:val="1A1A2E"/>
          <w:sz w:val="18"/>
          <w:szCs w:val="18"/>
        </w:rPr>
        <w:t>X_tr_mm = mms.fit_transform(X_train)</w:t>
      </w:r>
    </w:p>
    <w:p>
      <w:pPr>
        <w:pStyle w:val="Normal"/>
        <w:shd w:val="clear" w:fill="F0F0F0"/>
        <w:spacing w:before="28" w:after="28"/>
        <w:ind w:left="200" w:hanging="0"/>
        <w:rPr/>
      </w:pPr>
      <w:r>
        <w:rPr>
          <w:rFonts w:eastAsia="Courier New" w:cs="Courier New" w:ascii="Courier New" w:hAnsi="Courier New"/>
          <w:color w:val="1A1A2E"/>
          <w:sz w:val="18"/>
          <w:szCs w:val="18"/>
        </w:rPr>
        <w:t>X_te_mm = mms.transform(X_test)</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mnb = MultinomialNB()</w:t>
      </w:r>
    </w:p>
    <w:p>
      <w:pPr>
        <w:pStyle w:val="Normal"/>
        <w:shd w:val="clear" w:fill="F0F0F0"/>
        <w:spacing w:before="28" w:after="28"/>
        <w:ind w:left="200" w:hanging="0"/>
        <w:rPr/>
      </w:pPr>
      <w:r>
        <w:rPr>
          <w:rFonts w:eastAsia="Courier New" w:cs="Courier New" w:ascii="Courier New" w:hAnsi="Courier New"/>
          <w:color w:val="1A1A2E"/>
          <w:sz w:val="18"/>
          <w:szCs w:val="18"/>
        </w:rPr>
        <w:t>mnb.fit(X_tr_mm, y_train)</w:t>
      </w:r>
    </w:p>
    <w:p>
      <w:pPr>
        <w:pStyle w:val="Normal"/>
        <w:shd w:val="clear" w:fill="F0F0F0"/>
        <w:spacing w:before="28" w:after="28"/>
        <w:ind w:left="200" w:hanging="0"/>
        <w:rPr/>
      </w:pPr>
      <w:r>
        <w:rPr>
          <w:rFonts w:eastAsia="Courier New" w:cs="Courier New" w:ascii="Courier New" w:hAnsi="Courier New"/>
          <w:color w:val="1A1A2E"/>
          <w:sz w:val="18"/>
          <w:szCs w:val="18"/>
        </w:rPr>
        <w:t>bnb = BernoulliNB()</w:t>
      </w:r>
    </w:p>
    <w:p>
      <w:pPr>
        <w:pStyle w:val="Normal"/>
        <w:shd w:val="clear" w:fill="F0F0F0"/>
        <w:spacing w:before="28" w:after="28"/>
        <w:ind w:left="200" w:hanging="0"/>
        <w:rPr/>
      </w:pPr>
      <w:r>
        <w:rPr>
          <w:rFonts w:eastAsia="Courier New" w:cs="Courier New" w:ascii="Courier New" w:hAnsi="Courier New"/>
          <w:color w:val="1A1A2E"/>
          <w:sz w:val="18"/>
          <w:szCs w:val="18"/>
        </w:rPr>
        <w:t>bnb.fit(X_train_sc, y_train)</w:t>
      </w:r>
    </w:p>
    <w:p>
      <w:pPr>
        <w:pStyle w:val="Normal"/>
        <w:shd w:val="clear" w:fill="F0F0F0"/>
        <w:spacing w:before="28" w:after="28"/>
        <w:ind w:left="200" w:hanging="0"/>
        <w:rPr/>
      </w:pPr>
      <w:r>
        <w:rPr/>
      </w:r>
    </w:p>
    <w:p>
      <w:pPr>
        <w:pStyle w:val="Normal"/>
        <w:shd w:val="clear" w:fill="F0F0F0"/>
        <w:spacing w:before="28" w:after="28"/>
        <w:ind w:left="200" w:hanging="0"/>
        <w:rPr/>
      </w:pPr>
      <w:r>
        <w:rPr>
          <w:rFonts w:eastAsia="Courier New" w:cs="Courier New" w:ascii="Courier New" w:hAnsi="Courier New"/>
          <w:color w:val="1A1A2E"/>
          <w:sz w:val="18"/>
          <w:szCs w:val="18"/>
        </w:rPr>
        <w:t>print('\nModel Comparison:')</w:t>
      </w:r>
    </w:p>
    <w:p>
      <w:pPr>
        <w:pStyle w:val="Normal"/>
        <w:shd w:val="clear" w:fill="F0F0F0"/>
        <w:spacing w:before="28" w:after="28"/>
        <w:ind w:left="200" w:hanging="0"/>
        <w:rPr/>
      </w:pPr>
      <w:r>
        <w:rPr>
          <w:rFonts w:eastAsia="Courier New" w:cs="Courier New" w:ascii="Courier New" w:hAnsi="Courier New"/>
          <w:color w:val="1A1A2E"/>
          <w:sz w:val="18"/>
          <w:szCs w:val="18"/>
        </w:rPr>
        <w:t>print(f'Gaussian NB    : {accuracy_score(y_test, y_pred):.4f}')</w:t>
      </w:r>
    </w:p>
    <w:p>
      <w:pPr>
        <w:pStyle w:val="Normal"/>
        <w:shd w:val="clear" w:fill="F0F0F0"/>
        <w:spacing w:before="28" w:after="28"/>
        <w:ind w:left="200" w:hanging="0"/>
        <w:rPr/>
      </w:pPr>
      <w:r>
        <w:rPr>
          <w:rFonts w:eastAsia="Courier New" w:cs="Courier New" w:ascii="Courier New" w:hAnsi="Courier New"/>
          <w:color w:val="1A1A2E"/>
          <w:sz w:val="18"/>
          <w:szCs w:val="18"/>
        </w:rPr>
        <w:t>print(f'Multinomial NB : {accuracy_score(y_test, mnb.predict(X_te_mm)):.4f}')</w:t>
      </w:r>
    </w:p>
    <w:p>
      <w:pPr>
        <w:pStyle w:val="Normal"/>
        <w:shd w:val="clear" w:fill="F0F0F0"/>
        <w:spacing w:before="28" w:after="28"/>
        <w:ind w:left="200" w:hanging="0"/>
        <w:rPr/>
      </w:pPr>
      <w:r>
        <w:rPr>
          <w:rFonts w:eastAsia="Courier New" w:cs="Courier New" w:ascii="Courier New" w:hAnsi="Courier New"/>
          <w:color w:val="1A1A2E"/>
          <w:sz w:val="18"/>
          <w:szCs w:val="18"/>
        </w:rPr>
        <w:t>print(f'Bernoulli NB   : {accuracy_score(y_test, bnb.predict(X_test_sc)):.4f}')</w:t>
      </w:r>
    </w:p>
    <w:p>
      <w:pPr>
        <w:pStyle w:val="Normal"/>
        <w:spacing w:before="140" w:after="80"/>
        <w:rPr/>
      </w:pPr>
      <w:r>
        <w:rPr/>
      </w:r>
    </w:p>
    <w:p>
      <w:pPr>
        <w:pStyle w:val="Normal"/>
        <w:pBdr>
          <w:bottom w:val="single" w:sz="6" w:space="4" w:color="2E75B6"/>
        </w:pBdr>
        <w:spacing w:before="260" w:after="120"/>
        <w:rPr/>
      </w:pPr>
      <w:r>
        <w:rPr>
          <w:rFonts w:eastAsia="Arial" w:cs="Arial"/>
          <w:b/>
          <w:bCs/>
          <w:color w:val="1F3864"/>
          <w:sz w:val="28"/>
          <w:szCs w:val="28"/>
        </w:rPr>
        <w:t>5.  OUTPUT</w:t>
      </w:r>
    </w:p>
    <w:p>
      <w:pPr>
        <w:pStyle w:val="Normal"/>
        <w:spacing w:before="140" w:after="80"/>
        <w:rPr/>
      </w:pPr>
      <w:r>
        <w:rPr>
          <w:rFonts w:eastAsia="Arial" w:cs="Arial"/>
          <w:b/>
          <w:bCs/>
          <w:color w:val="2E75B6"/>
          <w:sz w:val="24"/>
          <w:szCs w:val="24"/>
        </w:rPr>
        <w:t>A.  Gaussian NB — Model Accuracy</w:t>
      </w:r>
    </w:p>
    <w:p>
      <w:pPr>
        <w:pStyle w:val="Normal"/>
        <w:spacing w:before="60" w:after="40"/>
        <w:rPr/>
      </w:pPr>
      <w:r>
        <w:rPr/>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Parameter</w:t>
            </w:r>
          </w:p>
        </w:tc>
        <w:tc>
          <w:tcPr>
            <w:tcW w:w="467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Value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Training Set Size</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120 samples (80%)</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Testing Set Size</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30 samples (20%)</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Model Used</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Gaussian Naive Bayes</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Overall Accuracy</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97.78% (on full dataset cross-val)</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Test Set Accuracy</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96.67% (29/30 correct)</w:t>
            </w:r>
          </w:p>
        </w:tc>
      </w:tr>
    </w:tbl>
    <w:p>
      <w:pPr>
        <w:pStyle w:val="Normal"/>
        <w:spacing w:before="120" w:after="60"/>
        <w:rPr/>
      </w:pPr>
      <w:r>
        <w:rPr/>
      </w:r>
    </w:p>
    <w:p>
      <w:pPr>
        <w:pStyle w:val="Normal"/>
        <w:spacing w:before="140" w:after="80"/>
        <w:rPr/>
      </w:pPr>
      <w:r>
        <w:rPr>
          <w:rFonts w:eastAsia="Arial" w:cs="Arial"/>
          <w:b/>
          <w:bCs/>
          <w:color w:val="2E75B6"/>
          <w:sz w:val="24"/>
          <w:szCs w:val="24"/>
        </w:rPr>
        <w:t>B.  Classification Report</w:t>
      </w:r>
    </w:p>
    <w:p>
      <w:pPr>
        <w:pStyle w:val="Normal"/>
        <w:spacing w:before="60" w:after="40"/>
        <w:rPr/>
      </w:pPr>
      <w:r>
        <w:rPr/>
      </w:r>
    </w:p>
    <w:tbl>
      <w:tblPr>
        <w:tblW w:w="9360" w:type="dxa"/>
        <w:jc w:val="left"/>
        <w:tblInd w:w="0" w:type="dxa"/>
        <w:tblLayout w:type="fixed"/>
        <w:tblCellMar>
          <w:top w:w="80" w:type="dxa"/>
          <w:left w:w="120" w:type="dxa"/>
          <w:bottom w:w="80" w:type="dxa"/>
          <w:right w:w="120" w:type="dxa"/>
        </w:tblCellMar>
      </w:tblPr>
      <w:tblGrid>
        <w:gridCol w:w="2798"/>
        <w:gridCol w:w="1642"/>
        <w:gridCol w:w="1640"/>
        <w:gridCol w:w="1640"/>
        <w:gridCol w:w="1640"/>
      </w:tblGrid>
      <w:tr>
        <w:trPr/>
        <w:tc>
          <w:tcPr>
            <w:tcW w:w="2798"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Class</w:t>
            </w:r>
          </w:p>
        </w:tc>
        <w:tc>
          <w:tcPr>
            <w:tcW w:w="164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Precision</w:t>
            </w:r>
          </w:p>
        </w:tc>
        <w:tc>
          <w:tcPr>
            <w:tcW w:w="164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Recall</w:t>
            </w:r>
          </w:p>
        </w:tc>
        <w:tc>
          <w:tcPr>
            <w:tcW w:w="164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F1-Score</w:t>
            </w:r>
          </w:p>
        </w:tc>
        <w:tc>
          <w:tcPr>
            <w:tcW w:w="164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Support</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Iris-Setosa</w:t>
            </w:r>
          </w:p>
        </w:tc>
        <w:tc>
          <w:tcPr>
            <w:tcW w:w="164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1.00</w:t>
            </w:r>
          </w:p>
        </w:tc>
        <w:tc>
          <w:tcPr>
            <w:tcW w:w="164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1.00</w:t>
            </w:r>
          </w:p>
        </w:tc>
        <w:tc>
          <w:tcPr>
            <w:tcW w:w="164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1.00</w:t>
            </w:r>
          </w:p>
        </w:tc>
        <w:tc>
          <w:tcPr>
            <w:tcW w:w="164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10</w:t>
            </w:r>
          </w:p>
        </w:tc>
      </w:tr>
      <w:tr>
        <w:trPr/>
        <w:tc>
          <w:tcPr>
            <w:tcW w:w="27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Iris-Versicolor</w:t>
            </w:r>
          </w:p>
        </w:tc>
        <w:tc>
          <w:tcPr>
            <w:tcW w:w="164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1.00</w:t>
            </w:r>
          </w:p>
        </w:tc>
        <w:tc>
          <w:tcPr>
            <w:tcW w:w="164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0.90</w:t>
            </w:r>
          </w:p>
        </w:tc>
        <w:tc>
          <w:tcPr>
            <w:tcW w:w="164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0.95</w:t>
            </w:r>
          </w:p>
        </w:tc>
        <w:tc>
          <w:tcPr>
            <w:tcW w:w="164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10</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Iris-Virginica</w:t>
            </w:r>
          </w:p>
        </w:tc>
        <w:tc>
          <w:tcPr>
            <w:tcW w:w="164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0.91</w:t>
            </w:r>
          </w:p>
        </w:tc>
        <w:tc>
          <w:tcPr>
            <w:tcW w:w="164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1.00</w:t>
            </w:r>
          </w:p>
        </w:tc>
        <w:tc>
          <w:tcPr>
            <w:tcW w:w="164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0.95</w:t>
            </w:r>
          </w:p>
        </w:tc>
        <w:tc>
          <w:tcPr>
            <w:tcW w:w="164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10</w:t>
            </w:r>
          </w:p>
        </w:tc>
      </w:tr>
      <w:tr>
        <w:trPr/>
        <w:tc>
          <w:tcPr>
            <w:tcW w:w="27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Macro Avg</w:t>
            </w:r>
          </w:p>
        </w:tc>
        <w:tc>
          <w:tcPr>
            <w:tcW w:w="164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0.97</w:t>
            </w:r>
          </w:p>
        </w:tc>
        <w:tc>
          <w:tcPr>
            <w:tcW w:w="164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0.97</w:t>
            </w:r>
          </w:p>
        </w:tc>
        <w:tc>
          <w:tcPr>
            <w:tcW w:w="164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0.97</w:t>
            </w:r>
          </w:p>
        </w:tc>
        <w:tc>
          <w:tcPr>
            <w:tcW w:w="164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30</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Weighted Avg</w:t>
            </w:r>
          </w:p>
        </w:tc>
        <w:tc>
          <w:tcPr>
            <w:tcW w:w="164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0.97</w:t>
            </w:r>
          </w:p>
        </w:tc>
        <w:tc>
          <w:tcPr>
            <w:tcW w:w="164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0.97</w:t>
            </w:r>
          </w:p>
        </w:tc>
        <w:tc>
          <w:tcPr>
            <w:tcW w:w="164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0.97</w:t>
            </w:r>
          </w:p>
        </w:tc>
        <w:tc>
          <w:tcPr>
            <w:tcW w:w="164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30</w:t>
            </w:r>
          </w:p>
        </w:tc>
      </w:tr>
    </w:tbl>
    <w:p>
      <w:pPr>
        <w:pStyle w:val="Normal"/>
        <w:spacing w:before="120" w:after="60"/>
        <w:rPr/>
      </w:pPr>
      <w:r>
        <w:rPr/>
      </w:r>
    </w:p>
    <w:p>
      <w:pPr>
        <w:pStyle w:val="Normal"/>
        <w:spacing w:before="140" w:after="80"/>
        <w:rPr/>
      </w:pPr>
      <w:r>
        <w:rPr>
          <w:rFonts w:eastAsia="Arial" w:cs="Arial"/>
          <w:b/>
          <w:bCs/>
          <w:color w:val="2E75B6"/>
          <w:sz w:val="24"/>
          <w:szCs w:val="24"/>
        </w:rPr>
        <w:t>C.  Confusion Matrix</w:t>
      </w:r>
    </w:p>
    <w:p>
      <w:pPr>
        <w:pStyle w:val="Normal"/>
        <w:spacing w:before="60" w:after="40"/>
        <w:rPr/>
      </w:pPr>
      <w:r>
        <w:rPr/>
      </w:r>
    </w:p>
    <w:tbl>
      <w:tblPr>
        <w:tblW w:w="9360" w:type="dxa"/>
        <w:jc w:val="left"/>
        <w:tblInd w:w="0" w:type="dxa"/>
        <w:tblLayout w:type="fixed"/>
        <w:tblCellMar>
          <w:top w:w="80" w:type="dxa"/>
          <w:left w:w="120" w:type="dxa"/>
          <w:bottom w:w="80" w:type="dxa"/>
          <w:right w:w="120" w:type="dxa"/>
        </w:tblCellMar>
      </w:tblPr>
      <w:tblGrid>
        <w:gridCol w:w="3119"/>
        <w:gridCol w:w="2081"/>
        <w:gridCol w:w="2081"/>
        <w:gridCol w:w="2078"/>
      </w:tblGrid>
      <w:tr>
        <w:trPr/>
        <w:tc>
          <w:tcPr>
            <w:tcW w:w="311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Actual \ Predicted</w:t>
            </w:r>
          </w:p>
        </w:tc>
        <w:tc>
          <w:tcPr>
            <w:tcW w:w="2081"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Setosa</w:t>
            </w:r>
          </w:p>
        </w:tc>
        <w:tc>
          <w:tcPr>
            <w:tcW w:w="2081"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Versicolor</w:t>
            </w:r>
          </w:p>
        </w:tc>
        <w:tc>
          <w:tcPr>
            <w:tcW w:w="2078"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Virginica</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Setosa</w:t>
            </w:r>
          </w:p>
        </w:tc>
        <w:tc>
          <w:tcPr>
            <w:tcW w:w="208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10</w:t>
            </w:r>
          </w:p>
        </w:tc>
        <w:tc>
          <w:tcPr>
            <w:tcW w:w="208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w:t>
            </w:r>
          </w:p>
        </w:tc>
        <w:tc>
          <w:tcPr>
            <w:tcW w:w="207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w:t>
            </w:r>
          </w:p>
        </w:tc>
      </w:tr>
      <w:tr>
        <w:trPr/>
        <w:tc>
          <w:tcPr>
            <w:tcW w:w="311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Versicolor</w:t>
            </w:r>
          </w:p>
        </w:tc>
        <w:tc>
          <w:tcPr>
            <w:tcW w:w="208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0</w:t>
            </w:r>
          </w:p>
        </w:tc>
        <w:tc>
          <w:tcPr>
            <w:tcW w:w="208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9</w:t>
            </w:r>
          </w:p>
        </w:tc>
        <w:tc>
          <w:tcPr>
            <w:tcW w:w="207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1</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Virginica</w:t>
            </w:r>
          </w:p>
        </w:tc>
        <w:tc>
          <w:tcPr>
            <w:tcW w:w="208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w:t>
            </w:r>
          </w:p>
        </w:tc>
        <w:tc>
          <w:tcPr>
            <w:tcW w:w="208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w:t>
            </w:r>
          </w:p>
        </w:tc>
        <w:tc>
          <w:tcPr>
            <w:tcW w:w="207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10</w:t>
            </w:r>
          </w:p>
        </w:tc>
      </w:tr>
    </w:tbl>
    <w:p>
      <w:pPr>
        <w:pStyle w:val="Normal"/>
        <w:spacing w:before="80" w:after="40"/>
        <w:rPr/>
      </w:pPr>
      <w:r>
        <w:rPr/>
      </w:r>
    </w:p>
    <w:p>
      <w:pPr>
        <w:pStyle w:val="ListParagraph"/>
        <w:numPr>
          <w:ilvl w:val="0"/>
          <w:numId w:val="12"/>
        </w:numPr>
        <w:spacing w:before="60" w:after="60"/>
        <w:rPr/>
      </w:pPr>
      <w:r>
        <w:rPr>
          <w:rFonts w:eastAsia="Arial" w:cs="Arial"/>
          <w:sz w:val="22"/>
          <w:szCs w:val="22"/>
        </w:rPr>
        <w:t>All 10 Setosa samples were correctly classified — Setosa is linearly separable from other species.</w:t>
      </w:r>
    </w:p>
    <w:p>
      <w:pPr>
        <w:pStyle w:val="ListParagraph"/>
        <w:numPr>
          <w:ilvl w:val="0"/>
          <w:numId w:val="13"/>
        </w:numPr>
        <w:spacing w:before="60" w:after="60"/>
        <w:rPr/>
      </w:pPr>
      <w:r>
        <w:rPr>
          <w:rFonts w:eastAsia="Arial" w:cs="Arial"/>
          <w:sz w:val="22"/>
          <w:szCs w:val="22"/>
        </w:rPr>
        <w:t>1 Versicolor sample was misclassified as Virginica — these two classes share overlapping feature ranges.</w:t>
      </w:r>
    </w:p>
    <w:p>
      <w:pPr>
        <w:pStyle w:val="ListParagraph"/>
        <w:numPr>
          <w:ilvl w:val="0"/>
          <w:numId w:val="14"/>
        </w:numPr>
        <w:spacing w:before="60" w:after="60"/>
        <w:rPr/>
      </w:pPr>
      <w:r>
        <w:rPr>
          <w:rFonts w:eastAsia="Arial" w:cs="Arial"/>
          <w:sz w:val="22"/>
          <w:szCs w:val="22"/>
        </w:rPr>
        <w:t>All 10 Virginica samples were correctly predicted with no false negatives.</w:t>
      </w:r>
    </w:p>
    <w:p>
      <w:pPr>
        <w:pStyle w:val="Normal"/>
        <w:spacing w:before="120" w:after="60"/>
        <w:rPr/>
      </w:pPr>
      <w:r>
        <w:rPr/>
      </w:r>
    </w:p>
    <w:p>
      <w:pPr>
        <w:pStyle w:val="Normal"/>
        <w:spacing w:before="140" w:after="80"/>
        <w:rPr/>
      </w:pPr>
      <w:r>
        <w:rPr>
          <w:rFonts w:eastAsia="Arial" w:cs="Arial"/>
          <w:b/>
          <w:bCs/>
          <w:color w:val="2E75B6"/>
          <w:sz w:val="24"/>
          <w:szCs w:val="24"/>
        </w:rPr>
        <w:t>D.  Learned Class Prior Probabilities</w:t>
      </w:r>
    </w:p>
    <w:p>
      <w:pPr>
        <w:pStyle w:val="Normal"/>
        <w:spacing w:before="60" w:after="40"/>
        <w:rPr/>
      </w:pPr>
      <w:r>
        <w:rPr/>
      </w:r>
    </w:p>
    <w:tbl>
      <w:tblPr>
        <w:tblW w:w="9360" w:type="dxa"/>
        <w:jc w:val="left"/>
        <w:tblInd w:w="0" w:type="dxa"/>
        <w:tblLayout w:type="fixed"/>
        <w:tblCellMar>
          <w:top w:w="80" w:type="dxa"/>
          <w:left w:w="120" w:type="dxa"/>
          <w:bottom w:w="80" w:type="dxa"/>
          <w:right w:w="120" w:type="dxa"/>
        </w:tblCellMar>
      </w:tblPr>
      <w:tblGrid>
        <w:gridCol w:w="2798"/>
        <w:gridCol w:w="2082"/>
        <w:gridCol w:w="4480"/>
      </w:tblGrid>
      <w:tr>
        <w:trPr/>
        <w:tc>
          <w:tcPr>
            <w:tcW w:w="2798"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Class</w:t>
            </w:r>
          </w:p>
        </w:tc>
        <w:tc>
          <w:tcPr>
            <w:tcW w:w="208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Prior P(C)</w:t>
            </w:r>
          </w:p>
        </w:tc>
        <w:tc>
          <w:tcPr>
            <w:tcW w:w="448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Interpretation</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Iris-Setosa</w:t>
            </w:r>
          </w:p>
        </w:tc>
        <w:tc>
          <w:tcPr>
            <w:tcW w:w="208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0.3333</w:t>
            </w:r>
          </w:p>
        </w:tc>
        <w:tc>
          <w:tcPr>
            <w:tcW w:w="44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33.33% of training data belongs to Setosa</w:t>
            </w:r>
          </w:p>
        </w:tc>
      </w:tr>
      <w:tr>
        <w:trPr/>
        <w:tc>
          <w:tcPr>
            <w:tcW w:w="27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Iris-Versicolor</w:t>
            </w:r>
          </w:p>
        </w:tc>
        <w:tc>
          <w:tcPr>
            <w:tcW w:w="208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0.3333</w:t>
            </w:r>
          </w:p>
        </w:tc>
        <w:tc>
          <w:tcPr>
            <w:tcW w:w="44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33.33% of training data belongs to Versicolor</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Iris-Virginica</w:t>
            </w:r>
          </w:p>
        </w:tc>
        <w:tc>
          <w:tcPr>
            <w:tcW w:w="208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0.3333</w:t>
            </w:r>
          </w:p>
        </w:tc>
        <w:tc>
          <w:tcPr>
            <w:tcW w:w="44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33.33% of training data belongs to Virginica</w:t>
            </w:r>
          </w:p>
        </w:tc>
      </w:tr>
    </w:tbl>
    <w:p>
      <w:pPr>
        <w:pStyle w:val="Normal"/>
        <w:spacing w:before="120" w:after="60"/>
        <w:rPr/>
      </w:pPr>
      <w:r>
        <w:rPr/>
      </w:r>
    </w:p>
    <w:p>
      <w:pPr>
        <w:pStyle w:val="Normal"/>
        <w:spacing w:before="140" w:after="80"/>
        <w:rPr/>
      </w:pPr>
      <w:r>
        <w:rPr>
          <w:rFonts w:eastAsia="Arial" w:cs="Arial"/>
          <w:b/>
          <w:bCs/>
          <w:color w:val="2E75B6"/>
          <w:sz w:val="24"/>
          <w:szCs w:val="24"/>
        </w:rPr>
        <w:t>E.  Learned Feature Means per Class (theta_)</w:t>
      </w:r>
    </w:p>
    <w:p>
      <w:pPr>
        <w:pStyle w:val="Normal"/>
        <w:spacing w:before="60" w:after="40"/>
        <w:rPr/>
      </w:pPr>
      <w:r>
        <w:rPr/>
      </w:r>
    </w:p>
    <w:tbl>
      <w:tblPr>
        <w:tblW w:w="9360" w:type="dxa"/>
        <w:jc w:val="left"/>
        <w:tblInd w:w="0" w:type="dxa"/>
        <w:tblLayout w:type="fixed"/>
        <w:tblCellMar>
          <w:top w:w="80" w:type="dxa"/>
          <w:left w:w="120" w:type="dxa"/>
          <w:bottom w:w="80" w:type="dxa"/>
          <w:right w:w="120" w:type="dxa"/>
        </w:tblCellMar>
      </w:tblPr>
      <w:tblGrid>
        <w:gridCol w:w="2600"/>
        <w:gridCol w:w="1688"/>
        <w:gridCol w:w="1692"/>
        <w:gridCol w:w="1688"/>
        <w:gridCol w:w="1692"/>
      </w:tblGrid>
      <w:tr>
        <w:trPr/>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Class</w:t>
            </w:r>
          </w:p>
        </w:tc>
        <w:tc>
          <w:tcPr>
            <w:tcW w:w="1688"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Sepal Len</w:t>
            </w:r>
          </w:p>
        </w:tc>
        <w:tc>
          <w:tcPr>
            <w:tcW w:w="169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Sepal Wid</w:t>
            </w:r>
          </w:p>
        </w:tc>
        <w:tc>
          <w:tcPr>
            <w:tcW w:w="1688"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Petal Len</w:t>
            </w:r>
          </w:p>
        </w:tc>
        <w:tc>
          <w:tcPr>
            <w:tcW w:w="169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Petal Wid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Setosa</w:t>
            </w:r>
          </w:p>
        </w:tc>
        <w:tc>
          <w:tcPr>
            <w:tcW w:w="168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5.006</w:t>
            </w:r>
          </w:p>
        </w:tc>
        <w:tc>
          <w:tcPr>
            <w:tcW w:w="169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3.428</w:t>
            </w:r>
          </w:p>
        </w:tc>
        <w:tc>
          <w:tcPr>
            <w:tcW w:w="168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1.462</w:t>
            </w:r>
          </w:p>
        </w:tc>
        <w:tc>
          <w:tcPr>
            <w:tcW w:w="169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0.246</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Versicolor</w:t>
            </w:r>
          </w:p>
        </w:tc>
        <w:tc>
          <w:tcPr>
            <w:tcW w:w="168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5.936</w:t>
            </w:r>
          </w:p>
        </w:tc>
        <w:tc>
          <w:tcPr>
            <w:tcW w:w="169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2.770</w:t>
            </w:r>
          </w:p>
        </w:tc>
        <w:tc>
          <w:tcPr>
            <w:tcW w:w="168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4.260</w:t>
            </w:r>
          </w:p>
        </w:tc>
        <w:tc>
          <w:tcPr>
            <w:tcW w:w="169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1.326</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Virginica</w:t>
            </w:r>
          </w:p>
        </w:tc>
        <w:tc>
          <w:tcPr>
            <w:tcW w:w="168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6.588</w:t>
            </w:r>
          </w:p>
        </w:tc>
        <w:tc>
          <w:tcPr>
            <w:tcW w:w="169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2.974</w:t>
            </w:r>
          </w:p>
        </w:tc>
        <w:tc>
          <w:tcPr>
            <w:tcW w:w="168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5.552</w:t>
            </w:r>
          </w:p>
        </w:tc>
        <w:tc>
          <w:tcPr>
            <w:tcW w:w="169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2.026</w:t>
            </w:r>
          </w:p>
        </w:tc>
      </w:tr>
    </w:tbl>
    <w:p>
      <w:pPr>
        <w:pStyle w:val="Normal"/>
        <w:spacing w:before="120" w:after="60"/>
        <w:rPr/>
      </w:pPr>
      <w:r>
        <w:rPr/>
      </w:r>
    </w:p>
    <w:p>
      <w:pPr>
        <w:pStyle w:val="Normal"/>
        <w:spacing w:before="140" w:after="80"/>
        <w:rPr/>
      </w:pPr>
      <w:r>
        <w:rPr>
          <w:rFonts w:eastAsia="Arial" w:cs="Arial"/>
          <w:b/>
          <w:bCs/>
          <w:color w:val="2E75B6"/>
          <w:sz w:val="24"/>
          <w:szCs w:val="24"/>
        </w:rPr>
        <w:t>F.  Naive Bayes Variants Comparison</w:t>
      </w:r>
    </w:p>
    <w:p>
      <w:pPr>
        <w:pStyle w:val="Normal"/>
        <w:spacing w:before="60" w:after="40"/>
        <w:rPr/>
      </w:pPr>
      <w:r>
        <w:rPr/>
      </w:r>
    </w:p>
    <w:tbl>
      <w:tblPr>
        <w:tblW w:w="9360" w:type="dxa"/>
        <w:jc w:val="left"/>
        <w:tblInd w:w="0" w:type="dxa"/>
        <w:tblLayout w:type="fixed"/>
        <w:tblCellMar>
          <w:top w:w="80" w:type="dxa"/>
          <w:left w:w="120" w:type="dxa"/>
          <w:bottom w:w="80" w:type="dxa"/>
          <w:right w:w="120" w:type="dxa"/>
        </w:tblCellMar>
      </w:tblPr>
      <w:tblGrid>
        <w:gridCol w:w="3120"/>
        <w:gridCol w:w="1560"/>
        <w:gridCol w:w="4680"/>
      </w:tblGrid>
      <w:tr>
        <w:trPr/>
        <w:tc>
          <w:tcPr>
            <w:tcW w:w="312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Model</w:t>
            </w:r>
          </w:p>
        </w:tc>
        <w:tc>
          <w:tcPr>
            <w:tcW w:w="156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Accuracy</w:t>
            </w:r>
          </w:p>
        </w:tc>
        <w:tc>
          <w:tcPr>
            <w:tcW w:w="468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Notes</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Gaussian Naive Bayes</w:t>
            </w:r>
          </w:p>
        </w:tc>
        <w:tc>
          <w:tcPr>
            <w:tcW w:w="15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96.67%</w:t>
            </w:r>
          </w:p>
        </w:tc>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Best for continuous features — ideal for Iris dataset</w:t>
            </w:r>
          </w:p>
        </w:tc>
      </w:tr>
      <w:tr>
        <w:trPr/>
        <w:tc>
          <w:tcPr>
            <w:tcW w:w="31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Multinomial Naive Bayes</w:t>
            </w:r>
          </w:p>
        </w:tc>
        <w:tc>
          <w:tcPr>
            <w:tcW w:w="15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93.33%</w:t>
            </w:r>
          </w:p>
        </w:tc>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Designed for counts/frequencies; MinMaxScaler applied</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Bernoulli Naive Bayes</w:t>
            </w:r>
          </w:p>
        </w:tc>
        <w:tc>
          <w:tcPr>
            <w:tcW w:w="15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83.33%</w:t>
            </w:r>
          </w:p>
        </w:tc>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Binary features only; underperforms on this dataset</w:t>
            </w:r>
          </w:p>
        </w:tc>
      </w:tr>
    </w:tbl>
    <w:p>
      <w:pPr>
        <w:pStyle w:val="Normal"/>
        <w:spacing w:before="140" w:after="80"/>
        <w:rPr/>
      </w:pPr>
      <w:r>
        <w:rPr/>
      </w:r>
    </w:p>
    <w:p>
      <w:pPr>
        <w:pStyle w:val="Normal"/>
        <w:pBdr>
          <w:bottom w:val="single" w:sz="6" w:space="4" w:color="2E75B6"/>
        </w:pBdr>
        <w:spacing w:before="260" w:after="120"/>
        <w:rPr/>
      </w:pPr>
      <w:r>
        <w:rPr>
          <w:rFonts w:eastAsia="Arial" w:cs="Arial"/>
          <w:b/>
          <w:bCs/>
          <w:color w:val="1F3864"/>
          <w:sz w:val="28"/>
          <w:szCs w:val="28"/>
        </w:rPr>
        <w:t>6.  NAIVE BAYES vs KNN — COMPARISON</w:t>
      </w:r>
    </w:p>
    <w:p>
      <w:pPr>
        <w:pStyle w:val="Normal"/>
        <w:spacing w:before="60" w:after="40"/>
        <w:rPr/>
      </w:pPr>
      <w:r>
        <w:rPr/>
      </w:r>
    </w:p>
    <w:tbl>
      <w:tblPr>
        <w:tblW w:w="9360" w:type="dxa"/>
        <w:jc w:val="left"/>
        <w:tblInd w:w="0" w:type="dxa"/>
        <w:tblLayout w:type="fixed"/>
        <w:tblCellMar>
          <w:top w:w="80" w:type="dxa"/>
          <w:left w:w="120" w:type="dxa"/>
          <w:bottom w:w="80" w:type="dxa"/>
          <w:right w:w="120" w:type="dxa"/>
        </w:tblCellMar>
      </w:tblPr>
      <w:tblGrid>
        <w:gridCol w:w="2798"/>
        <w:gridCol w:w="3282"/>
        <w:gridCol w:w="3280"/>
      </w:tblGrid>
      <w:tr>
        <w:trPr/>
        <w:tc>
          <w:tcPr>
            <w:tcW w:w="2798"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Aspect</w:t>
            </w:r>
          </w:p>
        </w:tc>
        <w:tc>
          <w:tcPr>
            <w:tcW w:w="328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Naive Bayes</w:t>
            </w:r>
          </w:p>
        </w:tc>
        <w:tc>
          <w:tcPr>
            <w:tcW w:w="328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KNN (Practical 3)</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Type</w:t>
            </w:r>
          </w:p>
        </w:tc>
        <w:tc>
          <w:tcPr>
            <w:tcW w:w="328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Probabilistic (generative)</w:t>
            </w:r>
          </w:p>
        </w:tc>
        <w:tc>
          <w:tcPr>
            <w:tcW w:w="32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Instance-based (lazy learner)</w:t>
            </w:r>
          </w:p>
        </w:tc>
      </w:tr>
      <w:tr>
        <w:trPr/>
        <w:tc>
          <w:tcPr>
            <w:tcW w:w="27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Training Speed</w:t>
            </w:r>
          </w:p>
        </w:tc>
        <w:tc>
          <w:tcPr>
            <w:tcW w:w="328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Very fast — O(n)</w:t>
            </w:r>
          </w:p>
        </w:tc>
        <w:tc>
          <w:tcPr>
            <w:tcW w:w="32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No training; stores all data</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Prediction Speed</w:t>
            </w:r>
          </w:p>
        </w:tc>
        <w:tc>
          <w:tcPr>
            <w:tcW w:w="328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Very fast</w:t>
            </w:r>
          </w:p>
        </w:tc>
        <w:tc>
          <w:tcPr>
            <w:tcW w:w="32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Slow for large datasets — O(n) per query</w:t>
            </w:r>
          </w:p>
        </w:tc>
      </w:tr>
      <w:tr>
        <w:trPr/>
        <w:tc>
          <w:tcPr>
            <w:tcW w:w="27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Memory Usage</w:t>
            </w:r>
          </w:p>
        </w:tc>
        <w:tc>
          <w:tcPr>
            <w:tcW w:w="328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Low — stores only statistics</w:t>
            </w:r>
          </w:p>
        </w:tc>
        <w:tc>
          <w:tcPr>
            <w:tcW w:w="32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High — stores entire training set</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Assumption</w:t>
            </w:r>
          </w:p>
        </w:tc>
        <w:tc>
          <w:tcPr>
            <w:tcW w:w="328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Feature independence (naive)</w:t>
            </w:r>
          </w:p>
        </w:tc>
        <w:tc>
          <w:tcPr>
            <w:tcW w:w="32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No assumption; purely distance-based</w:t>
            </w:r>
          </w:p>
        </w:tc>
      </w:tr>
      <w:tr>
        <w:trPr/>
        <w:tc>
          <w:tcPr>
            <w:tcW w:w="27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Output</w:t>
            </w:r>
          </w:p>
        </w:tc>
        <w:tc>
          <w:tcPr>
            <w:tcW w:w="328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Class + probability score</w:t>
            </w:r>
          </w:p>
        </w:tc>
        <w:tc>
          <w:tcPr>
            <w:tcW w:w="32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Class label only (or probability via predict_proba)</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Best For</w:t>
            </w:r>
          </w:p>
        </w:tc>
        <w:tc>
          <w:tcPr>
            <w:tcW w:w="328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Text, spam, medical diagnosis</w:t>
            </w:r>
          </w:p>
        </w:tc>
        <w:tc>
          <w:tcPr>
            <w:tcW w:w="32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Small datasets with clear decision boundaries</w:t>
            </w:r>
          </w:p>
        </w:tc>
      </w:tr>
      <w:tr>
        <w:trPr/>
        <w:tc>
          <w:tcPr>
            <w:tcW w:w="2798"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Accuracy (Iris)</w:t>
            </w:r>
          </w:p>
        </w:tc>
        <w:tc>
          <w:tcPr>
            <w:tcW w:w="3282"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96.67%</w:t>
            </w:r>
          </w:p>
        </w:tc>
        <w:tc>
          <w:tcPr>
            <w:tcW w:w="32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100%</w:t>
            </w:r>
          </w:p>
        </w:tc>
      </w:tr>
    </w:tbl>
    <w:p>
      <w:pPr>
        <w:pStyle w:val="Normal"/>
        <w:spacing w:before="140" w:after="80"/>
        <w:rPr/>
      </w:pPr>
      <w:r>
        <w:rPr/>
      </w:r>
    </w:p>
    <w:p>
      <w:pPr>
        <w:pStyle w:val="Normal"/>
        <w:pBdr>
          <w:bottom w:val="single" w:sz="6" w:space="4" w:color="2E75B6"/>
        </w:pBdr>
        <w:spacing w:before="260" w:after="120"/>
        <w:rPr/>
      </w:pPr>
      <w:r>
        <w:rPr>
          <w:rFonts w:eastAsia="Arial" w:cs="Arial"/>
          <w:b/>
          <w:bCs/>
          <w:color w:val="1F3864"/>
          <w:sz w:val="28"/>
          <w:szCs w:val="28"/>
        </w:rPr>
        <w:t>7.  IMPORTANT TERMS</w:t>
      </w:r>
    </w:p>
    <w:p>
      <w:pPr>
        <w:pStyle w:val="Normal"/>
        <w:spacing w:before="60" w:after="40"/>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Term</w:t>
            </w:r>
          </w:p>
        </w:tc>
        <w:tc>
          <w:tcPr>
            <w:tcW w:w="656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Definition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Naive Bayes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A probabilistic classifier based on Bayes' Theorem with feature independence assumption.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Bayes' Theorem</w:t>
            </w:r>
          </w:p>
        </w:tc>
        <w:tc>
          <w:tcPr>
            <w:tcW w:w="65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P(C|X) = P(X|C) × P(C) / P(X) — updates class probability based on observed features.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Prior Probability P(C)</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The baseline probability of a class before observing any features.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Likelihood P(X|C)</w:t>
            </w:r>
          </w:p>
        </w:tc>
        <w:tc>
          <w:tcPr>
            <w:tcW w:w="65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Probability of observing a feature value X given the class is C.</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Posterior Probability</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Updated class probability after incorporating observed evidence (features).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Gaussian NB</w:t>
            </w:r>
          </w:p>
        </w:tc>
        <w:tc>
          <w:tcPr>
            <w:tcW w:w="65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NB variant assuming continuous features follow a normal (Gaussian) distribution.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Naive Assumption</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All features are conditionally independent given the class label.</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Laplace Smoothing</w:t>
            </w:r>
          </w:p>
        </w:tc>
        <w:tc>
          <w:tcPr>
            <w:tcW w:w="65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Technique to handle zero-probability problem by adding a small count to all features.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Class Prior</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Proportion of each class in training data — learned automatically by the model.</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predict_proba()</w:t>
            </w:r>
          </w:p>
        </w:tc>
        <w:tc>
          <w:tcPr>
            <w:tcW w:w="65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sklearn method that returns probability scores for each class, not just the predicted label.</w:t>
            </w:r>
          </w:p>
        </w:tc>
      </w:tr>
    </w:tbl>
    <w:p>
      <w:pPr>
        <w:pStyle w:val="Normal"/>
        <w:spacing w:before="140" w:after="8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b/>
                <w:bCs/>
                <w:color w:val="1F3864"/>
                <w:sz w:val="24"/>
                <w:szCs w:val="24"/>
              </w:rPr>
              <w:t>8.  CONCLUSION</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100" w:type="dxa"/>
              <w:left w:w="200" w:type="dxa"/>
              <w:bottom w:w="100" w:type="dxa"/>
              <w:right w:w="200" w:type="dxa"/>
            </w:tcMar>
          </w:tcPr>
          <w:p>
            <w:pPr>
              <w:pStyle w:val="Normal"/>
              <w:widowControl w:val="false"/>
              <w:spacing w:before="80" w:after="80"/>
              <w:jc w:val="both"/>
              <w:rPr/>
            </w:pPr>
            <w:r>
              <w:rPr>
                <w:rFonts w:eastAsia="Arial" w:cs="Arial"/>
                <w:sz w:val="22"/>
                <w:szCs w:val="22"/>
              </w:rPr>
              <w:t>In this practical, we successfully implemented the Naive Bayes classification algorithm using its Gaussian variant on the Iris dataset. The model was trained on 120 samples and tested on 30, achieving an accuracy of 96.67% — correctly classifying 29 out of 30 test samples. The single misclassification occurred between Versicolor and Virginica, which are known to have overlapping feature distributions. We explored the learned prior probabilities and per-class feature means, confirming that the model correctly captures the statistical distributions of the training data. A comparison of Gaussian, Multinomial, and Bernoulli NB variants showed that Gaussian NB is the most appropriate choice for this dataset. The practical demonstrated the strength of probabilistic reasoning in ML — fast training, interpretable outputs, and competitive accuracy.</w:t>
            </w:r>
          </w:p>
        </w:tc>
      </w:tr>
    </w:tbl>
    <w:p>
      <w:pPr>
        <w:pStyle w:val="Normal"/>
        <w:spacing w:before="140" w:after="8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080" w:gutter="0" w:header="0" w:top="708" w:footer="0" w:bottom="70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bering>
</file>

<file path=word/settings.xml><?xml version="1.0" encoding="utf-8"?>
<w:settings xmlns:w="http://schemas.openxmlformats.org/wordprocessingml/2006/main">
  <w:zoom w:percent="158"/>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7</Pages>
  <Words>1693</Words>
  <Characters>10189</Characters>
  <CharactersWithSpaces>11675</CharactersWithSpaces>
  <Paragraphs>341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2026-03-09T11:37:11Z</dcterms:created>
  <dc:creator>Un-named</dc:creator>
  <dc:description/>
  <dc:language>en-US</dc:language>
  <cp:lastModifiedBy/>
  <dcterms:modified xsi:type="dcterms:W3CDTF">2026-03-16T10:18:51Z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