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w:t>
      </w:r>
      <w:r>
        <w:rPr>
          <w:rFonts w:hint="eastAsia"/>
        </w:rPr>
        <w:t xml:space="preserve"> </w:t>
      </w:r>
      <w:r>
        <w:rPr>
          <w:rFonts w:hint="eastAsia"/>
        </w:rPr>
        <w:t>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hint="eastAsia"/>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w:t>
      </w:r>
      <w:r w:rsidR="006E7A3F">
        <w:rPr>
          <w:rFonts w:hint="eastAsia"/>
        </w:rPr>
        <w:t>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6E7A3F">
        <w:rPr>
          <w:rFonts w:hint="eastAsia"/>
        </w:rPr>
        <w:t>。</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。由于这几种关联技术是最基础的事件关联技术，不能够完全适应复杂的系统模型。</w:t>
      </w:r>
    </w:p>
    <w:p w:rsidR="00F81AD7" w:rsidRPr="00E003C3" w:rsidRDefault="00F81AD7" w:rsidP="00FD297C">
      <w:pPr>
        <w:rPr>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68404A" w:rsidRDefault="0068404A" w:rsidP="0068404A">
      <w:pPr>
        <w:pStyle w:val="1"/>
      </w:pPr>
      <w:r>
        <w:rPr>
          <w:rFonts w:hint="eastAsia"/>
        </w:rPr>
        <w:lastRenderedPageBreak/>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Pr>
          <w:rFonts w:hint="eastAsia"/>
        </w:rPr>
        <w:t>．</w:t>
      </w:r>
      <w:r w:rsidR="00391204" w:rsidRPr="00391204">
        <w:t>Evaluating Performance of Android Platform Using Native C for Embedded Systems</w:t>
      </w:r>
    </w:p>
    <w:p w:rsidR="0028569C" w:rsidRDefault="0028569C" w:rsidP="0068404A">
      <w:r>
        <w:rPr>
          <w:rFonts w:hint="eastAsia"/>
        </w:rPr>
        <w:t>3</w:t>
      </w:r>
      <w:r>
        <w:rPr>
          <w:rFonts w:hint="eastAsia"/>
        </w:rPr>
        <w:t>．</w:t>
      </w:r>
      <w:r w:rsidRPr="0028569C">
        <w:t>Application- and Context-Aware Radio Resource Management for Future Wireless Networks</w:t>
      </w:r>
    </w:p>
    <w:p w:rsidR="0028569C" w:rsidRDefault="0028569C" w:rsidP="0068404A">
      <w:r>
        <w:rPr>
          <w:rFonts w:hint="eastAsia"/>
        </w:rPr>
        <w:t>4</w:t>
      </w:r>
      <w:r>
        <w:rPr>
          <w:rFonts w:hint="eastAsia"/>
        </w:rPr>
        <w:t>．</w:t>
      </w:r>
      <w:r w:rsidRPr="0028569C">
        <w:t>WWW Traffic Reduction and Load Balancing through Server-Based Caching</w:t>
      </w:r>
    </w:p>
    <w:p w:rsidR="0028569C" w:rsidRDefault="0028569C" w:rsidP="0068404A">
      <w:r>
        <w:rPr>
          <w:rFonts w:hint="eastAsia"/>
        </w:rPr>
        <w:t>5</w:t>
      </w:r>
      <w:r>
        <w:rPr>
          <w:rFonts w:hint="eastAsia"/>
        </w:rPr>
        <w:t>．</w:t>
      </w:r>
      <w:r w:rsidRPr="0028569C">
        <w:t>DYNAMIC LOAD BALANCING ON WEB-SERVER SYSTEMS</w:t>
      </w:r>
    </w:p>
    <w:p w:rsidR="0028569C" w:rsidRDefault="0028569C" w:rsidP="0068404A">
      <w:r>
        <w:rPr>
          <w:rFonts w:hint="eastAsia"/>
        </w:rPr>
        <w:t>6</w:t>
      </w:r>
      <w:r>
        <w:rPr>
          <w:rFonts w:hint="eastAsia"/>
        </w:rPr>
        <w:t>．</w:t>
      </w:r>
      <w:r w:rsidRPr="0028569C">
        <w:t>Regional Congestion Awareness for Load Balance in Networks-on-Chip</w:t>
      </w:r>
    </w:p>
    <w:p w:rsidR="0028569C" w:rsidRDefault="0028569C" w:rsidP="0068404A">
      <w:r>
        <w:rPr>
          <w:rFonts w:hint="eastAsia"/>
        </w:rPr>
        <w:t>7</w:t>
      </w:r>
      <w:r>
        <w:rPr>
          <w:rFonts w:hint="eastAsia"/>
        </w:rPr>
        <w:t>．</w:t>
      </w:r>
      <w:r w:rsidRPr="0028569C">
        <w:t>Wide Area Ubiquitous Network:The Network Operator’s View of a Sensor Network</w:t>
      </w:r>
    </w:p>
    <w:p w:rsidR="0028569C" w:rsidRDefault="0028569C" w:rsidP="0068404A">
      <w:r>
        <w:rPr>
          <w:rFonts w:hint="eastAsia"/>
        </w:rPr>
        <w:t>8</w:t>
      </w:r>
      <w:r>
        <w:rPr>
          <w:rFonts w:hint="eastAsia"/>
        </w:rPr>
        <w:t>．</w:t>
      </w:r>
      <w:r w:rsidRPr="0028569C">
        <w:t>Multi-Service Load Sharing for Resource Management in the Cellular/WLAN Integrated Network</w:t>
      </w:r>
    </w:p>
    <w:p w:rsidR="0028569C" w:rsidRDefault="0028569C" w:rsidP="0068404A">
      <w:r>
        <w:rPr>
          <w:rFonts w:hint="eastAsia"/>
        </w:rPr>
        <w:t>9</w:t>
      </w:r>
      <w:r>
        <w:rPr>
          <w:rFonts w:hint="eastAsia"/>
        </w:rPr>
        <w:t>．</w:t>
      </w:r>
      <w:r w:rsidRPr="0028569C">
        <w:t>An Autonomic Architecture to Manage Ubiquitous Computing Networks and Applications</w:t>
      </w:r>
    </w:p>
    <w:p w:rsidR="005174AE" w:rsidRDefault="005174AE" w:rsidP="0068404A">
      <w:r>
        <w:rPr>
          <w:rFonts w:hint="eastAsia"/>
        </w:rPr>
        <w:t>10</w:t>
      </w:r>
      <w:r w:rsidR="000D0FAF">
        <w:rPr>
          <w:rFonts w:hint="eastAsia"/>
        </w:rPr>
        <w:t>．</w:t>
      </w:r>
      <w:r w:rsidRPr="005174AE">
        <w:t>An Efficient Resource Management System for On-line Virtual Cluster Provision</w:t>
      </w:r>
    </w:p>
    <w:p w:rsidR="000D0FAF" w:rsidRDefault="000D0FAF" w:rsidP="002348D0">
      <w:r>
        <w:rPr>
          <w:rFonts w:hint="eastAsia"/>
        </w:rPr>
        <w:t>11</w:t>
      </w:r>
      <w:r>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Pr="00F202A9">
        <w:t xml:space="preserve"> Next Mobile Network Architecture</w:t>
      </w:r>
    </w:p>
    <w:p w:rsidR="00F202A9" w:rsidRDefault="00F202A9" w:rsidP="000D0FAF">
      <w:r>
        <w:rPr>
          <w:rFonts w:hint="eastAsia"/>
        </w:rPr>
        <w:t>13.</w:t>
      </w:r>
      <w:r w:rsidRPr="00F202A9">
        <w:t xml:space="preserve"> The Ubiquitous Network Robot Platform: Common Platform for Continuous Daily Robotic Services</w:t>
      </w:r>
    </w:p>
    <w:p w:rsidR="00F202A9" w:rsidRDefault="00F202A9" w:rsidP="000D0FAF">
      <w:r>
        <w:rPr>
          <w:rFonts w:hint="eastAsia"/>
        </w:rPr>
        <w:t>14.</w:t>
      </w:r>
      <w:r w:rsidRPr="00F202A9">
        <w:t xml:space="preserve"> Automatic Deployment of Transcoding Components for Ubiquitous, Network-Aware Access to Internet Services</w:t>
      </w:r>
    </w:p>
    <w:p w:rsidR="00F202A9" w:rsidRDefault="00F202A9" w:rsidP="000D0FAF">
      <w:r>
        <w:rPr>
          <w:rFonts w:hint="eastAsia"/>
        </w:rPr>
        <w:t>15.</w:t>
      </w:r>
      <w:r w:rsidRPr="00F202A9">
        <w:rPr>
          <w:rFonts w:hint="eastAsia"/>
        </w:rPr>
        <w:t xml:space="preserve"> </w:t>
      </w:r>
      <w:r w:rsidRPr="00F202A9">
        <w:rPr>
          <w:rFonts w:hint="eastAsia"/>
        </w:rPr>
        <w:t>基于</w:t>
      </w:r>
      <w:r w:rsidRPr="00F202A9">
        <w:rPr>
          <w:rFonts w:hint="eastAsia"/>
        </w:rPr>
        <w:t>RFID</w:t>
      </w:r>
      <w:r w:rsidRPr="00F202A9">
        <w:rPr>
          <w:rFonts w:hint="eastAsia"/>
        </w:rPr>
        <w:t>普适计算环境的形式化上下文模型</w:t>
      </w:r>
    </w:p>
    <w:p w:rsidR="00F202A9" w:rsidRDefault="00F202A9" w:rsidP="00C32C05">
      <w:r>
        <w:rPr>
          <w:rFonts w:hint="eastAsia"/>
        </w:rPr>
        <w:t>16</w:t>
      </w:r>
      <w:r w:rsidR="00C32C05">
        <w:rPr>
          <w:rFonts w:hint="eastAsia"/>
        </w:rPr>
        <w:t>．</w:t>
      </w:r>
      <w:r w:rsidR="00C32C05">
        <w:t>Challenges in Resource Allocation in Network</w:t>
      </w:r>
      <w:r w:rsidR="00C32C05">
        <w:rPr>
          <w:rFonts w:hint="eastAsia"/>
        </w:rPr>
        <w:t xml:space="preserve"> </w:t>
      </w:r>
      <w:r w:rsidR="00C32C05">
        <w:t>Virtualization</w:t>
      </w:r>
    </w:p>
    <w:p w:rsidR="00C32C05" w:rsidRDefault="000C5674" w:rsidP="00C32C05">
      <w:r>
        <w:rPr>
          <w:rFonts w:hint="eastAsia"/>
        </w:rPr>
        <w:t>17.</w:t>
      </w:r>
      <w:r w:rsidRPr="000C5674">
        <w:t xml:space="preserve"> Supporting Task Migration in Multi-Processor Systems-on-Chip: A Feasibility Study</w:t>
      </w:r>
    </w:p>
    <w:p w:rsidR="000C5674" w:rsidRDefault="000C5674" w:rsidP="00C32C05">
      <w:r>
        <w:rPr>
          <w:rFonts w:hint="eastAsia"/>
        </w:rPr>
        <w:t>18.</w:t>
      </w:r>
      <w:r w:rsidR="00467806">
        <w:t xml:space="preserve"> </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0C5674" w:rsidP="00C32C05">
      <w:r>
        <w:rPr>
          <w:rFonts w:hint="eastAsia"/>
        </w:rPr>
        <w:t>19.</w:t>
      </w:r>
      <w:r w:rsidRPr="000C5674">
        <w:rPr>
          <w:rFonts w:hint="eastAsia"/>
        </w:rPr>
        <w:t xml:space="preserve"> </w:t>
      </w:r>
      <w:r w:rsidRPr="000C5674">
        <w:rPr>
          <w:rFonts w:hint="eastAsia"/>
        </w:rPr>
        <w:t>基于</w:t>
      </w:r>
      <w:r w:rsidRPr="000C5674">
        <w:rPr>
          <w:rFonts w:hint="eastAsia"/>
        </w:rPr>
        <w:t>Multi</w:t>
      </w:r>
      <w:r w:rsidRPr="000C5674">
        <w:rPr>
          <w:rFonts w:hint="eastAsia"/>
        </w:rPr>
        <w:t>—</w:t>
      </w:r>
      <w:r w:rsidRPr="000C5674">
        <w:rPr>
          <w:rFonts w:hint="eastAsia"/>
        </w:rPr>
        <w:t>Agent</w:t>
      </w:r>
      <w:r w:rsidRPr="000C5674">
        <w:rPr>
          <w:rFonts w:hint="eastAsia"/>
        </w:rPr>
        <w:t>的泛在网络服务感知模型设计</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100B3E" w:rsidRDefault="00100B3E" w:rsidP="00C32C05">
      <w:r>
        <w:rPr>
          <w:rFonts w:hint="eastAsia"/>
        </w:rPr>
        <w:t>22.</w:t>
      </w:r>
      <w:r w:rsidRPr="00100B3E">
        <w:rPr>
          <w:rFonts w:hint="eastAsia"/>
        </w:rPr>
        <w:t xml:space="preserve"> </w:t>
      </w:r>
      <w:r w:rsidRPr="00100B3E">
        <w:rPr>
          <w:rFonts w:hint="eastAsia"/>
        </w:rPr>
        <w:t>普适计算环境下的服务发现协议</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26.</w:t>
      </w:r>
      <w:r w:rsidRPr="00100B3E">
        <w:rPr>
          <w:rFonts w:hint="eastAsia"/>
        </w:rPr>
        <w:t xml:space="preserve"> </w:t>
      </w:r>
      <w:r w:rsidRPr="00100B3E">
        <w:rPr>
          <w:rFonts w:hint="eastAsia"/>
        </w:rPr>
        <w:t>面向普适计算的自适应中间件模型与方法研究</w:t>
      </w:r>
    </w:p>
    <w:p w:rsidR="00100B3E" w:rsidRDefault="00100B3E" w:rsidP="00C32C05">
      <w:r>
        <w:rPr>
          <w:rFonts w:hint="eastAsia"/>
        </w:rPr>
        <w:t>27.</w:t>
      </w:r>
      <w:r w:rsidRPr="00100B3E">
        <w:rPr>
          <w:rFonts w:hint="eastAsia"/>
        </w:rPr>
        <w:t xml:space="preserve"> </w:t>
      </w:r>
      <w:r w:rsidRPr="00100B3E">
        <w:rPr>
          <w:rFonts w:hint="eastAsia"/>
        </w:rPr>
        <w:t>普适计算环境下轻量级中间件平台的研究和实现</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r w:rsidRPr="007C65DA">
        <w:t xml:space="preserve"> Biologically Inspired Obsolescence Management in Mobile Agent Systems</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lastRenderedPageBreak/>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Pr="00FA6593">
        <w:rPr>
          <w:rFonts w:hint="eastAsia"/>
        </w:rPr>
        <w:t>物联网终端网络管理研究与实现</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r w:rsidRPr="00B97AC2">
        <w:rPr>
          <w:rFonts w:hint="eastAsia"/>
        </w:rPr>
        <w:t>从传感网到物联网：微型操作系统的现状与未来</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Resource Aware Programming</w:t>
      </w:r>
    </w:p>
    <w:p w:rsidR="00D95434" w:rsidRDefault="00D95434" w:rsidP="00C32C05">
      <w:r>
        <w:rPr>
          <w:rFonts w:hint="eastAsia"/>
        </w:rPr>
        <w:t>57.</w:t>
      </w:r>
      <w:r w:rsidRPr="00D95434">
        <w:t xml:space="preserve"> Some Techniques for Automated,Resource-Aware Distributed and Mobile Computing in a Multi-Paradigm Programming System</w:t>
      </w:r>
    </w:p>
    <w:p w:rsidR="00056A91" w:rsidRDefault="00056A91" w:rsidP="00C32C05">
      <w:r>
        <w:rPr>
          <w:rFonts w:hint="eastAsia"/>
        </w:rPr>
        <w:t>58.</w:t>
      </w:r>
      <w:r w:rsidRPr="00056A91">
        <w:rPr>
          <w:rFonts w:hint="eastAsia"/>
        </w:rPr>
        <w:t xml:space="preserve"> </w:t>
      </w:r>
      <w:r w:rsidRPr="00056A91">
        <w:rPr>
          <w:rFonts w:hint="eastAsia"/>
        </w:rPr>
        <w:t>泛在网国内外标准化总体情况</w:t>
      </w:r>
    </w:p>
    <w:p w:rsidR="000F3FF0" w:rsidRDefault="000F3FF0" w:rsidP="00C32C05">
      <w:r>
        <w:rPr>
          <w:rFonts w:hint="eastAsia"/>
        </w:rPr>
        <w:t>59.</w:t>
      </w:r>
      <w:r w:rsidRPr="000F3FF0">
        <w:rPr>
          <w:rFonts w:hint="eastAsia"/>
        </w:rPr>
        <w:t xml:space="preserve"> </w:t>
      </w:r>
      <w:r w:rsidR="00C3187B" w:rsidRPr="00C3187B">
        <w:rPr>
          <w:rFonts w:hint="eastAsia"/>
        </w:rPr>
        <w:t>网络事件管理系统中关联技术的选择及实现</w:t>
      </w:r>
    </w:p>
    <w:p w:rsidR="000F3FF0" w:rsidRDefault="000F3FF0" w:rsidP="00C3187B">
      <w:r>
        <w:rPr>
          <w:rFonts w:hint="eastAsia"/>
        </w:rPr>
        <w:t>60.</w:t>
      </w:r>
      <w:r w:rsidRPr="000F3FF0">
        <w:rPr>
          <w:rFonts w:hint="eastAsia"/>
        </w:rPr>
        <w:t xml:space="preserve"> </w:t>
      </w:r>
      <w:r w:rsidR="00C3187B">
        <w:rPr>
          <w:rFonts w:hint="eastAsia"/>
        </w:rPr>
        <w:t>一种网络安全事件关联分析的专家系统研究</w:t>
      </w:r>
    </w:p>
    <w:p w:rsidR="00EC6CFC" w:rsidRDefault="00EC6CFC" w:rsidP="00EC6CFC">
      <w:pPr>
        <w:pStyle w:val="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BF008F" w:rsidRDefault="00BE18A0" w:rsidP="00BF008F">
      <w:pPr>
        <w:pStyle w:val="a6"/>
        <w:numPr>
          <w:ilvl w:val="0"/>
          <w:numId w:val="2"/>
        </w:numPr>
        <w:ind w:firstLineChars="0"/>
      </w:pPr>
      <w:r>
        <w:rPr>
          <w:rFonts w:hint="eastAsia"/>
        </w:rPr>
        <w:t>监控系统如何监控设备？由于各种设备差异性很大，</w:t>
      </w:r>
      <w:r w:rsidR="00472421">
        <w:rPr>
          <w:rFonts w:hint="eastAsia"/>
        </w:rPr>
        <w:t>做出一个适合各种设备的监控系统</w:t>
      </w:r>
      <w:r>
        <w:rPr>
          <w:rFonts w:hint="eastAsia"/>
        </w:rPr>
        <w:t>是比较困难的</w:t>
      </w:r>
      <w:r w:rsidR="00472421">
        <w:rPr>
          <w:rFonts w:hint="eastAsia"/>
        </w:rPr>
        <w:t>。</w:t>
      </w:r>
    </w:p>
    <w:p w:rsidR="000677B4" w:rsidRDefault="008722C7" w:rsidP="00BF008F">
      <w:pPr>
        <w:pStyle w:val="a6"/>
        <w:numPr>
          <w:ilvl w:val="0"/>
          <w:numId w:val="2"/>
        </w:numPr>
        <w:ind w:firstLineChars="0"/>
      </w:pPr>
      <w:r>
        <w:rPr>
          <w:rFonts w:hint="eastAsia"/>
        </w:rPr>
        <w:t>监控系统对各种设备的资源如何进行调度？不同的设备提供了不同的服务资源，差异的设备肯定会得到差异的服务，如何对每种设备进行资源调度。</w:t>
      </w:r>
    </w:p>
    <w:p w:rsidR="008722C7" w:rsidRDefault="008722C7" w:rsidP="00BF008F">
      <w:pPr>
        <w:pStyle w:val="a6"/>
        <w:numPr>
          <w:ilvl w:val="0"/>
          <w:numId w:val="2"/>
        </w:numPr>
        <w:ind w:firstLineChars="0"/>
      </w:pPr>
      <w:r>
        <w:rPr>
          <w:rFonts w:hint="eastAsia"/>
        </w:rPr>
        <w:t>远程监控如何感知各种设备的资源？</w:t>
      </w:r>
      <w:r w:rsidR="00AD2EEC">
        <w:rPr>
          <w:rFonts w:hint="eastAsia"/>
        </w:rPr>
        <w:t>监控系统监控的是本地设备的资源，如何进行检测呢？</w:t>
      </w:r>
    </w:p>
    <w:p w:rsidR="00BE18A0" w:rsidRPr="00BB1CEB" w:rsidRDefault="00BE18A0" w:rsidP="00BF008F">
      <w:pPr>
        <w:pStyle w:val="a6"/>
        <w:numPr>
          <w:ilvl w:val="0"/>
          <w:numId w:val="2"/>
        </w:numPr>
        <w:ind w:firstLineChars="0"/>
      </w:pPr>
      <w:r>
        <w:rPr>
          <w:rFonts w:hint="eastAsia"/>
        </w:rPr>
        <w:t>监控远程管理系统对监控系统进行的远程管理。</w:t>
      </w:r>
    </w:p>
    <w:p w:rsidR="00592389" w:rsidRDefault="00AF0EA1" w:rsidP="003869B9">
      <w:pPr>
        <w:pStyle w:val="2"/>
      </w:pPr>
      <w:r>
        <w:rPr>
          <w:rFonts w:hint="eastAsia"/>
        </w:rPr>
        <w:lastRenderedPageBreak/>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534D4A" w:rsidRPr="00534D4A" w:rsidRDefault="00534D4A" w:rsidP="00407A1D">
      <w:pPr>
        <w:pStyle w:val="a6"/>
        <w:numPr>
          <w:ilvl w:val="0"/>
          <w:numId w:val="1"/>
        </w:numPr>
        <w:ind w:firstLineChars="0"/>
      </w:pPr>
      <w:r w:rsidRPr="00FE4421">
        <w:rPr>
          <w:szCs w:val="21"/>
          <w:lang w:val="zh-CN"/>
        </w:rPr>
        <w:t>针对具有不确定、带约束、多目标等综合复杂性的服务资源进行优化</w:t>
      </w:r>
      <w:r w:rsidRPr="00995B59">
        <w:rPr>
          <w:szCs w:val="21"/>
        </w:rPr>
        <w:t>，</w:t>
      </w:r>
      <w:r w:rsidRPr="00FE4421">
        <w:rPr>
          <w:szCs w:val="21"/>
          <w:lang w:val="zh-CN"/>
        </w:rPr>
        <w:t>按需动态分配资源</w:t>
      </w:r>
      <w:r w:rsidRPr="00995B59">
        <w:rPr>
          <w:szCs w:val="21"/>
        </w:rPr>
        <w:t>，</w:t>
      </w:r>
      <w:r w:rsidRPr="00FE4421">
        <w:rPr>
          <w:szCs w:val="21"/>
          <w:lang w:val="zh-CN"/>
        </w:rPr>
        <w:t>实现资源的透明管理</w:t>
      </w:r>
      <w:r>
        <w:rPr>
          <w:rFonts w:hint="eastAsia"/>
          <w:szCs w:val="21"/>
          <w:lang w:val="zh-CN"/>
        </w:rPr>
        <w:t>。</w:t>
      </w:r>
    </w:p>
    <w:p w:rsidR="00407A1D" w:rsidRPr="001C55D0"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Pr="00995B59">
        <w:rPr>
          <w:szCs w:val="21"/>
        </w:rPr>
        <w:t>，</w:t>
      </w:r>
      <w:r>
        <w:rPr>
          <w:szCs w:val="21"/>
          <w:lang w:val="zh-CN"/>
        </w:rPr>
        <w:t>并建立带有约束条件的优化方程</w:t>
      </w:r>
      <w:r w:rsidRPr="00995B59">
        <w:rPr>
          <w:szCs w:val="21"/>
        </w:rPr>
        <w:t>，</w:t>
      </w:r>
      <w:r w:rsidRPr="00FE4421">
        <w:rPr>
          <w:szCs w:val="21"/>
          <w:lang w:val="zh-CN"/>
        </w:rPr>
        <w:t>用混合整数非线性规划方法得到优化解</w:t>
      </w:r>
      <w:r>
        <w:rPr>
          <w:rFonts w:hint="eastAsia"/>
          <w:szCs w:val="21"/>
          <w:lang w:val="zh-CN"/>
        </w:rPr>
        <w:t>。</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E413ED" w:rsidRDefault="00E413ED" w:rsidP="008C09C5">
      <w:pPr>
        <w:pStyle w:val="a6"/>
        <w:numPr>
          <w:ilvl w:val="0"/>
          <w:numId w:val="5"/>
        </w:numPr>
        <w:ind w:firstLineChars="0"/>
      </w:pPr>
    </w:p>
    <w:p w:rsidR="00316656" w:rsidRDefault="00316656" w:rsidP="00316656">
      <w:pPr>
        <w:pStyle w:val="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B5B" w:rsidRDefault="00B81B5B" w:rsidP="00C97BD1">
      <w:r>
        <w:separator/>
      </w:r>
    </w:p>
  </w:endnote>
  <w:endnote w:type="continuationSeparator" w:id="1">
    <w:p w:rsidR="00B81B5B" w:rsidRDefault="00B81B5B"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B5B" w:rsidRDefault="00B81B5B" w:rsidP="00C97BD1">
      <w:r>
        <w:separator/>
      </w:r>
    </w:p>
  </w:footnote>
  <w:footnote w:type="continuationSeparator" w:id="1">
    <w:p w:rsidR="00B81B5B" w:rsidRDefault="00B81B5B"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59AD"/>
    <w:rsid w:val="00045E44"/>
    <w:rsid w:val="0004669F"/>
    <w:rsid w:val="00056A91"/>
    <w:rsid w:val="00064AF7"/>
    <w:rsid w:val="000677B4"/>
    <w:rsid w:val="000751DA"/>
    <w:rsid w:val="00097CB9"/>
    <w:rsid w:val="000C2974"/>
    <w:rsid w:val="000C5674"/>
    <w:rsid w:val="000D0FAF"/>
    <w:rsid w:val="000D1720"/>
    <w:rsid w:val="000D6DBA"/>
    <w:rsid w:val="000D71C3"/>
    <w:rsid w:val="000D7EC2"/>
    <w:rsid w:val="000F01F5"/>
    <w:rsid w:val="000F3FF0"/>
    <w:rsid w:val="00100B3E"/>
    <w:rsid w:val="001110C0"/>
    <w:rsid w:val="00124C96"/>
    <w:rsid w:val="00135B63"/>
    <w:rsid w:val="0014346A"/>
    <w:rsid w:val="0014390F"/>
    <w:rsid w:val="00145353"/>
    <w:rsid w:val="00154F72"/>
    <w:rsid w:val="00175C9E"/>
    <w:rsid w:val="00181E1A"/>
    <w:rsid w:val="00184DDC"/>
    <w:rsid w:val="001A3783"/>
    <w:rsid w:val="001B4501"/>
    <w:rsid w:val="001B6B72"/>
    <w:rsid w:val="001C55D0"/>
    <w:rsid w:val="001C7B81"/>
    <w:rsid w:val="001D2DB1"/>
    <w:rsid w:val="001D78C4"/>
    <w:rsid w:val="001E48E3"/>
    <w:rsid w:val="001F27A1"/>
    <w:rsid w:val="0021516B"/>
    <w:rsid w:val="00220A93"/>
    <w:rsid w:val="002348D0"/>
    <w:rsid w:val="002410FE"/>
    <w:rsid w:val="00256946"/>
    <w:rsid w:val="00264056"/>
    <w:rsid w:val="0027024D"/>
    <w:rsid w:val="00282506"/>
    <w:rsid w:val="0028569C"/>
    <w:rsid w:val="002B042E"/>
    <w:rsid w:val="002B1C0E"/>
    <w:rsid w:val="002E5C33"/>
    <w:rsid w:val="003065B9"/>
    <w:rsid w:val="00315E78"/>
    <w:rsid w:val="00316656"/>
    <w:rsid w:val="0032331B"/>
    <w:rsid w:val="0033457C"/>
    <w:rsid w:val="0034564A"/>
    <w:rsid w:val="00360FBD"/>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7540"/>
    <w:rsid w:val="004E7255"/>
    <w:rsid w:val="004F305E"/>
    <w:rsid w:val="004F5400"/>
    <w:rsid w:val="004F566B"/>
    <w:rsid w:val="004F5A09"/>
    <w:rsid w:val="00506098"/>
    <w:rsid w:val="0050774D"/>
    <w:rsid w:val="005106F6"/>
    <w:rsid w:val="00511FBE"/>
    <w:rsid w:val="005142D7"/>
    <w:rsid w:val="0051537E"/>
    <w:rsid w:val="00516F41"/>
    <w:rsid w:val="005174AE"/>
    <w:rsid w:val="0052630F"/>
    <w:rsid w:val="00534D4A"/>
    <w:rsid w:val="00537444"/>
    <w:rsid w:val="005407A8"/>
    <w:rsid w:val="00545BA2"/>
    <w:rsid w:val="00546492"/>
    <w:rsid w:val="005743A0"/>
    <w:rsid w:val="00580ADD"/>
    <w:rsid w:val="00580FB7"/>
    <w:rsid w:val="00592389"/>
    <w:rsid w:val="005B0F3F"/>
    <w:rsid w:val="005B3933"/>
    <w:rsid w:val="005C5DC8"/>
    <w:rsid w:val="005F2302"/>
    <w:rsid w:val="005F5043"/>
    <w:rsid w:val="0060533E"/>
    <w:rsid w:val="00606350"/>
    <w:rsid w:val="00613AF5"/>
    <w:rsid w:val="00615252"/>
    <w:rsid w:val="00635FE1"/>
    <w:rsid w:val="00641D0A"/>
    <w:rsid w:val="006469F7"/>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1149F"/>
    <w:rsid w:val="00821B2F"/>
    <w:rsid w:val="00833E87"/>
    <w:rsid w:val="008349C6"/>
    <w:rsid w:val="00850978"/>
    <w:rsid w:val="0085475D"/>
    <w:rsid w:val="00864A84"/>
    <w:rsid w:val="008722C7"/>
    <w:rsid w:val="00885824"/>
    <w:rsid w:val="00892B3C"/>
    <w:rsid w:val="008C09C5"/>
    <w:rsid w:val="008C43E1"/>
    <w:rsid w:val="008E0105"/>
    <w:rsid w:val="008E75DB"/>
    <w:rsid w:val="00917B9F"/>
    <w:rsid w:val="0094348F"/>
    <w:rsid w:val="00944B56"/>
    <w:rsid w:val="0094585B"/>
    <w:rsid w:val="0095661E"/>
    <w:rsid w:val="009652D6"/>
    <w:rsid w:val="009A7F9A"/>
    <w:rsid w:val="009B389A"/>
    <w:rsid w:val="009E2763"/>
    <w:rsid w:val="009F4989"/>
    <w:rsid w:val="009F7780"/>
    <w:rsid w:val="00A01BA4"/>
    <w:rsid w:val="00A128CD"/>
    <w:rsid w:val="00A37D0E"/>
    <w:rsid w:val="00A43BCC"/>
    <w:rsid w:val="00A43E27"/>
    <w:rsid w:val="00A4450C"/>
    <w:rsid w:val="00A44EF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307D1"/>
    <w:rsid w:val="00B369F3"/>
    <w:rsid w:val="00B37DC3"/>
    <w:rsid w:val="00B620EF"/>
    <w:rsid w:val="00B81B5B"/>
    <w:rsid w:val="00B84195"/>
    <w:rsid w:val="00B85E47"/>
    <w:rsid w:val="00B927F7"/>
    <w:rsid w:val="00B97AC2"/>
    <w:rsid w:val="00BB1CEB"/>
    <w:rsid w:val="00BC09AC"/>
    <w:rsid w:val="00BC4C95"/>
    <w:rsid w:val="00BC5FF6"/>
    <w:rsid w:val="00BD2D81"/>
    <w:rsid w:val="00BD585A"/>
    <w:rsid w:val="00BE18A0"/>
    <w:rsid w:val="00BF008F"/>
    <w:rsid w:val="00C17E00"/>
    <w:rsid w:val="00C229CF"/>
    <w:rsid w:val="00C3187B"/>
    <w:rsid w:val="00C31AE1"/>
    <w:rsid w:val="00C32C05"/>
    <w:rsid w:val="00C333E9"/>
    <w:rsid w:val="00C34AFF"/>
    <w:rsid w:val="00C36AA2"/>
    <w:rsid w:val="00C511E2"/>
    <w:rsid w:val="00C62625"/>
    <w:rsid w:val="00C751E2"/>
    <w:rsid w:val="00C8545C"/>
    <w:rsid w:val="00C972DA"/>
    <w:rsid w:val="00C97BD1"/>
    <w:rsid w:val="00CA6183"/>
    <w:rsid w:val="00CD138D"/>
    <w:rsid w:val="00CE2976"/>
    <w:rsid w:val="00CE4FA8"/>
    <w:rsid w:val="00CE6155"/>
    <w:rsid w:val="00CF312C"/>
    <w:rsid w:val="00D12D5D"/>
    <w:rsid w:val="00D24B89"/>
    <w:rsid w:val="00D33478"/>
    <w:rsid w:val="00D41A3E"/>
    <w:rsid w:val="00D60E6F"/>
    <w:rsid w:val="00D63F81"/>
    <w:rsid w:val="00D84095"/>
    <w:rsid w:val="00D87A32"/>
    <w:rsid w:val="00D95434"/>
    <w:rsid w:val="00DA6708"/>
    <w:rsid w:val="00DB0C14"/>
    <w:rsid w:val="00DB57BA"/>
    <w:rsid w:val="00DC23DF"/>
    <w:rsid w:val="00DC74CF"/>
    <w:rsid w:val="00E003C3"/>
    <w:rsid w:val="00E21B81"/>
    <w:rsid w:val="00E41078"/>
    <w:rsid w:val="00E413ED"/>
    <w:rsid w:val="00E42DFF"/>
    <w:rsid w:val="00E460B0"/>
    <w:rsid w:val="00E55E54"/>
    <w:rsid w:val="00E726B3"/>
    <w:rsid w:val="00EB1C1C"/>
    <w:rsid w:val="00EB1F8F"/>
    <w:rsid w:val="00EB22E3"/>
    <w:rsid w:val="00EC2646"/>
    <w:rsid w:val="00EC4E3E"/>
    <w:rsid w:val="00EC6CFC"/>
    <w:rsid w:val="00ED3CFA"/>
    <w:rsid w:val="00EE120E"/>
    <w:rsid w:val="00EE1976"/>
    <w:rsid w:val="00F202A9"/>
    <w:rsid w:val="00F22F42"/>
    <w:rsid w:val="00F23631"/>
    <w:rsid w:val="00F23D84"/>
    <w:rsid w:val="00F317E8"/>
    <w:rsid w:val="00F361A3"/>
    <w:rsid w:val="00F40F1F"/>
    <w:rsid w:val="00F53409"/>
    <w:rsid w:val="00F666B5"/>
    <w:rsid w:val="00F76408"/>
    <w:rsid w:val="00F77140"/>
    <w:rsid w:val="00F81AD7"/>
    <w:rsid w:val="00F83AD0"/>
    <w:rsid w:val="00FA6593"/>
    <w:rsid w:val="00FB074B"/>
    <w:rsid w:val="00FC3F9D"/>
    <w:rsid w:val="00FD297C"/>
    <w:rsid w:val="00FE162D"/>
    <w:rsid w:val="00FF7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2930</TotalTime>
  <Pages>4</Pages>
  <Words>832</Words>
  <Characters>4748</Characters>
  <Application>Microsoft Office Word</Application>
  <DocSecurity>0</DocSecurity>
  <Lines>39</Lines>
  <Paragraphs>11</Paragraphs>
  <ScaleCrop>false</ScaleCrop>
  <Company>番茄花园</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223</cp:revision>
  <dcterms:created xsi:type="dcterms:W3CDTF">2012-08-16T13:53:00Z</dcterms:created>
  <dcterms:modified xsi:type="dcterms:W3CDTF">2012-08-28T12:03:00Z</dcterms:modified>
</cp:coreProperties>
</file>