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color w:val="595959" w:themeColor="text1" w:themeTint="A6"/>
          <w:sz w:val="30"/>
          <w:szCs w:val="30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ge">
                  <wp:posOffset>1763395</wp:posOffset>
                </wp:positionV>
                <wp:extent cx="3970655" cy="662940"/>
                <wp:effectExtent l="0" t="0" r="10795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4090" y="1668145"/>
                          <a:ext cx="3970655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48"/>
                                <w:lang w:val="en-US" w:eastAsia="zh-CN"/>
                              </w:rPr>
                              <w:t>绿呗支付开放接口文档</w:t>
                            </w:r>
                          </w:p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5pt;margin-top:138.85pt;height:52.2pt;width:312.65pt;mso-position-vertical-relative:page;z-index:251658240;mso-width-relative:page;mso-height-relative:page;" fillcolor="#FFFFFF [3201]" filled="t" stroked="f" coordsize="21600,21600" o:gfxdata="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lIe3VAAAACwEAAA8AAAAAAAAAAQAgAAAAIgAAAGRy&#10;cy9kb3ducmV2LnhtbFBLAQIUABQAAAAIAIdO4kASYE9zQQIAAE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ascii="微软雅黑" w:hAnsi="微软雅黑" w:eastAsia="微软雅黑" w:cs="微软雅黑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szCs w:val="48"/>
                          <w:lang w:val="en-US" w:eastAsia="zh-CN"/>
                        </w:rPr>
                        <w:t>绿呗支付开放接口文档</w:t>
                      </w:r>
                    </w:p>
                    <w:p>
                      <w:pPr>
                        <w:ind w:left="0" w:leftChars="0"/>
                        <w:jc w:val="center"/>
                        <w:rPr>
                          <w:rFonts w:hint="eastAsia" w:ascii="微软雅黑" w:hAnsi="微软雅黑" w:eastAsia="微软雅黑" w:cs="微软雅黑"/>
                          <w:sz w:val="48"/>
                          <w:szCs w:val="4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ge">
                  <wp:posOffset>2677795</wp:posOffset>
                </wp:positionV>
                <wp:extent cx="3248025" cy="495300"/>
                <wp:effectExtent l="0" t="0" r="9525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1570" y="3068320"/>
                          <a:ext cx="3248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 Light" w:hAnsi="微软雅黑 Light" w:eastAsia="微软雅黑 Light" w:cs="微软雅黑 Light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聚合支付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8pt;margin-top:210.85pt;height:39pt;width:255.75pt;mso-position-vertical-relative:page;z-index:251659264;mso-width-relative:page;mso-height-relative:page;" fillcolor="#FFFFFF [3201]" filled="t" stroked="f" coordsize="21600,21600" o:gfxdata="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6KNJNUAAAALAQAADwAAAAAAAAABACAAAAAiAAAAZHJz&#10;L2Rvd25yZXYueG1sUEsBAhQAFAAAAAgAh07iQACnqEh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 Light" w:hAnsi="微软雅黑 Light" w:eastAsia="微软雅黑 Light" w:cs="微软雅黑 Light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595959" w:themeColor="text1" w:themeTint="A6"/>
                          <w:sz w:val="32"/>
                          <w:szCs w:val="32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聚合支付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tbl>
      <w:tblPr>
        <w:tblStyle w:val="18"/>
        <w:tblpPr w:leftFromText="180" w:rightFromText="180" w:vertAnchor="text" w:horzAnchor="page" w:tblpXSpec="center" w:tblpY="107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0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distribute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版本号：</w:t>
            </w:r>
          </w:p>
        </w:tc>
        <w:tc>
          <w:tcPr>
            <w:tcW w:w="20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2.1.0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distribute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修订时间：</w:t>
            </w:r>
          </w:p>
        </w:tc>
        <w:tc>
          <w:tcPr>
            <w:tcW w:w="20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2020年05月10日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distribute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编制时间：</w:t>
            </w:r>
          </w:p>
        </w:tc>
        <w:tc>
          <w:tcPr>
            <w:tcW w:w="20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2019年07月15日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701" w:right="1803" w:bottom="1440" w:left="1803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0" w:num="1"/>
          <w:rtlGutter w:val="0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2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textAlignment w:val="auto"/>
          </w:pPr>
          <w:r>
            <w:rPr>
              <w:rStyle w:val="21"/>
            </w:rPr>
            <w:t>目录</w:t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_Toc7171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_Toc3720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阅读对象</w:t>
          </w:r>
          <w:r>
            <w:tab/>
          </w:r>
          <w:r>
            <w:fldChar w:fldCharType="begin"/>
          </w:r>
          <w:r>
            <w:instrText xml:space="preserve"> PAGEREF _Toc29664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_Toc22227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接口规范</w:t>
          </w:r>
          <w:r>
            <w:tab/>
          </w:r>
          <w:r>
            <w:fldChar w:fldCharType="begin"/>
          </w:r>
          <w:r>
            <w:instrText xml:space="preserve"> PAGEREF _Toc22517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签名规范</w:t>
          </w:r>
          <w:r>
            <w:tab/>
          </w:r>
          <w:r>
            <w:fldChar w:fldCharType="begin"/>
          </w:r>
          <w:r>
            <w:instrText xml:space="preserve"> PAGEREF _Toc28107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RSA签名准备</w:t>
          </w:r>
          <w:r>
            <w:tab/>
          </w:r>
          <w:r>
            <w:fldChar w:fldCharType="begin"/>
          </w:r>
          <w:r>
            <w:instrText xml:space="preserve"> PAGEREF _Toc23302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接口请求签名</w:t>
          </w:r>
          <w:r>
            <w:tab/>
          </w:r>
          <w:r>
            <w:fldChar w:fldCharType="begin"/>
          </w:r>
          <w:r>
            <w:instrText xml:space="preserve"> PAGEREF _Toc22480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接口签名验证</w:t>
          </w:r>
          <w:r>
            <w:tab/>
          </w:r>
          <w:r>
            <w:fldChar w:fldCharType="begin"/>
          </w:r>
          <w:r>
            <w:instrText xml:space="preserve"> PAGEREF _Toc25075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接口公共请求参数</w:t>
          </w:r>
          <w:r>
            <w:tab/>
          </w:r>
          <w:r>
            <w:fldChar w:fldCharType="begin"/>
          </w:r>
          <w:r>
            <w:instrText xml:space="preserve"> PAGEREF _Toc6203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错误码说明</w:t>
          </w:r>
          <w:r>
            <w:tab/>
          </w:r>
          <w:r>
            <w:fldChar w:fldCharType="begin"/>
          </w:r>
          <w:r>
            <w:instrText xml:space="preserve"> PAGEREF _Toc13505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统一收单创建接口</w:t>
          </w:r>
          <w:r>
            <w:tab/>
          </w:r>
          <w:r>
            <w:fldChar w:fldCharType="begin"/>
          </w:r>
          <w:r>
            <w:instrText xml:space="preserve"> PAGEREF _Toc10436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_Toc6378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返回参数</w:t>
          </w:r>
          <w:bookmarkStart w:id="24" w:name="_GoBack"/>
          <w:bookmarkEnd w:id="24"/>
          <w:r>
            <w:tab/>
          </w:r>
          <w:r>
            <w:fldChar w:fldCharType="begin"/>
          </w:r>
          <w:r>
            <w:instrText xml:space="preserve"> PAGEREF _Toc10522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异步通知</w:t>
          </w:r>
          <w:r>
            <w:tab/>
          </w:r>
          <w:r>
            <w:fldChar w:fldCharType="begin"/>
          </w:r>
          <w:r>
            <w:instrText xml:space="preserve"> PAGEREF _Toc18197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订单查询接口</w:t>
          </w:r>
          <w:r>
            <w:tab/>
          </w:r>
          <w:r>
            <w:fldChar w:fldCharType="begin"/>
          </w:r>
          <w:r>
            <w:instrText xml:space="preserve"> PAGEREF _Toc28721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_Toc24486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_Toc13589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_Toc23758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支付渠道编码</w:t>
          </w:r>
          <w:r>
            <w:tab/>
          </w:r>
          <w:r>
            <w:fldChar w:fldCharType="begin"/>
          </w:r>
          <w:r>
            <w:instrText xml:space="preserve"> PAGEREF _Toc29507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0" w:name="_Toc7171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" w:name="_Toc3720"/>
      <w:r>
        <w:rPr>
          <w:rFonts w:hint="eastAsia"/>
          <w:lang w:val="en-US" w:eastAsia="zh-CN"/>
        </w:rPr>
        <w:t>概述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绿呗支付为商户提供一整套支付接口。商户使用这些接口可以便捷的发起支付请求。支付完成以后，通过同步、异步两种方式通知商户的应用服务器。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2" w:name="_Toc29664"/>
      <w:r>
        <w:rPr>
          <w:rFonts w:hint="eastAsia"/>
          <w:lang w:val="en-US" w:eastAsia="zh-CN"/>
        </w:rPr>
        <w:t>阅读对象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本文档面向商户系统设计人员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编程人员及测试人员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该人员需要具备一定的网站开发能力，了解 </w:t>
      </w:r>
      <w:r>
        <w:rPr>
          <w:rFonts w:hint="eastAsia" w:ascii="微软雅黑" w:hAnsi="微软雅黑" w:eastAsia="微软雅黑" w:cs="微软雅黑"/>
          <w:lang w:val="en-US" w:eastAsia="zh-CN"/>
        </w:rPr>
        <w:t>ASP</w:t>
      </w:r>
      <w:r>
        <w:rPr>
          <w:rFonts w:hint="eastAsia" w:cs="微软雅黑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lang w:val="en-US" w:eastAsia="zh-CN"/>
        </w:rPr>
        <w:t>PHP</w:t>
      </w:r>
      <w:r>
        <w:rPr>
          <w:rFonts w:hint="eastAsia" w:cs="微软雅黑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cs="微软雅黑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lang w:val="en-US" w:eastAsia="zh-CN"/>
        </w:rPr>
        <w:t>ASP</w:t>
      </w:r>
      <w:r>
        <w:rPr>
          <w:rFonts w:hint="eastAsia" w:cs="微软雅黑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NET</w:t>
      </w:r>
      <w:r>
        <w:rPr>
          <w:rFonts w:hint="default"/>
          <w:lang w:val="en-US" w:eastAsia="zh-CN"/>
        </w:rPr>
        <w:t xml:space="preserve"> 等开发语言中的一种及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数据库语言。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3" w:name="_Toc22227"/>
      <w:r>
        <w:rPr>
          <w:rFonts w:hint="eastAsia"/>
          <w:lang w:val="en-US" w:eastAsia="zh-CN"/>
        </w:rPr>
        <w:t>接口说明</w:t>
      </w:r>
      <w:bookmarkEnd w:id="3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4" w:name="_Toc22517"/>
      <w:r>
        <w:rPr>
          <w:rFonts w:hint="eastAsia"/>
          <w:lang w:val="en-US" w:eastAsia="zh-CN"/>
        </w:rPr>
        <w:t>接口规范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接口网关地址：</w:t>
      </w:r>
      <w:r>
        <w:rPr>
          <w:rFonts w:hint="eastAsia"/>
          <w:color w:val="auto"/>
          <w:u w:val="none"/>
          <w:lang w:val="en-US" w:eastAsia="zh-CN"/>
        </w:rPr>
        <w:t>http://api.pay.leyyx.c</w:t>
      </w:r>
      <w:r>
        <w:rPr>
          <w:rFonts w:hint="eastAsia"/>
          <w:lang w:val="en-US" w:eastAsia="zh-CN"/>
        </w:rPr>
        <w:t>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若无特殊说明，所有接口请求体类型默认为：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application/x-www-form-urlencoded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所有接口请求默认返回 JSON 格式的数据。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HTTP 状态码 (STATUS CODE) 来表明一个 API 请求的成功或失败状态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5" w:name="_Toc28107"/>
      <w:bookmarkStart w:id="6" w:name="_签名规范"/>
      <w:r>
        <w:rPr>
          <w:rFonts w:hint="eastAsia"/>
          <w:lang w:val="en-US" w:eastAsia="zh-CN"/>
        </w:rPr>
        <w:t>签名规范</w:t>
      </w:r>
      <w:bookmarkEnd w:id="5"/>
    </w:p>
    <w:bookmarkEnd w:id="6"/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7" w:name="_Toc23302"/>
      <w:r>
        <w:rPr>
          <w:rFonts w:hint="eastAsia"/>
          <w:lang w:val="en-US" w:eastAsia="zh-CN"/>
        </w:rPr>
        <w:t>RSA签名准备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生成商户RSA 密钥对：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以下用 OpenSSL 工具演示生成密钥对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生成私钥文件：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genrsa -out private_key.pem </w:t>
      </w:r>
      <w:r>
        <w:rPr>
          <w:rFonts w:hint="eastAsia"/>
          <w:lang w:val="en-US" w:eastAsia="zh-CN"/>
        </w:rPr>
        <w:t>2048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生成公钥文件：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rsa -in private_key.pem -pubout -out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public_key.pem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将生成公钥文件内容上传保存至商户后台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下载平台公钥文件。到目前为止至少有3个密钥文件（请认真核对）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8" w:name="_Toc22480"/>
      <w:bookmarkStart w:id="9" w:name="_接口请求签名"/>
      <w:r>
        <w:rPr>
          <w:rFonts w:hint="eastAsia"/>
          <w:lang w:val="en-US" w:eastAsia="zh-CN"/>
        </w:rPr>
        <w:t>接口请求签名</w:t>
      </w:r>
      <w:bookmarkEnd w:id="8"/>
    </w:p>
    <w:bookmarkEnd w:id="9"/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将所有请求参数的参数名（不包括 sign ）按照 ASCII 码从小到大排序（字典排序）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将排序之后的参数集合，使用URL键值对格式（即a=a1&amp;b=b1）拼接得到字符串a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若使用 MD5 签名方式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将字符串a与商户的KEY（密钥）拼接并且使用 md5 哈希散列算法生成签名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若使用 RSA 签名方式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使用商户的私钥文件，采用 SHA256WithRSA 算法，对字符串a进行签名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将签名后的二进制内容，使用 URL 安全的Base64算法进行编码得到签名字符串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注：URL安全的Base64编码适用于以URL方式传递Base64编码结果的场景。该编码方式的基本过程是先将内容以Base64格式编码为字符串，然后检查该结果字符串，将字符串中的加号 + 换成星号 * ，并且将斜杠 / 换成中划线 - ，以及将等号 = 换成点 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0" w:name="_Toc25075"/>
      <w:bookmarkStart w:id="11" w:name="_接口签名验证"/>
      <w:r>
        <w:rPr>
          <w:rFonts w:hint="eastAsia"/>
          <w:lang w:val="en-US" w:eastAsia="zh-CN"/>
        </w:rPr>
        <w:t>接口签名验证</w:t>
      </w:r>
      <w:bookmarkEnd w:id="10"/>
    </w:p>
    <w:bookmarkEnd w:id="11"/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将所有请求返回的参数名（不包括 sign ）按照 ASCII 码从小到大排序（字典排序）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将排序之后的参数集合，使用URL键值对格式（即a=a1&amp;b=b1）拼接得到字符串a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若返回的签名类型为MD5签名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将字符串a与商户的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（密钥）拼接并且使用 md5 哈希散列算法生成签名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对比验证返回结果中的签名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若返回的签名类型为RSA签名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商户在后台获取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平台公钥文件</w:t>
      </w:r>
      <w:r>
        <w:rPr>
          <w:rFonts w:hint="default"/>
          <w:lang w:val="en-US" w:eastAsia="zh-CN"/>
        </w:rPr>
        <w:t xml:space="preserve">，采用 SHA256WithRSA </w:t>
      </w:r>
      <w:r>
        <w:rPr>
          <w:rFonts w:hint="eastAsia"/>
          <w:lang w:val="en-US" w:eastAsia="zh-CN"/>
        </w:rPr>
        <w:t>算法</w:t>
      </w:r>
      <w:r>
        <w:rPr>
          <w:rFonts w:hint="default"/>
          <w:lang w:val="en-US" w:eastAsia="zh-CN"/>
        </w:rPr>
        <w:t>，对字符串</w:t>
      </w:r>
      <w:r>
        <w:rPr>
          <w:rFonts w:hint="eastAsia"/>
          <w:lang w:val="en-US" w:eastAsia="zh-CN"/>
        </w:rPr>
        <w:t>a和返回的签名内容进行验签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注：返回的签名内容为URL安全的Base64编码格式，需要根据要求进行解码。</w:t>
      </w:r>
      <w:r>
        <w:rPr>
          <w:rFonts w:hint="default"/>
          <w:lang w:val="en-US" w:eastAsia="zh-CN"/>
        </w:rPr>
        <w:t>将字符串中的星号 * 换成 加号 +，并且将中划线 - 换成斜杠 / ，以及将点 . 换成等号 =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2" w:name="_Toc6203"/>
      <w:r>
        <w:rPr>
          <w:rFonts w:hint="eastAsia"/>
          <w:lang w:val="en-US" w:eastAsia="zh-CN"/>
        </w:rPr>
        <w:t>接口公共请求参数</w:t>
      </w:r>
      <w:bookmarkEnd w:id="12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请求时间戳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1588951483110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apiKey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接口密钥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signType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签名类型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支持：md5，rsa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请求签名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参考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"_接口请求签名" </w:instrTex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2.2.2.接口请求签名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3" w:name="_Toc13505"/>
      <w:r>
        <w:rPr>
          <w:rFonts w:hint="eastAsia"/>
          <w:lang w:val="en-US" w:eastAsia="zh-CN"/>
        </w:rPr>
        <w:t>错误码说明</w:t>
      </w:r>
      <w:bookmarkEnd w:id="13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230"/>
        <w:gridCol w:w="3508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状态码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错误码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ARGUMENT_NOT_VALID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请求参数校验失败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404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RESOURCE_NOT_FOUND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404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REQUEST_METHOD_NOT_SUPPORTED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不支持的请求方式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MERCHANT_STATUS_LOCKED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商户状态已锁定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PRODUCT_NOT_SUPPORT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支付产品暂不支持服务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ORDER_NO_DUPLICATE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CHANNEL_REQUEST_ERROR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支付渠道请求失败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rPr>
          <w:rFonts w:hint="default"/>
          <w:lang w:val="en-US" w:eastAsia="zh-CN"/>
        </w:rPr>
      </w:pPr>
      <w:bookmarkStart w:id="14" w:name="_Toc10436"/>
      <w:r>
        <w:rPr>
          <w:rFonts w:hint="eastAsia"/>
          <w:lang w:val="en-US" w:eastAsia="zh-CN"/>
        </w:rPr>
        <w:t>统一收单创建接口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请求地址：/v1/invoices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5" w:name="_Toc6378"/>
      <w:r>
        <w:rPr>
          <w:rFonts w:hint="eastAsia"/>
          <w:lang w:val="en-US" w:eastAsia="zh-CN"/>
        </w:rPr>
        <w:t>请求参数</w:t>
      </w:r>
      <w:bookmarkEnd w:id="15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，大于0且不能带小数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详见：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"_支付渠道编码" </w:instrTex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4.1支付渠道编码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支付渠道额外参数，Json字符串格式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商品描述信息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 xml:space="preserve">iPhone 10 红色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客户端IP地址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notifyUrl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回调通知地址，</w:t>
            </w:r>
            <w:r>
              <w:rPr>
                <w:rFonts w:hint="eastAsia"/>
                <w:color w:val="C00000"/>
                <w:spacing w:val="0"/>
                <w:w w:val="100"/>
                <w:sz w:val="18"/>
                <w:szCs w:val="18"/>
                <w:lang w:val="en-US" w:eastAsia="zh-CN"/>
              </w:rPr>
              <w:t>不能带参数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http://example.com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6" w:name="_Toc10522"/>
      <w:r>
        <w:rPr>
          <w:rFonts w:hint="eastAsia"/>
          <w:lang w:val="en-US" w:eastAsia="zh-CN"/>
        </w:rPr>
        <w:t>返回参数</w:t>
      </w:r>
      <w:bookmarkEnd w:id="16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12343878997900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orderSn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订单手续费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详见：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"_支付渠道编码" </w:instrTex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4.1支付渠道编码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notifyUrl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回调通知地址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http://example.com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credential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支付凭证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由支付渠道返回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订单状态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1：待支付；2：已付款；3：交易完成；-1：交易取消；-2：交易失败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createdAt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2020-05-07 16:52:59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7" w:name="_Toc18197"/>
      <w:r>
        <w:rPr>
          <w:rFonts w:hint="eastAsia"/>
          <w:lang w:val="en-US" w:eastAsia="zh-CN"/>
        </w:rPr>
        <w:t>异步通知</w:t>
      </w:r>
      <w:bookmarkEnd w:id="17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12343878997900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orderSn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订单手续费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详见渠道附录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订单状态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1：待支付；2：已付款；3：交易完成；-1：交易取消；-2：交易失败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createdAt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2020-05-07 16:52:59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请求时间戳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当前请求时间戳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signType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签名类型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固定值：md5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参考：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"_接口签名验证" </w:instrTex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2.2.3接口签名验证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8" w:name="_Toc28721"/>
      <w:r>
        <w:rPr>
          <w:rFonts w:hint="eastAsia"/>
          <w:lang w:val="en-US" w:eastAsia="zh-CN"/>
        </w:rPr>
        <w:t>订单查询接口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请求地址：/v1/invoices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5" w:leftChars="0" w:hanging="575" w:firstLineChars="0"/>
        <w:textAlignment w:val="auto"/>
        <w:rPr>
          <w:rFonts w:hint="default"/>
          <w:lang w:val="en-US" w:eastAsia="zh-CN"/>
        </w:rPr>
      </w:pPr>
      <w:bookmarkStart w:id="19" w:name="_Toc24486"/>
      <w:r>
        <w:rPr>
          <w:rFonts w:hint="eastAsia"/>
          <w:lang w:val="en-US" w:eastAsia="zh-CN"/>
        </w:rPr>
        <w:t>请求参数</w:t>
      </w:r>
      <w:bookmarkEnd w:id="19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vMerge w:val="restart"/>
            <w:tcBorders>
              <w:top w:val="dotted" w:color="auto" w:sz="8" w:space="0"/>
              <w:left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二选一或同时筛选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vMerge w:val="continue"/>
            <w:tcBorders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5" w:leftChars="0" w:hanging="575" w:firstLineChars="0"/>
        <w:textAlignment w:val="auto"/>
        <w:rPr>
          <w:rFonts w:hint="default"/>
          <w:lang w:val="en-US" w:eastAsia="zh-CN"/>
        </w:rPr>
      </w:pPr>
      <w:bookmarkStart w:id="20" w:name="_Toc13589"/>
      <w:r>
        <w:rPr>
          <w:rFonts w:hint="eastAsia"/>
          <w:lang w:val="en-US" w:eastAsia="zh-CN"/>
        </w:rPr>
        <w:t>返回参数</w:t>
      </w:r>
      <w:bookmarkEnd w:id="20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12343878997900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orderSn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订单手续费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详见：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"_支付渠道编码" </w:instrTex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default" w:ascii="Times New Roman" w:hAnsi="Times New Roman" w:eastAsia="宋体" w:cs="Times New Roman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4.1支付渠道编码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notifyUrl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回调通知地址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http://example.com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credential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支付凭证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由支付渠道返回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订单状态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1：待支付；2：已付款；3：交易完成；-1：交易取消；-2：交易失败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createdAt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2020-05-07 16:52:59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21" w:name="_Toc23758"/>
      <w:r>
        <w:rPr>
          <w:rFonts w:hint="eastAsia"/>
          <w:lang w:val="en-US" w:eastAsia="zh-CN"/>
        </w:rPr>
        <w:t>附录</w:t>
      </w:r>
      <w:bookmarkEnd w:id="21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22" w:name="_Toc29507"/>
      <w:bookmarkStart w:id="23" w:name="_支付渠道编码"/>
      <w:r>
        <w:rPr>
          <w:rFonts w:hint="eastAsia"/>
          <w:lang w:val="en-US" w:eastAsia="zh-CN"/>
        </w:rPr>
        <w:t>支付渠道编码</w:t>
      </w:r>
      <w:bookmarkEnd w:id="22"/>
    </w:p>
    <w:bookmarkEnd w:id="23"/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3285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渠道编码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wx_jsapi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微信公众号支付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wx_qr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微信扫码支付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ali_jsapi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支付宝服务窗支付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ali_qr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支付宝扫码支付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upacp_qr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银联扫码支付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wx_scan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微信条码支付（被扫）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701" w:right="1803" w:bottom="1440" w:left="1803" w:header="850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keepNext w:val="0"/>
      <w:keepLines w:val="0"/>
      <w:pageBreakBefore w:val="0"/>
      <w:widowControl w:val="0"/>
      <w:pBdr>
        <w:bottom w:val="single" w:color="auto" w:sz="4" w:space="1"/>
      </w:pBdr>
      <w:tabs>
        <w:tab w:val="left" w:pos="4852"/>
        <w:tab w:val="right" w:pos="8428"/>
      </w:tabs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right"/>
      <w:textAlignment w:val="auto"/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-57785</wp:posOffset>
          </wp:positionV>
          <wp:extent cx="1802130" cy="280670"/>
          <wp:effectExtent l="0" t="0" r="7620" b="5080"/>
          <wp:wrapNone/>
          <wp:docPr id="4" name="图片 4" descr="C:\Users\Administrator\Pictures\微信图片_20200508140205.png微信图片_20200508140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strator\Pictures\微信图片_20200508140205.png微信图片_20200508140205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2130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  <w:t>V</w:t>
    </w:r>
    <w:r>
      <w:rPr>
        <w:rFonts w:hint="eastAsia" w:ascii="微软雅黑" w:hAnsi="微软雅黑" w:cs="微软雅黑"/>
        <w:b/>
        <w:bCs/>
        <w:color w:val="auto"/>
        <w:sz w:val="24"/>
        <w:szCs w:val="24"/>
        <w:lang w:val="en-US" w:eastAsia="zh-CN"/>
      </w:rPr>
      <w:t>2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  <w:t>.</w:t>
    </w:r>
    <w:r>
      <w:rPr>
        <w:rFonts w:hint="eastAsia" w:ascii="微软雅黑" w:hAnsi="微软雅黑" w:cs="微软雅黑"/>
        <w:b/>
        <w:bCs/>
        <w:color w:val="auto"/>
        <w:sz w:val="24"/>
        <w:szCs w:val="24"/>
        <w:lang w:val="en-US" w:eastAsia="zh-CN"/>
      </w:rPr>
      <w:t>1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  <w:t>.</w:t>
    </w:r>
    <w:r>
      <w:rPr>
        <w:rFonts w:hint="eastAsia" w:ascii="微软雅黑" w:hAnsi="微软雅黑" w:cs="微软雅黑"/>
        <w:b/>
        <w:bCs/>
        <w:color w:val="auto"/>
        <w:sz w:val="24"/>
        <w:szCs w:val="24"/>
        <w:lang w:val="en-US" w:eastAsia="zh-CN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94E99"/>
    <w:multiLevelType w:val="multilevel"/>
    <w:tmpl w:val="AB994E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16B4482"/>
    <w:multiLevelType w:val="multilevel"/>
    <w:tmpl w:val="F16B44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4644BB4"/>
    <w:multiLevelType w:val="singleLevel"/>
    <w:tmpl w:val="F4644B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58DD3C3"/>
    <w:multiLevelType w:val="multilevel"/>
    <w:tmpl w:val="058DD3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3E75535"/>
    <w:multiLevelType w:val="singleLevel"/>
    <w:tmpl w:val="13E755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4E0EADD"/>
    <w:multiLevelType w:val="multilevel"/>
    <w:tmpl w:val="24E0EA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FE9C2E3"/>
    <w:multiLevelType w:val="multilevel"/>
    <w:tmpl w:val="4FE9C2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4F68C89"/>
    <w:multiLevelType w:val="singleLevel"/>
    <w:tmpl w:val="64F68C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A5F7CAF"/>
    <w:multiLevelType w:val="singleLevel"/>
    <w:tmpl w:val="6A5F7C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E123277"/>
    <w:multiLevelType w:val="singleLevel"/>
    <w:tmpl w:val="7E1232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238D4"/>
    <w:rsid w:val="00117F35"/>
    <w:rsid w:val="00501592"/>
    <w:rsid w:val="016D6684"/>
    <w:rsid w:val="01992471"/>
    <w:rsid w:val="019E4B70"/>
    <w:rsid w:val="01FD4E9C"/>
    <w:rsid w:val="024A30FF"/>
    <w:rsid w:val="026420C6"/>
    <w:rsid w:val="02A36EA1"/>
    <w:rsid w:val="02AB347A"/>
    <w:rsid w:val="02B57952"/>
    <w:rsid w:val="02B94A68"/>
    <w:rsid w:val="02CC6D49"/>
    <w:rsid w:val="03430AD9"/>
    <w:rsid w:val="03544D23"/>
    <w:rsid w:val="03F8125C"/>
    <w:rsid w:val="045C1E32"/>
    <w:rsid w:val="048A3096"/>
    <w:rsid w:val="050529D8"/>
    <w:rsid w:val="054E156B"/>
    <w:rsid w:val="05566E37"/>
    <w:rsid w:val="05AB6DDF"/>
    <w:rsid w:val="07125F5D"/>
    <w:rsid w:val="071E44BC"/>
    <w:rsid w:val="079C584F"/>
    <w:rsid w:val="07F45204"/>
    <w:rsid w:val="08161D26"/>
    <w:rsid w:val="08C6779A"/>
    <w:rsid w:val="08D65F4B"/>
    <w:rsid w:val="09196AC3"/>
    <w:rsid w:val="097F7F02"/>
    <w:rsid w:val="09E70AE6"/>
    <w:rsid w:val="0A13731E"/>
    <w:rsid w:val="0B3F39BA"/>
    <w:rsid w:val="0B952722"/>
    <w:rsid w:val="0BA53425"/>
    <w:rsid w:val="0C596BB7"/>
    <w:rsid w:val="0C677709"/>
    <w:rsid w:val="0C70471C"/>
    <w:rsid w:val="0C81081A"/>
    <w:rsid w:val="0C8D1CA6"/>
    <w:rsid w:val="0CAA2CB5"/>
    <w:rsid w:val="0CE93D3D"/>
    <w:rsid w:val="0D66272A"/>
    <w:rsid w:val="0D705A48"/>
    <w:rsid w:val="0DA23304"/>
    <w:rsid w:val="0E773D43"/>
    <w:rsid w:val="0E8A5825"/>
    <w:rsid w:val="0EDF1DDD"/>
    <w:rsid w:val="0EFE67AE"/>
    <w:rsid w:val="0F02305E"/>
    <w:rsid w:val="0F5B7F58"/>
    <w:rsid w:val="0FDD4284"/>
    <w:rsid w:val="101F551D"/>
    <w:rsid w:val="107244F8"/>
    <w:rsid w:val="10AD3A9D"/>
    <w:rsid w:val="10D430EA"/>
    <w:rsid w:val="11260E97"/>
    <w:rsid w:val="11466D6B"/>
    <w:rsid w:val="11BC7B19"/>
    <w:rsid w:val="12240361"/>
    <w:rsid w:val="12346DB9"/>
    <w:rsid w:val="124F2FC9"/>
    <w:rsid w:val="12E72E04"/>
    <w:rsid w:val="132C54A3"/>
    <w:rsid w:val="137324CB"/>
    <w:rsid w:val="13983B66"/>
    <w:rsid w:val="13986301"/>
    <w:rsid w:val="13EE30F9"/>
    <w:rsid w:val="13FD62A9"/>
    <w:rsid w:val="14AE5E1F"/>
    <w:rsid w:val="14DB63AF"/>
    <w:rsid w:val="14DE2E5F"/>
    <w:rsid w:val="152D3117"/>
    <w:rsid w:val="1559542C"/>
    <w:rsid w:val="15BA3F33"/>
    <w:rsid w:val="15FF2636"/>
    <w:rsid w:val="163B40DC"/>
    <w:rsid w:val="163E08D5"/>
    <w:rsid w:val="1652230F"/>
    <w:rsid w:val="165C4031"/>
    <w:rsid w:val="167D6892"/>
    <w:rsid w:val="17192188"/>
    <w:rsid w:val="176B759E"/>
    <w:rsid w:val="17867FD6"/>
    <w:rsid w:val="17BE5505"/>
    <w:rsid w:val="17D17006"/>
    <w:rsid w:val="17E4561E"/>
    <w:rsid w:val="18274542"/>
    <w:rsid w:val="18937E6F"/>
    <w:rsid w:val="18971E3A"/>
    <w:rsid w:val="18A64034"/>
    <w:rsid w:val="19054E74"/>
    <w:rsid w:val="193E613A"/>
    <w:rsid w:val="19465ED4"/>
    <w:rsid w:val="194A5C1C"/>
    <w:rsid w:val="197031C4"/>
    <w:rsid w:val="19D914A9"/>
    <w:rsid w:val="1AB61EEB"/>
    <w:rsid w:val="1AD00B4D"/>
    <w:rsid w:val="1B2C06B6"/>
    <w:rsid w:val="1B55065A"/>
    <w:rsid w:val="1B847DF4"/>
    <w:rsid w:val="1B9736D1"/>
    <w:rsid w:val="1BA5724A"/>
    <w:rsid w:val="1BB75FB5"/>
    <w:rsid w:val="1BBE346A"/>
    <w:rsid w:val="1C6962AA"/>
    <w:rsid w:val="1D152074"/>
    <w:rsid w:val="1D3057AD"/>
    <w:rsid w:val="1D5205A9"/>
    <w:rsid w:val="1D9811F7"/>
    <w:rsid w:val="1DE828F2"/>
    <w:rsid w:val="1DF60FF3"/>
    <w:rsid w:val="1E7F34D2"/>
    <w:rsid w:val="1EA71ABE"/>
    <w:rsid w:val="1EE0010E"/>
    <w:rsid w:val="1F1B0D4F"/>
    <w:rsid w:val="1F43115E"/>
    <w:rsid w:val="1F8B4126"/>
    <w:rsid w:val="1F977C6A"/>
    <w:rsid w:val="20021831"/>
    <w:rsid w:val="204B70FC"/>
    <w:rsid w:val="204D06FB"/>
    <w:rsid w:val="217238D4"/>
    <w:rsid w:val="217660E6"/>
    <w:rsid w:val="217A5E07"/>
    <w:rsid w:val="219C2EA8"/>
    <w:rsid w:val="21B74EFE"/>
    <w:rsid w:val="22627BA9"/>
    <w:rsid w:val="22785109"/>
    <w:rsid w:val="228228F6"/>
    <w:rsid w:val="22A152FE"/>
    <w:rsid w:val="22A74588"/>
    <w:rsid w:val="22B91084"/>
    <w:rsid w:val="22DB055E"/>
    <w:rsid w:val="235109B4"/>
    <w:rsid w:val="23540269"/>
    <w:rsid w:val="236F7434"/>
    <w:rsid w:val="24127645"/>
    <w:rsid w:val="24227D03"/>
    <w:rsid w:val="24916028"/>
    <w:rsid w:val="24976248"/>
    <w:rsid w:val="249F56A0"/>
    <w:rsid w:val="257165FD"/>
    <w:rsid w:val="25C80791"/>
    <w:rsid w:val="25D36196"/>
    <w:rsid w:val="2697640C"/>
    <w:rsid w:val="26C4454B"/>
    <w:rsid w:val="27D42B9D"/>
    <w:rsid w:val="27D7708D"/>
    <w:rsid w:val="28343331"/>
    <w:rsid w:val="289A26B2"/>
    <w:rsid w:val="28E85C8E"/>
    <w:rsid w:val="295C3286"/>
    <w:rsid w:val="29991642"/>
    <w:rsid w:val="29D8236B"/>
    <w:rsid w:val="29E4464B"/>
    <w:rsid w:val="2A5B46A5"/>
    <w:rsid w:val="2A641EC5"/>
    <w:rsid w:val="2A707476"/>
    <w:rsid w:val="2AF615D8"/>
    <w:rsid w:val="2B5E63E7"/>
    <w:rsid w:val="2B6F097B"/>
    <w:rsid w:val="2BEB04A7"/>
    <w:rsid w:val="2C047BCC"/>
    <w:rsid w:val="2C1B5BDE"/>
    <w:rsid w:val="2C511142"/>
    <w:rsid w:val="2C5B19A5"/>
    <w:rsid w:val="2CA52BEE"/>
    <w:rsid w:val="2CD67193"/>
    <w:rsid w:val="2D2F060F"/>
    <w:rsid w:val="2D5C3A83"/>
    <w:rsid w:val="2DA53AE0"/>
    <w:rsid w:val="2DD84470"/>
    <w:rsid w:val="2E244140"/>
    <w:rsid w:val="2E410118"/>
    <w:rsid w:val="2E7B4417"/>
    <w:rsid w:val="2F6C0D57"/>
    <w:rsid w:val="300A769A"/>
    <w:rsid w:val="30505BD7"/>
    <w:rsid w:val="30DC1FF2"/>
    <w:rsid w:val="31021174"/>
    <w:rsid w:val="3116189F"/>
    <w:rsid w:val="3118459C"/>
    <w:rsid w:val="31A55B84"/>
    <w:rsid w:val="31AD7304"/>
    <w:rsid w:val="31EC3BEB"/>
    <w:rsid w:val="31F279DB"/>
    <w:rsid w:val="328F2FA0"/>
    <w:rsid w:val="32F934D2"/>
    <w:rsid w:val="330D4336"/>
    <w:rsid w:val="334A106D"/>
    <w:rsid w:val="335F0012"/>
    <w:rsid w:val="34286097"/>
    <w:rsid w:val="342B0263"/>
    <w:rsid w:val="342E2ADF"/>
    <w:rsid w:val="344E5563"/>
    <w:rsid w:val="345D5198"/>
    <w:rsid w:val="34645606"/>
    <w:rsid w:val="34FA05C6"/>
    <w:rsid w:val="3612130A"/>
    <w:rsid w:val="36242031"/>
    <w:rsid w:val="36B71DE4"/>
    <w:rsid w:val="36CA0197"/>
    <w:rsid w:val="36F154E9"/>
    <w:rsid w:val="376D4F57"/>
    <w:rsid w:val="38324187"/>
    <w:rsid w:val="38AB3862"/>
    <w:rsid w:val="38AF4478"/>
    <w:rsid w:val="38D068B0"/>
    <w:rsid w:val="38D3745A"/>
    <w:rsid w:val="3952636F"/>
    <w:rsid w:val="39867FD3"/>
    <w:rsid w:val="39D64BA8"/>
    <w:rsid w:val="39DD231D"/>
    <w:rsid w:val="3A717A42"/>
    <w:rsid w:val="3AD02C90"/>
    <w:rsid w:val="3BBD33D0"/>
    <w:rsid w:val="3C1515A8"/>
    <w:rsid w:val="3C305CF9"/>
    <w:rsid w:val="3C3417FB"/>
    <w:rsid w:val="3C351AA4"/>
    <w:rsid w:val="3C7D2159"/>
    <w:rsid w:val="3C9353B1"/>
    <w:rsid w:val="3C9A5910"/>
    <w:rsid w:val="3CA84BD4"/>
    <w:rsid w:val="3CC17010"/>
    <w:rsid w:val="3CE57766"/>
    <w:rsid w:val="3CED3293"/>
    <w:rsid w:val="3D7D6551"/>
    <w:rsid w:val="3DA1624C"/>
    <w:rsid w:val="3DA63733"/>
    <w:rsid w:val="3DBE0EF2"/>
    <w:rsid w:val="3DD91874"/>
    <w:rsid w:val="3EAC39FD"/>
    <w:rsid w:val="3EB80EFB"/>
    <w:rsid w:val="3F0150F6"/>
    <w:rsid w:val="3F381AF6"/>
    <w:rsid w:val="3F5F0F95"/>
    <w:rsid w:val="3F7536F7"/>
    <w:rsid w:val="402C1CBB"/>
    <w:rsid w:val="405329AA"/>
    <w:rsid w:val="40D46A6C"/>
    <w:rsid w:val="41A33935"/>
    <w:rsid w:val="41D11427"/>
    <w:rsid w:val="41E52CE1"/>
    <w:rsid w:val="42133C6F"/>
    <w:rsid w:val="4294038C"/>
    <w:rsid w:val="42993175"/>
    <w:rsid w:val="42E92291"/>
    <w:rsid w:val="42F83852"/>
    <w:rsid w:val="430C2195"/>
    <w:rsid w:val="43BE0744"/>
    <w:rsid w:val="43CD3F05"/>
    <w:rsid w:val="43F7373C"/>
    <w:rsid w:val="44912CF4"/>
    <w:rsid w:val="44946C03"/>
    <w:rsid w:val="44EB2FCD"/>
    <w:rsid w:val="450F2E75"/>
    <w:rsid w:val="45483DFA"/>
    <w:rsid w:val="45A54864"/>
    <w:rsid w:val="45D31C37"/>
    <w:rsid w:val="45F0603C"/>
    <w:rsid w:val="46686C28"/>
    <w:rsid w:val="46B8655D"/>
    <w:rsid w:val="477161F0"/>
    <w:rsid w:val="477B7681"/>
    <w:rsid w:val="47991F0D"/>
    <w:rsid w:val="47A51401"/>
    <w:rsid w:val="48ED34D5"/>
    <w:rsid w:val="49245C32"/>
    <w:rsid w:val="4A08134E"/>
    <w:rsid w:val="4A1C099D"/>
    <w:rsid w:val="4A492FAF"/>
    <w:rsid w:val="4A825B80"/>
    <w:rsid w:val="4A9B389F"/>
    <w:rsid w:val="4AAD06B2"/>
    <w:rsid w:val="4B2F3B1E"/>
    <w:rsid w:val="4B6B6D53"/>
    <w:rsid w:val="4C0E4682"/>
    <w:rsid w:val="4C397865"/>
    <w:rsid w:val="4C8B2D61"/>
    <w:rsid w:val="4C941184"/>
    <w:rsid w:val="4CB0117C"/>
    <w:rsid w:val="4CF15B2D"/>
    <w:rsid w:val="4CF86F70"/>
    <w:rsid w:val="4D2E3286"/>
    <w:rsid w:val="4D642984"/>
    <w:rsid w:val="4D782D08"/>
    <w:rsid w:val="4D8F6E2C"/>
    <w:rsid w:val="4E166CE9"/>
    <w:rsid w:val="4EF53FDD"/>
    <w:rsid w:val="4EFF11C8"/>
    <w:rsid w:val="4F4C135E"/>
    <w:rsid w:val="4F985047"/>
    <w:rsid w:val="4FA72089"/>
    <w:rsid w:val="5002763F"/>
    <w:rsid w:val="5011549D"/>
    <w:rsid w:val="50BC5616"/>
    <w:rsid w:val="517051E5"/>
    <w:rsid w:val="51B03D99"/>
    <w:rsid w:val="51C54FA9"/>
    <w:rsid w:val="51E128B4"/>
    <w:rsid w:val="51ED781A"/>
    <w:rsid w:val="51EE6775"/>
    <w:rsid w:val="52332A73"/>
    <w:rsid w:val="52352F38"/>
    <w:rsid w:val="525874EA"/>
    <w:rsid w:val="52864713"/>
    <w:rsid w:val="529D14E6"/>
    <w:rsid w:val="52F173B7"/>
    <w:rsid w:val="533A3B48"/>
    <w:rsid w:val="5372053D"/>
    <w:rsid w:val="53C010D4"/>
    <w:rsid w:val="53DB21EC"/>
    <w:rsid w:val="53DF765E"/>
    <w:rsid w:val="549239C1"/>
    <w:rsid w:val="54E67BC9"/>
    <w:rsid w:val="55785BEC"/>
    <w:rsid w:val="55A35770"/>
    <w:rsid w:val="5646087B"/>
    <w:rsid w:val="5670386F"/>
    <w:rsid w:val="568357EA"/>
    <w:rsid w:val="57311600"/>
    <w:rsid w:val="57BA5169"/>
    <w:rsid w:val="58096A10"/>
    <w:rsid w:val="58DC42B8"/>
    <w:rsid w:val="59265B75"/>
    <w:rsid w:val="59280E0C"/>
    <w:rsid w:val="596B4CAC"/>
    <w:rsid w:val="59C5510C"/>
    <w:rsid w:val="59EF13A0"/>
    <w:rsid w:val="5A0445F5"/>
    <w:rsid w:val="5A4110EB"/>
    <w:rsid w:val="5A423875"/>
    <w:rsid w:val="5AD73F14"/>
    <w:rsid w:val="5AE01EFC"/>
    <w:rsid w:val="5B272A71"/>
    <w:rsid w:val="5B2D5A5E"/>
    <w:rsid w:val="5B494880"/>
    <w:rsid w:val="5B6F0B8A"/>
    <w:rsid w:val="5B883C94"/>
    <w:rsid w:val="5BD1679D"/>
    <w:rsid w:val="5BF63FDA"/>
    <w:rsid w:val="5BF87ACE"/>
    <w:rsid w:val="5BFC3DB5"/>
    <w:rsid w:val="5C083215"/>
    <w:rsid w:val="5C1C0889"/>
    <w:rsid w:val="5C8C57FA"/>
    <w:rsid w:val="5CE46136"/>
    <w:rsid w:val="5CF13DB8"/>
    <w:rsid w:val="5CF47504"/>
    <w:rsid w:val="5D002134"/>
    <w:rsid w:val="5D064630"/>
    <w:rsid w:val="5D201724"/>
    <w:rsid w:val="5DF8585A"/>
    <w:rsid w:val="5E6D2015"/>
    <w:rsid w:val="5EA33DFC"/>
    <w:rsid w:val="5EA84022"/>
    <w:rsid w:val="5EAE2188"/>
    <w:rsid w:val="5EBA1B7A"/>
    <w:rsid w:val="5F252E7A"/>
    <w:rsid w:val="5F973E1D"/>
    <w:rsid w:val="5FC52E50"/>
    <w:rsid w:val="600432AE"/>
    <w:rsid w:val="607F1A80"/>
    <w:rsid w:val="60832AF5"/>
    <w:rsid w:val="60FB6887"/>
    <w:rsid w:val="61034D0C"/>
    <w:rsid w:val="610E0D4F"/>
    <w:rsid w:val="615B3701"/>
    <w:rsid w:val="61C103B5"/>
    <w:rsid w:val="61DD2D99"/>
    <w:rsid w:val="61FC13D9"/>
    <w:rsid w:val="620C2DF9"/>
    <w:rsid w:val="62372CC9"/>
    <w:rsid w:val="62481652"/>
    <w:rsid w:val="62755F1B"/>
    <w:rsid w:val="627657EC"/>
    <w:rsid w:val="629715AA"/>
    <w:rsid w:val="62B158E2"/>
    <w:rsid w:val="63212396"/>
    <w:rsid w:val="632C3C5A"/>
    <w:rsid w:val="639C673F"/>
    <w:rsid w:val="645D4FEB"/>
    <w:rsid w:val="647D386C"/>
    <w:rsid w:val="64825861"/>
    <w:rsid w:val="64C32497"/>
    <w:rsid w:val="64ED59CE"/>
    <w:rsid w:val="651E5533"/>
    <w:rsid w:val="6549565A"/>
    <w:rsid w:val="655A0784"/>
    <w:rsid w:val="66095592"/>
    <w:rsid w:val="660C5F0B"/>
    <w:rsid w:val="66DA0CD7"/>
    <w:rsid w:val="66EE7BFA"/>
    <w:rsid w:val="66FE28A3"/>
    <w:rsid w:val="67270EE9"/>
    <w:rsid w:val="67696E39"/>
    <w:rsid w:val="679545A1"/>
    <w:rsid w:val="67C55883"/>
    <w:rsid w:val="67DC2E6D"/>
    <w:rsid w:val="685031FB"/>
    <w:rsid w:val="687029E2"/>
    <w:rsid w:val="689A3D1E"/>
    <w:rsid w:val="68D149B3"/>
    <w:rsid w:val="68EB37F4"/>
    <w:rsid w:val="68F4184F"/>
    <w:rsid w:val="69457F0B"/>
    <w:rsid w:val="694B584D"/>
    <w:rsid w:val="695B4361"/>
    <w:rsid w:val="697D6D2C"/>
    <w:rsid w:val="69A24103"/>
    <w:rsid w:val="69B9408B"/>
    <w:rsid w:val="69FE6D82"/>
    <w:rsid w:val="6A0E46B9"/>
    <w:rsid w:val="6A1D0077"/>
    <w:rsid w:val="6A276B13"/>
    <w:rsid w:val="6A75095B"/>
    <w:rsid w:val="6A8065D9"/>
    <w:rsid w:val="6ABC07E2"/>
    <w:rsid w:val="6B056570"/>
    <w:rsid w:val="6B785224"/>
    <w:rsid w:val="6B7F6141"/>
    <w:rsid w:val="6BC41554"/>
    <w:rsid w:val="6BC86DBE"/>
    <w:rsid w:val="6C5365A2"/>
    <w:rsid w:val="6C540E90"/>
    <w:rsid w:val="6CAB354D"/>
    <w:rsid w:val="6D870D7B"/>
    <w:rsid w:val="6DCA477D"/>
    <w:rsid w:val="6DF06F5F"/>
    <w:rsid w:val="6E043F23"/>
    <w:rsid w:val="6E725AD8"/>
    <w:rsid w:val="6EA9650B"/>
    <w:rsid w:val="6F177A36"/>
    <w:rsid w:val="6FC35E2E"/>
    <w:rsid w:val="70152473"/>
    <w:rsid w:val="7066190E"/>
    <w:rsid w:val="707A71D6"/>
    <w:rsid w:val="70CF4A25"/>
    <w:rsid w:val="70EC0D8E"/>
    <w:rsid w:val="70FF320C"/>
    <w:rsid w:val="71380F29"/>
    <w:rsid w:val="71564026"/>
    <w:rsid w:val="71962DD4"/>
    <w:rsid w:val="719F567A"/>
    <w:rsid w:val="71C63DEA"/>
    <w:rsid w:val="72D353E7"/>
    <w:rsid w:val="732E4D15"/>
    <w:rsid w:val="73C93452"/>
    <w:rsid w:val="73E46E58"/>
    <w:rsid w:val="741178B5"/>
    <w:rsid w:val="7481426B"/>
    <w:rsid w:val="74AA785F"/>
    <w:rsid w:val="74EA7E70"/>
    <w:rsid w:val="750B5235"/>
    <w:rsid w:val="751F26CC"/>
    <w:rsid w:val="75316F46"/>
    <w:rsid w:val="753B77CB"/>
    <w:rsid w:val="753F5DAC"/>
    <w:rsid w:val="75470FDA"/>
    <w:rsid w:val="75515B20"/>
    <w:rsid w:val="757066C6"/>
    <w:rsid w:val="76A5051A"/>
    <w:rsid w:val="76AD4ED2"/>
    <w:rsid w:val="76E352CE"/>
    <w:rsid w:val="77087694"/>
    <w:rsid w:val="774428B7"/>
    <w:rsid w:val="77566CEB"/>
    <w:rsid w:val="77A44894"/>
    <w:rsid w:val="77AD61E7"/>
    <w:rsid w:val="77CA764E"/>
    <w:rsid w:val="78412753"/>
    <w:rsid w:val="78536FC8"/>
    <w:rsid w:val="78CA1921"/>
    <w:rsid w:val="78E14AD2"/>
    <w:rsid w:val="78F40350"/>
    <w:rsid w:val="78FE6D06"/>
    <w:rsid w:val="791E296D"/>
    <w:rsid w:val="7A721224"/>
    <w:rsid w:val="7B2240A5"/>
    <w:rsid w:val="7BC4294E"/>
    <w:rsid w:val="7BDB799E"/>
    <w:rsid w:val="7C654D06"/>
    <w:rsid w:val="7C7F529A"/>
    <w:rsid w:val="7CA541CC"/>
    <w:rsid w:val="7CB02EE3"/>
    <w:rsid w:val="7CB34B1E"/>
    <w:rsid w:val="7CB54D48"/>
    <w:rsid w:val="7CC30FB3"/>
    <w:rsid w:val="7D4D5A42"/>
    <w:rsid w:val="7DD04C4F"/>
    <w:rsid w:val="7DD2720C"/>
    <w:rsid w:val="7DE37889"/>
    <w:rsid w:val="7DEC45B4"/>
    <w:rsid w:val="7E121A20"/>
    <w:rsid w:val="7E22242E"/>
    <w:rsid w:val="7E281816"/>
    <w:rsid w:val="7E826230"/>
    <w:rsid w:val="7EC1106B"/>
    <w:rsid w:val="7ED17CF4"/>
    <w:rsid w:val="7F6D6A2D"/>
    <w:rsid w:val="7F7820AE"/>
    <w:rsid w:val="7F7A7212"/>
    <w:rsid w:val="7FA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 w:val="0"/>
      <w:keepLines w:val="0"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 w:val="0"/>
      <w:keepLines w:val="0"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 w:val="0"/>
      <w:keepLines w:val="0"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sz w:val="30"/>
    </w:rPr>
  </w:style>
  <w:style w:type="paragraph" w:styleId="5">
    <w:name w:val="heading 4"/>
    <w:basedOn w:val="4"/>
    <w:next w:val="1"/>
    <w:unhideWhenUsed/>
    <w:qFormat/>
    <w:uiPriority w:val="0"/>
    <w:pPr>
      <w:keepNext w:val="0"/>
      <w:keepLines w:val="0"/>
      <w:numPr>
        <w:ilvl w:val="3"/>
      </w:numPr>
      <w:spacing w:before="260" w:beforeLines="0" w:beforeAutospacing="0" w:after="260" w:afterLines="0" w:afterAutospacing="0" w:line="413" w:lineRule="auto"/>
      <w:ind w:left="864" w:hanging="864"/>
      <w:outlineLvl w:val="3"/>
    </w:pPr>
    <w:rPr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customStyle="1" w:styleId="21">
    <w:name w:val="标题 1 Char"/>
    <w:link w:val="2"/>
    <w:qFormat/>
    <w:uiPriority w:val="0"/>
    <w:rPr>
      <w:rFonts w:eastAsia="微软雅黑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1876</Words>
  <Characters>3259</Characters>
  <Lines>0</Lines>
  <Paragraphs>0</Paragraphs>
  <TotalTime>8</TotalTime>
  <ScaleCrop>false</ScaleCrop>
  <LinksUpToDate>false</LinksUpToDate>
  <CharactersWithSpaces>3564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2020-05-07T06:06:00Z</dcterms:created>
  <dc:creator>Militch</dc:creator>
  <cp:lastModifiedBy>Militch</cp:lastModifiedBy>
  <dcterms:modified xsi:type="dcterms:W3CDTF">2020-05-14T13:53:12Z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