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li3idsqvv2n" w:id="0"/>
      <w:bookmarkEnd w:id="0"/>
      <w:r w:rsidDel="00000000" w:rsidR="00000000" w:rsidRPr="00000000">
        <w:rPr>
          <w:rtl w:val="0"/>
        </w:rPr>
        <w:t xml:space="preserve">SQL DOCUMENTATION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q2kmvbif8gx" w:id="1"/>
      <w:bookmarkEnd w:id="1"/>
      <w:r w:rsidDel="00000000" w:rsidR="00000000" w:rsidRPr="00000000">
        <w:rPr>
          <w:rtl w:val="0"/>
        </w:rPr>
        <w:t xml:space="preserve">C00296913 - Reanielle Broas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USERS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COURSES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152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GRADES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524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NOTES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6668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CREATE TIMETABLE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466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Everything: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6734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INSERTING TEST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