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b1t2wjfcmuqt" w:id="0"/>
      <w:bookmarkEnd w:id="0"/>
      <w:r w:rsidDel="00000000" w:rsidR="00000000" w:rsidRPr="00000000">
        <w:rPr>
          <w:rtl w:val="0"/>
        </w:rPr>
        <w:t xml:space="preserve">Lucky</w:t>
      </w:r>
    </w:p>
    <w:p w:rsidR="00000000" w:rsidDel="00000000" w:rsidP="00000000" w:rsidRDefault="00000000" w:rsidRPr="00000000" w14:paraId="00000002">
      <w:pPr>
        <w:pStyle w:val="Subtitle"/>
        <w:jc w:val="right"/>
        <w:rPr/>
      </w:pPr>
      <w:bookmarkStart w:colFirst="0" w:colLast="0" w:name="_pfrt0iyfuvcq" w:id="1"/>
      <w:bookmarkEnd w:id="1"/>
      <w:r w:rsidDel="00000000" w:rsidR="00000000" w:rsidRPr="00000000">
        <w:rPr>
          <w:rtl w:val="0"/>
        </w:rPr>
        <w:br w:type="textWrapping"/>
        <w:t xml:space="preserve">Време: 0.8s</w:t>
        <w:br w:type="textWrapping"/>
        <w:t xml:space="preserve">Памет: 256 MB</w:t>
        <w:br w:type="textWrapping"/>
        <w:t xml:space="preserve">Автор: Христо Христов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Иван е много суеверен човек. Той вярва, че едно число x е късметлийско, ако е записано в определена бройна система B, в зависимост от деня от месеца умножен по две (2 &lt;= B &lt;= 62). С цел да запази сигурността на профилите си, той сменя паролата си всеки ден като избира на случаен принцип числа от тетрадката си, която е изписал в множество тетрадки, по една за всеки ден от месеца, които преизползва.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Наскоро обаче е открил древен текст с неизвестен произход (вероятно от някое жълто списание), според който едно число е късметлийско само ако се дели на всяко от числата, които са се паднали от тотото днес. Той обаче иска паролата му да е възможно най-дълга, за да е по-сигурна. Той обаче е изписал тетрадки с толкова дълги числа, че дори не може да ги прочете, помогнете му да намери най-дългата непрекъсната подредица, която образува късметлийско число, за да определи паролата си за деня.</w:t>
      </w:r>
    </w:p>
    <w:p w:rsidR="00000000" w:rsidDel="00000000" w:rsidP="00000000" w:rsidRDefault="00000000" w:rsidRPr="00000000" w14:paraId="00000005">
      <w:pPr>
        <w:pStyle w:val="Heading1"/>
        <w:pageBreakBefore w:val="0"/>
        <w:spacing w:line="360" w:lineRule="auto"/>
        <w:rPr/>
      </w:pPr>
      <w:bookmarkStart w:colFirst="0" w:colLast="0" w:name="_yq0ahfgr2921" w:id="2"/>
      <w:bookmarkEnd w:id="2"/>
      <w:r w:rsidDel="00000000" w:rsidR="00000000" w:rsidRPr="00000000">
        <w:rPr>
          <w:rtl w:val="0"/>
        </w:rPr>
        <w:t xml:space="preserve">Вход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Въвеждат се числата n и d - броят числа в тетрадката на Иван и денят от месеца. Следват n числа x1, x2, ... xn в бройна система B, които Иван преписва от тетрадката си. Накрая се въвеждат 6 числа у1, у2, ... у6, които Иван гледа от днешния тираж на тотото.</w:t>
      </w:r>
    </w:p>
    <w:p w:rsidR="00000000" w:rsidDel="00000000" w:rsidP="00000000" w:rsidRDefault="00000000" w:rsidRPr="00000000" w14:paraId="00000007">
      <w:pPr>
        <w:pStyle w:val="Heading1"/>
        <w:pageBreakBefore w:val="0"/>
        <w:spacing w:line="360" w:lineRule="auto"/>
        <w:rPr/>
      </w:pPr>
      <w:bookmarkStart w:colFirst="0" w:colLast="0" w:name="_uv5vl5xed48" w:id="3"/>
      <w:bookmarkEnd w:id="3"/>
      <w:r w:rsidDel="00000000" w:rsidR="00000000" w:rsidRPr="00000000">
        <w:rPr>
          <w:rtl w:val="0"/>
        </w:rPr>
        <w:t xml:space="preserve">Изход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Началната и крайната позиция на най-дългата подредица от късметлийски числа. Ако не съществува такава, програмата извежда -1. Позициите са номерирани от 1.</w:t>
      </w:r>
    </w:p>
    <w:p w:rsidR="00000000" w:rsidDel="00000000" w:rsidP="00000000" w:rsidRDefault="00000000" w:rsidRPr="00000000" w14:paraId="00000009">
      <w:pPr>
        <w:pStyle w:val="Heading1"/>
        <w:pageBreakBefore w:val="0"/>
        <w:spacing w:line="360" w:lineRule="auto"/>
        <w:rPr/>
      </w:pPr>
      <w:bookmarkStart w:colFirst="0" w:colLast="0" w:name="_k0btng9ad8h6" w:id="4"/>
      <w:bookmarkEnd w:id="4"/>
      <w:r w:rsidDel="00000000" w:rsidR="00000000" w:rsidRPr="00000000">
        <w:rPr>
          <w:rtl w:val="0"/>
        </w:rPr>
        <w:t xml:space="preserve">Ограничения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&lt;= n &lt;= 10⁶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&lt;= d &lt;= 31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&lt;= xi &lt;= 10¹⁰⁰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&lt;= yi &lt;= 49</w:t>
      </w:r>
    </w:p>
    <w:p w:rsidR="00000000" w:rsidDel="00000000" w:rsidP="00000000" w:rsidRDefault="00000000" w:rsidRPr="00000000" w14:paraId="0000000E">
      <w:pPr>
        <w:pStyle w:val="Heading1"/>
        <w:pageBreakBefore w:val="0"/>
        <w:spacing w:line="360" w:lineRule="auto"/>
        <w:rPr/>
      </w:pPr>
      <w:bookmarkStart w:colFirst="0" w:colLast="0" w:name="_v0b1thyn0m5l" w:id="5"/>
      <w:bookmarkEnd w:id="5"/>
      <w:r w:rsidDel="00000000" w:rsidR="00000000" w:rsidRPr="00000000">
        <w:rPr>
          <w:rtl w:val="0"/>
        </w:rPr>
        <w:t xml:space="preserve">Примери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Вход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Изход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Lines w:val="1"/>
              <w:widowControl w:val="0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5 5</w:t>
            </w:r>
          </w:p>
          <w:p w:rsidR="00000000" w:rsidDel="00000000" w:rsidP="00000000" w:rsidRDefault="00000000" w:rsidRPr="00000000" w14:paraId="00000012">
            <w:pPr>
              <w:keepLines w:val="1"/>
              <w:widowControl w:val="0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4 12 8 12 12960</w:t>
            </w:r>
          </w:p>
          <w:p w:rsidR="00000000" w:rsidDel="00000000" w:rsidP="00000000" w:rsidRDefault="00000000" w:rsidRPr="00000000" w14:paraId="00000013">
            <w:pPr>
              <w:keepLines w:val="1"/>
              <w:widowControl w:val="0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1 2 3 4 6 12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4 5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Вход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Изход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8 15</w:t>
            </w:r>
          </w:p>
          <w:p w:rsidR="00000000" w:rsidDel="00000000" w:rsidP="00000000" w:rsidRDefault="00000000" w:rsidRPr="00000000" w14:paraId="00000018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13I 5I0 276 25A 31A 13I 26B 5I0</w:t>
            </w:r>
          </w:p>
          <w:p w:rsidR="00000000" w:rsidDel="00000000" w:rsidP="00000000" w:rsidRDefault="00000000" w:rsidRPr="00000000" w14:paraId="00000019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3 9 16 48 36 21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1 3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Забележка:</w:t>
      </w:r>
      <w:r w:rsidDel="00000000" w:rsidR="00000000" w:rsidRPr="00000000">
        <w:rPr>
          <w:sz w:val="28"/>
          <w:szCs w:val="28"/>
          <w:rtl w:val="0"/>
        </w:rPr>
        <w:t xml:space="preserve"> На вход, числата от бройна система по-голяма от 10-ната се представят с малки и главни латински букви. Бройни системи с числа от 10 до 35 се пишат с буквите от A-Z, а от 36 до 62 с малки латински букви от a до z. Например числото aJ отговаря на 1819 в 50-тична бройна система.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after="120" w:line="360" w:lineRule="auto"/>
        <w:ind w:right="-606.6141732283465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before="360" w:line="240" w:lineRule="auto"/>
      <w:ind w:left="226.7716535433071" w:right="0" w:hanging="226.7716535433071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40" w:line="240" w:lineRule="auto"/>
      <w:ind w:left="680.3149606299213" w:right="0" w:hanging="226.7716535433071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180" w:line="240" w:lineRule="auto"/>
    </w:pPr>
    <w:rPr>
      <w:rFonts w:ascii="Arial" w:cs="Arial" w:eastAsia="Arial" w:hAnsi="Arial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40" w:line="240" w:lineRule="auto"/>
      <w:ind w:firstLine="0"/>
      <w:jc w:val="center"/>
    </w:pPr>
    <w:rPr>
      <w:rFonts w:ascii="Arial" w:cs="Arial" w:eastAsia="Arial" w:hAnsi="Arial"/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spacing w:after="360" w:line="240" w:lineRule="auto"/>
      <w:ind w:firstLine="0"/>
      <w:jc w:val="center"/>
    </w:pPr>
    <w:rPr>
      <w:i w:val="1"/>
      <w:iCs w:val="1"/>
      <w:color w:val="666666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