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A77A48"/>
          <w:sz w:val="28"/>
        </w:rPr>
        <w:t>MANUAL DE USUARIO</w:t>
      </w:r>
    </w:p>
    <w:p>
      <w:pPr>
        <w:pStyle w:val="Title"/>
      </w:pPr>
      <w:r>
        <w:t>EcoLact - Manual visual de usuario</w:t>
      </w:r>
    </w:p>
    <w:p>
      <w:pPr>
        <w:pStyle w:val="Heading2"/>
        <w:spacing w:after="360"/>
      </w:pPr>
      <w:r>
        <w:t>Demostración verificable: Administrador / Zonas / Crear zona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  <w:gridCol w:w="4752"/>
      </w:tblGrid>
      <w:tr>
        <w:tc>
          <w:tcPr>
            <w:tcW w:type="dxa" w:w="9792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6035040" cy="368192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o_02_nueva_zon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681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52"/>
            <w:shd w:fill="F2F6F4"/>
            <w:tcMar>
              <w:top w:w="210" w:type="dxa"/>
              <w:start w:w="240" w:type="dxa"/>
              <w:bottom w:w="180" w:type="dxa"/>
              <w:end w:w="230" w:type="dxa"/>
            </w:tcMar>
          </w:tcPr>
          <w:p/>
          <w:p>
            <w:pPr>
              <w:spacing w:after="80"/>
            </w:pPr>
            <w:r>
              <w:rPr>
                <w:b/>
                <w:color w:val="A77A48"/>
                <w:sz w:val="16"/>
              </w:rPr>
              <w:t>PROCEDIMIENTO</w:t>
            </w:r>
          </w:p>
          <w:p>
            <w:pPr>
              <w:spacing w:after="240"/>
            </w:pPr>
            <w:r>
              <w:rPr>
                <w:color w:val="1B2B3A"/>
                <w:sz w:val="20"/>
              </w:rPr>
              <w:t>Crear nueva zona de acopio</w:t>
            </w:r>
          </w:p>
          <w:p>
            <w:pPr>
              <w:spacing w:after="80"/>
            </w:pPr>
            <w:r>
              <w:rPr>
                <w:b/>
                <w:color w:val="A77A48"/>
                <w:sz w:val="16"/>
              </w:rPr>
              <w:t>PERFIL</w:t>
            </w:r>
          </w:p>
          <w:p>
            <w:pPr>
              <w:spacing w:after="240"/>
            </w:pPr>
            <w:r>
              <w:rPr>
                <w:color w:val="1B2B3A"/>
                <w:sz w:val="20"/>
              </w:rPr>
              <w:t>Administrador</w:t>
            </w:r>
          </w:p>
          <w:p>
            <w:pPr>
              <w:spacing w:after="80"/>
            </w:pPr>
            <w:r>
              <w:rPr>
                <w:b/>
                <w:color w:val="A77A48"/>
                <w:sz w:val="16"/>
              </w:rPr>
              <w:t>VERSIÓN</w:t>
            </w:r>
          </w:p>
          <w:p>
            <w:pPr>
              <w:spacing w:after="240"/>
            </w:pPr>
            <w:r>
              <w:rPr>
                <w:color w:val="1B2B3A"/>
                <w:sz w:val="20"/>
              </w:rPr>
              <w:t>Prototipo 1.0 - 28/10/2026</w:t>
            </w:r>
          </w:p>
          <w:p>
            <w:pPr>
              <w:spacing w:after="80"/>
            </w:pPr>
            <w:r>
              <w:rPr>
                <w:b/>
                <w:color w:val="A77A48"/>
                <w:sz w:val="16"/>
              </w:rPr>
              <w:t>NATURALEZA</w:t>
            </w:r>
          </w:p>
          <w:p>
            <w:pPr>
              <w:spacing w:after="240"/>
            </w:pPr>
            <w:r>
              <w:rPr>
                <w:color w:val="1B2B3A"/>
                <w:sz w:val="20"/>
              </w:rPr>
              <w:t>Ejemplo realizado con capturas proporcionadas. La creación final todavía no está verificada.</w:t>
            </w:r>
          </w:p>
        </w:tc>
      </w:tr>
    </w:tbl>
    <w:p>
      <w:r>
        <w:br w:type="page"/>
      </w:r>
    </w:p>
    <w:p>
      <w:pPr>
        <w:pStyle w:val="Heading1"/>
      </w:pPr>
      <w:r>
        <w:t>Ficha del procedimiento</w:t>
      </w:r>
    </w:p>
    <w:p>
      <w:r>
        <w:t>Propósito: orientar al administrador para abrir y completar el formulario de nueva zona de acopio. Se documenta lo visible sin asumir resultados no mostrados.</w:t>
      </w:r>
    </w:p>
    <w:p>
      <w:pPr>
        <w:pStyle w:val="Heading2"/>
      </w:pPr>
      <w:r>
        <w:t>Antes de comenzar</w:t>
      </w:r>
    </w:p>
    <w:p>
      <w:pPr>
        <w:pStyle w:val="ListBullet"/>
      </w:pPr>
      <w:r>
        <w:t>Acceso autorizado a EcoLact como administrador.</w:t>
      </w:r>
    </w:p>
    <w:p>
      <w:pPr>
        <w:pStyle w:val="ListBullet"/>
      </w:pPr>
      <w:r>
        <w:t>Módulo Zonas disponible en el menú Operación.</w:t>
      </w:r>
    </w:p>
    <w:p>
      <w:pPr>
        <w:pStyle w:val="Heading2"/>
      </w:pPr>
      <w:r>
        <w:t>Secuencia visual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0"/>
        <w:gridCol w:w="4930"/>
        <w:gridCol w:w="4930"/>
      </w:tblGrid>
      <w:tr>
        <w:tc>
          <w:tcPr>
            <w:tcW w:type="dxa" w:w="4930"/>
          </w:tcPr>
          <w:p>
            <w:r>
              <w:t>Nº</w:t>
            </w:r>
          </w:p>
        </w:tc>
        <w:tc>
          <w:tcPr>
            <w:tcW w:type="dxa" w:w="4930"/>
          </w:tcPr>
          <w:p>
            <w:r>
              <w:t>Acción</w:t>
            </w:r>
          </w:p>
        </w:tc>
        <w:tc>
          <w:tcPr>
            <w:tcW w:type="dxa" w:w="4930"/>
          </w:tcPr>
          <w:p>
            <w:r>
              <w:t>Resultado / evidencia</w:t>
            </w:r>
          </w:p>
        </w:tc>
      </w:tr>
      <w:tr>
        <w:tc>
          <w:tcPr>
            <w:tcW w:type="dxa" w:w="4930"/>
          </w:tcPr>
          <w:p>
            <w:r>
              <w:t>1</w:t>
            </w:r>
          </w:p>
        </w:tc>
        <w:tc>
          <w:tcPr>
            <w:tcW w:type="dxa" w:w="4930"/>
          </w:tcPr>
          <w:p>
            <w:r>
              <w:t>Ingresar al módulo Zonas</w:t>
            </w:r>
          </w:p>
        </w:tc>
        <w:tc>
          <w:tcPr>
            <w:tcW w:type="dxa" w:w="4930"/>
          </w:tcPr>
          <w:p>
            <w:r>
              <w:t>Visible en la captura proporcionada</w:t>
            </w:r>
          </w:p>
        </w:tc>
      </w:tr>
      <w:tr>
        <w:tc>
          <w:tcPr>
            <w:tcW w:type="dxa" w:w="4930"/>
          </w:tcPr>
          <w:p>
            <w:r>
              <w:t>2</w:t>
            </w:r>
          </w:p>
        </w:tc>
        <w:tc>
          <w:tcPr>
            <w:tcW w:type="dxa" w:w="4930"/>
          </w:tcPr>
          <w:p>
            <w:r>
              <w:t>Seleccionar Nueva zona</w:t>
            </w:r>
          </w:p>
        </w:tc>
        <w:tc>
          <w:tcPr>
            <w:tcW w:type="dxa" w:w="4930"/>
          </w:tcPr>
          <w:p>
            <w:r>
              <w:t>Pantallas anterior y posterior aportadas</w:t>
            </w:r>
          </w:p>
        </w:tc>
      </w:tr>
      <w:tr>
        <w:tc>
          <w:tcPr>
            <w:tcW w:type="dxa" w:w="4930"/>
          </w:tcPr>
          <w:p>
            <w:r>
              <w:t>3</w:t>
            </w:r>
          </w:p>
        </w:tc>
        <w:tc>
          <w:tcPr>
            <w:tcW w:type="dxa" w:w="4930"/>
          </w:tcPr>
          <w:p>
            <w:r>
              <w:t>Escribir el nombre</w:t>
            </w:r>
          </w:p>
        </w:tc>
        <w:tc>
          <w:tcPr>
            <w:tcW w:type="dxa" w:w="4930"/>
          </w:tcPr>
          <w:p>
            <w:r>
              <w:t>Campo visible; dato ingresado no demostrado</w:t>
            </w:r>
          </w:p>
        </w:tc>
      </w:tr>
      <w:tr>
        <w:tc>
          <w:tcPr>
            <w:tcW w:type="dxa" w:w="4930"/>
          </w:tcPr>
          <w:p>
            <w:r>
              <w:t>4</w:t>
            </w:r>
          </w:p>
        </w:tc>
        <w:tc>
          <w:tcPr>
            <w:tcW w:type="dxa" w:w="4930"/>
          </w:tcPr>
          <w:p>
            <w:r>
              <w:t>Completar la descripción</w:t>
            </w:r>
          </w:p>
        </w:tc>
        <w:tc>
          <w:tcPr>
            <w:tcW w:type="dxa" w:w="4930"/>
          </w:tcPr>
          <w:p>
            <w:r>
              <w:t>Campo visible; descripción ingresada no demostrada</w:t>
            </w:r>
          </w:p>
        </w:tc>
      </w:tr>
      <w:tr>
        <w:tc>
          <w:tcPr>
            <w:tcW w:type="dxa" w:w="4930"/>
          </w:tcPr>
          <w:p>
            <w:r>
              <w:t>5</w:t>
            </w:r>
          </w:p>
        </w:tc>
        <w:tc>
          <w:tcPr>
            <w:tcW w:type="dxa" w:w="4930"/>
          </w:tcPr>
          <w:p>
            <w:r>
              <w:t>Crear la zona</w:t>
            </w:r>
          </w:p>
        </w:tc>
        <w:tc>
          <w:tcPr>
            <w:tcW w:type="dxa" w:w="4930"/>
          </w:tcPr>
          <w:p>
            <w:r>
              <w:t>FALTA captura después de guardar; no afirmar registro exitoso</w:t>
            </w:r>
          </w:p>
        </w:tc>
      </w:tr>
    </w:tbl>
    <w:p>
      <w:pPr>
        <w:pStyle w:val="Heading2"/>
      </w:pPr>
      <w:r>
        <w:t>Criterio de validación</w:t>
      </w:r>
    </w:p>
    <w:p>
      <w:r>
        <w:t>Para dar este procedimiento por concluido, se requiere una captura adicional después de confirmar «Crear zona» y comprobar la presencia del nuevo registro.</w:t>
      </w:r>
    </w:p>
    <w:p>
      <w:r>
        <w:br w:type="page"/>
      </w:r>
    </w:p>
    <w:p>
      <w:pPr>
        <w:pStyle w:val="Heading1"/>
      </w:pPr>
      <w:r>
        <w:t>Paso 01  |  Ingresar al módulo Zonas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03"/>
        <w:gridCol w:w="3197"/>
      </w:tblGrid>
      <w:tr>
        <w:tc>
          <w:tcPr>
            <w:tcW w:type="dxa" w:w="1120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86600" cy="405813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o_01_zona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0" cy="40581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97"/>
            <w:shd w:fill="F2F6F4"/>
            <w:tcMar>
              <w:top w:w="170" w:type="dxa"/>
              <w:start w:w="180" w:type="dxa"/>
              <w:bottom w:w="180" w:type="dxa"/>
              <w:end w:w="150" w:type="dxa"/>
            </w:tcMar>
          </w:tcPr>
          <w:p/>
          <w:p>
            <w:pPr>
              <w:spacing w:after="80"/>
            </w:pPr>
            <w:r>
              <w:rPr>
                <w:b/>
                <w:color w:val="A77A48"/>
                <w:sz w:val="16"/>
              </w:rPr>
              <w:t>ACCIÓN</w:t>
            </w:r>
          </w:p>
          <w:p>
            <w:pPr>
              <w:spacing w:after="240"/>
            </w:pPr>
            <w:r>
              <w:rPr>
                <w:color w:val="1B2B3A"/>
                <w:sz w:val="20"/>
              </w:rPr>
              <w:t>En el menú lateral, selecciona «Zonas».</w:t>
            </w:r>
          </w:p>
          <w:p>
            <w:pPr>
              <w:spacing w:after="80"/>
            </w:pPr>
            <w:r>
              <w:rPr>
                <w:b/>
                <w:color w:val="A77A48"/>
                <w:sz w:val="16"/>
              </w:rPr>
              <w:t>RESULTADO</w:t>
            </w:r>
          </w:p>
          <w:p>
            <w:pPr>
              <w:spacing w:after="240"/>
            </w:pPr>
            <w:r>
              <w:rPr>
                <w:color w:val="1B2B3A"/>
                <w:sz w:val="20"/>
              </w:rPr>
              <w:t>Se muestra la pantalla de administración de zonas.</w:t>
            </w:r>
          </w:p>
          <w:p>
            <w:pPr>
              <w:spacing w:after="80"/>
            </w:pPr>
            <w:r>
              <w:rPr>
                <w:b/>
                <w:color w:val="A77A48"/>
                <w:sz w:val="16"/>
              </w:rPr>
              <w:t>ESTADO DE EVIDENCIA</w:t>
            </w:r>
          </w:p>
          <w:p>
            <w:pPr>
              <w:spacing w:after="240"/>
            </w:pPr>
            <w:r>
              <w:rPr>
                <w:color w:val="1B2B3A"/>
                <w:sz w:val="20"/>
              </w:rPr>
              <w:t>Visible en la captura proporcionada</w:t>
            </w:r>
          </w:p>
        </w:tc>
      </w:tr>
    </w:tbl>
    <w:p>
      <w:pPr>
        <w:pStyle w:val="Caption"/>
        <w:jc w:val="center"/>
      </w:pPr>
      <w:r>
        <w:t>Figura 1. Anotación sobre una captura real de EcoLact; el área marcada corresponde a la acción indicada.</w:t>
      </w:r>
    </w:p>
    <w:p>
      <w:r>
        <w:br w:type="page"/>
      </w:r>
    </w:p>
    <w:p>
      <w:pPr>
        <w:pStyle w:val="Heading1"/>
      </w:pPr>
      <w:r>
        <w:t>Paso 02  |  Seleccionar Nueva zona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03"/>
        <w:gridCol w:w="3197"/>
      </w:tblGrid>
      <w:tr>
        <w:tc>
          <w:tcPr>
            <w:tcW w:type="dxa" w:w="1120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86600" cy="432347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o_02_nueva_zon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0" cy="4323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97"/>
            <w:shd w:fill="F2F6F4"/>
            <w:tcMar>
              <w:top w:w="170" w:type="dxa"/>
              <w:start w:w="180" w:type="dxa"/>
              <w:bottom w:w="180" w:type="dxa"/>
              <w:end w:w="150" w:type="dxa"/>
            </w:tcMar>
          </w:tcPr>
          <w:p/>
          <w:p>
            <w:pPr>
              <w:spacing w:after="80"/>
            </w:pPr>
            <w:r>
              <w:rPr>
                <w:b/>
                <w:color w:val="A77A48"/>
                <w:sz w:val="16"/>
              </w:rPr>
              <w:t>ACCIÓN</w:t>
            </w:r>
          </w:p>
          <w:p>
            <w:pPr>
              <w:spacing w:after="240"/>
            </w:pPr>
            <w:r>
              <w:rPr>
                <w:color w:val="1B2B3A"/>
                <w:sz w:val="20"/>
              </w:rPr>
              <w:t>Haz clic en el botón «+ Nueva zona».</w:t>
            </w:r>
          </w:p>
          <w:p>
            <w:pPr>
              <w:spacing w:after="80"/>
            </w:pPr>
            <w:r>
              <w:rPr>
                <w:b/>
                <w:color w:val="A77A48"/>
                <w:sz w:val="16"/>
              </w:rPr>
              <w:t>RESULTADO</w:t>
            </w:r>
          </w:p>
          <w:p>
            <w:pPr>
              <w:spacing w:after="240"/>
            </w:pPr>
            <w:r>
              <w:rPr>
                <w:color w:val="1B2B3A"/>
                <w:sz w:val="20"/>
              </w:rPr>
              <w:t>Se abre la ventana «Nueva zona».</w:t>
            </w:r>
          </w:p>
          <w:p>
            <w:pPr>
              <w:spacing w:after="80"/>
            </w:pPr>
            <w:r>
              <w:rPr>
                <w:b/>
                <w:color w:val="A77A48"/>
                <w:sz w:val="16"/>
              </w:rPr>
              <w:t>ESTADO DE EVIDENCIA</w:t>
            </w:r>
          </w:p>
          <w:p>
            <w:pPr>
              <w:spacing w:after="240"/>
            </w:pPr>
            <w:r>
              <w:rPr>
                <w:color w:val="1B2B3A"/>
                <w:sz w:val="20"/>
              </w:rPr>
              <w:t>Pantallas anterior y posterior aportadas</w:t>
            </w:r>
          </w:p>
        </w:tc>
      </w:tr>
    </w:tbl>
    <w:p>
      <w:pPr>
        <w:pStyle w:val="Caption"/>
        <w:jc w:val="center"/>
      </w:pPr>
      <w:r>
        <w:t>Figura 2. Anotación sobre una captura real de EcoLact; el área marcada corresponde a la acción indicada.</w:t>
      </w:r>
    </w:p>
    <w:p>
      <w:r>
        <w:br w:type="page"/>
      </w:r>
    </w:p>
    <w:p>
      <w:pPr>
        <w:pStyle w:val="Heading1"/>
      </w:pPr>
      <w:r>
        <w:t>Paso 03  |  Escribir el nombre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03"/>
        <w:gridCol w:w="3197"/>
      </w:tblGrid>
      <w:tr>
        <w:tc>
          <w:tcPr>
            <w:tcW w:type="dxa" w:w="1120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86600" cy="465281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o_03_nombr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0" cy="4652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97"/>
            <w:shd w:fill="F2F6F4"/>
            <w:tcMar>
              <w:top w:w="170" w:type="dxa"/>
              <w:start w:w="180" w:type="dxa"/>
              <w:bottom w:w="180" w:type="dxa"/>
              <w:end w:w="150" w:type="dxa"/>
            </w:tcMar>
          </w:tcPr>
          <w:p/>
          <w:p>
            <w:pPr>
              <w:spacing w:after="80"/>
            </w:pPr>
            <w:r>
              <w:rPr>
                <w:b/>
                <w:color w:val="A77A48"/>
                <w:sz w:val="16"/>
              </w:rPr>
              <w:t>ACCIÓN</w:t>
            </w:r>
          </w:p>
          <w:p>
            <w:pPr>
              <w:spacing w:after="240"/>
            </w:pPr>
            <w:r>
              <w:rPr>
                <w:color w:val="1B2B3A"/>
                <w:sz w:val="20"/>
              </w:rPr>
              <w:t>Ingresa un nombre identificable en el campo «Nombre», que es obligatorio.</w:t>
            </w:r>
          </w:p>
          <w:p>
            <w:pPr>
              <w:spacing w:after="80"/>
            </w:pPr>
            <w:r>
              <w:rPr>
                <w:b/>
                <w:color w:val="A77A48"/>
                <w:sz w:val="16"/>
              </w:rPr>
              <w:t>RESULTADO</w:t>
            </w:r>
          </w:p>
          <w:p>
            <w:pPr>
              <w:spacing w:after="240"/>
            </w:pPr>
            <w:r>
              <w:rPr>
                <w:color w:val="1B2B3A"/>
                <w:sz w:val="20"/>
              </w:rPr>
              <w:t>El formulario contiene el nombre de la nueva zona.</w:t>
            </w:r>
          </w:p>
          <w:p>
            <w:pPr>
              <w:spacing w:after="80"/>
            </w:pPr>
            <w:r>
              <w:rPr>
                <w:b/>
                <w:color w:val="A77A48"/>
                <w:sz w:val="16"/>
              </w:rPr>
              <w:t>ESTADO DE EVIDENCIA</w:t>
            </w:r>
          </w:p>
          <w:p>
            <w:pPr>
              <w:spacing w:after="240"/>
            </w:pPr>
            <w:r>
              <w:rPr>
                <w:color w:val="1B2B3A"/>
                <w:sz w:val="20"/>
              </w:rPr>
              <w:t>Campo visible; dato ingresado no demostrado</w:t>
            </w:r>
          </w:p>
        </w:tc>
      </w:tr>
    </w:tbl>
    <w:p>
      <w:pPr>
        <w:pStyle w:val="Caption"/>
        <w:jc w:val="center"/>
      </w:pPr>
      <w:r>
        <w:t>Figura 3. Anotación sobre una captura real de EcoLact; el área marcada corresponde a la acción indicada.</w:t>
      </w:r>
    </w:p>
    <w:p>
      <w:r>
        <w:br w:type="page"/>
      </w:r>
    </w:p>
    <w:p>
      <w:pPr>
        <w:pStyle w:val="Heading1"/>
      </w:pPr>
      <w:r>
        <w:t>Paso 04  |  Completar la descripción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03"/>
        <w:gridCol w:w="3197"/>
      </w:tblGrid>
      <w:tr>
        <w:tc>
          <w:tcPr>
            <w:tcW w:type="dxa" w:w="1120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86600" cy="465281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o_04_descripc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0" cy="4652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97"/>
            <w:shd w:fill="F2F6F4"/>
            <w:tcMar>
              <w:top w:w="170" w:type="dxa"/>
              <w:start w:w="180" w:type="dxa"/>
              <w:bottom w:w="180" w:type="dxa"/>
              <w:end w:w="150" w:type="dxa"/>
            </w:tcMar>
          </w:tcPr>
          <w:p/>
          <w:p>
            <w:pPr>
              <w:spacing w:after="80"/>
            </w:pPr>
            <w:r>
              <w:rPr>
                <w:b/>
                <w:color w:val="A77A48"/>
                <w:sz w:val="16"/>
              </w:rPr>
              <w:t>ACCIÓN</w:t>
            </w:r>
          </w:p>
          <w:p>
            <w:pPr>
              <w:spacing w:after="240"/>
            </w:pPr>
            <w:r>
              <w:rPr>
                <w:color w:val="1B2B3A"/>
                <w:sz w:val="20"/>
              </w:rPr>
              <w:t>Si corresponde, añade una breve descripción de la zona.</w:t>
            </w:r>
          </w:p>
          <w:p>
            <w:pPr>
              <w:spacing w:after="80"/>
            </w:pPr>
            <w:r>
              <w:rPr>
                <w:b/>
                <w:color w:val="A77A48"/>
                <w:sz w:val="16"/>
              </w:rPr>
              <w:t>RESULTADO</w:t>
            </w:r>
          </w:p>
          <w:p>
            <w:pPr>
              <w:spacing w:after="240"/>
            </w:pPr>
            <w:r>
              <w:rPr>
                <w:color w:val="1B2B3A"/>
                <w:sz w:val="20"/>
              </w:rPr>
              <w:t>Se incorpora información complementaria al registro.</w:t>
            </w:r>
          </w:p>
          <w:p>
            <w:pPr>
              <w:spacing w:after="80"/>
            </w:pPr>
            <w:r>
              <w:rPr>
                <w:b/>
                <w:color w:val="A77A48"/>
                <w:sz w:val="16"/>
              </w:rPr>
              <w:t>ESTADO DE EVIDENCIA</w:t>
            </w:r>
          </w:p>
          <w:p>
            <w:pPr>
              <w:spacing w:after="240"/>
            </w:pPr>
            <w:r>
              <w:rPr>
                <w:color w:val="1B2B3A"/>
                <w:sz w:val="20"/>
              </w:rPr>
              <w:t>Campo visible; descripción ingresada no demostrada</w:t>
            </w:r>
          </w:p>
        </w:tc>
      </w:tr>
    </w:tbl>
    <w:p>
      <w:pPr>
        <w:pStyle w:val="Caption"/>
        <w:jc w:val="center"/>
      </w:pPr>
      <w:r>
        <w:t>Figura 4. Anotación sobre una captura real de EcoLact; el área marcada corresponde a la acción indicada.</w:t>
      </w:r>
    </w:p>
    <w:p>
      <w:r>
        <w:br w:type="page"/>
      </w:r>
    </w:p>
    <w:p>
      <w:pPr>
        <w:pStyle w:val="Heading1"/>
      </w:pPr>
      <w:r>
        <w:t>Paso 05  |  Crear la zona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03"/>
        <w:gridCol w:w="3197"/>
      </w:tblGrid>
      <w:tr>
        <w:tc>
          <w:tcPr>
            <w:tcW w:type="dxa" w:w="1120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86600" cy="465281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o_05_crea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0" cy="4652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97"/>
            <w:shd w:fill="F2F6F4"/>
            <w:tcMar>
              <w:top w:w="170" w:type="dxa"/>
              <w:start w:w="180" w:type="dxa"/>
              <w:bottom w:w="180" w:type="dxa"/>
              <w:end w:w="150" w:type="dxa"/>
            </w:tcMar>
          </w:tcPr>
          <w:p/>
          <w:p>
            <w:pPr>
              <w:spacing w:after="80"/>
            </w:pPr>
            <w:r>
              <w:rPr>
                <w:b/>
                <w:color w:val="A77A48"/>
                <w:sz w:val="16"/>
              </w:rPr>
              <w:t>ACCIÓN</w:t>
            </w:r>
          </w:p>
          <w:p>
            <w:pPr>
              <w:spacing w:after="240"/>
            </w:pPr>
            <w:r>
              <w:rPr>
                <w:color w:val="1B2B3A"/>
                <w:sz w:val="20"/>
              </w:rPr>
              <w:t>Revisa los datos y haz clic en «Crear zona».</w:t>
            </w:r>
          </w:p>
          <w:p>
            <w:pPr>
              <w:spacing w:after="80"/>
            </w:pPr>
            <w:r>
              <w:rPr>
                <w:b/>
                <w:color w:val="A77A48"/>
                <w:sz w:val="16"/>
              </w:rPr>
              <w:t>RESULTADO</w:t>
            </w:r>
          </w:p>
          <w:p>
            <w:pPr>
              <w:spacing w:after="240"/>
            </w:pPr>
            <w:r>
              <w:rPr>
                <w:color w:val="1B2B3A"/>
                <w:sz w:val="20"/>
              </w:rPr>
              <w:t>Por verificar: el sistema debe confirmar el registro o mostrar validaciones.</w:t>
            </w:r>
          </w:p>
          <w:p>
            <w:pPr>
              <w:spacing w:after="80"/>
            </w:pPr>
            <w:r>
              <w:rPr>
                <w:b/>
                <w:color w:val="A77A48"/>
                <w:sz w:val="16"/>
              </w:rPr>
              <w:t>ESTADO DE EVIDENCIA</w:t>
            </w:r>
          </w:p>
          <w:p>
            <w:pPr>
              <w:spacing w:after="240"/>
            </w:pPr>
            <w:r>
              <w:rPr>
                <w:color w:val="1B2B3A"/>
                <w:sz w:val="20"/>
              </w:rPr>
              <w:t>FALTA captura después de guardar; no afirmar registro exitoso</w:t>
            </w:r>
          </w:p>
        </w:tc>
      </w:tr>
    </w:tbl>
    <w:p>
      <w:pPr>
        <w:pStyle w:val="Caption"/>
        <w:jc w:val="center"/>
      </w:pPr>
      <w:r>
        <w:t>Figura 5. Anotación sobre una captura real de EcoLact; el área marcada corresponde a la acción indicada.</w:t>
      </w:r>
    </w:p>
    <w:p>
      <w:r>
        <w:br w:type="page"/>
      </w:r>
    </w:p>
    <w:p>
      <w:pPr>
        <w:pStyle w:val="Heading1"/>
      </w:pPr>
      <w:r>
        <w:t>Evidencia pendiente y cierre</w:t>
      </w:r>
    </w:p>
    <w:p>
      <w:r>
        <w:t>Las capturas actuales permiten identificar el botón y el formulario. No permiten afirmar que la zona haya sido guardada ni que exista una validación particular.</w:t>
      </w:r>
    </w:p>
    <w:p>
      <w:pPr>
        <w:pStyle w:val="ListBullet"/>
      </w:pPr>
      <w:r>
        <w:t>Capturar validación del campo Nombre vacío.</w:t>
      </w:r>
    </w:p>
    <w:p>
      <w:pPr>
        <w:pStyle w:val="ListBullet"/>
      </w:pPr>
      <w:r>
        <w:t>Capturar resultado después de hacer clic en Crear zona con datos de prueba.</w:t>
      </w:r>
    </w:p>
    <w:p>
      <w:pPr>
        <w:pStyle w:val="ListBullet"/>
      </w:pPr>
      <w:r>
        <w:t>Confirmar si el sistema permite nombres duplicados y documentar mensajes reales.</w:t>
      </w:r>
    </w:p>
    <w:p>
      <w:pPr>
        <w:pStyle w:val="Heading2"/>
      </w:pPr>
      <w:r>
        <w:t>Reglas de calidad para la documentación futura</w:t>
      </w:r>
    </w:p>
    <w:p>
      <w:pPr>
        <w:pStyle w:val="ListBullet"/>
      </w:pPr>
      <w:r>
        <w:t>Captura original conservada junto a cada imagen anotada.</w:t>
      </w:r>
    </w:p>
    <w:p>
      <w:pPr>
        <w:pStyle w:val="ListBullet"/>
      </w:pPr>
      <w:r>
        <w:t>Solo una acción destacada por captura, con flecha legible.</w:t>
      </w:r>
    </w:p>
    <w:p>
      <w:pPr>
        <w:pStyle w:val="ListBullet"/>
      </w:pPr>
      <w:r>
        <w:t>Identidad del rol, precondición y resultado observables.</w:t>
      </w:r>
    </w:p>
    <w:p>
      <w:pPr>
        <w:pStyle w:val="ListBullet"/>
      </w:pPr>
      <w:r>
        <w:t>No presentar datos inventados como registros reales.</w:t>
      </w:r>
    </w:p>
    <w:p>
      <w:pPr>
        <w:pStyle w:val="ListBullet"/>
      </w:pPr>
      <w:r>
        <w:t>Verificación del guardado, estado y permisos antes de cerrar el procedimiento.</w:t>
      </w:r>
    </w:p>
    <w:p>
      <w:r>
        <w:t>Uso previsto: este ejemplo puede ampliarse a acopiadores, proveedores, entregas, calidad, liquidaciones y pagos una vez inspeccionado el sistema real.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965" w:right="1022" w:bottom="979" w:left="10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6576"/>
        <w:sz w:val="16"/>
      </w:rPr>
      <w:t xml:space="preserve">MANUAL DE USUARIO  •  DEMOSTRACIÓN VISUAL     |  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06046"/>
        <w:sz w:val="18"/>
      </w:rPr>
      <w:t>EcoLact  /  GESTIÓN INTEGRAL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1B2B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046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604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6046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