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爱（AI）的教育</w:t>
      </w:r>
    </w:p>
    <w:p>
      <w:pPr>
        <w:spacing w:after="400"/>
        <w:jc w:val="center"/>
      </w:pPr>
      <w:r>
        <w:rPr>
          <w:rFonts w:ascii="SimHei" w:cs="SimHei" w:eastAsia="SimHei" w:hAnsi="SimHei"/>
          <w:color w:val="4A5548"/>
          <w:sz w:val="28"/>
          <w:szCs w:val="28"/>
        </w:rPr>
        <w:t xml:space="preserve">项目规划书</w:t>
      </w:r>
    </w:p>
    <w:p>
      <w:pPr>
        <w:spacing w:after="600"/>
        <w:jc w:val="center"/>
      </w:pPr>
      <w:r>
        <w:rPr>
          <w:rFonts w:ascii="SimSun" w:cs="SimSun" w:eastAsia="SimSun" w:hAnsi="SimSun"/>
          <w:color w:val="94A3B8"/>
          <w:sz w:val="22"/>
          <w:szCs w:val="22"/>
        </w:rPr>
        <w:t xml:space="preserve">AI驱动的智能学习助手开源项目</w:t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jc w:val="center"/>
      </w:pPr>
      <w:r>
        <w:rPr>
          <w:rFonts w:ascii="SimSun" w:cs="SimSun" w:eastAsia="SimSun" w:hAnsi="SimSun"/>
          <w:color w:val="999999"/>
          <w:sz w:val="18"/>
          <w:szCs w:val="18"/>
        </w:rPr>
        <w:t xml:space="preserve">（右键点击目录，选择“更新域”以显示正确页码）</w:t>
      </w:r>
    </w:p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1.1 项目背景</w:t>
      </w:r>
    </w:p>
    <w:p>
      <w:pPr>
        <w:spacing w:line="25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在当今数字化时代，人工智能技术正在深刻地改变着我们的学习方式。传统的教育模式往往面临着个性化不足、解感率低、资源分配不均等问题。当学习者在学习过程中遇到难以理解的知识点或题目时，往往难以获得及时、专业的解答。“爱的教育”项目应运而生，致力于利用AI技术为学习者提供个性化、高效的学习辅助服务。</w:t>
      </w:r>
    </w:p>
    <w:p>
      <w:pPr>
        <w:spacing w:line="25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项目的核心理念是将AI的文字理解能力与视频生成能力相结合，创造一种全新的学习体验。当用户上传难题、知识点或其他学习内容时，系统首先通过理解型AI（1.AI）进行深度分析和解读，然后将理解结果传递给视频生成型AI（2.AI），最终生成直观、易懂的教学视频。这种双AI协作模式能够最大程度地提升学习效率和理解深度。</w:t>
      </w:r>
    </w:p>
    <w:p>
      <w:pPr>
        <w:pStyle w:val="Heading2"/>
      </w:pPr>
      <w:r>
        <w:t xml:space="preserve">1.2 项目目标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rFonts w:ascii="SimSun" w:cs="SimSun" w:eastAsia="SimSun" w:hAnsi="SimSun"/>
          <w:sz w:val="24"/>
          <w:szCs w:val="24"/>
        </w:rPr>
        <w:t xml:space="preserve">构建一个开源的、易于扩展的AI教育平台，支持多种AI模型的接入和切换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rFonts w:ascii="SimSun" w:cs="SimSun" w:eastAsia="SimSun" w:hAnsi="SimSun"/>
          <w:sz w:val="24"/>
          <w:szCs w:val="24"/>
        </w:rPr>
        <w:t xml:space="preserve">实现多模态内容输入（文字、图片、PDF等）的全面支持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rFonts w:ascii="SimSun" w:cs="SimSun" w:eastAsia="SimSun" w:hAnsi="SimSun"/>
          <w:sz w:val="24"/>
          <w:szCs w:val="24"/>
        </w:rPr>
        <w:t xml:space="preserve">确保生成内容的合规性和教育价值，符合伦理道德标准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rFonts w:ascii="SimSun" w:cs="SimSun" w:eastAsia="SimSun" w:hAnsi="SimSun"/>
          <w:sz w:val="24"/>
          <w:szCs w:val="24"/>
        </w:rPr>
        <w:t xml:space="preserve">提供简洁、直观的用户界面，降低使用门槛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rFonts w:ascii="SimSun" w:cs="SimSun" w:eastAsia="SimSun" w:hAnsi="SimSun"/>
          <w:sz w:val="24"/>
          <w:szCs w:val="24"/>
        </w:rPr>
        <w:t xml:space="preserve">支持生成内容的本地下载和历史记录管理</w:t>
      </w:r>
    </w:p>
    <w:p>
      <w:pPr>
        <w:pStyle w:val="Heading2"/>
      </w:pPr>
      <w:r>
        <w:t xml:space="preserve">1.3 目标用户</w:t>
      </w:r>
    </w:p>
    <w:p>
      <w:pPr>
        <w:spacing w:line="25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项目的目标用户包括：在校学生（小学、初中、高中、大学）、自学者、终身学习者、教师和教育工作者、家长及其他需要为孩子提供学习辅助的人群。这些用户群体在学习过程中都可能遇到各种各样的知识难点，需要专业的解答和指导。本项目致力于为这些用户提供一个便捷、高效、个性化的学习工具。</w:t>
      </w:r>
    </w:p>
    <w:p>
      <w:pPr>
        <w:pStyle w:val="Heading1"/>
      </w:pPr>
      <w:r>
        <w:t xml:space="preserve">二、系统架构</w:t>
      </w:r>
    </w:p>
    <w:p>
      <w:pPr>
        <w:pStyle w:val="Heading2"/>
      </w:pPr>
      <w:r>
        <w:t xml:space="preserve">2.1 整体架构</w:t>
      </w:r>
    </w:p>
    <w:p>
      <w:pPr>
        <w:spacing w:line="25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项目采用现代化的全栈Web应用架构，前后端分离，采用组件化设计理念。整体架构分为四个主要层次：表示层（前端界面）、业务层（API服务）、AI处理层（AI模型调用）和数据层（数据存储）。这种分层架构保证了系统的可扩展性和可维护性，各层之间通过标准接口进行通信，降低了耦合度。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sz w:val="20"/>
          <w:szCs w:val="20"/>
        </w:rPr>
        <w:t xml:space="preserve">表 1：系统分层架构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层次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主要功能与技术</w:t>
            </w:r>
          </w:p>
        </w:tc>
      </w:tr>
      <w:tr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表示层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Next.js 16 + React 19 + TypeScript + Tailwind CSS + shadcn/ui</w:t>
            </w:r>
          </w:p>
        </w:tc>
      </w:tr>
      <w:tr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业务层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Next.js API Routes + RESTful API 设计</w:t>
            </w:r>
          </w:p>
        </w:tc>
      </w:tr>
      <w:tr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AI处理层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z-ai-web-dev-sdk 统一接口 + 多模型适配</w:t>
            </w:r>
          </w:p>
        </w:tc>
      </w:tr>
      <w:tr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数据层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Prisma ORM + SQLite 轻量级数据库</w:t>
            </w:r>
          </w:p>
        </w:tc>
      </w:tr>
    </w:tbl>
    <w:p>
      <w:pPr>
        <w:pStyle w:val="Heading2"/>
      </w:pPr>
      <w:r>
        <w:t xml:space="preserve">2.2 核心模块</w:t>
      </w:r>
    </w:p>
    <w:p>
      <w:pPr>
        <w:spacing w:line="25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系统由四个核心模块组成，每个模块承担特定的功能职责，共同实现完整的学习辅助流程。内容上传模块负责接收用户的多模态输入；AI理解模块负责调用1.AI进行内容分析和解读；内容审核模块确保所有生成内容符合规范；视频生成模块负责调用2.AI生成教学资源。各模块相互独立又紧密协作，形成完整的业务闭环。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sz w:val="20"/>
          <w:szCs w:val="20"/>
        </w:rPr>
        <w:t xml:space="preserve">表 2：核心模块划分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3500"/>
        <w:gridCol w:w="3860"/>
      </w:tblGrid>
      <w:tr>
        <w:trPr>
          <w:tblHeader/>
        </w:trPr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主要功能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关键特性</w:t>
            </w:r>
          </w:p>
        </w:tc>
      </w:tr>
      <w:tr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内容上传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文字、图片、PDF上传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多模态输入、OCR识别</w:t>
            </w:r>
          </w:p>
        </w:tc>
      </w:tr>
      <w:tr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AI理解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调用1.AI进行内容解读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多模型可选、智能调度</w:t>
            </w:r>
          </w:p>
        </w:tc>
      </w:tr>
      <w:tr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内容审核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敏感词过滤、AI审核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伦理道德、合规检查</w:t>
            </w:r>
          </w:p>
        </w:tc>
      </w:tr>
      <w:tr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视频生成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调用2.AI生成教学视频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多平台支持、本地下载</w:t>
            </w:r>
          </w:p>
        </w:tc>
      </w:tr>
    </w:tbl>
    <w:p>
      <w:pPr>
        <w:pStyle w:val="Heading1"/>
      </w:pPr>
      <w:r>
        <w:t xml:space="preserve">三、AI模型支持</w:t>
      </w:r>
    </w:p>
    <w:p>
      <w:pPr>
        <w:pStyle w:val="Heading2"/>
      </w:pPr>
      <w:r>
        <w:t xml:space="preserve">3.1 理解型AI（1.AI）</w:t>
      </w:r>
    </w:p>
    <w:p>
      <w:pPr>
        <w:spacing w:line="25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1.AI负责理解用户上传的学习内容，进行深度分析和解读。系统支持多种主流的大语言模型，包括国际领先的GPT系列、Claude系列，以及国内优秀的DeepSeek、通义千问等。这些模型在文字理解、逻辑推理、多模态处理等方面各有特点，用户可以根据自己的需求和偏好选择合适的模型。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sz w:val="20"/>
          <w:szCs w:val="20"/>
        </w:rPr>
        <w:t xml:space="preserve">表 3：理解型AI模型列表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400"/>
        <w:gridCol w:w="2400"/>
        <w:gridCol w:w="4560"/>
      </w:tblGrid>
      <w:tr>
        <w:trPr>
          <w:tblHeader/>
        </w:trPr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模型名称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提供商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主要特点</w:t>
            </w:r>
          </w:p>
        </w:tc>
      </w:tr>
      <w:tr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GPT-4o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OpenAI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最强多模态能力，支持图片直接分析</w:t>
            </w:r>
          </w:p>
        </w:tc>
      </w:tr>
      <w:tr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Claude 3.5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Anthropic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长文本理解优秀，逻辑推理强</w:t>
            </w:r>
          </w:p>
        </w:tc>
      </w:tr>
      <w:tr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Gemini Pro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Google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多模态，免费额度较多</w:t>
            </w:r>
          </w:p>
        </w:tc>
      </w:tr>
      <w:tr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DeepSeek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国产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国产模型，性价比极高</w:t>
            </w:r>
          </w:p>
        </w:tc>
      </w:tr>
      <w:tr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通义千问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阿里云</w:t>
            </w:r>
          </w:p>
        </w:tc>
        <w:tc>
          <w:tcPr>
            <w:tcBorders>
              <w:top w:val="single" w:color="1A1F16" w:sz="12"/>
              <w:left w:val="nil"/>
              <w:bottom w:val="single" w:color="1A1F16" w:sz="12"/>
              <w:right w:val="nil"/>
            </w:tcBorders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中文理解优秀，企业级支持</w:t>
            </w:r>
          </w:p>
        </w:tc>
      </w:tr>
    </w:tbl>
    <w:p>
      <w:pPr>
        <w:pStyle w:val="Heading2"/>
      </w:pPr>
      <w:r>
        <w:t xml:space="preserve">3.2 视频生成型AI（2.AI）</w:t>
      </w:r>
    </w:p>
    <w:p>
      <w:pPr>
        <w:spacing w:line="25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2.AI负责根据1.AI的理解结果生成教学视频或相关资源。目前支持的视频生成平台包括可灵AI(Kling)、Runway Gen-3、Pika Labs等国际领先平台。这些平台能够根据文字描述生成高质量的视频内容，用于教学场景具有很好的效果。系统会自动将1.AI生成的解释转换为适合视频生成的提示词，确保生成内容的准确性。</w:t>
      </w:r>
    </w:p>
    <w:p>
      <w:pPr>
        <w:pStyle w:val="Heading1"/>
      </w:pPr>
      <w:r>
        <w:t xml:space="preserve">四、开发路线图</w:t>
      </w:r>
    </w:p>
    <w:p>
      <w:pPr>
        <w:pStyle w:val="Heading2"/>
      </w:pPr>
      <w:r>
        <w:t xml:space="preserve">4.1 第一阶段：基础功能开发（1-2周）</w:t>
      </w:r>
    </w:p>
    <w:p>
      <w:pPr>
        <w:pStyle w:val="ListParagraph"/>
        <w:numPr>
          <w:ilvl w:val="0"/>
          <w:numId w:val="3"/>
        </w:numPr>
        <w:spacing w:line="250"/>
      </w:pPr>
      <w:r>
        <w:rPr>
          <w:rFonts w:ascii="SimSun" w:cs="SimSun" w:eastAsia="SimSun" w:hAnsi="SimSun"/>
          <w:sz w:val="24"/>
          <w:szCs w:val="24"/>
        </w:rPr>
        <w:t xml:space="preserve">完成项目基础架构搭建，包括前后端环境配置</w:t>
      </w:r>
    </w:p>
    <w:p>
      <w:pPr>
        <w:pStyle w:val="ListParagraph"/>
        <w:numPr>
          <w:ilvl w:val="0"/>
          <w:numId w:val="3"/>
        </w:numPr>
        <w:spacing w:line="250"/>
      </w:pPr>
      <w:r>
        <w:rPr>
          <w:rFonts w:ascii="SimSun" w:cs="SimSun" w:eastAsia="SimSun" w:hAnsi="SimSun"/>
          <w:sz w:val="24"/>
          <w:szCs w:val="24"/>
        </w:rPr>
        <w:t xml:space="preserve">实现基本的用户界面和内容上传功能</w:t>
      </w:r>
    </w:p>
    <w:p>
      <w:pPr>
        <w:pStyle w:val="ListParagraph"/>
        <w:numPr>
          <w:ilvl w:val="0"/>
          <w:numId w:val="3"/>
        </w:numPr>
        <w:spacing w:line="250"/>
      </w:pPr>
      <w:r>
        <w:rPr>
          <w:rFonts w:ascii="SimSun" w:cs="SimSun" w:eastAsia="SimSun" w:hAnsi="SimSun"/>
          <w:sz w:val="24"/>
          <w:szCs w:val="24"/>
        </w:rPr>
        <w:t xml:space="preserve">实现单一AI模型的调用和基本理解功能</w:t>
      </w:r>
    </w:p>
    <w:p>
      <w:pPr>
        <w:pStyle w:val="ListParagraph"/>
        <w:numPr>
          <w:ilvl w:val="0"/>
          <w:numId w:val="3"/>
        </w:numPr>
        <w:spacing w:line="250"/>
      </w:pPr>
      <w:r>
        <w:rPr>
          <w:rFonts w:ascii="SimSun" w:cs="SimSun" w:eastAsia="SimSun" w:hAnsi="SimSun"/>
          <w:sz w:val="24"/>
          <w:szCs w:val="24"/>
        </w:rPr>
        <w:t xml:space="preserve">完成基础数据库设计和API接口</w:t>
      </w:r>
    </w:p>
    <w:p>
      <w:pPr>
        <w:pStyle w:val="Heading2"/>
      </w:pPr>
      <w:r>
        <w:t xml:space="preserve">4.2 第二阶段：核心功能完善（2-3周）</w:t>
      </w:r>
    </w:p>
    <w:p>
      <w:pPr>
        <w:pStyle w:val="ListParagraph"/>
        <w:numPr>
          <w:ilvl w:val="0"/>
          <w:numId w:val="4"/>
        </w:numPr>
        <w:spacing w:line="250"/>
      </w:pPr>
      <w:r>
        <w:rPr>
          <w:rFonts w:ascii="SimSun" w:cs="SimSun" w:eastAsia="SimSun" w:hAnsi="SimSun"/>
          <w:sz w:val="24"/>
          <w:szCs w:val="24"/>
        </w:rPr>
        <w:t xml:space="preserve">实现多AI模型支持和动态切换</w:t>
      </w:r>
    </w:p>
    <w:p>
      <w:pPr>
        <w:pStyle w:val="ListParagraph"/>
        <w:numPr>
          <w:ilvl w:val="0"/>
          <w:numId w:val="4"/>
        </w:numPr>
        <w:spacing w:line="250"/>
      </w:pPr>
      <w:r>
        <w:rPr>
          <w:rFonts w:ascii="SimSun" w:cs="SimSun" w:eastAsia="SimSun" w:hAnsi="SimSun"/>
          <w:sz w:val="24"/>
          <w:szCs w:val="24"/>
        </w:rPr>
        <w:t xml:space="preserve">添加内容审核和安全过滤机制</w:t>
      </w:r>
    </w:p>
    <w:p>
      <w:pPr>
        <w:pStyle w:val="ListParagraph"/>
        <w:numPr>
          <w:ilvl w:val="0"/>
          <w:numId w:val="4"/>
        </w:numPr>
        <w:spacing w:line="250"/>
      </w:pPr>
      <w:r>
        <w:rPr>
          <w:rFonts w:ascii="SimSun" w:cs="SimSun" w:eastAsia="SimSun" w:hAnsi="SimSun"/>
          <w:sz w:val="24"/>
          <w:szCs w:val="24"/>
        </w:rPr>
        <w:t xml:space="preserve">实现视频生成功能集成</w:t>
      </w:r>
    </w:p>
    <w:p>
      <w:pPr>
        <w:pStyle w:val="ListParagraph"/>
        <w:numPr>
          <w:ilvl w:val="0"/>
          <w:numId w:val="4"/>
        </w:numPr>
        <w:spacing w:line="250"/>
      </w:pPr>
      <w:r>
        <w:rPr>
          <w:rFonts w:ascii="SimSun" w:cs="SimSun" w:eastAsia="SimSun" w:hAnsi="SimSun"/>
          <w:sz w:val="24"/>
          <w:szCs w:val="24"/>
        </w:rPr>
        <w:t xml:space="preserve">添加视频下载和历史记录功能</w:t>
      </w:r>
    </w:p>
    <w:p>
      <w:pPr>
        <w:pStyle w:val="Heading2"/>
      </w:pPr>
      <w:r>
        <w:t xml:space="preserve">4.3 第三阶段：优化与扩展（3-4周）</w:t>
      </w:r>
    </w:p>
    <w:p>
      <w:pPr>
        <w:pStyle w:val="ListParagraph"/>
        <w:numPr>
          <w:ilvl w:val="0"/>
          <w:numId w:val="5"/>
        </w:numPr>
        <w:spacing w:line="250"/>
      </w:pPr>
      <w:r>
        <w:rPr>
          <w:rFonts w:ascii="SimSun" w:cs="SimSun" w:eastAsia="SimSun" w:hAnsi="SimSun"/>
          <w:sz w:val="24"/>
          <w:szCs w:val="24"/>
        </w:rPr>
        <w:t xml:space="preserve">优化用户界面和用户体验</w:t>
      </w:r>
    </w:p>
    <w:p>
      <w:pPr>
        <w:pStyle w:val="ListParagraph"/>
        <w:numPr>
          <w:ilvl w:val="0"/>
          <w:numId w:val="5"/>
        </w:numPr>
        <w:spacing w:line="250"/>
      </w:pPr>
      <w:r>
        <w:rPr>
          <w:rFonts w:ascii="SimSun" w:cs="SimSun" w:eastAsia="SimSun" w:hAnsi="SimSun"/>
          <w:sz w:val="24"/>
          <w:szCs w:val="24"/>
        </w:rPr>
        <w:t xml:space="preserve">添加更多AI模型支持</w:t>
      </w:r>
    </w:p>
    <w:p>
      <w:pPr>
        <w:pStyle w:val="ListParagraph"/>
        <w:numPr>
          <w:ilvl w:val="0"/>
          <w:numId w:val="5"/>
        </w:numPr>
        <w:spacing w:line="250"/>
      </w:pPr>
      <w:r>
        <w:rPr>
          <w:rFonts w:ascii="SimSun" w:cs="SimSun" w:eastAsia="SimSun" w:hAnsi="SimSun"/>
          <w:sz w:val="24"/>
          <w:szCs w:val="24"/>
        </w:rPr>
        <w:t xml:space="preserve">实现多语言国际化支持</w:t>
      </w:r>
    </w:p>
    <w:p>
      <w:pPr>
        <w:pStyle w:val="ListParagraph"/>
        <w:numPr>
          <w:ilvl w:val="0"/>
          <w:numId w:val="5"/>
        </w:numPr>
        <w:spacing w:line="250"/>
      </w:pPr>
      <w:r>
        <w:rPr>
          <w:rFonts w:ascii="SimSun" w:cs="SimSun" w:eastAsia="SimSun" w:hAnsi="SimSun"/>
          <w:sz w:val="24"/>
          <w:szCs w:val="24"/>
        </w:rPr>
        <w:t xml:space="preserve">编写完整文档并发布到GitHub</w:t>
      </w:r>
    </w:p>
    <w:p>
      <w:pPr>
        <w:pStyle w:val="Heading1"/>
      </w:pPr>
      <w:r>
        <w:t xml:space="preserve">五、项目目录结构</w:t>
      </w:r>
    </w:p>
    <w:p>
      <w:pPr>
        <w:spacing w:line="25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项目采用清晰的目录结构组织，方便开发者快速上手和贡献代码。主要目录包括：</w:t>
      </w:r>
    </w:p>
    <w:p>
      <w:pPr>
        <w:pStyle w:val="ListParagraph"/>
        <w:numPr>
          <w:ilvl w:val="0"/>
          <w:numId w:val="6"/>
        </w:numPr>
        <w:spacing w:line="250"/>
      </w:pPr>
      <w:r>
        <w:rPr>
          <w:rFonts w:ascii="SimSun" w:cs="SimSun" w:eastAsia="SimSun" w:hAnsi="SimSun"/>
          <w:sz w:val="24"/>
          <w:szCs w:val="24"/>
        </w:rPr>
        <w:t xml:space="preserve">/src/app - Next.js应用主目录，包含页面和API路由</w:t>
      </w:r>
    </w:p>
    <w:p>
      <w:pPr>
        <w:pStyle w:val="ListParagraph"/>
        <w:numPr>
          <w:ilvl w:val="0"/>
          <w:numId w:val="6"/>
        </w:numPr>
        <w:spacing w:line="250"/>
      </w:pPr>
      <w:r>
        <w:rPr>
          <w:rFonts w:ascii="SimSun" w:cs="SimSun" w:eastAsia="SimSun" w:hAnsi="SimSun"/>
          <w:sz w:val="24"/>
          <w:szCs w:val="24"/>
        </w:rPr>
        <w:t xml:space="preserve">/src/components - 可复用的React组件</w:t>
      </w:r>
    </w:p>
    <w:p>
      <w:pPr>
        <w:pStyle w:val="ListParagraph"/>
        <w:numPr>
          <w:ilvl w:val="0"/>
          <w:numId w:val="6"/>
        </w:numPr>
        <w:spacing w:line="250"/>
      </w:pPr>
      <w:r>
        <w:rPr>
          <w:rFonts w:ascii="SimSun" w:cs="SimSun" w:eastAsia="SimSun" w:hAnsi="SimSun"/>
          <w:sz w:val="24"/>
          <w:szCs w:val="24"/>
        </w:rPr>
        <w:t xml:space="preserve">/src/lib - 工具函数和公共逻辑</w:t>
      </w:r>
    </w:p>
    <w:p>
      <w:pPr>
        <w:pStyle w:val="ListParagraph"/>
        <w:numPr>
          <w:ilvl w:val="0"/>
          <w:numId w:val="6"/>
        </w:numPr>
        <w:spacing w:line="250"/>
      </w:pPr>
      <w:r>
        <w:rPr>
          <w:rFonts w:ascii="SimSun" w:cs="SimSun" w:eastAsia="SimSun" w:hAnsi="SimSun"/>
          <w:sz w:val="24"/>
          <w:szCs w:val="24"/>
        </w:rPr>
        <w:t xml:space="preserve">/src/store - Zustand状态管理</w:t>
      </w:r>
    </w:p>
    <w:p>
      <w:pPr>
        <w:pStyle w:val="ListParagraph"/>
        <w:numPr>
          <w:ilvl w:val="0"/>
          <w:numId w:val="6"/>
        </w:numPr>
        <w:spacing w:line="250"/>
      </w:pPr>
      <w:r>
        <w:rPr>
          <w:rFonts w:ascii="SimSun" w:cs="SimSun" w:eastAsia="SimSun" w:hAnsi="SimSun"/>
          <w:sz w:val="24"/>
          <w:szCs w:val="24"/>
        </w:rPr>
        <w:t xml:space="preserve">/src/types - TypeScript类型定义</w:t>
      </w:r>
    </w:p>
    <w:p>
      <w:pPr>
        <w:pStyle w:val="ListParagraph"/>
        <w:numPr>
          <w:ilvl w:val="0"/>
          <w:numId w:val="6"/>
        </w:numPr>
        <w:spacing w:line="250"/>
      </w:pPr>
      <w:r>
        <w:rPr>
          <w:rFonts w:ascii="SimSun" w:cs="SimSun" w:eastAsia="SimSun" w:hAnsi="SimSun"/>
          <w:sz w:val="24"/>
          <w:szCs w:val="24"/>
        </w:rPr>
        <w:t xml:space="preserve">/prisma - 数据库schema定义</w:t>
      </w:r>
    </w:p>
    <w:p>
      <w:pPr>
        <w:pStyle w:val="ListParagraph"/>
        <w:numPr>
          <w:ilvl w:val="0"/>
          <w:numId w:val="6"/>
        </w:numPr>
        <w:spacing w:line="250"/>
      </w:pPr>
      <w:r>
        <w:rPr>
          <w:rFonts w:ascii="SimSun" w:cs="SimSun" w:eastAsia="SimSun" w:hAnsi="SimSun"/>
          <w:sz w:val="24"/>
          <w:szCs w:val="24"/>
        </w:rPr>
        <w:t xml:space="preserve">/public - 静态资源文件</w:t>
      </w:r>
    </w:p>
    <w:p>
      <w:pPr>
        <w:pStyle w:val="Heading1"/>
      </w:pPr>
      <w:r>
        <w:t xml:space="preserve">六、开源协议</w:t>
      </w:r>
    </w:p>
    <w:p>
      <w:pPr>
        <w:spacing w:line="25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本项目采用MIT开源协议，允许任何人自由地使用、修改和分发本项目的代码。我们欢迎社区贡献者提交Pull Request、报告Bug、提出新功能建议等。在贡献代码前，请务必阅读CONTRIBUTING.md文件了解贡献指南。</w:t>
      </w:r>
    </w:p>
    <w:p>
      <w:pPr>
        <w:pStyle w:val="Heading1"/>
      </w:pPr>
      <w:r>
        <w:t xml:space="preserve">七、未来展望</w:t>
      </w:r>
    </w:p>
    <w:p>
      <w:pPr>
        <w:spacing w:line="25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“爱的教育”项目将持续迭代更新，我们计划在未来添加更多功能，包括：支持更多的AI模型和视频生成平台；添加PDF文档解析功能；实现知识点关联推荐；添加学习进度跟踪；支持多人协作学习；开发移动端应用等。我们相信，通过社区的共同努力，这个项目将能够帮助更多的学习者获得更好的学习体验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20"/>
        <w:szCs w:val="20"/>
      </w:rPr>
      <w:t xml:space="preserve">— </w:t>
    </w:r>
    <w:r>
      <w:rPr>
        <w:rFonts w:ascii="SimSun" w:cs="SimSun" w:eastAsia="SimSun" w:hAnsi="SimSu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4A5548"/>
        <w:sz w:val="18"/>
        <w:szCs w:val="18"/>
      </w:rPr>
      <w:t xml:space="preserve">爱的教育 - 项目规划文档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SimHei" w:cs="SimHei" w:eastAsia="SimHei" w:hAnsi="SimHei"/>
      <w:b/>
      <w:bCs/>
      <w:color w:val="1A1F16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SimHei" w:cs="SimHei" w:eastAsia="SimHei" w:hAnsi="SimHei"/>
      <w:b/>
      <w:bCs/>
      <w:color w:val="4A554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2D332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2026-03-16T13:06:37.165Z</dcterms:created>
  <dcterms:modified xsi:type="dcterms:W3CDTF">2026-03-16T13:06:37.165Z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