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=75) { $status="Passed"; } else { $status="Failed"; } $eq=""; if($answer&gt;=98 &amp;&amp; $answer&lt;=100) { $eq="1.00"; } else if ($answer&gt;=95 &amp;&amp; $answer&lt;=97) { $eq="1.25"; } else if ($answer&gt;=92 &amp;&amp; $answer&lt;=94) { $eq="1.5"; } else if ($answer&gt;=89 &amp;&amp; $answer&lt;=91) { $eq="1.75"; } else if ($answer&gt;=86 &amp;&amp; $answer&lt;=88) { $eq="2.00"; } else if ($answer&gt;=83 &amp;&amp; $answer&lt;=85) { $eq="2.25"; } else if ($answer&gt;=80 &amp;&amp; $answer&lt;=82) { $eq="2.5"; } else if ($answer&gt;=76 &amp;&amp; $answer&lt;=79) { $eq="2.75"; } else if ($answer==75) { $eq="3.00"; } else { $eq="5.00"; } echo " Average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$answer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echo " Status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$status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echo " Equivalent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08080"/>
          <w:u w:val="single"/>
        </w:rPr>
      </w:pPr>
      <w:r w:rsidDel="00000000" w:rsidR="00000000" w:rsidRPr="00000000">
        <w:rPr>
          <w:color w:val="808080"/>
          <w:u w:val="single"/>
          <w:rtl w:val="0"/>
        </w:rPr>
        <w:t xml:space="preserve">$eq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0808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"; ?&gt;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again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fcondi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