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222" w:rsidRDefault="00395328" w:rsidP="00395328">
      <w:pPr>
        <w:pStyle w:val="1"/>
      </w:pPr>
      <w:r>
        <w:rPr>
          <w:rFonts w:hint="eastAsia"/>
        </w:rPr>
        <w:t>第</w:t>
      </w:r>
      <w:r w:rsidR="00C563F6">
        <w:rPr>
          <w:rFonts w:hint="eastAsia"/>
        </w:rPr>
        <w:t>四</w:t>
      </w:r>
      <w:r>
        <w:rPr>
          <w:rFonts w:hint="eastAsia"/>
        </w:rPr>
        <w:t>轮迭代</w:t>
      </w:r>
      <w:r w:rsidR="002A2A6E">
        <w:rPr>
          <w:rFonts w:hint="eastAsia"/>
        </w:rPr>
        <w:t>评估报告</w:t>
      </w:r>
    </w:p>
    <w:p w:rsidR="0051367F" w:rsidRDefault="00CE64DA" w:rsidP="00344B76">
      <w:pPr>
        <w:rPr>
          <w:rStyle w:val="20"/>
        </w:rPr>
      </w:pPr>
      <w:r w:rsidRPr="0051367F">
        <w:rPr>
          <w:rStyle w:val="20"/>
        </w:rPr>
        <w:t>时间：</w:t>
      </w:r>
    </w:p>
    <w:p w:rsidR="00CE64DA" w:rsidRDefault="00CE64DA" w:rsidP="00344B76">
      <w:r>
        <w:rPr>
          <w:rFonts w:hint="eastAsia"/>
        </w:rPr>
        <w:t>2</w:t>
      </w:r>
      <w:r w:rsidR="00D72C4F" w:rsidRPr="00D72C4F">
        <w:t>018年7月</w:t>
      </w:r>
      <w:r w:rsidR="00C563F6">
        <w:rPr>
          <w:rFonts w:hint="eastAsia"/>
        </w:rPr>
        <w:t>2</w:t>
      </w:r>
      <w:r w:rsidR="00C563F6">
        <w:t>1</w:t>
      </w:r>
      <w:r w:rsidR="00D72C4F" w:rsidRPr="00D72C4F">
        <w:t>日~2018年7月2</w:t>
      </w:r>
      <w:r w:rsidR="00C563F6">
        <w:t>7</w:t>
      </w:r>
      <w:r w:rsidR="00D72C4F" w:rsidRPr="00D72C4F">
        <w:t>日</w:t>
      </w:r>
    </w:p>
    <w:p w:rsidR="0051367F" w:rsidRPr="0051367F" w:rsidRDefault="001C46BB" w:rsidP="0051367F">
      <w:pPr>
        <w:pStyle w:val="2"/>
      </w:pPr>
      <w:r>
        <w:rPr>
          <w:rFonts w:hint="eastAsia"/>
        </w:rPr>
        <w:t>项目进度</w:t>
      </w:r>
      <w:r w:rsidR="0051367F" w:rsidRPr="0051367F">
        <w:rPr>
          <w:rFonts w:hint="eastAsia"/>
        </w:rPr>
        <w:t>：</w:t>
      </w:r>
    </w:p>
    <w:p w:rsidR="000C13EB" w:rsidRDefault="000C13EB" w:rsidP="000C13EB">
      <w:r>
        <w:rPr>
          <w:rFonts w:hint="eastAsia"/>
        </w:rPr>
        <w:t>进行系统测试，并获得用户反馈，咨询用户意见，进行缺陷修复与改进。</w:t>
      </w:r>
    </w:p>
    <w:p w:rsidR="000C13EB" w:rsidRDefault="000C13EB" w:rsidP="000C13EB"/>
    <w:p w:rsidR="000C13EB" w:rsidRPr="000C13EB" w:rsidRDefault="000C13EB" w:rsidP="000C13EB">
      <w:pPr>
        <w:rPr>
          <w:b/>
        </w:rPr>
      </w:pPr>
      <w:r w:rsidRPr="000C13EB">
        <w:rPr>
          <w:rFonts w:hint="eastAsia"/>
          <w:b/>
        </w:rPr>
        <w:t>前端组：</w:t>
      </w:r>
    </w:p>
    <w:p w:rsidR="000C13EB" w:rsidRDefault="00E96C74" w:rsidP="000C13EB">
      <w:r w:rsidRPr="00E96C74">
        <w:rPr>
          <w:rFonts w:hint="eastAsia"/>
        </w:rPr>
        <w:t>在系统版本</w:t>
      </w:r>
      <w:r w:rsidRPr="00E96C74">
        <w:t>2（R2）的基础上，实现完整的实时温度/湿度传感器热力图界面和折线图界面、系统管理员管理用户界面（Web + Android APP）。</w:t>
      </w:r>
    </w:p>
    <w:p w:rsidR="000C13EB" w:rsidRDefault="000C13EB" w:rsidP="000C13EB"/>
    <w:p w:rsidR="000C13EB" w:rsidRPr="000C13EB" w:rsidRDefault="000C13EB" w:rsidP="000C13EB">
      <w:pPr>
        <w:rPr>
          <w:b/>
        </w:rPr>
      </w:pPr>
      <w:r w:rsidRPr="000C13EB">
        <w:rPr>
          <w:rFonts w:hint="eastAsia"/>
          <w:b/>
        </w:rPr>
        <w:t>后端组：</w:t>
      </w:r>
    </w:p>
    <w:p w:rsidR="00E96C74" w:rsidRDefault="00E96C74" w:rsidP="000C13EB">
      <w:pPr>
        <w:rPr>
          <w:rFonts w:hint="eastAsia"/>
        </w:rPr>
      </w:pPr>
      <w:r w:rsidRPr="00E96C74">
        <w:rPr>
          <w:rFonts w:hint="eastAsia"/>
        </w:rPr>
        <w:t>用</w:t>
      </w:r>
      <w:r w:rsidRPr="00E96C74">
        <w:t>MySQL数据库管理用户状态信息、传感器信息，实现管理员更改普通用户状态和实时推送传感器最新数据的业务逻辑。</w:t>
      </w:r>
    </w:p>
    <w:p w:rsidR="00F6467B" w:rsidRDefault="000C13EB" w:rsidP="000C13EB">
      <w:r>
        <w:rPr>
          <w:rFonts w:hint="eastAsia"/>
        </w:rPr>
        <w:t>在迭代开发过程中，进行单元测试、集成测试</w:t>
      </w:r>
      <w:r w:rsidR="00DD6CDF">
        <w:rPr>
          <w:rFonts w:hint="eastAsia"/>
        </w:rPr>
        <w:t>和性能测试</w:t>
      </w:r>
      <w:r>
        <w:rPr>
          <w:rFonts w:hint="eastAsia"/>
        </w:rPr>
        <w:t>。</w:t>
      </w:r>
    </w:p>
    <w:p w:rsidR="00E102FA" w:rsidRDefault="00E102FA" w:rsidP="00E102FA">
      <w:pPr>
        <w:pStyle w:val="2"/>
      </w:pPr>
      <w:r>
        <w:rPr>
          <w:rFonts w:hint="eastAsia"/>
        </w:rPr>
        <w:t>技术要点：</w:t>
      </w:r>
    </w:p>
    <w:p w:rsidR="00F90297" w:rsidRPr="00F90297" w:rsidRDefault="00E53535" w:rsidP="00F90297">
      <w:pPr>
        <w:rPr>
          <w:rFonts w:hint="eastAsia"/>
        </w:rPr>
      </w:pPr>
      <w:r>
        <w:rPr>
          <w:rFonts w:hint="eastAsia"/>
        </w:rPr>
        <w:t>使用</w:t>
      </w:r>
      <w:r w:rsidRPr="00E53535">
        <w:t>WebSocket</w:t>
      </w:r>
      <w:r>
        <w:rPr>
          <w:rFonts w:hint="eastAsia"/>
        </w:rPr>
        <w:t>协议进行传感器信息的实时推送。</w:t>
      </w:r>
    </w:p>
    <w:p w:rsidR="008E5A7A" w:rsidRDefault="008E5A7A" w:rsidP="008E5A7A">
      <w:pPr>
        <w:pStyle w:val="2"/>
      </w:pPr>
      <w:r>
        <w:rPr>
          <w:rFonts w:hint="eastAsia"/>
        </w:rPr>
        <w:t>成果：</w:t>
      </w:r>
    </w:p>
    <w:p w:rsidR="00F6467B" w:rsidRDefault="00F6467B" w:rsidP="00F6467B">
      <w:r>
        <w:rPr>
          <w:rFonts w:hint="eastAsia"/>
        </w:rPr>
        <w:t>迭代计划。</w:t>
      </w:r>
    </w:p>
    <w:p w:rsidR="00F6467B" w:rsidRDefault="00F6467B" w:rsidP="00F6467B">
      <w:r>
        <w:rPr>
          <w:rFonts w:hint="eastAsia"/>
        </w:rPr>
        <w:t>系统版本</w:t>
      </w:r>
      <w:r w:rsidR="006368DA">
        <w:t>3</w:t>
      </w:r>
      <w:r>
        <w:t>（R</w:t>
      </w:r>
      <w:r w:rsidR="006368DA">
        <w:t>3</w:t>
      </w:r>
      <w:r>
        <w:t>）。</w:t>
      </w:r>
    </w:p>
    <w:p w:rsidR="00F6467B" w:rsidRDefault="00F6467B" w:rsidP="00F6467B">
      <w:r>
        <w:rPr>
          <w:rFonts w:hint="eastAsia"/>
        </w:rPr>
        <w:t>记录测试用例并撰写测试报告，含：</w:t>
      </w:r>
      <w:r w:rsidR="00D11FB7">
        <w:rPr>
          <w:rFonts w:hint="eastAsia"/>
        </w:rPr>
        <w:t>单元测试、集成测试、</w:t>
      </w:r>
      <w:r>
        <w:rPr>
          <w:rFonts w:hint="eastAsia"/>
        </w:rPr>
        <w:t>安全性测试</w:t>
      </w:r>
      <w:r w:rsidR="00D11FB7">
        <w:rPr>
          <w:rFonts w:hint="eastAsia"/>
        </w:rPr>
        <w:t>。</w:t>
      </w:r>
    </w:p>
    <w:p w:rsidR="008E5A7A" w:rsidRDefault="00F6467B" w:rsidP="00C87990">
      <w:r>
        <w:rPr>
          <w:rFonts w:hint="eastAsia"/>
        </w:rPr>
        <w:t>迭代评估报告（本文）。</w:t>
      </w:r>
    </w:p>
    <w:p w:rsidR="003969F5" w:rsidRDefault="003969F5" w:rsidP="00C87990"/>
    <w:p w:rsidR="003969F5" w:rsidRDefault="003969F5" w:rsidP="00C87990">
      <w:r>
        <w:rPr>
          <w:rFonts w:hint="eastAsia"/>
        </w:rPr>
        <w:t>单元测试：</w:t>
      </w:r>
    </w:p>
    <w:p w:rsidR="003969F5" w:rsidRDefault="006240B5" w:rsidP="00C87990">
      <w:r>
        <w:rPr>
          <w:rFonts w:hint="eastAsia"/>
        </w:rPr>
        <w:t>1</w:t>
      </w:r>
      <w:r>
        <w:t>9</w:t>
      </w:r>
      <w:r w:rsidR="003969F5">
        <w:rPr>
          <w:rFonts w:hint="eastAsia"/>
        </w:rPr>
        <w:t>个测试用例，覆盖率1</w:t>
      </w:r>
      <w:r w:rsidR="003969F5">
        <w:t>00%</w:t>
      </w:r>
      <w:r w:rsidR="003969F5">
        <w:rPr>
          <w:rFonts w:hint="eastAsia"/>
        </w:rPr>
        <w:t>，通过率1</w:t>
      </w:r>
      <w:r w:rsidR="003969F5">
        <w:t>00%</w:t>
      </w:r>
    </w:p>
    <w:p w:rsidR="003969F5" w:rsidRDefault="003969F5" w:rsidP="00C87990"/>
    <w:p w:rsidR="003969F5" w:rsidRDefault="003969F5" w:rsidP="00C87990">
      <w:r>
        <w:rPr>
          <w:rFonts w:hint="eastAsia"/>
        </w:rPr>
        <w:t>集成测试：</w:t>
      </w:r>
    </w:p>
    <w:p w:rsidR="003969F5" w:rsidRDefault="006240B5" w:rsidP="00C87990">
      <w:r>
        <w:rPr>
          <w:rFonts w:hint="eastAsia"/>
        </w:rPr>
        <w:t>1</w:t>
      </w:r>
      <w:r>
        <w:t>9</w:t>
      </w:r>
      <w:r w:rsidR="003969F5">
        <w:rPr>
          <w:rFonts w:hint="eastAsia"/>
        </w:rPr>
        <w:t>个测试用例，覆盖率100%，通过率100%</w:t>
      </w:r>
    </w:p>
    <w:p w:rsidR="00865C5C" w:rsidRDefault="00865C5C" w:rsidP="00C87990"/>
    <w:p w:rsidR="00865C5C" w:rsidRDefault="00865C5C" w:rsidP="00C87990">
      <w:r>
        <w:rPr>
          <w:rFonts w:hint="eastAsia"/>
        </w:rPr>
        <w:t>安全性测试：</w:t>
      </w:r>
    </w:p>
    <w:p w:rsidR="00865C5C" w:rsidRDefault="00865C5C" w:rsidP="00C87990">
      <w:r>
        <w:rPr>
          <w:rFonts w:hint="eastAsia"/>
        </w:rPr>
        <w:t>共1</w:t>
      </w:r>
      <w:r w:rsidR="006240B5">
        <w:t>9</w:t>
      </w:r>
      <w:r>
        <w:rPr>
          <w:rFonts w:hint="eastAsia"/>
        </w:rPr>
        <w:t>个h</w:t>
      </w:r>
      <w:r>
        <w:t>ttp</w:t>
      </w:r>
      <w:r>
        <w:rPr>
          <w:rFonts w:hint="eastAsia"/>
        </w:rPr>
        <w:t>接口，5个对外开放，1</w:t>
      </w:r>
      <w:r w:rsidR="006240B5">
        <w:t>4</w:t>
      </w:r>
      <w:r>
        <w:rPr>
          <w:rFonts w:hint="eastAsia"/>
        </w:rPr>
        <w:t>个需要登陆授权后才可访问。</w:t>
      </w:r>
    </w:p>
    <w:p w:rsidR="00DD6CDF" w:rsidRDefault="00DD6CDF" w:rsidP="00C87990"/>
    <w:p w:rsidR="00DD6CDF" w:rsidRDefault="00DD6CDF" w:rsidP="00C87990">
      <w:r>
        <w:rPr>
          <w:rFonts w:hint="eastAsia"/>
        </w:rPr>
        <w:t>压力测试：</w:t>
      </w:r>
    </w:p>
    <w:p w:rsidR="00B558A3" w:rsidRDefault="00B558A3" w:rsidP="00C87990">
      <w:r>
        <w:rPr>
          <w:rFonts w:hint="eastAsia"/>
        </w:rPr>
        <w:lastRenderedPageBreak/>
        <w:t>H</w:t>
      </w:r>
      <w:r>
        <w:t>TTP</w:t>
      </w:r>
      <w:r>
        <w:rPr>
          <w:rFonts w:hint="eastAsia"/>
        </w:rPr>
        <w:t>请求支持2</w:t>
      </w:r>
      <w:r w:rsidR="00E9360D">
        <w:t>2</w:t>
      </w:r>
      <w:r>
        <w:t>0</w:t>
      </w:r>
      <w:r>
        <w:rPr>
          <w:rFonts w:hint="eastAsia"/>
        </w:rPr>
        <w:t>个用户同时发起，响应时间不超过</w:t>
      </w:r>
      <w:r w:rsidR="005C620A">
        <w:t>8</w:t>
      </w:r>
      <w:r>
        <w:rPr>
          <w:rFonts w:hint="eastAsia"/>
        </w:rPr>
        <w:t>秒</w:t>
      </w:r>
      <w:r w:rsidR="005C620A">
        <w:rPr>
          <w:rFonts w:hint="eastAsia"/>
        </w:rPr>
        <w:t>，平均响应时间低于0.</w:t>
      </w:r>
      <w:r w:rsidR="005C620A">
        <w:t>6</w:t>
      </w:r>
      <w:r w:rsidR="005C620A">
        <w:rPr>
          <w:rFonts w:hint="eastAsia"/>
        </w:rPr>
        <w:t>秒</w:t>
      </w:r>
    </w:p>
    <w:p w:rsidR="00B558A3" w:rsidRPr="008E5A7A" w:rsidRDefault="00B558A3" w:rsidP="00B558A3">
      <w:pPr>
        <w:rPr>
          <w:rFonts w:hint="eastAsia"/>
        </w:rPr>
      </w:pPr>
      <w:r w:rsidRPr="00B558A3">
        <w:t>WebSocket</w:t>
      </w:r>
      <w:r>
        <w:rPr>
          <w:rFonts w:hint="eastAsia"/>
        </w:rPr>
        <w:t>请求支持</w:t>
      </w:r>
      <w:r w:rsidR="00B151D8">
        <w:rPr>
          <w:rFonts w:hint="eastAsia"/>
        </w:rPr>
        <w:t>超过</w:t>
      </w:r>
      <w:bookmarkStart w:id="0" w:name="_GoBack"/>
      <w:bookmarkEnd w:id="0"/>
      <w:r w:rsidR="00B151D8">
        <w:t>5</w:t>
      </w:r>
      <w:r>
        <w:t>000</w:t>
      </w:r>
      <w:r>
        <w:rPr>
          <w:rFonts w:hint="eastAsia"/>
        </w:rPr>
        <w:t>个</w:t>
      </w:r>
      <w:r w:rsidR="00B151D8">
        <w:rPr>
          <w:rFonts w:hint="eastAsia"/>
        </w:rPr>
        <w:t>连接数</w:t>
      </w:r>
    </w:p>
    <w:sectPr w:rsidR="00B558A3" w:rsidRPr="008E5A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42F6" w:rsidRDefault="006242F6" w:rsidP="00344B76">
      <w:r>
        <w:separator/>
      </w:r>
    </w:p>
  </w:endnote>
  <w:endnote w:type="continuationSeparator" w:id="0">
    <w:p w:rsidR="006242F6" w:rsidRDefault="006242F6" w:rsidP="00344B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42F6" w:rsidRDefault="006242F6" w:rsidP="00344B76">
      <w:r>
        <w:separator/>
      </w:r>
    </w:p>
  </w:footnote>
  <w:footnote w:type="continuationSeparator" w:id="0">
    <w:p w:rsidR="006242F6" w:rsidRDefault="006242F6" w:rsidP="00344B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328"/>
    <w:rsid w:val="000051BA"/>
    <w:rsid w:val="00026A44"/>
    <w:rsid w:val="000C13EB"/>
    <w:rsid w:val="000D024C"/>
    <w:rsid w:val="001500A3"/>
    <w:rsid w:val="0015288C"/>
    <w:rsid w:val="00163EA0"/>
    <w:rsid w:val="00175366"/>
    <w:rsid w:val="001766B7"/>
    <w:rsid w:val="001A31C8"/>
    <w:rsid w:val="001A61F0"/>
    <w:rsid w:val="001C46BB"/>
    <w:rsid w:val="001E3575"/>
    <w:rsid w:val="001F1073"/>
    <w:rsid w:val="00200FF0"/>
    <w:rsid w:val="00203F5A"/>
    <w:rsid w:val="002A2A6E"/>
    <w:rsid w:val="002B584A"/>
    <w:rsid w:val="002C6D08"/>
    <w:rsid w:val="002D4557"/>
    <w:rsid w:val="00304273"/>
    <w:rsid w:val="00304799"/>
    <w:rsid w:val="00311A36"/>
    <w:rsid w:val="00320FA5"/>
    <w:rsid w:val="00344B76"/>
    <w:rsid w:val="00387524"/>
    <w:rsid w:val="00395328"/>
    <w:rsid w:val="003969F5"/>
    <w:rsid w:val="003A675E"/>
    <w:rsid w:val="003C29D9"/>
    <w:rsid w:val="003D6072"/>
    <w:rsid w:val="00412874"/>
    <w:rsid w:val="00415F3C"/>
    <w:rsid w:val="004317C2"/>
    <w:rsid w:val="0045746D"/>
    <w:rsid w:val="0046685A"/>
    <w:rsid w:val="00470920"/>
    <w:rsid w:val="004A707B"/>
    <w:rsid w:val="004B5171"/>
    <w:rsid w:val="00503632"/>
    <w:rsid w:val="0051367F"/>
    <w:rsid w:val="0053064F"/>
    <w:rsid w:val="005465D7"/>
    <w:rsid w:val="00574222"/>
    <w:rsid w:val="005828AE"/>
    <w:rsid w:val="005B03FC"/>
    <w:rsid w:val="005C620A"/>
    <w:rsid w:val="005D48ED"/>
    <w:rsid w:val="005E4786"/>
    <w:rsid w:val="00613872"/>
    <w:rsid w:val="006240B5"/>
    <w:rsid w:val="006242F6"/>
    <w:rsid w:val="006368DA"/>
    <w:rsid w:val="006372A2"/>
    <w:rsid w:val="006518CE"/>
    <w:rsid w:val="0066364F"/>
    <w:rsid w:val="00687F9F"/>
    <w:rsid w:val="006973EA"/>
    <w:rsid w:val="006B6E5F"/>
    <w:rsid w:val="006E24FE"/>
    <w:rsid w:val="0070108F"/>
    <w:rsid w:val="0074317B"/>
    <w:rsid w:val="00751ED2"/>
    <w:rsid w:val="007A2CC4"/>
    <w:rsid w:val="008120D2"/>
    <w:rsid w:val="00833D8F"/>
    <w:rsid w:val="00837280"/>
    <w:rsid w:val="008564AC"/>
    <w:rsid w:val="00865C5C"/>
    <w:rsid w:val="008C5584"/>
    <w:rsid w:val="008E5A7A"/>
    <w:rsid w:val="008E7A47"/>
    <w:rsid w:val="008F6758"/>
    <w:rsid w:val="00965FBA"/>
    <w:rsid w:val="009A4799"/>
    <w:rsid w:val="00AB2A65"/>
    <w:rsid w:val="00B151D8"/>
    <w:rsid w:val="00B558A3"/>
    <w:rsid w:val="00B559CA"/>
    <w:rsid w:val="00BA341E"/>
    <w:rsid w:val="00C15BAB"/>
    <w:rsid w:val="00C46571"/>
    <w:rsid w:val="00C563F6"/>
    <w:rsid w:val="00C87990"/>
    <w:rsid w:val="00CA5EB8"/>
    <w:rsid w:val="00CB7BFF"/>
    <w:rsid w:val="00CE64DA"/>
    <w:rsid w:val="00D11FB7"/>
    <w:rsid w:val="00D72C4F"/>
    <w:rsid w:val="00D957C9"/>
    <w:rsid w:val="00D96B41"/>
    <w:rsid w:val="00DA3501"/>
    <w:rsid w:val="00DD6CDF"/>
    <w:rsid w:val="00DE08E4"/>
    <w:rsid w:val="00DF1C89"/>
    <w:rsid w:val="00E102FA"/>
    <w:rsid w:val="00E20C60"/>
    <w:rsid w:val="00E362DE"/>
    <w:rsid w:val="00E53535"/>
    <w:rsid w:val="00E54FE4"/>
    <w:rsid w:val="00E73CED"/>
    <w:rsid w:val="00E80FB0"/>
    <w:rsid w:val="00E9360D"/>
    <w:rsid w:val="00E96C74"/>
    <w:rsid w:val="00EA4AA3"/>
    <w:rsid w:val="00ED5FDE"/>
    <w:rsid w:val="00EE1A84"/>
    <w:rsid w:val="00EF77AD"/>
    <w:rsid w:val="00F05C67"/>
    <w:rsid w:val="00F07CE1"/>
    <w:rsid w:val="00F5762F"/>
    <w:rsid w:val="00F6467B"/>
    <w:rsid w:val="00F90297"/>
    <w:rsid w:val="00FA33D4"/>
    <w:rsid w:val="00FB08F7"/>
    <w:rsid w:val="00FB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897D88"/>
  <w15:chartTrackingRefBased/>
  <w15:docId w15:val="{484AF6A4-3870-4BA1-B246-D66D81353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051BA"/>
    <w:pPr>
      <w:widowControl w:val="0"/>
      <w:jc w:val="both"/>
    </w:pPr>
  </w:style>
  <w:style w:type="paragraph" w:styleId="1">
    <w:name w:val="heading 1"/>
    <w:basedOn w:val="a"/>
    <w:next w:val="a"/>
    <w:link w:val="10"/>
    <w:uiPriority w:val="9"/>
    <w:qFormat/>
    <w:rsid w:val="0039532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136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95328"/>
    <w:rPr>
      <w:b/>
      <w:bCs/>
      <w:kern w:val="44"/>
      <w:sz w:val="44"/>
      <w:szCs w:val="44"/>
    </w:rPr>
  </w:style>
  <w:style w:type="paragraph" w:styleId="a3">
    <w:name w:val="header"/>
    <w:basedOn w:val="a"/>
    <w:link w:val="a4"/>
    <w:uiPriority w:val="99"/>
    <w:unhideWhenUsed/>
    <w:rsid w:val="00344B7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4B76"/>
    <w:rPr>
      <w:sz w:val="18"/>
      <w:szCs w:val="18"/>
    </w:rPr>
  </w:style>
  <w:style w:type="paragraph" w:styleId="a5">
    <w:name w:val="footer"/>
    <w:basedOn w:val="a"/>
    <w:link w:val="a6"/>
    <w:uiPriority w:val="99"/>
    <w:unhideWhenUsed/>
    <w:rsid w:val="00344B76"/>
    <w:pPr>
      <w:tabs>
        <w:tab w:val="center" w:pos="4153"/>
        <w:tab w:val="right" w:pos="8306"/>
      </w:tabs>
      <w:snapToGrid w:val="0"/>
      <w:jc w:val="left"/>
    </w:pPr>
    <w:rPr>
      <w:sz w:val="18"/>
      <w:szCs w:val="18"/>
    </w:rPr>
  </w:style>
  <w:style w:type="character" w:customStyle="1" w:styleId="a6">
    <w:name w:val="页脚 字符"/>
    <w:basedOn w:val="a0"/>
    <w:link w:val="a5"/>
    <w:uiPriority w:val="99"/>
    <w:rsid w:val="00344B76"/>
    <w:rPr>
      <w:sz w:val="18"/>
      <w:szCs w:val="18"/>
    </w:rPr>
  </w:style>
  <w:style w:type="character" w:customStyle="1" w:styleId="20">
    <w:name w:val="标题 2 字符"/>
    <w:basedOn w:val="a0"/>
    <w:link w:val="2"/>
    <w:uiPriority w:val="9"/>
    <w:rsid w:val="0051367F"/>
    <w:rPr>
      <w:rFonts w:asciiTheme="majorHAnsi" w:eastAsiaTheme="majorEastAsia" w:hAnsiTheme="majorHAnsi" w:cstheme="majorBidi"/>
      <w:b/>
      <w:bCs/>
      <w:sz w:val="32"/>
      <w:szCs w:val="32"/>
    </w:rPr>
  </w:style>
  <w:style w:type="character" w:styleId="a7">
    <w:name w:val="Hyperlink"/>
    <w:basedOn w:val="a0"/>
    <w:uiPriority w:val="99"/>
    <w:unhideWhenUsed/>
    <w:rsid w:val="00E20C60"/>
    <w:rPr>
      <w:color w:val="0563C1" w:themeColor="hyperlink"/>
      <w:u w:val="single"/>
    </w:rPr>
  </w:style>
  <w:style w:type="character" w:customStyle="1" w:styleId="11">
    <w:name w:val="未处理的提及1"/>
    <w:basedOn w:val="a0"/>
    <w:uiPriority w:val="99"/>
    <w:semiHidden/>
    <w:unhideWhenUsed/>
    <w:rsid w:val="00E20C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60175">
      <w:bodyDiv w:val="1"/>
      <w:marLeft w:val="0"/>
      <w:marRight w:val="0"/>
      <w:marTop w:val="0"/>
      <w:marBottom w:val="0"/>
      <w:divBdr>
        <w:top w:val="none" w:sz="0" w:space="0" w:color="auto"/>
        <w:left w:val="none" w:sz="0" w:space="0" w:color="auto"/>
        <w:bottom w:val="none" w:sz="0" w:space="0" w:color="auto"/>
        <w:right w:val="none" w:sz="0" w:space="0" w:color="auto"/>
      </w:divBdr>
    </w:div>
    <w:div w:id="281546375">
      <w:bodyDiv w:val="1"/>
      <w:marLeft w:val="0"/>
      <w:marRight w:val="0"/>
      <w:marTop w:val="0"/>
      <w:marBottom w:val="0"/>
      <w:divBdr>
        <w:top w:val="none" w:sz="0" w:space="0" w:color="auto"/>
        <w:left w:val="none" w:sz="0" w:space="0" w:color="auto"/>
        <w:bottom w:val="none" w:sz="0" w:space="0" w:color="auto"/>
        <w:right w:val="none" w:sz="0" w:space="0" w:color="auto"/>
      </w:divBdr>
    </w:div>
    <w:div w:id="453793375">
      <w:bodyDiv w:val="1"/>
      <w:marLeft w:val="0"/>
      <w:marRight w:val="0"/>
      <w:marTop w:val="0"/>
      <w:marBottom w:val="0"/>
      <w:divBdr>
        <w:top w:val="none" w:sz="0" w:space="0" w:color="auto"/>
        <w:left w:val="none" w:sz="0" w:space="0" w:color="auto"/>
        <w:bottom w:val="none" w:sz="0" w:space="0" w:color="auto"/>
        <w:right w:val="none" w:sz="0" w:space="0" w:color="auto"/>
      </w:divBdr>
    </w:div>
    <w:div w:id="527375736">
      <w:bodyDiv w:val="1"/>
      <w:marLeft w:val="0"/>
      <w:marRight w:val="0"/>
      <w:marTop w:val="0"/>
      <w:marBottom w:val="0"/>
      <w:divBdr>
        <w:top w:val="none" w:sz="0" w:space="0" w:color="auto"/>
        <w:left w:val="none" w:sz="0" w:space="0" w:color="auto"/>
        <w:bottom w:val="none" w:sz="0" w:space="0" w:color="auto"/>
        <w:right w:val="none" w:sz="0" w:space="0" w:color="auto"/>
      </w:divBdr>
    </w:div>
    <w:div w:id="1158762415">
      <w:bodyDiv w:val="1"/>
      <w:marLeft w:val="0"/>
      <w:marRight w:val="0"/>
      <w:marTop w:val="0"/>
      <w:marBottom w:val="0"/>
      <w:divBdr>
        <w:top w:val="none" w:sz="0" w:space="0" w:color="auto"/>
        <w:left w:val="none" w:sz="0" w:space="0" w:color="auto"/>
        <w:bottom w:val="none" w:sz="0" w:space="0" w:color="auto"/>
        <w:right w:val="none" w:sz="0" w:space="0" w:color="auto"/>
      </w:divBdr>
    </w:div>
    <w:div w:id="1201284366">
      <w:bodyDiv w:val="1"/>
      <w:marLeft w:val="0"/>
      <w:marRight w:val="0"/>
      <w:marTop w:val="0"/>
      <w:marBottom w:val="0"/>
      <w:divBdr>
        <w:top w:val="none" w:sz="0" w:space="0" w:color="auto"/>
        <w:left w:val="none" w:sz="0" w:space="0" w:color="auto"/>
        <w:bottom w:val="none" w:sz="0" w:space="0" w:color="auto"/>
        <w:right w:val="none" w:sz="0" w:space="0" w:color="auto"/>
      </w:divBdr>
    </w:div>
    <w:div w:id="1327973656">
      <w:bodyDiv w:val="1"/>
      <w:marLeft w:val="0"/>
      <w:marRight w:val="0"/>
      <w:marTop w:val="0"/>
      <w:marBottom w:val="0"/>
      <w:divBdr>
        <w:top w:val="none" w:sz="0" w:space="0" w:color="auto"/>
        <w:left w:val="none" w:sz="0" w:space="0" w:color="auto"/>
        <w:bottom w:val="none" w:sz="0" w:space="0" w:color="auto"/>
        <w:right w:val="none" w:sz="0" w:space="0" w:color="auto"/>
      </w:divBdr>
    </w:div>
    <w:div w:id="1329409086">
      <w:bodyDiv w:val="1"/>
      <w:marLeft w:val="0"/>
      <w:marRight w:val="0"/>
      <w:marTop w:val="0"/>
      <w:marBottom w:val="0"/>
      <w:divBdr>
        <w:top w:val="none" w:sz="0" w:space="0" w:color="auto"/>
        <w:left w:val="none" w:sz="0" w:space="0" w:color="auto"/>
        <w:bottom w:val="none" w:sz="0" w:space="0" w:color="auto"/>
        <w:right w:val="none" w:sz="0" w:space="0" w:color="auto"/>
      </w:divBdr>
    </w:div>
    <w:div w:id="198115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77</Words>
  <Characters>443</Characters>
  <Application>Microsoft Office Word</Application>
  <DocSecurity>0</DocSecurity>
  <Lines>3</Lines>
  <Paragraphs>1</Paragraphs>
  <ScaleCrop>false</ScaleCrop>
  <Company/>
  <LinksUpToDate>false</LinksUpToDate>
  <CharactersWithSpaces>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幸融</dc:creator>
  <cp:keywords/>
  <dc:description/>
  <cp:lastModifiedBy>吴 幸融</cp:lastModifiedBy>
  <cp:revision>80</cp:revision>
  <dcterms:created xsi:type="dcterms:W3CDTF">2018-07-09T06:45:00Z</dcterms:created>
  <dcterms:modified xsi:type="dcterms:W3CDTF">2018-07-27T02:02:00Z</dcterms:modified>
</cp:coreProperties>
</file>